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88ABE" w14:textId="77777777" w:rsidR="00900CCB" w:rsidRDefault="00BA388F">
      <w:pPr>
        <w:spacing w:after="720"/>
        <w:jc w:val="center"/>
        <w:rPr>
          <w:rFonts w:hint="eastAsia"/>
          <w:lang w:eastAsia="zh-CN"/>
        </w:rPr>
      </w:pPr>
      <w:r>
        <w:rPr>
          <w:b/>
          <w:sz w:val="24"/>
          <w:lang w:eastAsia="zh-CN"/>
        </w:rPr>
        <w:t>挑战杯应用成果技术交付材料</w:t>
      </w:r>
    </w:p>
    <w:p w14:paraId="70FF7BC1" w14:textId="77777777" w:rsidR="00900CCB" w:rsidRDefault="00BA388F">
      <w:pPr>
        <w:spacing w:after="200"/>
        <w:jc w:val="center"/>
        <w:rPr>
          <w:rFonts w:hint="eastAsia"/>
          <w:lang w:eastAsia="zh-CN"/>
        </w:rPr>
      </w:pPr>
      <w:r>
        <w:rPr>
          <w:b/>
          <w:sz w:val="38"/>
          <w:lang w:eastAsia="zh-CN"/>
        </w:rPr>
        <w:t>跌倒风险预测系统</w:t>
      </w:r>
    </w:p>
    <w:p w14:paraId="143B8810" w14:textId="77777777" w:rsidR="00900CCB" w:rsidRDefault="00BA388F">
      <w:pPr>
        <w:spacing w:after="160"/>
        <w:jc w:val="center"/>
        <w:rPr>
          <w:rFonts w:hint="eastAsia"/>
          <w:lang w:eastAsia="zh-CN"/>
        </w:rPr>
      </w:pPr>
      <w:r>
        <w:rPr>
          <w:b/>
          <w:sz w:val="52"/>
          <w:lang w:eastAsia="zh-CN"/>
        </w:rPr>
        <w:t>系统设计与技术开发文档</w:t>
      </w:r>
    </w:p>
    <w:p w14:paraId="4ADF857C" w14:textId="77777777" w:rsidR="00900CCB" w:rsidRDefault="00BA388F">
      <w:pPr>
        <w:spacing w:after="680"/>
        <w:jc w:val="center"/>
        <w:rPr>
          <w:rFonts w:hint="eastAsia"/>
          <w:lang w:eastAsia="zh-CN"/>
        </w:rPr>
      </w:pPr>
      <w:r>
        <w:rPr>
          <w:sz w:val="24"/>
          <w:lang w:eastAsia="zh-CN"/>
        </w:rPr>
        <w:t>系统架构、接口契约、部署运行与开发边界</w:t>
      </w:r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26"/>
      </w:tblGrid>
      <w:tr w:rsidR="00900CCB" w14:paraId="2961DBDB" w14:textId="77777777">
        <w:trPr>
          <w:tblHeader/>
        </w:trPr>
        <w:tc>
          <w:tcPr>
            <w:tcW w:w="9026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10BE4F" w14:textId="77777777" w:rsidR="00900CCB" w:rsidRDefault="00BA388F">
            <w:pPr>
              <w:spacing w:before="40" w:after="40" w:line="288" w:lineRule="auto"/>
              <w:rPr>
                <w:rFonts w:hint="eastAsia"/>
                <w:lang w:eastAsia="zh-CN"/>
              </w:rPr>
            </w:pPr>
            <w:proofErr w:type="gramStart"/>
            <w:r>
              <w:rPr>
                <w:b/>
                <w:sz w:val="20"/>
                <w:lang w:eastAsia="zh-CN"/>
              </w:rPr>
              <w:t xml:space="preserve">文档定位  </w:t>
            </w:r>
            <w:r>
              <w:rPr>
                <w:sz w:val="20"/>
                <w:lang w:eastAsia="zh-CN"/>
              </w:rPr>
              <w:t>面向竞赛评审</w:t>
            </w:r>
            <w:proofErr w:type="gramEnd"/>
            <w:r>
              <w:rPr>
                <w:sz w:val="20"/>
                <w:lang w:eastAsia="zh-CN"/>
              </w:rPr>
              <w:t>、技术复核与研究报告补充；所有能力和指标按证据等级陈述。</w:t>
            </w:r>
          </w:p>
        </w:tc>
      </w:tr>
    </w:tbl>
    <w:p w14:paraId="2A3C1D7A" w14:textId="77777777" w:rsidR="00900CCB" w:rsidRDefault="00900CCB">
      <w:pPr>
        <w:spacing w:after="40"/>
        <w:rPr>
          <w:rFonts w:hint="eastAsia"/>
          <w:lang w:eastAsia="zh-CN"/>
        </w:rPr>
      </w:pPr>
    </w:p>
    <w:p w14:paraId="5F439EA5" w14:textId="77777777" w:rsidR="00900CCB" w:rsidRDefault="00900CCB">
      <w:pPr>
        <w:spacing w:after="440"/>
        <w:rPr>
          <w:rFonts w:hint="eastAsia"/>
          <w:lang w:eastAsia="zh-CN"/>
        </w:rPr>
      </w:pPr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7126"/>
      </w:tblGrid>
      <w:tr w:rsidR="00900CCB" w14:paraId="683A4989" w14:textId="77777777">
        <w:trPr>
          <w:tblHeader/>
        </w:trPr>
        <w:tc>
          <w:tcPr>
            <w:tcW w:w="19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2A0B2A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项目</w:t>
            </w:r>
            <w:proofErr w:type="spellEnd"/>
          </w:p>
        </w:tc>
        <w:tc>
          <w:tcPr>
            <w:tcW w:w="7126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FB2154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内容</w:t>
            </w:r>
            <w:proofErr w:type="spellEnd"/>
          </w:p>
        </w:tc>
      </w:tr>
      <w:tr w:rsidR="00900CCB" w14:paraId="4243B575" w14:textId="77777777">
        <w:tc>
          <w:tcPr>
            <w:tcW w:w="19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240B8D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学校</w:t>
            </w:r>
            <w:proofErr w:type="spellEnd"/>
          </w:p>
        </w:tc>
        <w:tc>
          <w:tcPr>
            <w:tcW w:w="71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DBE096" w14:textId="4A152C9C" w:rsidR="00900CCB" w:rsidRDefault="00A50BD7">
            <w:pPr>
              <w:spacing w:after="0" w:line="269" w:lineRule="auto"/>
              <w:rPr>
                <w:rFonts w:hint="eastAsia"/>
              </w:rPr>
            </w:pPr>
            <w:r>
              <w:rPr>
                <w:rFonts w:hint="eastAsia"/>
                <w:b/>
                <w:sz w:val="20"/>
                <w:lang w:eastAsia="zh-CN"/>
              </w:rPr>
              <w:t>中国计量大学</w:t>
            </w:r>
          </w:p>
        </w:tc>
      </w:tr>
      <w:tr w:rsidR="00900CCB" w14:paraId="55E9DC4D" w14:textId="77777777">
        <w:tc>
          <w:tcPr>
            <w:tcW w:w="19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95109D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团队</w:t>
            </w:r>
            <w:proofErr w:type="spellEnd"/>
          </w:p>
        </w:tc>
        <w:tc>
          <w:tcPr>
            <w:tcW w:w="71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AB18FA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b/>
                <w:sz w:val="20"/>
              </w:rPr>
              <w:t>[</w:t>
            </w:r>
            <w:proofErr w:type="spellStart"/>
            <w:r>
              <w:rPr>
                <w:b/>
                <w:sz w:val="20"/>
              </w:rPr>
              <w:t>待填写：团队名称</w:t>
            </w:r>
            <w:proofErr w:type="spellEnd"/>
            <w:r>
              <w:rPr>
                <w:b/>
                <w:sz w:val="20"/>
              </w:rPr>
              <w:t>]</w:t>
            </w:r>
          </w:p>
        </w:tc>
      </w:tr>
      <w:tr w:rsidR="00900CCB" w14:paraId="4954F6DD" w14:textId="77777777">
        <w:tc>
          <w:tcPr>
            <w:tcW w:w="19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B559A2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负责人</w:t>
            </w:r>
            <w:proofErr w:type="spellEnd"/>
          </w:p>
        </w:tc>
        <w:tc>
          <w:tcPr>
            <w:tcW w:w="71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3C3F4B" w14:textId="0BD0C37B" w:rsidR="00900CCB" w:rsidRDefault="00A50BD7">
            <w:pPr>
              <w:spacing w:after="0" w:line="269" w:lineRule="auto"/>
              <w:rPr>
                <w:rFonts w:hint="eastAsia"/>
              </w:rPr>
            </w:pPr>
            <w:r>
              <w:rPr>
                <w:rFonts w:hint="eastAsia"/>
                <w:b/>
                <w:sz w:val="20"/>
                <w:lang w:eastAsia="zh-CN"/>
              </w:rPr>
              <w:t>童奕翠</w:t>
            </w:r>
          </w:p>
        </w:tc>
      </w:tr>
      <w:tr w:rsidR="00900CCB" w14:paraId="23EC792E" w14:textId="77777777">
        <w:tc>
          <w:tcPr>
            <w:tcW w:w="19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764F64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日期</w:t>
            </w:r>
            <w:proofErr w:type="spellEnd"/>
          </w:p>
        </w:tc>
        <w:tc>
          <w:tcPr>
            <w:tcW w:w="71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D06CD8" w14:textId="77777777" w:rsidR="0071503A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2026-08-27</w:t>
            </w:r>
          </w:p>
        </w:tc>
      </w:tr>
    </w:tbl>
    <w:p w14:paraId="41F1A3F7" w14:textId="77777777" w:rsidR="00900CCB" w:rsidRDefault="00900CCB">
      <w:pPr>
        <w:spacing w:after="60"/>
        <w:rPr>
          <w:lang w:eastAsia="zh-CN"/>
        </w:rPr>
      </w:pPr>
    </w:p>
    <w:p w14:paraId="7859EB0C" w14:textId="77777777" w:rsidR="00A50BD7" w:rsidRDefault="00A50BD7">
      <w:pPr>
        <w:spacing w:after="60"/>
        <w:rPr>
          <w:lang w:eastAsia="zh-CN"/>
        </w:rPr>
      </w:pPr>
    </w:p>
    <w:p w14:paraId="55596249" w14:textId="77777777" w:rsidR="00A50BD7" w:rsidRDefault="00A50BD7">
      <w:pPr>
        <w:spacing w:after="60"/>
        <w:rPr>
          <w:lang w:eastAsia="zh-CN"/>
        </w:rPr>
      </w:pPr>
    </w:p>
    <w:p w14:paraId="1BD5317B" w14:textId="77777777" w:rsidR="00A50BD7" w:rsidRDefault="00A50BD7">
      <w:pPr>
        <w:spacing w:after="60"/>
        <w:rPr>
          <w:lang w:eastAsia="zh-CN"/>
        </w:rPr>
      </w:pPr>
    </w:p>
    <w:p w14:paraId="653ACFD4" w14:textId="77777777" w:rsidR="00A50BD7" w:rsidRDefault="00A50BD7">
      <w:pPr>
        <w:spacing w:after="60"/>
        <w:rPr>
          <w:lang w:eastAsia="zh-CN"/>
        </w:rPr>
      </w:pPr>
    </w:p>
    <w:p w14:paraId="745A47C0" w14:textId="77777777" w:rsidR="00A50BD7" w:rsidRDefault="00A50BD7">
      <w:pPr>
        <w:spacing w:after="60"/>
        <w:rPr>
          <w:lang w:eastAsia="zh-CN"/>
        </w:rPr>
      </w:pPr>
    </w:p>
    <w:p w14:paraId="23427C7F" w14:textId="77777777" w:rsidR="00A50BD7" w:rsidRDefault="00A50BD7">
      <w:pPr>
        <w:spacing w:after="60"/>
        <w:rPr>
          <w:lang w:eastAsia="zh-CN"/>
        </w:rPr>
      </w:pPr>
    </w:p>
    <w:p w14:paraId="75B0B23F" w14:textId="77777777" w:rsidR="00A50BD7" w:rsidRDefault="00A50BD7">
      <w:pPr>
        <w:spacing w:after="60"/>
        <w:rPr>
          <w:lang w:eastAsia="zh-CN"/>
        </w:rPr>
      </w:pPr>
    </w:p>
    <w:p w14:paraId="6D2F150A" w14:textId="77777777" w:rsidR="00A50BD7" w:rsidRDefault="00A50BD7">
      <w:pPr>
        <w:spacing w:after="60"/>
        <w:rPr>
          <w:lang w:eastAsia="zh-CN"/>
        </w:rPr>
      </w:pPr>
    </w:p>
    <w:p w14:paraId="396555DF" w14:textId="77777777" w:rsidR="00A50BD7" w:rsidRDefault="00A50BD7">
      <w:pPr>
        <w:spacing w:after="60"/>
        <w:rPr>
          <w:lang w:eastAsia="zh-CN"/>
        </w:rPr>
      </w:pPr>
    </w:p>
    <w:p w14:paraId="253104B0" w14:textId="77777777" w:rsidR="00A50BD7" w:rsidRDefault="00A50BD7">
      <w:pPr>
        <w:spacing w:after="60"/>
        <w:rPr>
          <w:lang w:eastAsia="zh-CN"/>
        </w:rPr>
      </w:pPr>
    </w:p>
    <w:p w14:paraId="26A76720" w14:textId="77777777" w:rsidR="00A50BD7" w:rsidRDefault="00A50BD7">
      <w:pPr>
        <w:spacing w:after="60"/>
        <w:rPr>
          <w:rFonts w:hint="eastAsia"/>
          <w:lang w:eastAsia="zh-CN"/>
        </w:rPr>
      </w:pPr>
    </w:p>
    <w:p w14:paraId="2C269653" w14:textId="588BF662" w:rsidR="00900CCB" w:rsidRDefault="00BA388F" w:rsidP="00A50BD7">
      <w:pPr>
        <w:spacing w:before="360" w:after="0"/>
        <w:jc w:val="center"/>
        <w:rPr>
          <w:rFonts w:hint="eastAsia"/>
          <w:lang w:eastAsia="zh-CN"/>
        </w:rPr>
      </w:pPr>
      <w:r>
        <w:t>状态：正式交付草案（视觉/环境在线链路已接入；音频为可选、部分完成并待真实资源与场景验证的辅助分支）</w:t>
      </w:r>
    </w:p>
    <w:p w14:paraId="5F61BB41" w14:textId="77777777" w:rsidR="00900CCB" w:rsidRDefault="00BA388F">
      <w:pPr>
        <w:pStyle w:val="1"/>
      </w:pPr>
      <w:bookmarkStart w:id="0" w:name="_Toc238569203"/>
      <w:proofErr w:type="spellStart"/>
      <w:r>
        <w:rPr>
          <w:rFonts w:ascii="黑体" w:eastAsia="黑体" w:hAnsi="黑体" w:cs="Arial"/>
        </w:rPr>
        <w:lastRenderedPageBreak/>
        <w:t>修订记录</w:t>
      </w:r>
      <w:bookmarkEnd w:id="0"/>
      <w:proofErr w:type="spellEnd"/>
    </w:p>
    <w:tbl>
      <w:tblPr>
        <w:tblStyle w:val="aff1"/>
        <w:tblW w:w="9072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050"/>
        <w:gridCol w:w="1500"/>
        <w:gridCol w:w="6522"/>
      </w:tblGrid>
      <w:tr w:rsidR="00A50BD7" w14:paraId="527C350F" w14:textId="77777777" w:rsidTr="00A50BD7">
        <w:trPr>
          <w:tblHeader/>
        </w:trPr>
        <w:tc>
          <w:tcPr>
            <w:tcW w:w="105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5982EE" w14:textId="77777777" w:rsidR="00A50BD7" w:rsidRDefault="00A50BD7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版本</w:t>
            </w:r>
            <w:proofErr w:type="spellEnd"/>
          </w:p>
        </w:tc>
        <w:tc>
          <w:tcPr>
            <w:tcW w:w="15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00C7E4" w14:textId="77777777" w:rsidR="00A50BD7" w:rsidRDefault="00A50BD7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日期</w:t>
            </w:r>
            <w:proofErr w:type="spellEnd"/>
          </w:p>
        </w:tc>
        <w:tc>
          <w:tcPr>
            <w:tcW w:w="6522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90C256" w14:textId="77777777" w:rsidR="00A50BD7" w:rsidRDefault="00A50BD7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修订内容</w:t>
            </w:r>
            <w:proofErr w:type="spellEnd"/>
          </w:p>
        </w:tc>
      </w:tr>
      <w:tr w:rsidR="00A50BD7" w14:paraId="18BDC946" w14:textId="77777777" w:rsidTr="00A50BD7">
        <w:tc>
          <w:tcPr>
            <w:tcW w:w="1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0C55CC" w14:textId="77777777" w:rsidR="00A50BD7" w:rsidRDefault="00A50BD7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V1.2</w:t>
            </w: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442251" w14:textId="77777777" w:rsidR="00A50BD7" w:rsidRDefault="00A50BD7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2026-08-27</w:t>
            </w:r>
          </w:p>
        </w:tc>
        <w:tc>
          <w:tcPr>
            <w:tcW w:w="652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1019E2" w14:textId="77777777" w:rsidR="00A50BD7" w:rsidRDefault="00A50BD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补充音频工程链路、独立启停、资源状态、告警持久化、回归测试结果和待验证边界；同步更新版本与日期。</w:t>
            </w:r>
          </w:p>
        </w:tc>
      </w:tr>
      <w:tr>
        <w:tc>
          <w:tcPr>
            <w:tcW w:type="dxa" w:w="1050"/>
            <w:vAlign w:val="center"/>
          </w:tcPr>
          <w:p>
            <w:r>
              <w:t>V1.2-2026-08-29</w:t>
            </w:r>
          </w:p>
        </w:tc>
        <w:tc>
          <w:tcPr>
            <w:tcW w:type="dxa" w:w="1500"/>
            <w:vAlign w:val="center"/>
          </w:tcPr>
          <w:p>
            <w:r>
              <w:t>2026-08-29</w:t>
            </w:r>
          </w:p>
        </w:tc>
        <w:tc>
          <w:tcPr>
            <w:tcW w:type="dxa" w:w="6522"/>
            <w:vAlign w:val="center"/>
          </w:tcPr>
          <w:p>
            <w:r>
              <w:t>接入 YOLO26 视觉/环境在线链路与工程风险融合；补充标准化风险接口、数据库兼容、前端主题与环境侧栏、最新烟测和 262 项测试口径；修订音频路径与时间轴边界。</w:t>
            </w:r>
          </w:p>
        </w:tc>
      </w:tr>
      <w:tr>
        <w:tc>
          <w:tcPr>
            <w:tcW w:type="dxa" w:w="1050"/>
            <w:vAlign w:val="center"/>
          </w:tcPr>
          <w:tcPr>
            <w:tcW w:type="dxa" w:w="1050"/>
          </w:tcPr>
          <w:p>
            <w:pPr/>
            <w:r>
              <w:t>V1.2-2026-08-29b</w:t>
            </w:r>
          </w:p>
        </w:tc>
        <w:tc>
          <w:tcPr>
            <w:tcW w:type="dxa" w:w="1500"/>
            <w:vAlign w:val="center"/>
          </w:tcPr>
          <w:tcPr>
            <w:tcW w:type="dxa" w:w="1500"/>
          </w:tcPr>
          <w:p>
            <w:pPr/>
            <w:r>
              <w:t>2026-08-29</w:t>
            </w:r>
          </w:p>
        </w:tc>
        <w:tc>
          <w:tcPr>
            <w:tcW w:type="dxa" w:w="6522"/>
            <w:vAlign w:val="center"/>
          </w:tcPr>
          <w:tcPr>
            <w:tcW w:type="dxa" w:w="6522"/>
          </w:tcPr>
          <w:p>
            <w:pPr/>
            <w:r>
              <w:t>新增开发者本地视频暂存/确认分析工具、上传安全与生命周期清理；补充自适应画面比例、环境/交互风险大字号展示、bb9196a 代码与专项测试证据。</w:t>
            </w:r>
          </w:p>
        </w:tc>
      </w:tr>
    </w:tbl>
    <w:p w14:paraId="43DF318F" w14:textId="77777777" w:rsidR="00900CCB" w:rsidRDefault="00900CCB">
      <w:pPr>
        <w:spacing w:after="60"/>
        <w:rPr>
          <w:rFonts w:hint="eastAsia"/>
          <w:lang w:eastAsia="zh-CN"/>
        </w:rPr>
      </w:pPr>
    </w:p>
    <w:p w14:paraId="647D1E74" w14:textId="77777777" w:rsidR="00900CCB" w:rsidRDefault="00BA388F">
      <w:pPr>
        <w:pStyle w:val="1"/>
      </w:pPr>
      <w:bookmarkStart w:id="1" w:name="_Toc238569204"/>
      <w:proofErr w:type="spellStart"/>
      <w:r>
        <w:rPr>
          <w:rFonts w:ascii="黑体" w:eastAsia="黑体" w:hAnsi="黑体" w:cs="Arial"/>
        </w:rPr>
        <w:t>使用说明</w:t>
      </w:r>
      <w:bookmarkEnd w:id="1"/>
      <w:proofErr w:type="spellEnd"/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26"/>
      </w:tblGrid>
      <w:tr w:rsidR="00900CCB" w14:paraId="1A945D60" w14:textId="77777777">
        <w:trPr>
          <w:tblHeader/>
        </w:trPr>
        <w:tc>
          <w:tcPr>
            <w:tcW w:w="9026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062A5F" w14:textId="77777777" w:rsidR="00900CCB" w:rsidRDefault="00BA388F">
            <w:pPr>
              <w:spacing w:before="40" w:after="40" w:line="288" w:lineRule="auto"/>
              <w:rPr>
                <w:rFonts w:hint="eastAsia"/>
                <w:lang w:eastAsia="zh-CN"/>
              </w:rPr>
            </w:pPr>
            <w:proofErr w:type="gramStart"/>
            <w:r>
              <w:rPr>
                <w:b/>
                <w:sz w:val="20"/>
                <w:lang w:eastAsia="zh-CN"/>
              </w:rPr>
              <w:t xml:space="preserve">证据原则  </w:t>
            </w:r>
            <w:r>
              <w:rPr>
                <w:sz w:val="20"/>
                <w:lang w:eastAsia="zh-CN"/>
              </w:rPr>
              <w:t>代码存在不等于真实运行通过</w:t>
            </w:r>
            <w:proofErr w:type="gramEnd"/>
            <w:r>
              <w:rPr>
                <w:sz w:val="20"/>
                <w:lang w:eastAsia="zh-CN"/>
              </w:rPr>
              <w:t>；逻辑可达不等于真实样本有效；科研评估结果不等于已部署模型性能。</w:t>
            </w:r>
          </w:p>
        </w:tc>
      </w:tr>
    </w:tbl>
    <w:p w14:paraId="48CEDDB4" w14:textId="77777777" w:rsidR="00900CCB" w:rsidRDefault="00900CCB">
      <w:pPr>
        <w:spacing w:after="40"/>
        <w:rPr>
          <w:rFonts w:hint="eastAsia"/>
          <w:lang w:eastAsia="zh-CN"/>
        </w:rPr>
      </w:pPr>
    </w:p>
    <w:p w14:paraId="431C1436" w14:textId="77777777" w:rsidR="00900CCB" w:rsidRDefault="00BA388F">
      <w:pPr>
        <w:rPr>
          <w:rFonts w:hint="eastAsia"/>
          <w:lang w:eastAsia="zh-CN"/>
        </w:rPr>
      </w:pPr>
      <w:r>
        <w:rPr>
          <w:lang w:eastAsia="zh-CN"/>
        </w:rPr>
        <w:t>文档中的仓库路径均相对于项目根目录。敏感密钥、设备序列号和可复用直播地址不进入交付材料。</w:t>
      </w:r>
    </w:p>
    <w:p w14:paraId="274042F2" w14:textId="77777777" w:rsidR="00900CCB" w:rsidRDefault="00BA388F">
      <w:pPr>
        <w:pStyle w:val="1"/>
      </w:pPr>
      <w:bookmarkStart w:id="2" w:name="_Toc238569205"/>
      <w:proofErr w:type="spellStart"/>
      <w:r>
        <w:rPr>
          <w:rFonts w:ascii="黑体" w:eastAsia="黑体" w:hAnsi="黑体" w:cs="Arial"/>
        </w:rPr>
        <w:t>目录</w:t>
      </w:r>
      <w:bookmarkEnd w:id="2"/>
      <w:proofErr w:type="spellEnd"/>
    </w:p>
    <w:p w14:paraId="675503E5" w14:textId="77777777" w:rsidR="007F0106" w:rsidRDefault="00BA388F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8569203" w:history="1">
        <w:r w:rsidR="007F0106" w:rsidRPr="00CA2633">
          <w:rPr>
            <w:rStyle w:val="aff9"/>
            <w:rFonts w:ascii="Arial" w:eastAsia="黑体" w:hAnsi="Arial" w:cs="Arial"/>
            <w:noProof/>
          </w:rPr>
          <w:t>修订记录</w:t>
        </w:r>
        <w:r w:rsidR="007F0106">
          <w:rPr>
            <w:rFonts w:hint="eastAsia"/>
            <w:noProof/>
            <w:webHidden/>
          </w:rPr>
          <w:tab/>
        </w:r>
        <w:r w:rsidR="007F0106">
          <w:rPr>
            <w:rFonts w:hint="eastAsia"/>
            <w:noProof/>
            <w:webHidden/>
          </w:rPr>
          <w:fldChar w:fldCharType="begin"/>
        </w:r>
        <w:r w:rsidR="007F0106">
          <w:rPr>
            <w:rFonts w:hint="eastAsia"/>
            <w:noProof/>
            <w:webHidden/>
          </w:rPr>
          <w:instrText xml:space="preserve"> </w:instrText>
        </w:r>
        <w:r w:rsidR="007F0106">
          <w:rPr>
            <w:noProof/>
            <w:webHidden/>
          </w:rPr>
          <w:instrText>PAGEREF _Toc238569203 \h</w:instrText>
        </w:r>
        <w:r w:rsidR="007F0106">
          <w:rPr>
            <w:rFonts w:hint="eastAsia"/>
            <w:noProof/>
            <w:webHidden/>
          </w:rPr>
          <w:instrText xml:space="preserve"> </w:instrText>
        </w:r>
        <w:r w:rsidR="007F0106">
          <w:rPr>
            <w:rFonts w:hint="eastAsia"/>
            <w:noProof/>
            <w:webHidden/>
          </w:rPr>
        </w:r>
        <w:r w:rsidR="007F0106">
          <w:rPr>
            <w:rFonts w:hint="eastAsia"/>
            <w:noProof/>
            <w:webHidden/>
          </w:rPr>
          <w:fldChar w:fldCharType="separate"/>
        </w:r>
        <w:r w:rsidR="007F0106">
          <w:rPr>
            <w:noProof/>
            <w:webHidden/>
          </w:rPr>
          <w:t>2</w:t>
        </w:r>
        <w:r w:rsidR="007F0106">
          <w:rPr>
            <w:rFonts w:hint="eastAsia"/>
            <w:noProof/>
            <w:webHidden/>
          </w:rPr>
          <w:fldChar w:fldCharType="end"/>
        </w:r>
      </w:hyperlink>
    </w:p>
    <w:p w14:paraId="43835B0E" w14:textId="77777777" w:rsidR="007F0106" w:rsidRDefault="007F0106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04" w:history="1">
        <w:r w:rsidRPr="00CA2633">
          <w:rPr>
            <w:rStyle w:val="aff9"/>
            <w:rFonts w:ascii="Arial" w:eastAsia="黑体" w:hAnsi="Arial" w:cs="Arial"/>
            <w:noProof/>
          </w:rPr>
          <w:t>使用说明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1491363" w14:textId="77777777" w:rsidR="007F0106" w:rsidRDefault="007F0106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05" w:history="1">
        <w:r w:rsidRPr="00CA2633">
          <w:rPr>
            <w:rStyle w:val="aff9"/>
            <w:rFonts w:ascii="Arial" w:eastAsia="黑体" w:hAnsi="Arial" w:cs="Arial"/>
            <w:noProof/>
          </w:rPr>
          <w:t>目录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B7974A4" w14:textId="77777777" w:rsidR="007F0106" w:rsidRDefault="007F0106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06" w:history="1">
        <w:r w:rsidRPr="00CA2633">
          <w:rPr>
            <w:rStyle w:val="aff9"/>
            <w:rFonts w:ascii="Arial" w:eastAsia="黑体" w:hAnsi="Arial" w:cs="Arial"/>
            <w:noProof/>
          </w:rPr>
          <w:t xml:space="preserve">1 </w:t>
        </w:r>
        <w:r w:rsidRPr="00CA2633">
          <w:rPr>
            <w:rStyle w:val="aff9"/>
            <w:rFonts w:ascii="Arial" w:eastAsia="黑体" w:hAnsi="Arial" w:cs="Arial"/>
            <w:noProof/>
          </w:rPr>
          <w:t>文档概述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D7C697B" w14:textId="77777777" w:rsidR="007F0106" w:rsidRDefault="007F0106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07" w:history="1">
        <w:r w:rsidRPr="00CA2633">
          <w:rPr>
            <w:rStyle w:val="aff9"/>
            <w:rFonts w:ascii="Arial" w:eastAsia="黑体" w:hAnsi="Arial" w:cs="Arial"/>
            <w:noProof/>
          </w:rPr>
          <w:t xml:space="preserve">1.1 </w:t>
        </w:r>
        <w:r w:rsidRPr="00CA2633">
          <w:rPr>
            <w:rStyle w:val="aff9"/>
            <w:rFonts w:ascii="Arial" w:eastAsia="黑体" w:hAnsi="Arial" w:cs="Arial"/>
            <w:noProof/>
          </w:rPr>
          <w:t>编制目的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8E76C79" w14:textId="77777777" w:rsidR="007F0106" w:rsidRDefault="007F0106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08" w:history="1">
        <w:r w:rsidRPr="00CA2633">
          <w:rPr>
            <w:rStyle w:val="aff9"/>
            <w:rFonts w:ascii="Arial" w:eastAsia="黑体" w:hAnsi="Arial" w:cs="Arial"/>
            <w:noProof/>
          </w:rPr>
          <w:t xml:space="preserve">1.2 </w:t>
        </w:r>
        <w:r w:rsidRPr="00CA2633">
          <w:rPr>
            <w:rStyle w:val="aff9"/>
            <w:rFonts w:ascii="Arial" w:eastAsia="黑体" w:hAnsi="Arial" w:cs="Arial"/>
            <w:noProof/>
          </w:rPr>
          <w:t>系统定位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139412A" w14:textId="77777777" w:rsidR="007F0106" w:rsidRDefault="007F0106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09" w:history="1">
        <w:r w:rsidRPr="00CA2633">
          <w:rPr>
            <w:rStyle w:val="aff9"/>
            <w:rFonts w:ascii="Arial" w:eastAsia="黑体" w:hAnsi="Arial" w:cs="Arial"/>
            <w:noProof/>
          </w:rPr>
          <w:t xml:space="preserve">1.3 </w:t>
        </w:r>
        <w:r w:rsidRPr="00CA2633">
          <w:rPr>
            <w:rStyle w:val="aff9"/>
            <w:rFonts w:ascii="Arial" w:eastAsia="黑体" w:hAnsi="Arial" w:cs="Arial"/>
            <w:noProof/>
          </w:rPr>
          <w:t>术语与证据等级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C85AE9E" w14:textId="77777777" w:rsidR="007F0106" w:rsidRDefault="007F0106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10" w:history="1">
        <w:r w:rsidRPr="00CA2633">
          <w:rPr>
            <w:rStyle w:val="aff9"/>
            <w:rFonts w:ascii="Arial" w:eastAsia="黑体" w:hAnsi="Arial" w:cs="Arial"/>
            <w:noProof/>
          </w:rPr>
          <w:t xml:space="preserve">2 </w:t>
        </w:r>
        <w:r w:rsidRPr="00CA2633">
          <w:rPr>
            <w:rStyle w:val="aff9"/>
            <w:rFonts w:ascii="Arial" w:eastAsia="黑体" w:hAnsi="Arial" w:cs="Arial"/>
            <w:noProof/>
          </w:rPr>
          <w:t>总体架构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F88AC62" w14:textId="77777777" w:rsidR="007F0106" w:rsidRDefault="007F0106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11" w:history="1">
        <w:r w:rsidRPr="00CA2633">
          <w:rPr>
            <w:rStyle w:val="aff9"/>
            <w:rFonts w:ascii="Arial" w:eastAsia="黑体" w:hAnsi="Arial" w:cs="Arial"/>
            <w:noProof/>
          </w:rPr>
          <w:t xml:space="preserve">2.1 </w:t>
        </w:r>
        <w:r w:rsidRPr="00CA2633">
          <w:rPr>
            <w:rStyle w:val="aff9"/>
            <w:rFonts w:ascii="Arial" w:eastAsia="黑体" w:hAnsi="Arial" w:cs="Arial"/>
            <w:noProof/>
          </w:rPr>
          <w:t>双轨工程结构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949DBEE" w14:textId="77777777" w:rsidR="007F0106" w:rsidRDefault="007F0106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12" w:history="1">
        <w:r w:rsidRPr="00CA2633">
          <w:rPr>
            <w:rStyle w:val="aff9"/>
            <w:rFonts w:ascii="Arial" w:eastAsia="黑体" w:hAnsi="Arial" w:cs="Arial"/>
            <w:noProof/>
          </w:rPr>
          <w:t xml:space="preserve">2.2 </w:t>
        </w:r>
        <w:r w:rsidRPr="00CA2633">
          <w:rPr>
            <w:rStyle w:val="aff9"/>
            <w:rFonts w:ascii="Arial" w:eastAsia="黑体" w:hAnsi="Arial" w:cs="Arial"/>
            <w:noProof/>
          </w:rPr>
          <w:t>平台主系统数据流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1871960" w14:textId="77777777" w:rsidR="007F0106" w:rsidRDefault="007F0106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13" w:history="1">
        <w:r w:rsidRPr="00CA2633">
          <w:rPr>
            <w:rStyle w:val="aff9"/>
            <w:rFonts w:ascii="Arial" w:eastAsia="黑体" w:hAnsi="Arial" w:cs="Arial"/>
            <w:noProof/>
          </w:rPr>
          <w:t xml:space="preserve">2.3 </w:t>
        </w:r>
        <w:r w:rsidRPr="00CA2633">
          <w:rPr>
            <w:rStyle w:val="aff9"/>
            <w:rFonts w:ascii="Arial" w:eastAsia="黑体" w:hAnsi="Arial" w:cs="Arial"/>
            <w:noProof/>
          </w:rPr>
          <w:t>技术栈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6E5182C" w14:textId="77777777" w:rsidR="007F0106" w:rsidRDefault="007F0106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14" w:history="1">
        <w:r w:rsidRPr="00CA2633">
          <w:rPr>
            <w:rStyle w:val="aff9"/>
            <w:rFonts w:ascii="Arial" w:eastAsia="黑体" w:hAnsi="Arial" w:cs="Arial"/>
            <w:noProof/>
          </w:rPr>
          <w:t xml:space="preserve">3 </w:t>
        </w:r>
        <w:r w:rsidRPr="00CA2633">
          <w:rPr>
            <w:rStyle w:val="aff9"/>
            <w:rFonts w:ascii="Arial" w:eastAsia="黑体" w:hAnsi="Arial" w:cs="Arial"/>
            <w:noProof/>
          </w:rPr>
          <w:t>平台主系统模块设计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DDD0E7B" w14:textId="77777777" w:rsidR="007F0106" w:rsidRDefault="007F0106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15" w:history="1">
        <w:r w:rsidRPr="00CA2633">
          <w:rPr>
            <w:rStyle w:val="aff9"/>
            <w:rFonts w:ascii="Arial" w:eastAsia="黑体" w:hAnsi="Arial" w:cs="Arial"/>
            <w:noProof/>
          </w:rPr>
          <w:t xml:space="preserve">3.1 </w:t>
        </w:r>
        <w:r w:rsidRPr="00CA2633">
          <w:rPr>
            <w:rStyle w:val="aff9"/>
            <w:rFonts w:ascii="Arial" w:eastAsia="黑体" w:hAnsi="Arial" w:cs="Arial"/>
            <w:noProof/>
          </w:rPr>
          <w:t>四项步态特征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4812FFD" w14:textId="77777777" w:rsidR="007F0106" w:rsidRDefault="007F0106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t>3.2 个体化基线、偏离与视觉/环境融合</w:t>
      </w:r>
    </w:p>
    <w:p w14:paraId="1B1AFCAA" w14:textId="77777777" w:rsidR="007F0106" w:rsidRDefault="007F0106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t>3.3 四级告警与提醒抑制</w:t>
      </w:r>
    </w:p>
    <w:p w14:paraId="755BD40E" w14:textId="77777777" w:rsidR="007F0106" w:rsidRDefault="007F0106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18" w:history="1">
        <w:r w:rsidRPr="00CA2633">
          <w:rPr>
            <w:rStyle w:val="aff9"/>
            <w:rFonts w:ascii="Arial" w:eastAsia="黑体" w:hAnsi="Arial" w:cs="Arial"/>
            <w:noProof/>
          </w:rPr>
          <w:t xml:space="preserve">4 </w:t>
        </w:r>
        <w:r w:rsidRPr="00CA2633">
          <w:rPr>
            <w:rStyle w:val="aff9"/>
            <w:rFonts w:ascii="Arial" w:eastAsia="黑体" w:hAnsi="Arial" w:cs="Arial"/>
            <w:noProof/>
          </w:rPr>
          <w:t>真实数据验证原型设计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EE3162B" w14:textId="77777777" w:rsidR="007F0106" w:rsidRDefault="007F0106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t>4.1 主平台视觉/环境分支</w:t>
        <w:tab/>
        <w:t>8</w:t>
      </w:r>
    </w:p>
    <w:p w14:paraId="48D65DD7" w14:textId="77777777" w:rsidR="007F0106" w:rsidRDefault="007F0106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20" w:history="1">
        <w:r w:rsidRPr="00CA2633">
          <w:rPr>
            <w:rStyle w:val="aff9"/>
            <w:rFonts w:ascii="Arial" w:eastAsia="黑体" w:hAnsi="Arial" w:cs="Arial"/>
            <w:noProof/>
          </w:rPr>
          <w:t xml:space="preserve">4.2 </w:t>
        </w:r>
        <w:r w:rsidRPr="00CA2633">
          <w:rPr>
            <w:rStyle w:val="aff9"/>
            <w:rFonts w:ascii="Arial" w:eastAsia="黑体" w:hAnsi="Arial" w:cs="Arial"/>
            <w:noProof/>
          </w:rPr>
          <w:t>模型权重边界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2DAE25C" w14:textId="77777777" w:rsidR="007F0106" w:rsidRDefault="007F0106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21" w:history="1">
        <w:r w:rsidRPr="00CA2633">
          <w:rPr>
            <w:rStyle w:val="aff9"/>
            <w:rFonts w:ascii="Arial" w:eastAsia="黑体" w:hAnsi="Arial" w:cs="Arial"/>
            <w:noProof/>
          </w:rPr>
          <w:t xml:space="preserve">5 </w:t>
        </w:r>
        <w:r w:rsidRPr="00CA2633">
          <w:rPr>
            <w:rStyle w:val="aff9"/>
            <w:rFonts w:ascii="Arial" w:eastAsia="黑体" w:hAnsi="Arial" w:cs="Arial"/>
            <w:noProof/>
          </w:rPr>
          <w:t>接口与数据契约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022ADAC9" w14:textId="77777777" w:rsidR="007F0106" w:rsidRDefault="007F0106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22" w:history="1">
        <w:r w:rsidRPr="00CA2633">
          <w:rPr>
            <w:rStyle w:val="aff9"/>
            <w:rFonts w:ascii="Arial" w:eastAsia="黑体" w:hAnsi="Arial" w:cs="Arial"/>
            <w:noProof/>
          </w:rPr>
          <w:t xml:space="preserve">5.1 REST </w:t>
        </w:r>
        <w:r w:rsidRPr="00CA2633">
          <w:rPr>
            <w:rStyle w:val="aff9"/>
            <w:rFonts w:ascii="Arial" w:eastAsia="黑体" w:hAnsi="Arial" w:cs="Arial"/>
            <w:noProof/>
          </w:rPr>
          <w:t>与</w:t>
        </w:r>
        <w:r w:rsidRPr="00CA2633">
          <w:rPr>
            <w:rStyle w:val="aff9"/>
            <w:rFonts w:ascii="Arial" w:eastAsia="黑体" w:hAnsi="Arial" w:cs="Arial"/>
            <w:noProof/>
          </w:rPr>
          <w:t xml:space="preserve"> WebSocket </w:t>
        </w:r>
        <w:r w:rsidRPr="00CA2633">
          <w:rPr>
            <w:rStyle w:val="aff9"/>
            <w:rFonts w:ascii="Arial" w:eastAsia="黑体" w:hAnsi="Arial" w:cs="Arial"/>
            <w:noProof/>
          </w:rPr>
          <w:t>接口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118120F" w14:textId="77777777" w:rsidR="007F0106" w:rsidRDefault="007F0106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23" w:history="1">
        <w:r w:rsidRPr="00CA2633">
          <w:rPr>
            <w:rStyle w:val="aff9"/>
            <w:rFonts w:ascii="Arial" w:eastAsia="黑体" w:hAnsi="Arial" w:cs="Arial"/>
            <w:noProof/>
          </w:rPr>
          <w:t xml:space="preserve">5.2 </w:t>
        </w:r>
        <w:r w:rsidRPr="00CA2633">
          <w:rPr>
            <w:rStyle w:val="aff9"/>
            <w:rFonts w:ascii="Arial" w:eastAsia="黑体" w:hAnsi="Arial" w:cs="Arial"/>
            <w:noProof/>
          </w:rPr>
          <w:t>数据库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53799667" w14:textId="77777777" w:rsidR="007F0106" w:rsidRDefault="007F0106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24" w:history="1">
        <w:r w:rsidRPr="00CA2633">
          <w:rPr>
            <w:rStyle w:val="aff9"/>
            <w:rFonts w:ascii="Arial" w:eastAsia="黑体" w:hAnsi="Arial" w:cs="Arial"/>
            <w:noProof/>
          </w:rPr>
          <w:t xml:space="preserve">5.3 </w:t>
        </w:r>
        <w:r w:rsidRPr="00CA2633">
          <w:rPr>
            <w:rStyle w:val="aff9"/>
            <w:rFonts w:ascii="Arial" w:eastAsia="黑体" w:hAnsi="Arial" w:cs="Arial"/>
            <w:noProof/>
          </w:rPr>
          <w:t>验证原型</w:t>
        </w:r>
        <w:r w:rsidRPr="00CA2633">
          <w:rPr>
            <w:rStyle w:val="aff9"/>
            <w:rFonts w:ascii="Arial" w:eastAsia="黑体" w:hAnsi="Arial" w:cs="Arial"/>
            <w:noProof/>
          </w:rPr>
          <w:t xml:space="preserve"> JSONL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A8BCCCC" w14:textId="77777777" w:rsidR="007F0106" w:rsidRDefault="007F0106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proofErr w:type="gramStart"/>
      <w:r>
        <w:rPr>
          <w:lang w:eastAsia="zh-CN"/>
        </w:rPr>
        <w:t>6 音频</w:t>
      </w:r>
      <w:proofErr w:type="gramEnd"/>
      <w:r>
        <w:rPr>
          <w:lang w:eastAsia="zh-CN"/>
        </w:rPr>
        <w:t>辅助识别与告警模块（部分完成</w:t>
      </w:r>
      <w:proofErr w:type="gramStart"/>
      <w:r>
        <w:rPr>
          <w:lang w:eastAsia="zh-CN"/>
        </w:rPr>
        <w:t>）</w:t>
      </w:r>
      <w:r>
        <w:rPr>
          <w:lang w:eastAsia="zh-CN"/>
        </w:rPr>
        <w:tab/>
        <w:t>10</w:t>
      </w:r>
      <w:proofErr w:type="gramEnd"/>
    </w:p>
    <w:p w14:paraId="603CB714" w14:textId="77777777" w:rsidR="007F0106" w:rsidRDefault="007F0106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proofErr w:type="gramStart"/>
      <w:r>
        <w:rPr>
          <w:lang w:eastAsia="zh-CN"/>
        </w:rPr>
        <w:t>6.1 音频</w:t>
      </w:r>
      <w:proofErr w:type="gramEnd"/>
      <w:r>
        <w:rPr>
          <w:lang w:eastAsia="zh-CN"/>
        </w:rPr>
        <w:t>链路与运行配置</w:t>
      </w:r>
    </w:p>
    <w:p w14:paraId="1448559B" w14:textId="77777777" w:rsidR="007F0106" w:rsidRDefault="007F0106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proofErr w:type="gramStart"/>
      <w:r>
        <w:rPr>
          <w:lang w:eastAsia="zh-CN"/>
        </w:rPr>
        <w:t>6.2 预留</w:t>
      </w:r>
      <w:proofErr w:type="gramEnd"/>
      <w:r>
        <w:rPr>
          <w:lang w:eastAsia="zh-CN"/>
        </w:rPr>
        <w:t>接口</w:t>
      </w:r>
    </w:p>
    <w:p w14:paraId="3608DEE5" w14:textId="77777777" w:rsidR="0071503A" w:rsidRDefault="00000000">
      <w:pPr>
        <w:pStyle w:val="TOC2"/>
        <w:rPr>
          <w:rFonts w:hint="eastAsia"/>
        </w:rPr>
      </w:pPr>
      <w:r>
        <w:t>6.3 集成约束</w:t>
      </w:r>
    </w:p>
    <w:p w14:paraId="0D5BCAE4" w14:textId="77777777" w:rsidR="007F0106" w:rsidRDefault="007F0106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28" w:history="1">
        <w:r w:rsidRPr="00CA2633">
          <w:rPr>
            <w:rStyle w:val="aff9"/>
            <w:rFonts w:ascii="Arial" w:eastAsia="黑体" w:hAnsi="Arial" w:cs="Arial"/>
            <w:noProof/>
          </w:rPr>
          <w:t xml:space="preserve">7 </w:t>
        </w:r>
        <w:r w:rsidRPr="00CA2633">
          <w:rPr>
            <w:rStyle w:val="aff9"/>
            <w:rFonts w:ascii="Arial" w:eastAsia="黑体" w:hAnsi="Arial" w:cs="Arial"/>
            <w:noProof/>
          </w:rPr>
          <w:t>部署与运行说明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5833C30" w14:textId="77777777" w:rsidR="007F0106" w:rsidRDefault="007F0106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29" w:history="1">
        <w:r w:rsidRPr="00CA2633">
          <w:rPr>
            <w:rStyle w:val="aff9"/>
            <w:rFonts w:ascii="Arial" w:eastAsia="黑体" w:hAnsi="Arial" w:cs="Arial"/>
            <w:noProof/>
          </w:rPr>
          <w:t xml:space="preserve">7.1 </w:t>
        </w:r>
        <w:r w:rsidRPr="00CA2633">
          <w:rPr>
            <w:rStyle w:val="aff9"/>
            <w:rFonts w:ascii="Arial" w:eastAsia="黑体" w:hAnsi="Arial" w:cs="Arial"/>
            <w:noProof/>
          </w:rPr>
          <w:t>主仓库本地运行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6A8A91E" w14:textId="77777777" w:rsidR="007F0106" w:rsidRDefault="007F0106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30" w:history="1">
        <w:r w:rsidRPr="00CA2633">
          <w:rPr>
            <w:rStyle w:val="aff9"/>
            <w:rFonts w:ascii="Arial" w:eastAsia="黑体" w:hAnsi="Arial" w:cs="Arial"/>
            <w:noProof/>
          </w:rPr>
          <w:t xml:space="preserve">7.2 </w:t>
        </w:r>
        <w:r w:rsidRPr="00CA2633">
          <w:rPr>
            <w:rStyle w:val="aff9"/>
            <w:rFonts w:ascii="Arial" w:eastAsia="黑体" w:hAnsi="Arial" w:cs="Arial"/>
            <w:noProof/>
          </w:rPr>
          <w:t>萤石</w:t>
        </w:r>
        <w:r w:rsidRPr="00CA2633">
          <w:rPr>
            <w:rStyle w:val="aff9"/>
            <w:rFonts w:ascii="Arial" w:eastAsia="黑体" w:hAnsi="Arial" w:cs="Arial"/>
            <w:noProof/>
          </w:rPr>
          <w:t xml:space="preserve"> RTMP </w:t>
        </w:r>
        <w:r w:rsidRPr="00CA2633">
          <w:rPr>
            <w:rStyle w:val="aff9"/>
            <w:rFonts w:ascii="Arial" w:eastAsia="黑体" w:hAnsi="Arial" w:cs="Arial"/>
            <w:noProof/>
          </w:rPr>
          <w:t>配置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F6CE021" w14:textId="77777777" w:rsidR="007F0106" w:rsidRDefault="007F0106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31" w:history="1">
        <w:r w:rsidRPr="00CA2633">
          <w:rPr>
            <w:rStyle w:val="aff9"/>
            <w:rFonts w:ascii="Arial" w:eastAsia="黑体" w:hAnsi="Arial" w:cs="Arial"/>
            <w:noProof/>
          </w:rPr>
          <w:t xml:space="preserve">7.3 </w:t>
        </w:r>
        <w:r w:rsidRPr="00CA2633">
          <w:rPr>
            <w:rStyle w:val="aff9"/>
            <w:rFonts w:ascii="Arial" w:eastAsia="黑体" w:hAnsi="Arial" w:cs="Arial"/>
            <w:noProof/>
          </w:rPr>
          <w:t>验证原型运行前整理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EDF31F9" w14:textId="77777777" w:rsidR="007F0106" w:rsidRDefault="007F0106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32" w:history="1">
        <w:r w:rsidRPr="00CA2633">
          <w:rPr>
            <w:rStyle w:val="aff9"/>
            <w:rFonts w:ascii="Arial" w:eastAsia="黑体" w:hAnsi="Arial" w:cs="Arial"/>
            <w:noProof/>
          </w:rPr>
          <w:t xml:space="preserve">7.4 Docker </w:t>
        </w:r>
        <w:r w:rsidRPr="00CA2633">
          <w:rPr>
            <w:rStyle w:val="aff9"/>
            <w:rFonts w:ascii="Arial" w:eastAsia="黑体" w:hAnsi="Arial" w:cs="Arial"/>
            <w:noProof/>
          </w:rPr>
          <w:t>部署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38CEB29" w14:textId="77777777" w:rsidR="007F0106" w:rsidRDefault="007F0106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33" w:history="1">
        <w:r w:rsidRPr="00CA2633">
          <w:rPr>
            <w:rStyle w:val="aff9"/>
            <w:rFonts w:ascii="Arial" w:eastAsia="黑体" w:hAnsi="Arial" w:cs="Arial"/>
            <w:noProof/>
          </w:rPr>
          <w:t xml:space="preserve">8 </w:t>
        </w:r>
        <w:r w:rsidRPr="00CA2633">
          <w:rPr>
            <w:rStyle w:val="aff9"/>
            <w:rFonts w:ascii="Arial" w:eastAsia="黑体" w:hAnsi="Arial" w:cs="Arial"/>
            <w:noProof/>
          </w:rPr>
          <w:t>安全、隐私与运维边界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026453C" w14:textId="77777777" w:rsidR="007F0106" w:rsidRDefault="007F0106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34" w:history="1">
        <w:r w:rsidRPr="00CA2633">
          <w:rPr>
            <w:rStyle w:val="aff9"/>
            <w:rFonts w:ascii="Arial" w:eastAsia="黑体" w:hAnsi="Arial" w:cs="Arial"/>
            <w:noProof/>
          </w:rPr>
          <w:t xml:space="preserve">9 </w:t>
        </w:r>
        <w:r w:rsidRPr="00CA2633">
          <w:rPr>
            <w:rStyle w:val="aff9"/>
            <w:rFonts w:ascii="Arial" w:eastAsia="黑体" w:hAnsi="Arial" w:cs="Arial"/>
            <w:noProof/>
          </w:rPr>
          <w:t>能力状态与开发路线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>
      <w:pPr/>
      <w:r>
        <w:t>最新验证观测：更新日志记录全量后端测试 262 passed，前端生产构建和 git diff --check 通过；真实视频 30 帧烟测中 Pose 30/30 帧识别到人体，环境推理 10 次，缓存年龄小于 1 秒且无模型异常，主循环最大耗时约 2.64 秒。新增开发者本地视频工具已完成暂存、确认启动、替换监控源和临时文件清理的代码级验证。上述结果证明软件链路和资源接入可运行，不构成准确率或临床有效性证据。</w:t>
      </w:r>
    </w:p>
    <w:p w14:paraId="773AD141" w14:textId="77777777" w:rsidR="007F0106" w:rsidRDefault="007F0106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35" w:history="1">
        <w:r w:rsidRPr="00CA2633">
          <w:rPr>
            <w:rStyle w:val="aff9"/>
            <w:rFonts w:ascii="Arial" w:eastAsia="黑体" w:hAnsi="Arial" w:cs="Arial"/>
            <w:noProof/>
          </w:rPr>
          <w:t xml:space="preserve">10 </w:t>
        </w:r>
        <w:r w:rsidRPr="00CA2633">
          <w:rPr>
            <w:rStyle w:val="aff9"/>
            <w:rFonts w:ascii="Arial" w:eastAsia="黑体" w:hAnsi="Arial" w:cs="Arial"/>
            <w:noProof/>
          </w:rPr>
          <w:t>可并入研究报告的技术摘要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67AAF3D" w14:textId="77777777" w:rsidR="007F0106" w:rsidRDefault="007F0106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36" w:history="1">
        <w:r w:rsidRPr="00CA2633">
          <w:rPr>
            <w:rStyle w:val="aff9"/>
            <w:rFonts w:ascii="Arial" w:eastAsia="黑体" w:hAnsi="Arial" w:cs="Arial"/>
            <w:noProof/>
          </w:rPr>
          <w:t>附录</w:t>
        </w:r>
        <w:r w:rsidRPr="00CA2633">
          <w:rPr>
            <w:rStyle w:val="aff9"/>
            <w:rFonts w:ascii="Arial" w:eastAsia="黑体" w:hAnsi="Arial" w:cs="Arial"/>
            <w:noProof/>
          </w:rPr>
          <w:t xml:space="preserve"> A </w:t>
        </w:r>
        <w:r w:rsidRPr="00CA2633">
          <w:rPr>
            <w:rStyle w:val="aff9"/>
            <w:rFonts w:ascii="Arial" w:eastAsia="黑体" w:hAnsi="Arial" w:cs="Arial"/>
            <w:noProof/>
          </w:rPr>
          <w:t>主要证据路径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BA17E1E" w14:textId="77777777" w:rsidR="00900CCB" w:rsidRDefault="00BA388F">
      <w:pPr>
        <w:spacing w:after="160"/>
        <w:rPr>
          <w:rFonts w:hint="eastAsia"/>
        </w:rPr>
      </w:pPr>
      <w:r>
        <w:fldChar w:fldCharType="end"/>
      </w:r>
    </w:p>
    <w:p w14:paraId="0D701F44" w14:textId="77777777" w:rsidR="00900CCB" w:rsidRDefault="00BA388F">
      <w:pPr>
        <w:rPr>
          <w:rFonts w:hint="eastAsia"/>
        </w:rPr>
      </w:pPr>
      <w:r>
        <w:br w:type="page"/>
      </w:r>
    </w:p>
    <w:p w14:paraId="216C296E" w14:textId="77777777" w:rsidR="00900CCB" w:rsidRDefault="00BA388F">
      <w:pPr>
        <w:pStyle w:val="1"/>
        <w:rPr>
          <w:lang w:eastAsia="zh-CN"/>
        </w:rPr>
      </w:pPr>
      <w:bookmarkStart w:id="3" w:name="_Toc238569206"/>
      <w:proofErr w:type="gramStart"/>
      <w:r>
        <w:rPr>
          <w:rFonts w:ascii="黑体" w:eastAsia="黑体" w:hAnsi="黑体" w:cs="Arial"/>
          <w:lang w:eastAsia="zh-CN"/>
        </w:rPr>
        <w:lastRenderedPageBreak/>
        <w:t>1 文档</w:t>
      </w:r>
      <w:proofErr w:type="gramEnd"/>
      <w:r>
        <w:rPr>
          <w:rFonts w:ascii="黑体" w:eastAsia="黑体" w:hAnsi="黑体" w:cs="Arial"/>
          <w:lang w:eastAsia="zh-CN"/>
        </w:rPr>
        <w:t>概述</w:t>
      </w:r>
      <w:bookmarkEnd w:id="3"/>
    </w:p>
    <w:p w14:paraId="4D7E1D81" w14:textId="77777777" w:rsidR="00900CCB" w:rsidRDefault="00BA388F">
      <w:pPr>
        <w:pStyle w:val="2"/>
        <w:rPr>
          <w:lang w:eastAsia="zh-CN"/>
        </w:rPr>
      </w:pPr>
      <w:bookmarkStart w:id="4" w:name="_Toc238569207"/>
      <w:proofErr w:type="gramStart"/>
      <w:r>
        <w:rPr>
          <w:rFonts w:ascii="黑体" w:eastAsia="黑体" w:hAnsi="黑体" w:cs="Arial"/>
          <w:lang w:eastAsia="zh-CN"/>
        </w:rPr>
        <w:t>1.1 编制</w:t>
      </w:r>
      <w:proofErr w:type="gramEnd"/>
      <w:r>
        <w:rPr>
          <w:rFonts w:ascii="黑体" w:eastAsia="黑体" w:hAnsi="黑体" w:cs="Arial"/>
          <w:lang w:eastAsia="zh-CN"/>
        </w:rPr>
        <w:t>目的</w:t>
      </w:r>
      <w:bookmarkEnd w:id="4"/>
    </w:p>
    <w:p w14:paraId="7A3EAEB5" w14:textId="77777777" w:rsidR="00900CCB" w:rsidRDefault="00BA388F">
      <w:pPr>
        <w:rPr>
          <w:rFonts w:hint="eastAsia"/>
          <w:lang w:eastAsia="zh-CN"/>
        </w:rPr>
      </w:pPr>
      <w:r>
        <w:rPr>
          <w:lang w:eastAsia="zh-CN"/>
        </w:rPr>
        <w:t>本文档面向竞赛评审、交付验收和后续开发人员，描述当前仓库中可以由代码、配置、测试或归档证据直接确认的系统设计与实现。文档同时说明尚未完成的能力，避免将设计目标、工程启发式分数或科研基线误写为已经部署的产品能力。</w:t>
      </w:r>
    </w:p>
    <w:p w14:paraId="51C15595" w14:textId="77777777" w:rsidR="00900CCB" w:rsidRDefault="00BA388F">
      <w:pPr>
        <w:pStyle w:val="2"/>
      </w:pPr>
      <w:bookmarkStart w:id="5" w:name="_Toc238569208"/>
      <w:r>
        <w:rPr>
          <w:rFonts w:ascii="黑体" w:eastAsia="黑体" w:hAnsi="黑体" w:cs="Arial"/>
        </w:rPr>
        <w:t xml:space="preserve">1.2 </w:t>
      </w:r>
      <w:proofErr w:type="spellStart"/>
      <w:r>
        <w:rPr>
          <w:rFonts w:ascii="黑体" w:eastAsia="黑体" w:hAnsi="黑体" w:cs="Arial"/>
        </w:rPr>
        <w:t>系统定位</w:t>
      </w:r>
      <w:bookmarkEnd w:id="5"/>
      <w:proofErr w:type="spellEnd"/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26"/>
      </w:tblGrid>
      <w:tr w:rsidR="00900CCB" w14:paraId="06879987" w14:textId="77777777">
        <w:trPr>
          <w:tblHeader/>
        </w:trPr>
        <w:tc>
          <w:tcPr>
            <w:tcW w:w="9026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FD0A7A" w14:textId="77777777" w:rsidR="00900CCB" w:rsidRDefault="00BA388F">
            <w:pPr>
              <w:spacing w:before="40" w:after="40" w:line="288" w:lineRule="auto"/>
              <w:rPr>
                <w:rFonts w:hint="eastAsia"/>
                <w:lang w:eastAsia="zh-CN"/>
              </w:rPr>
            </w:pPr>
            <w:proofErr w:type="gramStart"/>
            <w:r>
              <w:rPr>
                <w:b/>
                <w:sz w:val="20"/>
                <w:lang w:eastAsia="zh-CN"/>
              </w:rPr>
              <w:t xml:space="preserve">核心定位  </w:t>
            </w:r>
            <w:r>
              <w:rPr>
                <w:sz w:val="20"/>
                <w:lang w:eastAsia="zh-CN"/>
              </w:rPr>
              <w:t>面向居家和社区养老场景</w:t>
            </w:r>
            <w:proofErr w:type="gramEnd"/>
            <w:r>
              <w:rPr>
                <w:sz w:val="20"/>
                <w:lang w:eastAsia="zh-CN"/>
              </w:rPr>
              <w:t>，通过视频姿态、个体化步态基线和风险规则，实现从风险变化监测到分级告警的工程闭环。</w:t>
            </w:r>
          </w:p>
        </w:tc>
      </w:tr>
    </w:tbl>
    <w:p w14:paraId="1B199428" w14:textId="77777777" w:rsidR="00900CCB" w:rsidRDefault="00900CCB">
      <w:pPr>
        <w:spacing w:after="40"/>
        <w:rPr>
          <w:rFonts w:hint="eastAsia"/>
          <w:lang w:eastAsia="zh-CN"/>
        </w:rPr>
      </w:pPr>
    </w:p>
    <w:p w14:paraId="3F5585C6" w14:textId="77777777" w:rsidR="00900CCB" w:rsidRDefault="00BA388F">
      <w:pPr>
        <w:numPr>
          <w:ilvl w:val="0"/>
          <w:numId w:val="1"/>
        </w:numPr>
        <w:spacing w:after="80"/>
        <w:rPr>
          <w:rFonts w:hint="eastAsia"/>
          <w:lang w:eastAsia="zh-CN"/>
        </w:rPr>
      </w:pPr>
      <w:r>
        <w:t>平台主系统：主仓库现已形成视频接入、YOLO26n-Pose 姿态分析、YOLO26n 环境检测、步态特征、个体化基线、偏离检测、视觉/环境工程风险融合、告警、API、数据库和前端看板的在线链路。</w:t>
      </w:r>
    </w:p>
    <w:p w14:paraId="4EF9E32B" w14:textId="77777777" w:rsidR="00900CCB" w:rsidRDefault="00BA388F">
      <w:pPr>
        <w:numPr>
          <w:ilvl w:val="0"/>
          <w:numId w:val="1"/>
        </w:numPr>
        <w:spacing w:after="80"/>
        <w:rPr>
          <w:rFonts w:hint="eastAsia"/>
          <w:lang w:eastAsia="zh-CN"/>
        </w:rPr>
      </w:pPr>
      <w:r>
        <w:t>真实数据验证原型：wwh v0.2/v0.3 交接包提供 UR-Fall 真实 RGB 上的工程 smoke、科研冻结基线、诊断结果和向后兼容契约；它仍是独立验证资产。</w:t>
      </w:r>
    </w:p>
    <w:p w14:paraId="638CCFDF" w14:textId="77777777" w:rsidR="00900CCB" w:rsidRDefault="00BA388F">
      <w:pPr>
        <w:numPr>
          <w:ilvl w:val="0"/>
          <w:numId w:val="1"/>
        </w:numPr>
        <w:spacing w:after="80"/>
        <w:rPr>
          <w:rFonts w:hint="eastAsia"/>
          <w:lang w:eastAsia="zh-CN"/>
        </w:rPr>
      </w:pPr>
      <w:r>
        <w:t>当前边界：主仓库已经接入视觉/环境工程风险链路，但科研冻结基线与在线部署资产仍未形成单一、独立验证的最终风险预测器；科学评估资产与部署资产必须分开陈述。</w:t>
      </w:r>
    </w:p>
    <w:p w14:paraId="2C0F8364" w14:textId="77777777" w:rsidR="00900CCB" w:rsidRDefault="00BA388F">
      <w:pPr>
        <w:pStyle w:val="2"/>
      </w:pPr>
      <w:bookmarkStart w:id="6" w:name="_Toc238569209"/>
      <w:r>
        <w:rPr>
          <w:rFonts w:ascii="黑体" w:eastAsia="黑体" w:hAnsi="黑体" w:cs="Arial"/>
        </w:rPr>
        <w:t xml:space="preserve">1.3 </w:t>
      </w:r>
      <w:proofErr w:type="spellStart"/>
      <w:r>
        <w:rPr>
          <w:rFonts w:ascii="黑体" w:eastAsia="黑体" w:hAnsi="黑体" w:cs="Arial"/>
        </w:rPr>
        <w:t>术语与证据等级</w:t>
      </w:r>
      <w:bookmarkEnd w:id="6"/>
      <w:proofErr w:type="spellEnd"/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400"/>
        <w:gridCol w:w="3500"/>
        <w:gridCol w:w="4126"/>
      </w:tblGrid>
      <w:tr w:rsidR="00900CCB" w14:paraId="272F6C80" w14:textId="77777777">
        <w:trPr>
          <w:tblHeader/>
        </w:trPr>
        <w:tc>
          <w:tcPr>
            <w:tcW w:w="14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3063F3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术语</w:t>
            </w:r>
            <w:proofErr w:type="spellEnd"/>
          </w:p>
        </w:tc>
        <w:tc>
          <w:tcPr>
            <w:tcW w:w="35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774C33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本文含义</w:t>
            </w:r>
            <w:proofErr w:type="spellEnd"/>
          </w:p>
        </w:tc>
        <w:tc>
          <w:tcPr>
            <w:tcW w:w="4126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B32216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允许结论</w:t>
            </w:r>
            <w:proofErr w:type="spellEnd"/>
          </w:p>
        </w:tc>
      </w:tr>
      <w:tr w:rsidR="00900CCB" w14:paraId="69915164" w14:textId="77777777">
        <w:tc>
          <w:tcPr>
            <w:tcW w:w="14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62416A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PASS</w:t>
            </w:r>
          </w:p>
        </w:tc>
        <w:tc>
          <w:tcPr>
            <w:tcW w:w="3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747453" w14:textId="77777777" w:rsidR="00900CCB" w:rsidRDefault="00BA388F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本次或归档测试按规定输入执行并满足通过标准</w:t>
            </w:r>
          </w:p>
        </w:tc>
        <w:tc>
          <w:tcPr>
            <w:tcW w:w="41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9F4E72" w14:textId="77777777" w:rsidR="00900CCB" w:rsidRDefault="00BA388F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可表述为对应功能通过</w:t>
            </w:r>
          </w:p>
        </w:tc>
      </w:tr>
      <w:tr w:rsidR="00900CCB" w14:paraId="5533498A" w14:textId="77777777">
        <w:tc>
          <w:tcPr>
            <w:tcW w:w="14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EC4B57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OBSERVED</w:t>
            </w:r>
          </w:p>
        </w:tc>
        <w:tc>
          <w:tcPr>
            <w:tcW w:w="3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12EC33" w14:textId="77777777" w:rsidR="00900CCB" w:rsidRDefault="00BA388F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真实样本中观察到的现象，不设必须达到的阈值</w:t>
            </w:r>
          </w:p>
        </w:tc>
        <w:tc>
          <w:tcPr>
            <w:tcW w:w="41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FC1EB8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仅陈述观测值</w:t>
            </w:r>
            <w:proofErr w:type="spellEnd"/>
          </w:p>
        </w:tc>
      </w:tr>
      <w:tr w:rsidR="00900CCB" w14:paraId="4238958D" w14:textId="77777777">
        <w:tc>
          <w:tcPr>
            <w:tcW w:w="14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992506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NOT EXECUTED</w:t>
            </w:r>
          </w:p>
        </w:tc>
        <w:tc>
          <w:tcPr>
            <w:tcW w:w="3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2E349E" w14:textId="77777777" w:rsidR="00900CCB" w:rsidRDefault="00BA388F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测试方法存在但本次未运行</w:t>
            </w:r>
          </w:p>
        </w:tc>
        <w:tc>
          <w:tcPr>
            <w:tcW w:w="41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A55847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不可表述为通过</w:t>
            </w:r>
            <w:proofErr w:type="spellEnd"/>
          </w:p>
        </w:tc>
      </w:tr>
      <w:tr w:rsidR="00900CCB" w14:paraId="24A6E94D" w14:textId="77777777">
        <w:tc>
          <w:tcPr>
            <w:tcW w:w="14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CE226F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NOT VERIFIED</w:t>
            </w:r>
          </w:p>
        </w:tc>
        <w:tc>
          <w:tcPr>
            <w:tcW w:w="3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0BB87D" w14:textId="77777777" w:rsidR="00900CCB" w:rsidRDefault="00BA388F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代码或设计存在，但缺少目标场景验证</w:t>
            </w:r>
          </w:p>
        </w:tc>
        <w:tc>
          <w:tcPr>
            <w:tcW w:w="41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B18E25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仅表述为有限支持</w:t>
            </w:r>
            <w:proofErr w:type="spellEnd"/>
          </w:p>
        </w:tc>
      </w:tr>
      <w:tr w:rsidR="00900CCB" w14:paraId="51F783EB" w14:textId="77777777">
        <w:tc>
          <w:tcPr>
            <w:tcW w:w="14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50E9DE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PENDING / TBD</w:t>
            </w:r>
          </w:p>
        </w:tc>
        <w:tc>
          <w:tcPr>
            <w:tcW w:w="3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28BAA5" w14:textId="77777777" w:rsidR="00900CCB" w:rsidRDefault="00BA388F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等待外部模块、数据或配置</w:t>
            </w:r>
          </w:p>
        </w:tc>
        <w:tc>
          <w:tcPr>
            <w:tcW w:w="41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8D3357" w14:textId="77777777" w:rsidR="00900CCB" w:rsidRDefault="00BA388F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只保留接口和补测位置</w:t>
            </w:r>
          </w:p>
        </w:tc>
      </w:tr>
    </w:tbl>
    <w:p w14:paraId="1F8CBD1E" w14:textId="77777777" w:rsidR="00900CCB" w:rsidRDefault="00900CCB">
      <w:pPr>
        <w:spacing w:after="60"/>
        <w:rPr>
          <w:rFonts w:hint="eastAsia"/>
          <w:lang w:eastAsia="zh-CN"/>
        </w:rPr>
      </w:pPr>
    </w:p>
    <w:p w14:paraId="753FED34" w14:textId="77777777" w:rsidR="00900CCB" w:rsidRDefault="00BA388F">
      <w:pPr>
        <w:pStyle w:val="1"/>
      </w:pPr>
      <w:bookmarkStart w:id="7" w:name="_Toc238569210"/>
      <w:r>
        <w:rPr>
          <w:rFonts w:ascii="黑体" w:eastAsia="黑体" w:hAnsi="黑体" w:cs="Arial"/>
        </w:rPr>
        <w:lastRenderedPageBreak/>
        <w:t xml:space="preserve">2 </w:t>
      </w:r>
      <w:proofErr w:type="spellStart"/>
      <w:r>
        <w:rPr>
          <w:rFonts w:ascii="黑体" w:eastAsia="黑体" w:hAnsi="黑体" w:cs="Arial"/>
        </w:rPr>
        <w:t>总体架构</w:t>
      </w:r>
      <w:bookmarkEnd w:id="7"/>
      <w:proofErr w:type="spellEnd"/>
    </w:p>
    <w:p w14:paraId="307BE4C5" w14:textId="77777777" w:rsidR="00900CCB" w:rsidRDefault="00BA388F">
      <w:pPr>
        <w:pStyle w:val="2"/>
      </w:pPr>
      <w:bookmarkStart w:id="8" w:name="_Toc238569211"/>
      <w:r>
        <w:rPr>
          <w:rFonts w:ascii="黑体" w:eastAsia="黑体" w:hAnsi="黑体" w:cs="Arial"/>
        </w:rPr>
        <w:t xml:space="preserve">2.1 </w:t>
      </w:r>
      <w:proofErr w:type="spellStart"/>
      <w:r>
        <w:rPr>
          <w:rFonts w:ascii="黑体" w:eastAsia="黑体" w:hAnsi="黑体" w:cs="Arial"/>
        </w:rPr>
        <w:t>双轨工程结构</w:t>
      </w:r>
      <w:bookmarkEnd w:id="8"/>
      <w:proofErr w:type="spellEnd"/>
    </w:p>
    <w:p w14:paraId="1C041D3B" w14:textId="77777777" w:rsidR="00900CCB" w:rsidRDefault="00BA388F">
      <w:pPr>
        <w:keepNext/>
        <w:spacing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31FEED1" wp14:editId="4B197089">
            <wp:extent cx="5623560" cy="3436620"/>
            <wp:effectExtent l="0" t="0" r="0" b="0"/>
            <wp:docPr id="1" name="Picture 1" descr="图 2-1  平台主系统、真实数据验证原型与未完成音频占位" title="图 2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ystem_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214BB" w14:textId="77777777" w:rsidR="00900CCB" w:rsidRDefault="00BA388F">
      <w:pPr>
        <w:pStyle w:val="af7"/>
        <w:keepNext/>
        <w:spacing w:before="80" w:after="160"/>
        <w:jc w:val="center"/>
        <w:rPr>
          <w:lang w:eastAsia="zh-CN"/>
        </w:rPr>
      </w:pPr>
      <w:r>
        <w:rPr>
          <w:rFonts w:ascii="宋体" w:hAnsi="宋体"/>
          <w:color w:val="505050"/>
          <w:lang w:eastAsia="zh-CN"/>
        </w:rPr>
        <w:t>图 2-</w:t>
      </w:r>
      <w:proofErr w:type="gramStart"/>
      <w:r>
        <w:rPr>
          <w:rFonts w:ascii="宋体" w:hAnsi="宋体"/>
          <w:color w:val="505050"/>
          <w:lang w:eastAsia="zh-CN"/>
        </w:rPr>
        <w:t>1  平台主系统</w:t>
      </w:r>
      <w:proofErr w:type="gramEnd"/>
      <w:r>
        <w:rPr>
          <w:rFonts w:ascii="宋体" w:hAnsi="宋体"/>
          <w:color w:val="505050"/>
          <w:lang w:eastAsia="zh-CN"/>
        </w:rPr>
        <w:t>、真实数据验证原型与音频辅助分支</w:t>
      </w:r>
    </w:p>
    <w:p w14:paraId="504241E5" w14:textId="77777777" w:rsidR="00900CCB" w:rsidRDefault="00BA388F">
      <w:pPr>
        <w:rPr>
          <w:rFonts w:hint="eastAsia"/>
          <w:lang w:eastAsia="zh-CN"/>
        </w:rPr>
      </w:pPr>
      <w:r>
        <w:t>平台主系统承担可交互、可持久化和可部署的软件能力，在线链路由姿态、环境目标、风险扩展和工程融合共同输出；wwh v0.3 原型承担真实数据工程验证与科研分析。科研冻结预测器仍未作为在线部署权重接入。</w:t>
      </w:r>
    </w:p>
    <w:p w14:paraId="18E6C09E" w14:textId="77777777" w:rsidR="00900CCB" w:rsidRDefault="00BA388F">
      <w:pPr>
        <w:pStyle w:val="2"/>
      </w:pPr>
      <w:bookmarkStart w:id="9" w:name="_Toc238569212"/>
      <w:r>
        <w:rPr>
          <w:rFonts w:ascii="黑体" w:eastAsia="黑体" w:hAnsi="黑体" w:cs="Arial"/>
        </w:rPr>
        <w:lastRenderedPageBreak/>
        <w:t xml:space="preserve">2.2 </w:t>
      </w:r>
      <w:proofErr w:type="spellStart"/>
      <w:r>
        <w:rPr>
          <w:rFonts w:ascii="黑体" w:eastAsia="黑体" w:hAnsi="黑体" w:cs="Arial"/>
        </w:rPr>
        <w:t>平台主系统数据流</w:t>
      </w:r>
      <w:bookmarkEnd w:id="9"/>
      <w:proofErr w:type="spellEnd"/>
    </w:p>
    <w:p w14:paraId="67781961" w14:textId="77777777" w:rsidR="00900CCB" w:rsidRDefault="00BA388F">
      <w:pPr>
        <w:keepNext/>
        <w:spacing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9FF22D8" wp14:editId="3BE88199">
            <wp:extent cx="5623560" cy="2249424"/>
            <wp:effectExtent l="0" t="0" r="0" b="0"/>
            <wp:docPr id="2" name="Picture 2" descr="图 2-2  实时监控数据流与数据落库边界" title="图 2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n_data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249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28FFC" w14:textId="77777777" w:rsidR="00900CCB" w:rsidRDefault="00BA388F">
      <w:pPr>
        <w:pStyle w:val="af7"/>
        <w:keepNext/>
        <w:spacing w:before="80" w:after="160"/>
        <w:jc w:val="center"/>
        <w:rPr>
          <w:lang w:eastAsia="zh-CN"/>
        </w:rPr>
      </w:pPr>
      <w:r>
        <w:rPr>
          <w:rFonts w:ascii="宋体" w:hAnsi="宋体"/>
          <w:color w:val="505050"/>
          <w:lang w:eastAsia="zh-CN"/>
        </w:rPr>
        <w:t>图 2-</w:t>
      </w:r>
      <w:proofErr w:type="gramStart"/>
      <w:r>
        <w:rPr>
          <w:rFonts w:ascii="宋体" w:hAnsi="宋体"/>
          <w:color w:val="505050"/>
          <w:lang w:eastAsia="zh-CN"/>
        </w:rPr>
        <w:t>2  实时监控数据流与数据落库边界</w:t>
      </w:r>
      <w:proofErr w:type="gramEnd"/>
    </w:p>
    <w:p w14:paraId="170A5FAF" w14:textId="77777777" w:rsidR="00900CCB" w:rsidRDefault="00BA388F">
      <w:pPr>
        <w:pStyle w:val="2"/>
      </w:pPr>
      <w:bookmarkStart w:id="10" w:name="_Toc238569213"/>
      <w:r>
        <w:rPr>
          <w:rFonts w:ascii="黑体" w:eastAsia="黑体" w:hAnsi="黑体" w:cs="Arial"/>
        </w:rPr>
        <w:t xml:space="preserve">2.3 </w:t>
      </w:r>
      <w:proofErr w:type="spellStart"/>
      <w:r>
        <w:rPr>
          <w:rFonts w:ascii="黑体" w:eastAsia="黑体" w:hAnsi="黑体" w:cs="Arial"/>
        </w:rPr>
        <w:t>技术栈</w:t>
      </w:r>
      <w:bookmarkEnd w:id="10"/>
      <w:proofErr w:type="spellEnd"/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00"/>
        <w:gridCol w:w="2700"/>
        <w:gridCol w:w="4826"/>
      </w:tblGrid>
      <w:tr w:rsidR="00900CCB" w14:paraId="61892EAC" w14:textId="77777777">
        <w:trPr>
          <w:tblHeader/>
        </w:trPr>
        <w:tc>
          <w:tcPr>
            <w:tcW w:w="15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058BB4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层级</w:t>
            </w:r>
            <w:proofErr w:type="spellEnd"/>
          </w:p>
        </w:tc>
        <w:tc>
          <w:tcPr>
            <w:tcW w:w="27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CD24AC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主要技术</w:t>
            </w:r>
            <w:proofErr w:type="spellEnd"/>
          </w:p>
        </w:tc>
        <w:tc>
          <w:tcPr>
            <w:tcW w:w="4826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04C1BC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职责</w:t>
            </w:r>
            <w:proofErr w:type="spellEnd"/>
          </w:p>
        </w:tc>
      </w:tr>
      <w:tr w:rsidR="00900CCB" w14:paraId="290EA219" w14:textId="77777777"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D07378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视频与视觉</w:t>
            </w:r>
            <w:proofErr w:type="spellEnd"/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EAAD84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OpenCV、Ultralytics</w:t>
            </w:r>
            <w:proofErr w:type="spellEnd"/>
            <w:r>
              <w:rPr>
                <w:sz w:val="17"/>
              </w:rPr>
              <w:t xml:space="preserve"> YOLO26n / YOLO26n-Pose、MediaPipe</w:t>
            </w:r>
          </w:p>
        </w:tc>
        <w:tc>
          <w:tcPr>
            <w:tcW w:w="48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0F8282" w14:textId="77777777" w:rsidR="00900CCB" w:rsidRDefault="00BA388F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视频读取、人体检测、姿态关键点提取</w:t>
            </w:r>
          </w:p>
        </w:tc>
      </w:tr>
      <w:tr w:rsidR="00900CCB" w14:paraId="1A48F282" w14:textId="77777777"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6D7013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算法与模型</w:t>
            </w:r>
            <w:proofErr w:type="spellEnd"/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715E52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NumPy、SciPy、PyTorch</w:t>
            </w:r>
            <w:proofErr w:type="spellEnd"/>
          </w:p>
        </w:tc>
        <w:tc>
          <w:tcPr>
            <w:tcW w:w="48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3C4C53" w14:textId="77777777" w:rsidR="00900CCB" w:rsidRDefault="00BA388F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特征计算、基线、偏离检测、时序模型结构</w:t>
            </w:r>
          </w:p>
        </w:tc>
      </w:tr>
      <w:tr w:rsidR="00900CCB" w14:paraId="52AC23D5" w14:textId="77777777"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8C1D7F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服务端</w:t>
            </w:r>
            <w:proofErr w:type="spellEnd"/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547AC9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FastAPI、WebSocket、SQLite</w:t>
            </w:r>
            <w:proofErr w:type="spellEnd"/>
          </w:p>
        </w:tc>
        <w:tc>
          <w:tcPr>
            <w:tcW w:w="48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F74F5B" w14:textId="77777777" w:rsidR="00900CCB" w:rsidRDefault="00BA388F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接口、实时推送、风险与告警持久化</w:t>
            </w:r>
          </w:p>
        </w:tc>
      </w:tr>
      <w:tr w:rsidR="00900CCB" w14:paraId="3AC58110" w14:textId="77777777"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E7910D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视频平台</w:t>
            </w:r>
            <w:proofErr w:type="spellEnd"/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B45E10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萤石开放平台、EZUIKit</w:t>
            </w:r>
            <w:proofErr w:type="spellEnd"/>
          </w:p>
        </w:tc>
        <w:tc>
          <w:tcPr>
            <w:tcW w:w="48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896A73" w14:textId="77777777" w:rsidR="00900CCB" w:rsidRDefault="00BA388F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设备列表、播放参数、分析流启动与原始画面播放</w:t>
            </w:r>
          </w:p>
        </w:tc>
      </w:tr>
      <w:tr w:rsidR="00900CCB" w14:paraId="63486E9F" w14:textId="77777777"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F520FF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客户端</w:t>
            </w:r>
            <w:proofErr w:type="spellEnd"/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FFBCD6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React、Vite、ECharts</w:t>
            </w:r>
            <w:proofErr w:type="spellEnd"/>
          </w:p>
        </w:tc>
        <w:tc>
          <w:tcPr>
            <w:tcW w:w="48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FC54A7" w14:textId="77777777" w:rsidR="00900CCB" w:rsidRDefault="00BA388F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实时风险看板、趋势、告警交互和萤石播放器</w:t>
            </w:r>
          </w:p>
        </w:tc>
      </w:tr>
      <w:tr w:rsidR="00900CCB" w14:paraId="4EF03DA5" w14:textId="77777777"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C8AF70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交付部署</w:t>
            </w:r>
            <w:proofErr w:type="spellEnd"/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FF482E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 xml:space="preserve">Docker </w:t>
            </w:r>
            <w:proofErr w:type="spellStart"/>
            <w:r>
              <w:rPr>
                <w:sz w:val="18"/>
              </w:rPr>
              <w:t>Compose、Nginx、Redis</w:t>
            </w:r>
            <w:proofErr w:type="spellEnd"/>
          </w:p>
        </w:tc>
        <w:tc>
          <w:tcPr>
            <w:tcW w:w="48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810D84" w14:textId="77777777" w:rsidR="00900CCB" w:rsidRDefault="00BA388F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容器编排、静态站点和反向代理</w:t>
            </w:r>
          </w:p>
        </w:tc>
      </w:tr>
      <w:tr w:rsidR="00900CCB" w14:paraId="63A70207" w14:textId="77777777"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79C1B9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数据工程</w:t>
            </w:r>
            <w:proofErr w:type="spellEnd"/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09D941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DVC、LabelStudio</w:t>
            </w:r>
            <w:proofErr w:type="spellEnd"/>
          </w:p>
        </w:tc>
        <w:tc>
          <w:tcPr>
            <w:tcW w:w="48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E086F9" w14:textId="77777777" w:rsidR="00900CCB" w:rsidRDefault="00BA388F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数据版本、标注导入导出及一致性评估</w:t>
            </w:r>
          </w:p>
        </w:tc>
      </w:tr>
    </w:tbl>
    <w:p w14:paraId="1905C540" w14:textId="77777777" w:rsidR="00900CCB" w:rsidRDefault="00900CCB">
      <w:pPr>
        <w:spacing w:after="60"/>
        <w:rPr>
          <w:rFonts w:hint="eastAsia"/>
          <w:lang w:eastAsia="zh-CN"/>
        </w:rPr>
      </w:pPr>
    </w:p>
    <w:p w14:paraId="0D6CE1A6" w14:textId="77777777" w:rsidR="00900CCB" w:rsidRDefault="00BA388F">
      <w:pPr>
        <w:pStyle w:val="1"/>
      </w:pPr>
      <w:bookmarkStart w:id="11" w:name="_Toc238569214"/>
      <w:r>
        <w:rPr>
          <w:rFonts w:ascii="黑体" w:eastAsia="黑体" w:hAnsi="黑体" w:cs="Arial"/>
        </w:rPr>
        <w:t xml:space="preserve">3 </w:t>
      </w:r>
      <w:proofErr w:type="spellStart"/>
      <w:r>
        <w:rPr>
          <w:rFonts w:ascii="黑体" w:eastAsia="黑体" w:hAnsi="黑体" w:cs="Arial"/>
        </w:rPr>
        <w:t>平台主系统模块设计</w:t>
      </w:r>
      <w:bookmarkEnd w:id="11"/>
      <w:proofErr w:type="spellEnd"/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50"/>
        <w:gridCol w:w="2350"/>
        <w:gridCol w:w="3100"/>
        <w:gridCol w:w="2326"/>
      </w:tblGrid>
      <w:tr w:rsidR="00900CCB" w14:paraId="267A9DF6" w14:textId="77777777">
        <w:trPr>
          <w:tblHeader/>
        </w:trPr>
        <w:tc>
          <w:tcPr>
            <w:tcW w:w="125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195607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模块</w:t>
            </w:r>
            <w:proofErr w:type="spellEnd"/>
          </w:p>
        </w:tc>
        <w:tc>
          <w:tcPr>
            <w:tcW w:w="235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061146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代码位置</w:t>
            </w:r>
            <w:proofErr w:type="spellEnd"/>
          </w:p>
        </w:tc>
        <w:tc>
          <w:tcPr>
            <w:tcW w:w="31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D19640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设计职责</w:t>
            </w:r>
            <w:proofErr w:type="spellEnd"/>
          </w:p>
        </w:tc>
        <w:tc>
          <w:tcPr>
            <w:tcW w:w="2326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7DFDB4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当前状态</w:t>
            </w:r>
            <w:proofErr w:type="spellEnd"/>
          </w:p>
        </w:tc>
      </w:tr>
      <w:tr w:rsidR="00900CCB" w14:paraId="48EFF56C" w14:textId="77777777">
        <w:tc>
          <w:tcPr>
            <w:tcW w:w="1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0AA95A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视频接入</w:t>
            </w:r>
            <w:proofErr w:type="spellEnd"/>
          </w:p>
        </w:tc>
        <w:tc>
          <w:tcPr>
            <w:tcW w:w="2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0FCA5F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src/data/video_capture.py</w:t>
            </w:r>
          </w:p>
        </w:tc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D36ED6" w14:textId="77777777" w:rsidR="00900CCB" w:rsidRDefault="00BA388F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摄像头、视频文件或网络流读取；网络流支持重连</w:t>
            </w:r>
          </w:p>
        </w:tc>
        <w:tc>
          <w:tcPr>
            <w:tcW w:w="23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4FD6CB" w14:textId="77777777" w:rsidR="00900CCB" w:rsidRDefault="00BA388F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已实现；真实 RTMP 有历史联调记录</w:t>
            </w:r>
          </w:p>
        </w:tc>
      </w:tr>
      <w:tr w:rsidR="00900CCB" w14:paraId="38A8E96D" w14:textId="77777777">
        <w:tc>
          <w:tcPr>
            <w:tcW w:w="1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A71B9B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人体检测</w:t>
            </w:r>
            <w:proofErr w:type="spellEnd"/>
          </w:p>
        </w:tc>
        <w:tc>
          <w:tcPr>
            <w:tcW w:w="2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DAEE4F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src/data/human_detector.py</w:t>
            </w:r>
          </w:p>
        </w:tc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F54735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 xml:space="preserve">YOLO </w:t>
            </w:r>
            <w:proofErr w:type="spellStart"/>
            <w:r>
              <w:rPr>
                <w:sz w:val="17"/>
              </w:rPr>
              <w:t>人体框检测；非</w:t>
            </w:r>
            <w:proofErr w:type="spellEnd"/>
            <w:r>
              <w:rPr>
                <w:sz w:val="17"/>
              </w:rPr>
              <w:t xml:space="preserve"> YOLO-Pose </w:t>
            </w:r>
            <w:proofErr w:type="spellStart"/>
            <w:r>
              <w:rPr>
                <w:sz w:val="17"/>
              </w:rPr>
              <w:t>后端的前置触发</w:t>
            </w:r>
            <w:proofErr w:type="spellEnd"/>
          </w:p>
        </w:tc>
        <w:tc>
          <w:tcPr>
            <w:tcW w:w="23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B9957F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已实现</w:t>
            </w:r>
            <w:proofErr w:type="spellEnd"/>
          </w:p>
        </w:tc>
      </w:tr>
      <w:tr w:rsidR="00900CCB" w14:paraId="7FB82F5A" w14:textId="77777777">
        <w:tc>
          <w:tcPr>
            <w:tcW w:w="1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0FCE98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姿态估计</w:t>
            </w:r>
            <w:proofErr w:type="spellEnd"/>
          </w:p>
        </w:tc>
        <w:tc>
          <w:tcPr>
            <w:tcW w:w="2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756872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src/data/keypoint_extractor.py / yolo_pose_extractor.py</w:t>
            </w:r>
          </w:p>
        </w:tc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34C557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MediaPipe</w:t>
            </w:r>
            <w:proofErr w:type="spellEnd"/>
            <w:r>
              <w:rPr>
                <w:sz w:val="17"/>
              </w:rPr>
              <w:t xml:space="preserve"> 33 </w:t>
            </w:r>
            <w:proofErr w:type="spellStart"/>
            <w:r>
              <w:rPr>
                <w:sz w:val="17"/>
              </w:rPr>
              <w:t>点或</w:t>
            </w:r>
            <w:proofErr w:type="spellEnd"/>
            <w:r>
              <w:rPr>
                <w:sz w:val="17"/>
              </w:rPr>
              <w:t xml:space="preserve"> COCO 17 </w:t>
            </w:r>
            <w:proofErr w:type="spellStart"/>
            <w:r>
              <w:rPr>
                <w:sz w:val="17"/>
              </w:rPr>
              <w:t>点映射至统一</w:t>
            </w:r>
            <w:proofErr w:type="spellEnd"/>
            <w:r>
              <w:rPr>
                <w:sz w:val="17"/>
              </w:rPr>
              <w:t xml:space="preserve"> 33 点</w:t>
            </w:r>
          </w:p>
        </w:tc>
        <w:tc>
          <w:tcPr>
            <w:tcW w:w="23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8371F8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已实现；主配置为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yolo_pose，使用</w:t>
            </w:r>
            <w:proofErr w:type="spellEnd"/>
            <w:r>
              <w:rPr>
                <w:sz w:val="17"/>
              </w:rPr>
              <w:t xml:space="preserve"> YOLO26n-Pose</w:t>
            </w:r>
          </w:p>
        </w:tc>
      </w:tr>
      <w:tr w:rsidR="00900CCB" w14:paraId="4AD34248" w14:textId="77777777">
        <w:tc>
          <w:tcPr>
            <w:tcW w:w="1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FD7DFD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lastRenderedPageBreak/>
              <w:t>帧质量</w:t>
            </w:r>
            <w:proofErr w:type="spellEnd"/>
          </w:p>
        </w:tc>
        <w:tc>
          <w:tcPr>
            <w:tcW w:w="2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D73B23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src/data/frame_filter.py</w:t>
            </w:r>
          </w:p>
        </w:tc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047A98" w14:textId="77777777" w:rsidR="00900CCB" w:rsidRDefault="00BA388F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按置信度和下肢可见性剔除无效帧</w:t>
            </w:r>
          </w:p>
        </w:tc>
        <w:tc>
          <w:tcPr>
            <w:tcW w:w="23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DFDAA1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已实现并有单元测试</w:t>
            </w:r>
            <w:proofErr w:type="spellEnd"/>
          </w:p>
        </w:tc>
      </w:tr>
      <w:tr w:rsidR="00900CCB" w14:paraId="098C425C" w14:textId="77777777">
        <w:tc>
          <w:tcPr>
            <w:tcW w:w="1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A29E4C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特征计算</w:t>
            </w:r>
            <w:proofErr w:type="spellEnd"/>
          </w:p>
        </w:tc>
        <w:tc>
          <w:tcPr>
            <w:tcW w:w="2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9F90CA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src/inference/features.py</w:t>
            </w:r>
          </w:p>
        </w:tc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8284A8" w14:textId="77777777" w:rsidR="00900CCB" w:rsidRDefault="00BA388F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计算四项个体相对步态特征</w:t>
            </w:r>
          </w:p>
        </w:tc>
        <w:tc>
          <w:tcPr>
            <w:tcW w:w="23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27CA64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已实现并有单元测试</w:t>
            </w:r>
            <w:proofErr w:type="spellEnd"/>
          </w:p>
        </w:tc>
      </w:tr>
      <w:tr w:rsidR="00900CCB" w14:paraId="3BF91417" w14:textId="77777777">
        <w:tc>
          <w:tcPr>
            <w:tcW w:w="1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DA89B4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基线管理</w:t>
            </w:r>
            <w:proofErr w:type="spellEnd"/>
          </w:p>
        </w:tc>
        <w:tc>
          <w:tcPr>
            <w:tcW w:w="2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E1A6C4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src/inference/baseline.py</w:t>
            </w:r>
          </w:p>
        </w:tc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C78805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 xml:space="preserve">按 </w:t>
            </w:r>
            <w:proofErr w:type="spellStart"/>
            <w:r>
              <w:rPr>
                <w:sz w:val="17"/>
              </w:rPr>
              <w:t>person_id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采集、计算并存储均值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标准差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协方差</w:t>
            </w:r>
            <w:proofErr w:type="spellEnd"/>
          </w:p>
        </w:tc>
        <w:tc>
          <w:tcPr>
            <w:tcW w:w="23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B9E0FC" w14:textId="77777777" w:rsidR="00900CCB" w:rsidRDefault="00BA388F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已实现；默认</w:t>
            </w:r>
            <w:proofErr w:type="gramStart"/>
            <w:r>
              <w:rPr>
                <w:sz w:val="17"/>
                <w:lang w:eastAsia="zh-CN"/>
              </w:rPr>
              <w:t xml:space="preserve">至少 100 </w:t>
            </w:r>
            <w:proofErr w:type="gramEnd"/>
            <w:r>
              <w:rPr>
                <w:sz w:val="17"/>
                <w:lang w:eastAsia="zh-CN"/>
              </w:rPr>
              <w:t>样本</w:t>
            </w:r>
          </w:p>
        </w:tc>
      </w:tr>
      <w:tr w:rsidR="00900CCB" w14:paraId="57881D0C" w14:textId="77777777">
        <w:tc>
          <w:tcPr>
            <w:tcW w:w="1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848999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偏离检测</w:t>
            </w:r>
            <w:proofErr w:type="spellEnd"/>
          </w:p>
        </w:tc>
        <w:tc>
          <w:tcPr>
            <w:tcW w:w="2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9FAB38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src/inference/deviation.py</w:t>
            </w:r>
          </w:p>
        </w:tc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7847C1" w14:textId="77777777" w:rsidR="00900CCB" w:rsidRDefault="00BA388F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短期马氏距离和长期趋势检测</w:t>
            </w:r>
          </w:p>
        </w:tc>
        <w:tc>
          <w:tcPr>
            <w:tcW w:w="23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658ABC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已实现并有单元测试</w:t>
            </w:r>
            <w:proofErr w:type="spellEnd"/>
          </w:p>
        </w:tc>
      </w:tr>
      <w:tr w:rsidR="00900CCB" w14:paraId="338E2341" w14:textId="77777777">
        <w:tc>
          <w:tcPr>
            <w:tcW w:w="1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CF2B88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告警决策</w:t>
            </w:r>
            <w:proofErr w:type="spellEnd"/>
          </w:p>
        </w:tc>
        <w:tc>
          <w:tcPr>
            <w:tcW w:w="2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C5AF88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src/alerts/engine.py</w:t>
            </w:r>
          </w:p>
        </w:tc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EBFE46" w14:textId="77777777" w:rsidR="00900CCB" w:rsidRDefault="00BA388F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将偏离和无活动状态映射为四级告警</w:t>
            </w:r>
          </w:p>
        </w:tc>
        <w:tc>
          <w:tcPr>
            <w:tcW w:w="23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86A5A9" w14:textId="77777777" w:rsidR="00900CCB" w:rsidRDefault="00BA388F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已实现；外部通知通道未落地</w:t>
            </w:r>
          </w:p>
        </w:tc>
      </w:tr>
      <w:tr w:rsidR="00900CCB" w14:paraId="31AD856F" w14:textId="77777777">
        <w:tc>
          <w:tcPr>
            <w:tcW w:w="1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EB4CCD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监控编排</w:t>
            </w:r>
            <w:proofErr w:type="spellEnd"/>
          </w:p>
        </w:tc>
        <w:tc>
          <w:tcPr>
            <w:tcW w:w="2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EE4CA8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src/inference/monitor.py</w:t>
            </w:r>
          </w:p>
        </w:tc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FFB05B" w14:textId="77777777" w:rsidR="00900CCB" w:rsidRDefault="00BA388F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在线程中串联完整处理链并写入数据库</w:t>
            </w:r>
          </w:p>
        </w:tc>
        <w:tc>
          <w:tcPr>
            <w:tcW w:w="23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1D7F68" w14:textId="77777777" w:rsidR="00900CCB" w:rsidRDefault="00BA388F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已实现；集成测试使用 Mock 视频源</w:t>
            </w:r>
          </w:p>
        </w:tc>
      </w:tr>
      <w:tr w:rsidR="00900CCB" w14:paraId="137D76C0" w14:textId="77777777">
        <w:tc>
          <w:tcPr>
            <w:tcW w:w="1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E4C631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萤石接入</w:t>
            </w:r>
            <w:proofErr w:type="spellEnd"/>
          </w:p>
        </w:tc>
        <w:tc>
          <w:tcPr>
            <w:tcW w:w="2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9441F5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src/ezviz、src/api/ezviz_routes.py</w:t>
            </w:r>
          </w:p>
        </w:tc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B32D04" w14:textId="77777777" w:rsidR="00900CCB" w:rsidRDefault="00BA388F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设备查询、播放配置、分析流地址获取与监控启动</w:t>
            </w:r>
          </w:p>
        </w:tc>
        <w:tc>
          <w:tcPr>
            <w:tcW w:w="23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D2EA91" w14:textId="77777777" w:rsidR="00900CCB" w:rsidRDefault="00BA388F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代码与路由测试已存在；真实凭据现场复验待执行</w:t>
            </w:r>
          </w:p>
        </w:tc>
      </w:tr>
      <w:tr w:rsidR="00900CCB" w14:paraId="00069B21" w14:textId="77777777">
        <w:tc>
          <w:tcPr>
            <w:tcW w:w="1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414E76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服务与看板</w:t>
            </w:r>
            <w:proofErr w:type="spellEnd"/>
          </w:p>
        </w:tc>
        <w:tc>
          <w:tcPr>
            <w:tcW w:w="2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6BE3E1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src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api、frontend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src</w:t>
            </w:r>
            <w:proofErr w:type="spellEnd"/>
          </w:p>
        </w:tc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REST、双 WebSocket、历史查询、EZUIKit、家属端看板和开发者本地视频工具；比例容器按首帧真实尺寸在 3:4–16:9 内自适应并使用 object-fit: contain；环境侧栏在详情上方展示综合环境风险、交互风险（0–100、一位小数，不可用显示 --），文件名置于侧栏底部。</w:t>
            </w:r>
          </w:p>
        </w:tc>
        <w:tc>
          <w:tcPr>
            <w:tcW w:w="23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F79471" w14:textId="77777777" w:rsidR="00900CCB" w:rsidRDefault="00BA388F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已实现；前端已完成生产构建</w:t>
            </w:r>
          </w:p>
        </w:tc>
      </w:tr>
      <w:tr>
        <w:tc>
          <w:tcPr>
            <w:tcW w:type="dxa" w:w="1250"/>
            <w:vAlign w:val="center"/>
          </w:tcPr>
          <w:p>
            <w:r>
              <w:t>环境目标检测</w:t>
            </w:r>
          </w:p>
        </w:tc>
        <w:tc>
          <w:tcPr>
            <w:tcW w:type="dxa" w:w="2350"/>
            <w:vAlign w:val="center"/>
          </w:tcPr>
          <w:p>
            <w:r>
              <w:t>src/data/environment_detector.py</w:t>
            </w:r>
          </w:p>
        </w:tc>
        <w:tc>
          <w:tcPr>
            <w:tcW w:type="dxa" w:w="3100"/>
            <w:vAlign w:val="center"/>
          </w:tcPr>
          <w:p>
            <w:r>
              <w:t>YOLO26n 分离人物与环境目标；按帧间隔更新并缓存</w:t>
            </w:r>
          </w:p>
        </w:tc>
        <w:tc>
          <w:tcPr>
            <w:tcW w:type="dxa" w:w="2326"/>
            <w:vAlign w:val="center"/>
          </w:tcPr>
          <w:p>
            <w:r>
              <w:t>已实现；30 帧烟测环境推理 10 次</w:t>
            </w:r>
          </w:p>
        </w:tc>
      </w:tr>
      <w:tr>
        <w:tc>
          <w:tcPr>
            <w:tcW w:type="dxa" w:w="1250"/>
            <w:vAlign w:val="center"/>
          </w:tcPr>
          <w:p>
            <w:r>
              <w:t>视觉风险扩展</w:t>
            </w:r>
          </w:p>
        </w:tc>
        <w:tc>
          <w:tcPr>
            <w:tcW w:type="dxa" w:w="2350"/>
            <w:vAlign w:val="center"/>
          </w:tcPr>
          <w:p>
            <w:r>
              <w:t>src/inference/visual_risk.py</w:t>
            </w:r>
          </w:p>
        </w:tc>
        <w:tc>
          <w:tcPr>
            <w:tcW w:type="dxa" w:w="3100"/>
            <w:vAlign w:val="center"/>
          </w:tcPr>
          <w:p>
            <w:r>
              <w:t>邻近、照明、障碍、轨迹、交互和 Wet Floor UNKNOWN 契约</w:t>
            </w:r>
          </w:p>
        </w:tc>
        <w:tc>
          <w:tcPr>
            <w:tcW w:type="dxa" w:w="2326"/>
            <w:vAlign w:val="center"/>
          </w:tcPr>
          <w:p>
            <w:r>
              <w:t>已实现并有单元测试；部分 provider 待真实场景验证</w:t>
            </w:r>
          </w:p>
        </w:tc>
      </w:tr>
      <w:tr>
        <w:tc>
          <w:tcPr>
            <w:tcW w:type="dxa" w:w="1250"/>
            <w:vAlign w:val="center"/>
          </w:tcPr>
          <w:p>
            <w:r>
              <w:t>工程风险融合</w:t>
            </w:r>
          </w:p>
        </w:tc>
        <w:tc>
          <w:tcPr>
            <w:tcW w:type="dxa" w:w="2350"/>
            <w:vAlign w:val="center"/>
          </w:tcPr>
          <w:p>
            <w:r>
              <w:t>src/inference/visual_risk.py / monitor.py</w:t>
            </w:r>
          </w:p>
        </w:tc>
        <w:tc>
          <w:tcPr>
            <w:tcW w:type="dxa" w:w="3100"/>
            <w:vAlign w:val="center"/>
          </w:tcPr>
          <w:p>
            <w:r>
              <w:t>0–100 分、分层升级/降级、原因码和提醒冷却</w:t>
            </w:r>
          </w:p>
        </w:tc>
        <w:tc>
          <w:tcPr>
            <w:tcW w:type="dxa" w:w="2326"/>
            <w:vAlign w:val="center"/>
          </w:tcPr>
          <w:p>
            <w:r>
              <w:t>已接入；环境升级 3 次、降级 5 次</w:t>
            </w:r>
          </w:p>
        </w:tc>
      </w:tr>
      <w:tr>
        <w:tc>
          <w:tcPr>
            <w:tcW w:type="dxa" w:w="1250"/>
            <w:vAlign w:val="center"/>
          </w:tcPr>
          <w:tcPr>
            <w:tcW w:type="dxa" w:w="1250"/>
          </w:tcPr>
          <w:p>
            <w:pPr/>
            <w:r>
              <w:t>开发者视频工具</w:t>
            </w:r>
          </w:p>
        </w:tc>
        <w:tc>
          <w:tcPr>
            <w:tcW w:type="dxa" w:w="2350"/>
            <w:vAlign w:val="center"/>
          </w:tcPr>
          <w:tcPr>
            <w:tcW w:type="dxa" w:w="2350"/>
          </w:tcPr>
          <w:p>
            <w:pPr/>
            <w:r>
              <w:t>src/api/routes.py；src/inference/monitor.py；frontend/src/App.jsx</w:t>
            </w:r>
          </w:p>
        </w:tc>
        <w:tc>
          <w:tcPr>
            <w:tcW w:type="dxa" w:w="3100"/>
            <w:vAlign w:val="center"/>
          </w:tcPr>
          <w:tcPr>
            <w:tcW w:type="dxa" w:w="3100"/>
          </w:tcPr>
          <w:p>
            <w:pPr/>
            <w:r>
              <w:t>本地视频暂存、格式/大小/解码校验、确认后替换当前监控；不透明 upload_id、受控临时目录、过期与会话结束清理；前端显示源文件名</w:t>
            </w:r>
          </w:p>
        </w:tc>
        <w:tc>
          <w:tcPr>
            <w:tcW w:type="dxa" w:w="2326"/>
            <w:vAlign w:val="center"/>
          </w:tcPr>
          <w:tcPr>
            <w:tcW w:type="dxa" w:w="2326"/>
          </w:tcPr>
          <w:p>
            <w:pPr/>
            <w:r>
              <w:t>已实现；tests/test_video_upload_routes.py 覆盖路由、替换、清理和路径脱敏</w:t>
            </w:r>
          </w:p>
        </w:tc>
      </w:tr>
      <w:tr>
        <w:tc>
          <w:tcPr>
            <w:tcW w:type="dxa" w:w="1250"/>
            <w:vAlign w:val="center"/>
          </w:tcPr>
          <w:tcPr>
            <w:tcW w:type="dxa" w:w="1250"/>
          </w:tcPr>
          <w:p>
            <w:pPr/>
            <w:r>
              <w:t>自适应视频显示</w:t>
            </w:r>
          </w:p>
        </w:tc>
        <w:tc>
          <w:tcPr>
            <w:tcW w:type="dxa" w:w="2350"/>
            <w:vAlign w:val="center"/>
          </w:tcPr>
          <w:tcPr>
            <w:tcW w:type="dxa" w:w="2350"/>
          </w:tcPr>
          <w:p>
            <w:pPr/>
            <w:r>
              <w:t>frontend/src/App.jsx；frontend/src/index.css</w:t>
            </w:r>
          </w:p>
        </w:tc>
        <w:tc>
          <w:tcPr>
            <w:tcW w:type="dxa" w:w="3100"/>
            <w:vAlign w:val="center"/>
          </w:tcPr>
          <w:tcPr>
            <w:tcW w:type="dxa" w:w="3100"/>
          </w:tcPr>
          <w:p>
            <w:pPr/>
            <w:r>
              <w:t>按分析 WebSocket 首帧真实像素尺寸计算比例，限制 3:4–16:9，object-fit: contain 保留完整画面与叠加层</w:t>
            </w:r>
          </w:p>
        </w:tc>
        <w:tc>
          <w:tcPr>
            <w:tcW w:type="dxa" w:w="2326"/>
            <w:vAlign w:val="center"/>
          </w:tcPr>
          <w:tcPr>
            <w:tcW w:type="dxa" w:w="2326"/>
          </w:tcPr>
          <w:p>
            <w:pPr/>
            <w:r>
              <w:t>已实现；切换分析源时恢复默认比例</w:t>
            </w:r>
          </w:p>
        </w:tc>
      </w:tr>
    </w:tbl>
    <w:p w14:paraId="1879FFEE" w14:textId="77777777" w:rsidR="00900CCB" w:rsidRDefault="00900CCB">
      <w:pPr>
        <w:spacing w:after="60"/>
        <w:rPr>
          <w:rFonts w:hint="eastAsia"/>
          <w:lang w:eastAsia="zh-CN"/>
        </w:rPr>
      </w:pPr>
    </w:p>
    <w:p w14:paraId="1B5C171F" w14:textId="77777777" w:rsidR="00900CCB" w:rsidRDefault="00BA388F">
      <w:pPr>
        <w:pStyle w:val="2"/>
      </w:pPr>
      <w:bookmarkStart w:id="12" w:name="_Toc238569215"/>
      <w:r>
        <w:rPr>
          <w:rFonts w:ascii="黑体" w:eastAsia="黑体" w:hAnsi="黑体" w:cs="Arial"/>
        </w:rPr>
        <w:t xml:space="preserve">3.1 </w:t>
      </w:r>
      <w:proofErr w:type="spellStart"/>
      <w:r>
        <w:rPr>
          <w:rFonts w:ascii="黑体" w:eastAsia="黑体" w:hAnsi="黑体" w:cs="Arial"/>
        </w:rPr>
        <w:t>四项步态特征</w:t>
      </w:r>
      <w:bookmarkEnd w:id="12"/>
      <w:proofErr w:type="spellEnd"/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3100"/>
        <w:gridCol w:w="2700"/>
        <w:gridCol w:w="1426"/>
      </w:tblGrid>
      <w:tr w:rsidR="00900CCB" w14:paraId="62C4AE72" w14:textId="77777777">
        <w:trPr>
          <w:tblHeader/>
        </w:trPr>
        <w:tc>
          <w:tcPr>
            <w:tcW w:w="18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EFB03C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特征</w:t>
            </w:r>
            <w:proofErr w:type="spellEnd"/>
          </w:p>
        </w:tc>
        <w:tc>
          <w:tcPr>
            <w:tcW w:w="31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48C95C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计算方法</w:t>
            </w:r>
            <w:proofErr w:type="spellEnd"/>
          </w:p>
        </w:tc>
        <w:tc>
          <w:tcPr>
            <w:tcW w:w="27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61A6EA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解释</w:t>
            </w:r>
            <w:proofErr w:type="spellEnd"/>
          </w:p>
        </w:tc>
        <w:tc>
          <w:tcPr>
            <w:tcW w:w="1426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4D2658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单位</w:t>
            </w:r>
            <w:proofErr w:type="spellEnd"/>
            <w:r>
              <w:rPr>
                <w:rFonts w:cs="Arial"/>
                <w:b/>
                <w:sz w:val="18"/>
              </w:rPr>
              <w:t>/</w:t>
            </w:r>
            <w:proofErr w:type="spellStart"/>
            <w:r>
              <w:rPr>
                <w:rFonts w:cs="Arial"/>
                <w:b/>
                <w:sz w:val="18"/>
              </w:rPr>
              <w:t>范围</w:t>
            </w:r>
            <w:proofErr w:type="spellEnd"/>
          </w:p>
        </w:tc>
      </w:tr>
      <w:tr w:rsidR="00900CCB" w14:paraId="7D457F48" w14:textId="77777777"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653943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行走节拍频率</w:t>
            </w:r>
            <w:proofErr w:type="spellEnd"/>
          </w:p>
        </w:tc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527DC0" w14:textId="77777777" w:rsidR="00900CCB" w:rsidRDefault="00BA388F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髋关节 y 坐标时序 FFT 主频</w:t>
            </w:r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AF3AB8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反映步频及节奏变化</w:t>
            </w:r>
            <w:proofErr w:type="spellEnd"/>
          </w:p>
        </w:tc>
        <w:tc>
          <w:tcPr>
            <w:tcW w:w="14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6C6401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Hz</w:t>
            </w:r>
          </w:p>
        </w:tc>
      </w:tr>
      <w:tr w:rsidR="00900CCB" w14:paraId="4C3DC92E" w14:textId="77777777"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30F659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步幅相对幅度</w:t>
            </w:r>
            <w:proofErr w:type="spellEnd"/>
          </w:p>
        </w:tc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67A4A6" w14:textId="77777777" w:rsidR="00900CCB" w:rsidRDefault="00BA388F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踝关节摆动</w:t>
            </w:r>
            <w:proofErr w:type="gramStart"/>
            <w:r>
              <w:rPr>
                <w:sz w:val="18"/>
                <w:lang w:eastAsia="zh-CN"/>
              </w:rPr>
              <w:t xml:space="preserve">幅度 / </w:t>
            </w:r>
            <w:proofErr w:type="gramEnd"/>
            <w:r>
              <w:rPr>
                <w:sz w:val="18"/>
                <w:lang w:eastAsia="zh-CN"/>
              </w:rPr>
              <w:t>躯干高度</w:t>
            </w:r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2458F0" w14:textId="77777777" w:rsidR="00900CCB" w:rsidRDefault="00BA388F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降低摄像距离和体型影响</w:t>
            </w:r>
          </w:p>
        </w:tc>
        <w:tc>
          <w:tcPr>
            <w:tcW w:w="14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74A07E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归一化值</w:t>
            </w:r>
            <w:proofErr w:type="spellEnd"/>
          </w:p>
        </w:tc>
      </w:tr>
      <w:tr w:rsidR="00900CCB" w14:paraId="5D9FB042" w14:textId="77777777"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5BC785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躯干稳定指数</w:t>
            </w:r>
            <w:proofErr w:type="spellEnd"/>
          </w:p>
        </w:tc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02230A" w14:textId="77777777" w:rsidR="00900CCB" w:rsidRDefault="00BA388F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肩髋几何角度的变化范围</w:t>
            </w:r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071BDC" w14:textId="77777777" w:rsidR="00900CCB" w:rsidRDefault="00BA388F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数值增大通常表示躯干摆动增强</w:t>
            </w:r>
          </w:p>
        </w:tc>
        <w:tc>
          <w:tcPr>
            <w:tcW w:w="14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C4AFF8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度</w:t>
            </w:r>
          </w:p>
        </w:tc>
      </w:tr>
      <w:tr w:rsidR="00900CCB" w14:paraId="19688AA5" w14:textId="77777777"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39B4C8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活动密度</w:t>
            </w:r>
            <w:proofErr w:type="spellEnd"/>
          </w:p>
        </w:tc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D95093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窗口内活动帧占比</w:t>
            </w:r>
            <w:proofErr w:type="spellEnd"/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F4CACD" w14:textId="77777777" w:rsidR="00900CCB" w:rsidRDefault="00BA388F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反映站立、行走等日常活动水平</w:t>
            </w:r>
          </w:p>
        </w:tc>
        <w:tc>
          <w:tcPr>
            <w:tcW w:w="14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150B8A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0～1</w:t>
            </w:r>
          </w:p>
        </w:tc>
      </w:tr>
    </w:tbl>
    <w:p w14:paraId="5A9BA9CA" w14:textId="77777777" w:rsidR="00900CCB" w:rsidRDefault="00900CCB">
      <w:pPr>
        <w:spacing w:after="60"/>
        <w:rPr>
          <w:rFonts w:hint="eastAsia"/>
        </w:rPr>
      </w:pPr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26"/>
      </w:tblGrid>
      <w:tr w:rsidR="00900CCB" w14:paraId="0B80C067" w14:textId="77777777">
        <w:trPr>
          <w:tblHeader/>
        </w:trPr>
        <w:tc>
          <w:tcPr>
            <w:tcW w:w="9026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CDA006" w14:textId="77777777" w:rsidR="00900CCB" w:rsidRDefault="00BA388F">
            <w:pPr>
              <w:spacing w:before="40" w:after="40" w:line="288" w:lineRule="auto"/>
              <w:rPr>
                <w:rFonts w:hint="eastAsia"/>
                <w:lang w:eastAsia="zh-CN"/>
              </w:rPr>
            </w:pPr>
            <w:proofErr w:type="gramStart"/>
            <w:r>
              <w:rPr>
                <w:b/>
                <w:sz w:val="20"/>
                <w:lang w:eastAsia="zh-CN"/>
              </w:rPr>
              <w:t xml:space="preserve">解释边界  </w:t>
            </w:r>
            <w:r>
              <w:rPr>
                <w:sz w:val="20"/>
                <w:lang w:eastAsia="zh-CN"/>
              </w:rPr>
              <w:t>上述特征是工程特征</w:t>
            </w:r>
            <w:proofErr w:type="gramEnd"/>
            <w:r>
              <w:rPr>
                <w:sz w:val="20"/>
                <w:lang w:eastAsia="zh-CN"/>
              </w:rPr>
              <w:t>，不是临床量表；特征异常需结合个人基线、持续时间和数据质量解释。</w:t>
            </w:r>
          </w:p>
        </w:tc>
      </w:tr>
    </w:tbl>
    <w:p w14:paraId="6561E810" w14:textId="77777777" w:rsidR="00900CCB" w:rsidRDefault="00900CCB">
      <w:pPr>
        <w:spacing w:after="40"/>
        <w:rPr>
          <w:rFonts w:hint="eastAsia"/>
          <w:lang w:eastAsia="zh-CN"/>
        </w:rPr>
      </w:pPr>
    </w:p>
    <w:p>
      <w:r>
        <w:t>视觉/环境扩展：环境检测将 person 与环境目标分离，主人物由 IoU 和面积/置信度规则稳定选择。人物脚点邻近风险使用类别权重、置信度和归一化图像距离；照明、下半身重叠过滤、通道障碍、因果轨迹和路径交互作为可解释 provider。Wet Floor 在缺少可靠权重时返回 available=false、state=UNKNOWN、risk_index=null，不伪造检测结果。</w:t>
      </w:r>
    </w:p>
    <w:p w14:paraId="781093F0" w14:textId="77777777" w:rsidR="00900CCB" w:rsidRDefault="00BA388F">
      <w:pPr>
        <w:pStyle w:val="2"/>
      </w:pPr>
      <w:r>
        <w:t>3.2 个体化基线、偏离与视觉/环境融合</w:t>
      </w:r>
    </w:p>
    <w:p w14:paraId="2F084E22" w14:textId="77777777" w:rsidR="00900CCB" w:rsidRDefault="00BA388F">
      <w:pPr>
        <w:numPr>
          <w:ilvl w:val="0"/>
          <w:numId w:val="1"/>
        </w:numPr>
        <w:spacing w:after="80"/>
        <w:rPr>
          <w:rFonts w:hint="eastAsia"/>
          <w:lang w:eastAsia="zh-CN"/>
        </w:rPr>
      </w:pPr>
      <w:r>
        <w:rPr>
          <w:sz w:val="20"/>
          <w:lang w:eastAsia="zh-CN"/>
        </w:rPr>
        <w:t>基线采集：仅在基线未就绪时接收有效特征，默认</w:t>
      </w:r>
      <w:proofErr w:type="gramStart"/>
      <w:r>
        <w:rPr>
          <w:sz w:val="20"/>
          <w:lang w:eastAsia="zh-CN"/>
        </w:rPr>
        <w:t xml:space="preserve">至少 100 </w:t>
      </w:r>
      <w:proofErr w:type="gramEnd"/>
      <w:r>
        <w:rPr>
          <w:sz w:val="20"/>
          <w:lang w:eastAsia="zh-CN"/>
        </w:rPr>
        <w:t>个样本；基线完成后不再用异常动作继续污染基线。</w:t>
      </w:r>
    </w:p>
    <w:p w14:paraId="6CAA3036" w14:textId="77777777" w:rsidR="00900CCB" w:rsidRDefault="00BA388F">
      <w:pPr>
        <w:numPr>
          <w:ilvl w:val="0"/>
          <w:numId w:val="1"/>
        </w:numPr>
        <w:spacing w:after="80"/>
        <w:rPr>
          <w:rFonts w:hint="eastAsia"/>
          <w:lang w:eastAsia="zh-CN"/>
        </w:rPr>
      </w:pPr>
      <w:r>
        <w:rPr>
          <w:sz w:val="20"/>
          <w:lang w:eastAsia="zh-CN"/>
        </w:rPr>
        <w:t>短期偏离：</w:t>
      </w:r>
      <w:proofErr w:type="gramStart"/>
      <w:r>
        <w:rPr>
          <w:sz w:val="20"/>
          <w:lang w:eastAsia="zh-CN"/>
        </w:rPr>
        <w:t xml:space="preserve">默认 5 </w:t>
      </w:r>
      <w:proofErr w:type="gramEnd"/>
      <w:r>
        <w:rPr>
          <w:sz w:val="20"/>
          <w:lang w:eastAsia="zh-CN"/>
        </w:rPr>
        <w:t>分钟滑动窗口，计算马氏距离；阈</w:t>
      </w:r>
      <w:proofErr w:type="gramStart"/>
      <w:r>
        <w:rPr>
          <w:sz w:val="20"/>
          <w:lang w:eastAsia="zh-CN"/>
        </w:rPr>
        <w:t>值 3.0</w:t>
      </w:r>
      <w:proofErr w:type="gramEnd"/>
      <w:r>
        <w:rPr>
          <w:sz w:val="20"/>
          <w:lang w:eastAsia="zh-CN"/>
        </w:rPr>
        <w:t>，</w:t>
      </w:r>
      <w:proofErr w:type="gramStart"/>
      <w:r>
        <w:rPr>
          <w:sz w:val="20"/>
          <w:lang w:eastAsia="zh-CN"/>
        </w:rPr>
        <w:t>连续 3 个</w:t>
      </w:r>
      <w:proofErr w:type="gramEnd"/>
      <w:r>
        <w:rPr>
          <w:sz w:val="20"/>
          <w:lang w:eastAsia="zh-CN"/>
        </w:rPr>
        <w:t>超阈窗口形成短期偏离。</w:t>
      </w:r>
    </w:p>
    <w:p w14:paraId="58087ADB" w14:textId="77777777" w:rsidR="00900CCB" w:rsidRDefault="00BA388F">
      <w:pPr>
        <w:numPr>
          <w:ilvl w:val="0"/>
          <w:numId w:val="1"/>
        </w:numPr>
        <w:spacing w:after="80"/>
        <w:rPr>
          <w:rFonts w:hint="eastAsia"/>
          <w:lang w:eastAsia="zh-CN"/>
        </w:rPr>
      </w:pPr>
      <w:r>
        <w:rPr>
          <w:sz w:val="20"/>
          <w:lang w:eastAsia="zh-CN"/>
        </w:rPr>
        <w:t>长期趋势：</w:t>
      </w:r>
      <w:proofErr w:type="gramStart"/>
      <w:r>
        <w:rPr>
          <w:sz w:val="20"/>
          <w:lang w:eastAsia="zh-CN"/>
        </w:rPr>
        <w:t xml:space="preserve">保留 14 </w:t>
      </w:r>
      <w:proofErr w:type="gramEnd"/>
      <w:r>
        <w:rPr>
          <w:sz w:val="20"/>
          <w:lang w:eastAsia="zh-CN"/>
        </w:rPr>
        <w:t>天窗口并计算特征趋势斜率；连续负向变化用于预警级判断。</w:t>
      </w:r>
    </w:p>
    <w:p w14:paraId="585E0B7C" w14:textId="77777777" w:rsidR="00900CCB" w:rsidRDefault="00BA388F">
      <w:pPr>
        <w:numPr>
          <w:ilvl w:val="0"/>
          <w:numId w:val="1"/>
        </w:numPr>
        <w:spacing w:after="80"/>
        <w:rPr>
          <w:rFonts w:hint="eastAsia"/>
        </w:rPr>
      </w:pPr>
      <w:r>
        <w:t>异常融合：DeviationDetector 输出 NONE、SHORT_TERM、LONG_TERM 或 BOTH，交由告警引擎解释。视觉/环境 provider 同时输出 0–100 工程风险指数；EngineeringRiskFusion 采用分层保守策略，环境型升级连续确认 3 次、降级连续确认 5 次，风险等级变化和原因码通过 WebSocket 推送。</w:t>
      </w:r>
    </w:p>
    <w:p>
      <w:r>
        <w:t>告警提醒冷却：环境型风险升级连续确认 3 次、降级连续确认 5 次；风险等级或原因变化通过 WebSocket 推送，同类高危提醒默认冷却 60 秒。</w:t>
      </w:r>
    </w:p>
    <w:p w14:paraId="2AEB6B6A" w14:textId="77777777" w:rsidR="00900CCB" w:rsidRDefault="00BA388F">
      <w:pPr>
        <w:pStyle w:val="2"/>
      </w:pPr>
      <w:r>
        <w:t>3.3 四级告警与提醒抑制</w:t>
      </w:r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00"/>
        <w:gridCol w:w="3000"/>
        <w:gridCol w:w="2300"/>
        <w:gridCol w:w="2526"/>
      </w:tblGrid>
      <w:tr w:rsidR="00900CCB" w14:paraId="7C1EC43E" w14:textId="77777777">
        <w:trPr>
          <w:tblHeader/>
        </w:trPr>
        <w:tc>
          <w:tcPr>
            <w:tcW w:w="12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849368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等级</w:t>
            </w:r>
            <w:proofErr w:type="spellEnd"/>
          </w:p>
        </w:tc>
        <w:tc>
          <w:tcPr>
            <w:tcW w:w="30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17C4B7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典型条件</w:t>
            </w:r>
            <w:proofErr w:type="spellEnd"/>
          </w:p>
        </w:tc>
        <w:tc>
          <w:tcPr>
            <w:tcW w:w="23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E26257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当前系统动作</w:t>
            </w:r>
            <w:proofErr w:type="spellEnd"/>
          </w:p>
        </w:tc>
        <w:tc>
          <w:tcPr>
            <w:tcW w:w="2526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E396D7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部署边界</w:t>
            </w:r>
            <w:proofErr w:type="spellEnd"/>
          </w:p>
        </w:tc>
      </w:tr>
      <w:tr w:rsidR="00900CCB" w14:paraId="7098844F" w14:textId="77777777"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5B6E64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低风险</w:t>
            </w:r>
            <w:proofErr w:type="spellEnd"/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A6D383" w14:textId="77777777" w:rsidR="00900CCB" w:rsidRDefault="00BA388F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特征处于个人基线正常范围</w:t>
            </w:r>
          </w:p>
        </w:tc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0D129F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持续监测并记录</w:t>
            </w:r>
            <w:proofErr w:type="spellEnd"/>
          </w:p>
        </w:tc>
        <w:tc>
          <w:tcPr>
            <w:tcW w:w="25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9022EB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不代表绝对安全</w:t>
            </w:r>
            <w:proofErr w:type="spellEnd"/>
          </w:p>
        </w:tc>
      </w:tr>
      <w:tr w:rsidR="00900CCB" w14:paraId="6C466A98" w14:textId="77777777"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18BD1E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关注级</w:t>
            </w:r>
            <w:proofErr w:type="spellEnd"/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1BE977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短期偏离频繁出现</w:t>
            </w:r>
            <w:proofErr w:type="spellEnd"/>
          </w:p>
        </w:tc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D82B3C" w14:textId="77777777" w:rsidR="00900CCB" w:rsidRDefault="00BA388F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生成事件并通过看板呈现</w:t>
            </w:r>
          </w:p>
        </w:tc>
        <w:tc>
          <w:tcPr>
            <w:tcW w:w="25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FF6EB2" w14:textId="77777777" w:rsidR="00900CCB" w:rsidRDefault="00BA388F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移动 APP 推送未实现</w:t>
            </w:r>
          </w:p>
        </w:tc>
      </w:tr>
      <w:tr w:rsidR="00900CCB" w14:paraId="2A8DCDFF" w14:textId="77777777"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743171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预警级</w:t>
            </w:r>
            <w:proofErr w:type="spellEnd"/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99AF5D" w14:textId="77777777" w:rsidR="00900CCB" w:rsidRDefault="00BA388F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长期负向趋势超过阈值</w:t>
            </w:r>
          </w:p>
        </w:tc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E97188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记录并推送</w:t>
            </w:r>
            <w:proofErr w:type="spellEnd"/>
            <w:r>
              <w:rPr>
                <w:sz w:val="18"/>
              </w:rPr>
              <w:t xml:space="preserve"> WebSocket</w:t>
            </w:r>
          </w:p>
        </w:tc>
        <w:tc>
          <w:tcPr>
            <w:tcW w:w="25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B533B8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短信通道未实现</w:t>
            </w:r>
            <w:proofErr w:type="spellEnd"/>
          </w:p>
        </w:tc>
      </w:tr>
      <w:tr w:rsidR="00900CCB" w14:paraId="50BF9C13" w14:textId="77777777"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24734D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高危级</w:t>
            </w:r>
            <w:proofErr w:type="spellEnd"/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680546" w14:textId="77777777" w:rsidR="00900CCB" w:rsidRDefault="00BA388F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短期与长期异常叠加或长时间无活动</w:t>
            </w:r>
          </w:p>
        </w:tc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9F2007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高优先级告警事件</w:t>
            </w:r>
            <w:proofErr w:type="spellEnd"/>
          </w:p>
        </w:tc>
        <w:tc>
          <w:tcPr>
            <w:tcW w:w="25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9C7EF7" w14:textId="77777777" w:rsidR="00900CCB" w:rsidRDefault="00BA388F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声光和急救平台联动未实现</w:t>
            </w:r>
          </w:p>
        </w:tc>
      </w:tr>
    </w:tbl>
    <w:p w14:paraId="61D376A4" w14:textId="77777777" w:rsidR="00900CCB" w:rsidRDefault="00900CCB">
      <w:pPr>
        <w:spacing w:after="60"/>
        <w:rPr>
          <w:rFonts w:hint="eastAsia"/>
          <w:lang w:eastAsia="zh-CN"/>
        </w:rPr>
      </w:pPr>
    </w:p>
    <w:p w14:paraId="087B6772" w14:textId="77777777" w:rsidR="00900CCB" w:rsidRDefault="00BA388F">
      <w:pPr>
        <w:pStyle w:val="1"/>
        <w:rPr>
          <w:lang w:eastAsia="zh-CN"/>
        </w:rPr>
      </w:pPr>
      <w:bookmarkStart w:id="15" w:name="_Toc238569218"/>
      <w:proofErr w:type="gramStart"/>
      <w:r>
        <w:rPr>
          <w:rFonts w:ascii="黑体" w:eastAsia="黑体" w:hAnsi="黑体" w:cs="Arial"/>
          <w:lang w:eastAsia="zh-CN"/>
        </w:rPr>
        <w:t>4 真实</w:t>
      </w:r>
      <w:proofErr w:type="gramEnd"/>
      <w:r>
        <w:rPr>
          <w:rFonts w:ascii="黑体" w:eastAsia="黑体" w:hAnsi="黑体" w:cs="Arial"/>
          <w:lang w:eastAsia="zh-CN"/>
        </w:rPr>
        <w:t>数据验证原型设计</w:t>
      </w:r>
      <w:bookmarkEnd w:id="15"/>
    </w:p>
    <w:p w14:paraId="013C292E" w14:textId="77777777" w:rsidR="00900CCB" w:rsidRDefault="00BA388F">
      <w:pPr>
        <w:rPr>
          <w:rFonts w:hint="eastAsia"/>
          <w:lang w:eastAsia="zh-CN"/>
        </w:rPr>
      </w:pPr>
      <w:proofErr w:type="spellStart"/>
      <w:r>
        <w:rPr>
          <w:lang w:eastAsia="zh-CN"/>
        </w:rPr>
        <w:t>wwh</w:t>
      </w:r>
      <w:proofErr w:type="spellEnd"/>
      <w:r>
        <w:rPr>
          <w:lang w:eastAsia="zh-CN"/>
        </w:rPr>
        <w:t>/competition_handoff_v0.</w:t>
      </w:r>
      <w:proofErr w:type="gramStart"/>
      <w:r>
        <w:rPr>
          <w:lang w:eastAsia="zh-CN"/>
        </w:rPr>
        <w:t>2 提供</w:t>
      </w:r>
      <w:proofErr w:type="gramEnd"/>
      <w:r>
        <w:rPr>
          <w:lang w:eastAsia="zh-CN"/>
        </w:rPr>
        <w:t xml:space="preserve">一个独立的 </w:t>
      </w:r>
      <w:proofErr w:type="spellStart"/>
      <w:r>
        <w:rPr>
          <w:lang w:eastAsia="zh-CN"/>
        </w:rPr>
        <w:t>fall_mvp</w:t>
      </w:r>
      <w:proofErr w:type="spellEnd"/>
      <w:r>
        <w:rPr>
          <w:lang w:eastAsia="zh-CN"/>
        </w:rPr>
        <w:t xml:space="preserve"> v</w:t>
      </w:r>
      <w:proofErr w:type="gramStart"/>
      <w:r>
        <w:rPr>
          <w:lang w:eastAsia="zh-CN"/>
        </w:rPr>
        <w:t>0.1 工程</w:t>
      </w:r>
      <w:proofErr w:type="gramEnd"/>
      <w:r>
        <w:rPr>
          <w:lang w:eastAsia="zh-CN"/>
        </w:rPr>
        <w:t xml:space="preserve">原型。其用途是验证视频/帧输入、姿态运动启发、环境物体检测、人物邻近风险、确定性融合和可复核输出能否协同工作。该原型不是主仓库 </w:t>
      </w:r>
      <w:proofErr w:type="spellStart"/>
      <w:r>
        <w:rPr>
          <w:lang w:eastAsia="zh-CN"/>
        </w:rPr>
        <w:t>FastAPI</w:t>
      </w:r>
      <w:proofErr w:type="spellEnd"/>
      <w:r>
        <w:rPr>
          <w:lang w:eastAsia="zh-CN"/>
        </w:rPr>
        <w:t xml:space="preserve"> 服务中的已部署推理器。</w:t>
      </w:r>
    </w:p>
    <w:p w14:paraId="7C0475FD" w14:textId="77777777" w:rsidR="00900CCB" w:rsidRDefault="00BA388F">
      <w:pPr>
        <w:pStyle w:val="2"/>
        <w:rPr>
          <w:lang w:eastAsia="zh-CN"/>
        </w:rPr>
      </w:pPr>
      <w:r>
        <w:t>4.1 主平台视觉/环境分支</w:t>
      </w:r>
    </w:p>
    <w:p w14:paraId="522F7886" w14:textId="77777777" w:rsidR="00900CCB" w:rsidRDefault="00BA388F">
      <w:pPr>
        <w:numPr>
          <w:ilvl w:val="0"/>
          <w:numId w:val="1"/>
        </w:numPr>
        <w:spacing w:after="80"/>
        <w:rPr>
          <w:rFonts w:hint="eastAsia"/>
        </w:rPr>
      </w:pPr>
      <w:r>
        <w:t>主平台视觉分支：YOLO26n-Pose 单次推理同时返回人体框、关键点和质量状态；主人物用于步态、轨迹和风险计算，其余人体框可叠加显示。人体运动指数由归一化垂直速度等信息计算。</w:t>
      </w:r>
    </w:p>
    <w:p w14:paraId="022F9D9A" w14:textId="77777777" w:rsidR="00900CCB" w:rsidRDefault="00BA388F">
      <w:pPr>
        <w:numPr>
          <w:ilvl w:val="0"/>
          <w:numId w:val="1"/>
        </w:numPr>
        <w:spacing w:after="80"/>
        <w:rPr>
          <w:rFonts w:hint="eastAsia"/>
        </w:rPr>
      </w:pPr>
      <w:r>
        <w:t>环境分支：YOLO26n COCO 检测器识别 person 与 chair、couch、bed、backpack、suitcase、sports ball 等环境目标；环境模型每 3 个处理帧运行一次，结果缓存有效期为 1 秒。</w:t>
      </w:r>
    </w:p>
    <w:p w14:paraId="77BDC627" w14:textId="77777777" w:rsidR="00900CCB" w:rsidRDefault="00BA388F">
      <w:pPr>
        <w:numPr>
          <w:ilvl w:val="0"/>
          <w:numId w:val="1"/>
        </w:numPr>
        <w:spacing w:after="80"/>
        <w:rPr>
          <w:rFonts w:hint="eastAsia"/>
          <w:lang w:eastAsia="zh-CN"/>
        </w:rPr>
      </w:pPr>
      <w:r>
        <w:t>人物匹配：环境检测结果中的 person 与 Pose 主人物通过 IoU 和中心/面积规则关联；多人场景支持稳定选择主人物，但当前不宣称每个人独立跟踪和独立基线。</w:t>
      </w:r>
    </w:p>
    <w:p w14:paraId="4667C2A0" w14:textId="77777777" w:rsidR="00900CCB" w:rsidRDefault="00BA388F">
      <w:pPr>
        <w:numPr>
          <w:ilvl w:val="0"/>
          <w:numId w:val="1"/>
        </w:numPr>
        <w:spacing w:after="80"/>
        <w:rPr>
          <w:rFonts w:hint="eastAsia"/>
          <w:lang w:eastAsia="zh-CN"/>
        </w:rPr>
      </w:pPr>
      <w:r>
        <w:t>环境风险：以人物框底边中心作为脚部代理点，计算到物体框的归一化图像距离、脚部通道关系和类别贡献，并输出 top_hazards、邻近距离、照明、障碍、轨迹和交互状态。</w:t>
      </w:r>
    </w:p>
    <w:p w14:paraId="15A259A8" w14:textId="77777777" w:rsidR="00900CCB" w:rsidRDefault="00BA388F">
      <w:pPr>
        <w:numPr>
          <w:ilvl w:val="0"/>
          <w:numId w:val="1"/>
        </w:numPr>
        <w:spacing w:after="80"/>
        <w:rPr>
          <w:rFonts w:hint="eastAsia"/>
          <w:lang w:eastAsia="zh-CN"/>
        </w:rPr>
      </w:pPr>
      <w:r>
        <w:t>确定性融合：各 provider 状态区分 LOW/MEDIUM/HIGH/UNKNOWN，综合工程融合输出 0–100 分和 low/attention/warning/critical 告警等级；环境或交互单独触发时遵循连续确认，不把工程分数写成校准概率。人物缺失、缓存过期或 provider 不可用时保留 UNKNOWN 和原因码。</w:t>
      </w:r>
    </w:p>
    <w:p w14:paraId="10563A3B" w14:textId="77777777" w:rsidR="00900CCB" w:rsidRDefault="00BA388F">
      <w:pPr>
        <w:pStyle w:val="2"/>
      </w:pPr>
      <w:bookmarkStart w:id="17" w:name="_Toc238569220"/>
      <w:r>
        <w:rPr>
          <w:rFonts w:ascii="黑体" w:eastAsia="黑体" w:hAnsi="黑体" w:cs="Arial"/>
        </w:rPr>
        <w:t xml:space="preserve">4.2 </w:t>
      </w:r>
      <w:proofErr w:type="spellStart"/>
      <w:r>
        <w:rPr>
          <w:rFonts w:ascii="黑体" w:eastAsia="黑体" w:hAnsi="黑体" w:cs="Arial"/>
        </w:rPr>
        <w:t>模型权重边界</w:t>
      </w:r>
      <w:bookmarkEnd w:id="17"/>
      <w:proofErr w:type="spellEnd"/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00"/>
        <w:gridCol w:w="2300"/>
        <w:gridCol w:w="2700"/>
        <w:gridCol w:w="1926"/>
      </w:tblGrid>
      <w:tr w:rsidR="00900CCB" w14:paraId="7DFD6D75" w14:textId="77777777">
        <w:trPr>
          <w:tblHeader/>
        </w:trPr>
        <w:tc>
          <w:tcPr>
            <w:tcW w:w="21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04A5C0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当前文件</w:t>
            </w:r>
            <w:proofErr w:type="spellEnd"/>
          </w:p>
        </w:tc>
        <w:tc>
          <w:tcPr>
            <w:tcW w:w="23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57990E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模型角色</w:t>
            </w:r>
            <w:proofErr w:type="spellEnd"/>
          </w:p>
        </w:tc>
        <w:tc>
          <w:tcPr>
            <w:tcW w:w="27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9793EB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安全检查所得类型</w:t>
            </w:r>
            <w:proofErr w:type="spellEnd"/>
          </w:p>
        </w:tc>
        <w:tc>
          <w:tcPr>
            <w:tcW w:w="1926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124C13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不得表述为</w:t>
            </w:r>
            <w:proofErr w:type="spellEnd"/>
          </w:p>
        </w:tc>
      </w:tr>
      <w:tr w:rsidR="00900CCB" w14:paraId="2BE2F470" w14:textId="77777777"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5D2BAB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checkpoints/yolo26n-pose.pt</w:t>
            </w:r>
          </w:p>
        </w:tc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613D39" w14:textId="77777777" w:rsidR="00900CCB" w:rsidRDefault="00BA388F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主监控姿态估计；COCO-Pose 通用预训练权重</w:t>
            </w:r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76A885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Ultralytics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pose；可正常加载</w:t>
            </w:r>
            <w:proofErr w:type="spellEnd"/>
          </w:p>
        </w:tc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2BD6FA" w14:textId="77777777" w:rsidR="00900CCB" w:rsidRDefault="00BA388F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项目最终跌倒风险模型</w:t>
            </w:r>
          </w:p>
        </w:tc>
      </w:tr>
      <w:tr w:rsidR="00900CCB" w14:paraId="21632A36" w14:textId="77777777"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C82855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checkpoints/yolo26n.pt</w:t>
            </w:r>
          </w:p>
        </w:tc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C00ED5" w14:textId="77777777" w:rsidR="00900CCB" w:rsidRDefault="00BA388F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人物/环境目标检测；COCO 通用预训练权重</w:t>
            </w:r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05E5F0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Ultralytics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detect；可正常加载</w:t>
            </w:r>
            <w:proofErr w:type="spellEnd"/>
          </w:p>
        </w:tc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52D286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使用</w:t>
            </w:r>
            <w:proofErr w:type="spellEnd"/>
            <w:r>
              <w:rPr>
                <w:sz w:val="18"/>
              </w:rPr>
              <w:t xml:space="preserve"> UR-Fall </w:t>
            </w:r>
            <w:proofErr w:type="spellStart"/>
            <w:r>
              <w:rPr>
                <w:sz w:val="18"/>
              </w:rPr>
              <w:t>训练的风险模型</w:t>
            </w:r>
            <w:proofErr w:type="spellEnd"/>
          </w:p>
        </w:tc>
      </w:tr>
    </w:tbl>
    <w:p w14:paraId="745710B0" w14:textId="77777777" w:rsidR="00900CCB" w:rsidRDefault="00900CCB">
      <w:pPr>
        <w:spacing w:after="60"/>
        <w:rPr>
          <w:rFonts w:hint="eastAsia"/>
        </w:rPr>
      </w:pPr>
    </w:p>
    <w:p w14:paraId="4B281D2F" w14:textId="77777777" w:rsidR="00900CCB" w:rsidRDefault="00BA388F">
      <w:pPr>
        <w:spacing w:before="40"/>
        <w:rPr>
          <w:rFonts w:hint="eastAsia"/>
          <w:lang w:eastAsia="zh-CN"/>
        </w:rPr>
      </w:pPr>
      <w:proofErr w:type="spellStart"/>
      <w:r>
        <w:t>权重交付与验证：主仓库已接入</w:t>
      </w:r>
      <w:proofErr w:type="spellEnd"/>
      <w:r>
        <w:t xml:space="preserve"> Git LFS </w:t>
      </w:r>
      <w:proofErr w:type="spellStart"/>
      <w:r>
        <w:t>管理的</w:t>
      </w:r>
      <w:proofErr w:type="spellEnd"/>
      <w:r>
        <w:t xml:space="preserve"> checkpoints/yolo26n-pose.pt 与 checkpoints/yolo26n.pt，Ultralytics </w:t>
      </w:r>
      <w:proofErr w:type="spellStart"/>
      <w:r>
        <w:t>任务分别为</w:t>
      </w:r>
      <w:proofErr w:type="spellEnd"/>
      <w:r>
        <w:t xml:space="preserve"> pose 和 </w:t>
      </w:r>
      <w:proofErr w:type="spellStart"/>
      <w:r>
        <w:t>detect；复制后的文件与</w:t>
      </w:r>
      <w:proofErr w:type="spellEnd"/>
      <w:r>
        <w:t xml:space="preserve"> </w:t>
      </w:r>
      <w:proofErr w:type="spellStart"/>
      <w:r>
        <w:t>wwh</w:t>
      </w:r>
      <w:proofErr w:type="spellEnd"/>
      <w:r>
        <w:t xml:space="preserve"> </w:t>
      </w:r>
      <w:proofErr w:type="spellStart"/>
      <w:r>
        <w:t>原始交付文件逐字节一致</w:t>
      </w:r>
      <w:proofErr w:type="spellEnd"/>
      <w:r>
        <w:t>。</w:t>
      </w:r>
      <w:r>
        <w:rPr>
          <w:lang w:eastAsia="zh-CN"/>
        </w:rPr>
        <w:t>两者分别来自 COCO-Pose 与 COCO 通用预训练，不是使用项目跌倒数据训练得到的最终风险模型，也不能替代尚未形成单一冻结部署产物的时序 predictor。</w:t>
      </w:r>
    </w:p>
    <w:p w14:paraId="5CF4679E" w14:textId="77777777" w:rsidR="00900CCB" w:rsidRDefault="00BA388F">
      <w:pPr>
        <w:rPr>
          <w:rFonts w:hint="eastAsia"/>
        </w:rPr>
      </w:pPr>
      <w:r>
        <w:t>配置与运行边界：configs/base.yaml 将姿态模型设为 yolo26n-pose、环境模型设为 yolo26n；当前 yolo_pose 后端由 Pose 模型同时完成主体定位和关键点提取，环境检测与视觉风险融合已在 FallRiskMonitor 主循环中接入。两份权重仍是 COCO/COCO-Pose 通用预训练资产，不是项目最终跌倒风险模型。</w:t>
      </w:r>
    </w:p>
    <w:p w14:paraId="2738068B" w14:textId="77777777" w:rsidR="00900CCB" w:rsidRDefault="00BA388F">
      <w:pPr>
        <w:rPr>
          <w:rFonts w:hint="eastAsia"/>
        </w:rPr>
      </w:pPr>
      <w:proofErr w:type="spellStart"/>
      <w:r>
        <w:t>资产清理记录：已删除随机初始化的</w:t>
      </w:r>
      <w:proofErr w:type="spellEnd"/>
      <w:r>
        <w:t xml:space="preserve"> checkpoints/test_best.pt、8 </w:t>
      </w:r>
      <w:proofErr w:type="spellStart"/>
      <w:r>
        <w:t>个合成关键点样本、占位标签及其生成脚本，并移除旧</w:t>
      </w:r>
      <w:proofErr w:type="spellEnd"/>
      <w:r>
        <w:t xml:space="preserve"> yolov8n.pt 与 yolov8n-pose.pt，避免将占位资产误认为训练成果。</w:t>
      </w:r>
    </w:p>
    <w:p w14:paraId="2B5FDCC9" w14:textId="77777777" w:rsidR="00900CCB" w:rsidRDefault="00BA388F">
      <w:pPr>
        <w:pStyle w:val="af7"/>
        <w:rPr>
          <w:lang w:eastAsia="zh-CN"/>
        </w:rPr>
      </w:pPr>
      <w:r>
        <w:rPr>
          <w:rFonts w:ascii="宋体" w:hAnsi="宋体"/>
          <w:color w:val="505050"/>
          <w:lang w:eastAsia="zh-CN"/>
        </w:rPr>
        <w:t>表 4-</w:t>
      </w:r>
      <w:proofErr w:type="gramStart"/>
      <w:r>
        <w:rPr>
          <w:rFonts w:ascii="宋体" w:hAnsi="宋体"/>
          <w:color w:val="505050"/>
          <w:lang w:eastAsia="zh-CN"/>
        </w:rPr>
        <w:t>3  YOLO</w:t>
      </w:r>
      <w:proofErr w:type="gramEnd"/>
      <w:r>
        <w:rPr>
          <w:rFonts w:ascii="宋体" w:hAnsi="宋体"/>
          <w:color w:val="505050"/>
          <w:lang w:eastAsia="zh-CN"/>
        </w:rPr>
        <w:t>26 权重接入与哈希校验</w:t>
      </w:r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850"/>
        <w:gridCol w:w="6176"/>
      </w:tblGrid>
      <w:tr w:rsidR="00900CCB" w14:paraId="49DB9A7F" w14:textId="77777777">
        <w:trPr>
          <w:tblHeader/>
        </w:trPr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5E024" w14:textId="77777777" w:rsidR="00900CCB" w:rsidRDefault="00BA388F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b/>
                <w:sz w:val="17"/>
              </w:rPr>
              <w:t>文件与任务</w:t>
            </w:r>
            <w:proofErr w:type="spellEnd"/>
          </w:p>
        </w:tc>
        <w:tc>
          <w:tcPr>
            <w:tcW w:w="6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485BE" w14:textId="77777777" w:rsidR="00900CCB" w:rsidRDefault="00BA388F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 xml:space="preserve">SHA-256（与 </w:t>
            </w:r>
            <w:proofErr w:type="spellStart"/>
            <w:r>
              <w:rPr>
                <w:b/>
                <w:sz w:val="17"/>
              </w:rPr>
              <w:t>wwh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原文件一致</w:t>
            </w:r>
            <w:proofErr w:type="spellEnd"/>
            <w:r>
              <w:rPr>
                <w:b/>
                <w:sz w:val="17"/>
              </w:rPr>
              <w:t>）</w:t>
            </w:r>
          </w:p>
        </w:tc>
      </w:tr>
      <w:tr w:rsidR="00900CCB" w14:paraId="2E5FED92" w14:textId="77777777"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2D720" w14:textId="77777777" w:rsidR="00900CCB" w:rsidRDefault="00BA388F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yolo26n.pt / detect / COCO</w:t>
            </w:r>
          </w:p>
        </w:tc>
        <w:tc>
          <w:tcPr>
            <w:tcW w:w="6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3AA10" w14:textId="77777777" w:rsidR="00900CCB" w:rsidRDefault="00BA388F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9B09CC8BF347F0FC8A5F7657480587F25DB09B34BF33B0652110FB03A8AD4FEF</w:t>
            </w:r>
          </w:p>
        </w:tc>
      </w:tr>
      <w:tr w:rsidR="00900CCB" w14:paraId="7C18C584" w14:textId="77777777"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9D800" w14:textId="77777777" w:rsidR="00900CCB" w:rsidRDefault="00BA388F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yolo26n-pose.pt / pose / COCO-Pose</w:t>
            </w:r>
          </w:p>
        </w:tc>
        <w:tc>
          <w:tcPr>
            <w:tcW w:w="6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0494C" w14:textId="77777777" w:rsidR="00900CCB" w:rsidRDefault="00BA388F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EB3BB8268828AEAF515CEC23A4BFAFD793944A86FE9AF94BA7823609C14522A9</w:t>
            </w:r>
          </w:p>
        </w:tc>
      </w:tr>
    </w:tbl>
    <w:p w14:paraId="5D5E6225" w14:textId="77777777" w:rsidR="00900CCB" w:rsidRDefault="00BA388F">
      <w:pPr>
        <w:pStyle w:val="1"/>
      </w:pPr>
      <w:bookmarkStart w:id="18" w:name="_Toc238569221"/>
      <w:r>
        <w:rPr>
          <w:rFonts w:ascii="黑体" w:eastAsia="黑体" w:hAnsi="黑体" w:cs="Arial"/>
        </w:rPr>
        <w:t xml:space="preserve">5 </w:t>
      </w:r>
      <w:proofErr w:type="spellStart"/>
      <w:r>
        <w:rPr>
          <w:rFonts w:ascii="黑体" w:eastAsia="黑体" w:hAnsi="黑体" w:cs="Arial"/>
        </w:rPr>
        <w:t>接口与数据契约</w:t>
      </w:r>
      <w:bookmarkEnd w:id="18"/>
      <w:proofErr w:type="spellEnd"/>
    </w:p>
    <w:p w14:paraId="08E815C3" w14:textId="77777777" w:rsidR="00900CCB" w:rsidRDefault="00BA388F">
      <w:pPr>
        <w:pStyle w:val="2"/>
      </w:pPr>
      <w:bookmarkStart w:id="19" w:name="_Toc238569222"/>
      <w:r>
        <w:rPr>
          <w:rFonts w:ascii="黑体" w:eastAsia="黑体" w:hAnsi="黑体" w:cs="Arial"/>
        </w:rPr>
        <w:t xml:space="preserve">5.1 REST 与 WebSocket </w:t>
      </w:r>
      <w:proofErr w:type="spellStart"/>
      <w:r>
        <w:rPr>
          <w:rFonts w:ascii="黑体" w:eastAsia="黑体" w:hAnsi="黑体" w:cs="Arial"/>
        </w:rPr>
        <w:t>接口</w:t>
      </w:r>
      <w:bookmarkEnd w:id="19"/>
      <w:proofErr w:type="spellEnd"/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0"/>
        <w:gridCol w:w="2900"/>
        <w:gridCol w:w="2850"/>
        <w:gridCol w:w="2376"/>
      </w:tblGrid>
      <w:tr w:rsidR="00900CCB" w14:paraId="1E629298" w14:textId="77777777">
        <w:trPr>
          <w:tblHeader/>
        </w:trPr>
        <w:tc>
          <w:tcPr>
            <w:tcW w:w="9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979808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方法</w:t>
            </w:r>
            <w:proofErr w:type="spellEnd"/>
          </w:p>
        </w:tc>
        <w:tc>
          <w:tcPr>
            <w:tcW w:w="29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B03B9B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路径</w:t>
            </w:r>
            <w:proofErr w:type="spellEnd"/>
          </w:p>
        </w:tc>
        <w:tc>
          <w:tcPr>
            <w:tcW w:w="285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EB74D6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职责</w:t>
            </w:r>
            <w:proofErr w:type="spellEnd"/>
          </w:p>
        </w:tc>
        <w:tc>
          <w:tcPr>
            <w:tcW w:w="2376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EE132D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关键参数</w:t>
            </w:r>
            <w:proofErr w:type="spellEnd"/>
          </w:p>
        </w:tc>
      </w:tr>
      <w:tr w:rsidR="00900CCB" w14:paraId="3608A536" w14:textId="77777777"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9EA49D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GET</w:t>
            </w:r>
          </w:p>
        </w:tc>
        <w:tc>
          <w:tcPr>
            <w:tcW w:w="2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1DFB3E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/</w:t>
            </w:r>
            <w:proofErr w:type="gramStart"/>
            <w:r>
              <w:rPr>
                <w:sz w:val="17"/>
              </w:rPr>
              <w:t>health</w:t>
            </w:r>
            <w:proofErr w:type="gramEnd"/>
          </w:p>
        </w:tc>
        <w:tc>
          <w:tcPr>
            <w:tcW w:w="2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3C5C0E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服务健康检查</w:t>
            </w:r>
            <w:proofErr w:type="spellEnd"/>
          </w:p>
        </w:tc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A45975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</w:tr>
      <w:tr w:rsidR="00900CCB" w14:paraId="4F3CD1DB" w14:textId="77777777"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B6DBF1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POST</w:t>
            </w:r>
          </w:p>
        </w:tc>
        <w:tc>
          <w:tcPr>
            <w:tcW w:w="2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205F6D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api</w:t>
            </w:r>
            <w:proofErr w:type="spellEnd"/>
            <w:r>
              <w:rPr>
                <w:sz w:val="17"/>
              </w:rPr>
              <w:t>/v1/stream/start</w:t>
            </w:r>
          </w:p>
        </w:tc>
        <w:tc>
          <w:tcPr>
            <w:tcW w:w="2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F9BF40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启动视频监控</w:t>
            </w:r>
            <w:proofErr w:type="spellEnd"/>
          </w:p>
        </w:tc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2ACE65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source、person_id、device_id</w:t>
            </w:r>
            <w:proofErr w:type="spellEnd"/>
          </w:p>
        </w:tc>
      </w:tr>
      <w:tr w:rsidR="00900CCB" w14:paraId="781E62C0" w14:textId="77777777"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4B9E3D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POST</w:t>
            </w:r>
          </w:p>
        </w:tc>
        <w:tc>
          <w:tcPr>
            <w:tcW w:w="2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0288A3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api</w:t>
            </w:r>
            <w:proofErr w:type="spellEnd"/>
            <w:r>
              <w:rPr>
                <w:sz w:val="17"/>
              </w:rPr>
              <w:t>/v1/stream/stop</w:t>
            </w:r>
          </w:p>
        </w:tc>
        <w:tc>
          <w:tcPr>
            <w:tcW w:w="2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40C66F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停止当前监控</w:t>
            </w:r>
            <w:proofErr w:type="spellEnd"/>
          </w:p>
        </w:tc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095568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</w:tr>
      <w:tr w:rsidR="00900CCB" w14:paraId="705E9B8F" w14:textId="77777777"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BF5623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GET</w:t>
            </w:r>
          </w:p>
        </w:tc>
        <w:tc>
          <w:tcPr>
            <w:tcW w:w="2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585642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api</w:t>
            </w:r>
            <w:proofErr w:type="spellEnd"/>
            <w:r>
              <w:rPr>
                <w:sz w:val="17"/>
              </w:rPr>
              <w:t>/v1/risk/current</w:t>
            </w:r>
          </w:p>
        </w:tc>
        <w:tc>
          <w:tcPr>
            <w:tcW w:w="2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读取标准化 person/motion/environment/risk_extensions/fusion、兼容字段、当前风险、基线和帧计数</w:t>
            </w:r>
          </w:p>
        </w:tc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EFB0CD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</w:tr>
      <w:tr w:rsidR="00900CCB" w14:paraId="6F1E26A1" w14:textId="77777777"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82BD26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GET</w:t>
            </w:r>
          </w:p>
        </w:tc>
        <w:tc>
          <w:tcPr>
            <w:tcW w:w="2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9F52EA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api</w:t>
            </w:r>
            <w:proofErr w:type="spellEnd"/>
            <w:r>
              <w:rPr>
                <w:sz w:val="17"/>
              </w:rPr>
              <w:t>/v1/risk/history</w:t>
            </w:r>
          </w:p>
        </w:tc>
        <w:tc>
          <w:tcPr>
            <w:tcW w:w="2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3CBB70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分页查询历史风险</w:t>
            </w:r>
            <w:proofErr w:type="spellEnd"/>
          </w:p>
        </w:tc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EFAF1F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person_id、hours、limit、offset</w:t>
            </w:r>
            <w:proofErr w:type="spellEnd"/>
          </w:p>
        </w:tc>
      </w:tr>
      <w:tr w:rsidR="00900CCB" w14:paraId="2ED0FCE7" w14:textId="77777777"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BCDDC1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POST</w:t>
            </w:r>
          </w:p>
        </w:tc>
        <w:tc>
          <w:tcPr>
            <w:tcW w:w="2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942B46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api</w:t>
            </w:r>
            <w:proofErr w:type="spellEnd"/>
            <w:r>
              <w:rPr>
                <w:sz w:val="17"/>
              </w:rPr>
              <w:t>/v1/baseline/reset</w:t>
            </w:r>
          </w:p>
        </w:tc>
        <w:tc>
          <w:tcPr>
            <w:tcW w:w="2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4D0781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重置个人基线</w:t>
            </w:r>
            <w:proofErr w:type="spellEnd"/>
          </w:p>
        </w:tc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25A8FE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person_id</w:t>
            </w:r>
            <w:proofErr w:type="spellEnd"/>
          </w:p>
        </w:tc>
      </w:tr>
      <w:tr w:rsidR="00900CCB" w14:paraId="4CD50861" w14:textId="77777777"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830196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GET</w:t>
            </w:r>
          </w:p>
        </w:tc>
        <w:tc>
          <w:tcPr>
            <w:tcW w:w="2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E09EE7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api</w:t>
            </w:r>
            <w:proofErr w:type="spellEnd"/>
            <w:r>
              <w:rPr>
                <w:sz w:val="17"/>
              </w:rPr>
              <w:t>/v1/alerts</w:t>
            </w:r>
          </w:p>
        </w:tc>
        <w:tc>
          <w:tcPr>
            <w:tcW w:w="2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3CBB5D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筛选并分页查询告警</w:t>
            </w:r>
            <w:proofErr w:type="spellEnd"/>
          </w:p>
        </w:tc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ECC883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level、person_id、hours、acknowledged</w:t>
            </w:r>
            <w:proofErr w:type="spellEnd"/>
          </w:p>
        </w:tc>
      </w:tr>
      <w:tr w:rsidR="00900CCB" w14:paraId="6F42309D" w14:textId="77777777"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AF5352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POST</w:t>
            </w:r>
          </w:p>
        </w:tc>
        <w:tc>
          <w:tcPr>
            <w:tcW w:w="2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1C41B7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api</w:t>
            </w:r>
            <w:proofErr w:type="spellEnd"/>
            <w:r>
              <w:rPr>
                <w:sz w:val="17"/>
              </w:rPr>
              <w:t>/v1/</w:t>
            </w:r>
            <w:proofErr w:type="gramStart"/>
            <w:r>
              <w:rPr>
                <w:sz w:val="17"/>
              </w:rPr>
              <w:t>alerts/{id}/</w:t>
            </w:r>
            <w:proofErr w:type="gramEnd"/>
            <w:r>
              <w:rPr>
                <w:sz w:val="17"/>
              </w:rPr>
              <w:t>acknowledge</w:t>
            </w:r>
          </w:p>
        </w:tc>
        <w:tc>
          <w:tcPr>
            <w:tcW w:w="2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11C38E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确认告警</w:t>
            </w:r>
            <w:proofErr w:type="spellEnd"/>
          </w:p>
        </w:tc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87C94C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alert_id</w:t>
            </w:r>
            <w:proofErr w:type="spellEnd"/>
          </w:p>
        </w:tc>
      </w:tr>
      <w:tr w:rsidR="00900CCB" w14:paraId="1497B9BD" w14:textId="77777777"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4FE63A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GET</w:t>
            </w:r>
          </w:p>
        </w:tc>
        <w:tc>
          <w:tcPr>
            <w:tcW w:w="2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402E30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api</w:t>
            </w:r>
            <w:proofErr w:type="spellEnd"/>
            <w:r>
              <w:rPr>
                <w:sz w:val="17"/>
              </w:rPr>
              <w:t>/v1/stats</w:t>
            </w:r>
          </w:p>
        </w:tc>
        <w:tc>
          <w:tcPr>
            <w:tcW w:w="2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38CF96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查询统计面板</w:t>
            </w:r>
            <w:proofErr w:type="spellEnd"/>
          </w:p>
        </w:tc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8099C3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hours</w:t>
            </w:r>
          </w:p>
        </w:tc>
      </w:tr>
      <w:tr w:rsidR="00900CCB" w14:paraId="1B6EF58C" w14:textId="77777777"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BD50B8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GET</w:t>
            </w:r>
          </w:p>
        </w:tc>
        <w:tc>
          <w:tcPr>
            <w:tcW w:w="2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CE5A24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api</w:t>
            </w:r>
            <w:proofErr w:type="spellEnd"/>
            <w:r>
              <w:rPr>
                <w:sz w:val="17"/>
              </w:rPr>
              <w:t>/v1/</w:t>
            </w:r>
            <w:proofErr w:type="spellStart"/>
            <w:r>
              <w:rPr>
                <w:sz w:val="17"/>
              </w:rPr>
              <w:t>ezviz</w:t>
            </w:r>
            <w:proofErr w:type="spellEnd"/>
            <w:r>
              <w:rPr>
                <w:sz w:val="17"/>
              </w:rPr>
              <w:t>/devices</w:t>
            </w:r>
          </w:p>
        </w:tc>
        <w:tc>
          <w:tcPr>
            <w:tcW w:w="2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64F2DE" w14:textId="77777777" w:rsidR="00900CCB" w:rsidRDefault="00BA388F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获取已配置萤石设备列表</w:t>
            </w:r>
          </w:p>
        </w:tc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C5F5AE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无；需本机凭据</w:t>
            </w:r>
            <w:proofErr w:type="spellEnd"/>
          </w:p>
        </w:tc>
      </w:tr>
      <w:tr w:rsidR="00900CCB" w14:paraId="1BA805B0" w14:textId="77777777"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CEAD77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POST</w:t>
            </w:r>
          </w:p>
        </w:tc>
        <w:tc>
          <w:tcPr>
            <w:tcW w:w="2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E16B26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api</w:t>
            </w:r>
            <w:proofErr w:type="spellEnd"/>
            <w:r>
              <w:rPr>
                <w:sz w:val="17"/>
              </w:rPr>
              <w:t>/v1/</w:t>
            </w:r>
            <w:proofErr w:type="spellStart"/>
            <w:r>
              <w:rPr>
                <w:sz w:val="17"/>
              </w:rPr>
              <w:t>ezviz</w:t>
            </w:r>
            <w:proofErr w:type="spellEnd"/>
            <w:r>
              <w:rPr>
                <w:sz w:val="17"/>
              </w:rPr>
              <w:t>/player</w:t>
            </w:r>
          </w:p>
        </w:tc>
        <w:tc>
          <w:tcPr>
            <w:tcW w:w="2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D85E22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获取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EZUIKit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播放配置</w:t>
            </w:r>
            <w:proofErr w:type="spellEnd"/>
          </w:p>
        </w:tc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A00336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device_serial、channel_no</w:t>
            </w:r>
            <w:proofErr w:type="spellEnd"/>
          </w:p>
        </w:tc>
      </w:tr>
      <w:tr w:rsidR="00900CCB" w14:paraId="5BE009C8" w14:textId="77777777"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EEE6F7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POST</w:t>
            </w:r>
          </w:p>
        </w:tc>
        <w:tc>
          <w:tcPr>
            <w:tcW w:w="2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1F43C8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api</w:t>
            </w:r>
            <w:proofErr w:type="spellEnd"/>
            <w:r>
              <w:rPr>
                <w:sz w:val="17"/>
              </w:rPr>
              <w:t>/v1/</w:t>
            </w:r>
            <w:proofErr w:type="spellStart"/>
            <w:r>
              <w:rPr>
                <w:sz w:val="17"/>
              </w:rPr>
              <w:t>ezviz</w:t>
            </w:r>
            <w:proofErr w:type="spellEnd"/>
            <w:r>
              <w:rPr>
                <w:sz w:val="17"/>
              </w:rPr>
              <w:t>/monitor/start</w:t>
            </w:r>
          </w:p>
        </w:tc>
        <w:tc>
          <w:tcPr>
            <w:tcW w:w="2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783663" w14:textId="77777777" w:rsidR="00900CCB" w:rsidRDefault="00BA388F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获取分析流并启动监控</w:t>
            </w:r>
          </w:p>
        </w:tc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CB2891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device_serial、channel_no、person_id</w:t>
            </w:r>
            <w:proofErr w:type="spellEnd"/>
          </w:p>
        </w:tc>
      </w:tr>
      <w:tr w:rsidR="00900CCB" w14:paraId="32A1F499" w14:textId="77777777"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E425F5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WS</w:t>
            </w:r>
          </w:p>
        </w:tc>
        <w:tc>
          <w:tcPr>
            <w:tcW w:w="2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90FBDA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ws</w:t>
            </w:r>
            <w:proofErr w:type="spellEnd"/>
            <w:r>
              <w:rPr>
                <w:sz w:val="17"/>
              </w:rPr>
              <w:t>/alerts</w:t>
            </w:r>
          </w:p>
        </w:tc>
        <w:tc>
          <w:tcPr>
            <w:tcW w:w="2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实时告警、risk_update 风险更新和心跳</w:t>
            </w:r>
          </w:p>
        </w:tc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326038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ping/pong</w:t>
            </w:r>
          </w:p>
        </w:tc>
      </w:tr>
      <w:tr w:rsidR="00900CCB" w14:paraId="48DB5D71" w14:textId="77777777"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316A87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WS</w:t>
            </w:r>
          </w:p>
        </w:tc>
        <w:tc>
          <w:tcPr>
            <w:tcW w:w="2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D06176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ws</w:t>
            </w:r>
            <w:proofErr w:type="spellEnd"/>
            <w:r>
              <w:rPr>
                <w:sz w:val="17"/>
              </w:rPr>
              <w:t>/video</w:t>
            </w:r>
          </w:p>
        </w:tc>
        <w:tc>
          <w:tcPr>
            <w:tcW w:w="2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37A9FB" w14:textId="77777777" w:rsidR="00900CCB" w:rsidRDefault="00BA388F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推送处理后 JPEG 二进制帧及心跳</w:t>
            </w:r>
          </w:p>
        </w:tc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80F247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 xml:space="preserve">binary </w:t>
            </w:r>
            <w:proofErr w:type="spellStart"/>
            <w:r>
              <w:rPr>
                <w:sz w:val="17"/>
              </w:rPr>
              <w:t>frame；ping</w:t>
            </w:r>
            <w:proofErr w:type="spellEnd"/>
            <w:r>
              <w:rPr>
                <w:sz w:val="17"/>
              </w:rPr>
              <w:t>/pong</w:t>
            </w:r>
          </w:p>
        </w:tc>
      </w:tr>
      <w:tr w:rsidR="0071503A" w14:paraId="0C5E52C9" w14:textId="77777777">
        <w:tc>
          <w:tcPr>
            <w:tcW w:w="900" w:type="dxa"/>
          </w:tcPr>
          <w:p w14:paraId="229C951D" w14:textId="77777777" w:rsidR="0071503A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lastRenderedPageBreak/>
              <w:t>POST</w:t>
            </w:r>
          </w:p>
        </w:tc>
        <w:tc>
          <w:tcPr>
            <w:tcW w:w="2900" w:type="dxa"/>
          </w:tcPr>
          <w:p w14:paraId="6C1143F0" w14:textId="77777777" w:rsidR="0071503A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api</w:t>
            </w:r>
            <w:proofErr w:type="spellEnd"/>
            <w:r>
              <w:rPr>
                <w:sz w:val="18"/>
              </w:rPr>
              <w:t>/v1/stream/audio/start</w:t>
            </w:r>
          </w:p>
        </w:tc>
        <w:tc>
          <w:tcPr>
            <w:tcW w:w="2850" w:type="dxa"/>
          </w:tcPr>
          <w:p w14:paraId="6D68362F" w14:textId="77777777" w:rsidR="0071503A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视频运行中单独启动音频</w:t>
            </w:r>
          </w:p>
        </w:tc>
        <w:tc>
          <w:tcPr>
            <w:tcW w:w="2376" w:type="dxa"/>
          </w:tcPr>
          <w:p w14:paraId="51F3ADC5" w14:textId="77777777" w:rsidR="0071503A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source/</w:t>
            </w:r>
            <w:proofErr w:type="spellStart"/>
            <w:r>
              <w:rPr>
                <w:sz w:val="18"/>
              </w:rPr>
              <w:t>audio_source</w:t>
            </w:r>
            <w:proofErr w:type="spellEnd"/>
          </w:p>
        </w:tc>
      </w:tr>
      <w:tr w:rsidR="0071503A" w14:paraId="4D4E8C5A" w14:textId="77777777">
        <w:tc>
          <w:tcPr>
            <w:tcW w:w="900" w:type="dxa"/>
          </w:tcPr>
          <w:p w14:paraId="199A91EF" w14:textId="77777777" w:rsidR="0071503A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POST</w:t>
            </w:r>
          </w:p>
        </w:tc>
        <w:tc>
          <w:tcPr>
            <w:tcW w:w="2900" w:type="dxa"/>
          </w:tcPr>
          <w:p w14:paraId="59DD380B" w14:textId="77777777" w:rsidR="0071503A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api</w:t>
            </w:r>
            <w:proofErr w:type="spellEnd"/>
            <w:r>
              <w:rPr>
                <w:sz w:val="18"/>
              </w:rPr>
              <w:t>/v1/stream/audio/stop</w:t>
            </w:r>
          </w:p>
        </w:tc>
        <w:tc>
          <w:tcPr>
            <w:tcW w:w="2850" w:type="dxa"/>
          </w:tcPr>
          <w:p w14:paraId="16BBDD02" w14:textId="77777777" w:rsidR="0071503A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仅停止音频线程</w:t>
            </w:r>
            <w:proofErr w:type="spellEnd"/>
          </w:p>
        </w:tc>
        <w:tc>
          <w:tcPr>
            <w:tcW w:w="2376" w:type="dxa"/>
          </w:tcPr>
          <w:p w14:paraId="401A557E" w14:textId="77777777" w:rsidR="0071503A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无</w:t>
            </w:r>
          </w:p>
        </w:tc>
      </w:tr>
      <w:tr w:rsidR="0071503A" w14:paraId="1B2D9EA9" w14:textId="77777777">
        <w:tc>
          <w:tcPr>
            <w:tcW w:w="900" w:type="dxa"/>
          </w:tcPr>
          <w:p w14:paraId="596B40C5" w14:textId="77777777" w:rsidR="0071503A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2900" w:type="dxa"/>
          </w:tcPr>
          <w:p w14:paraId="02A0AAE0" w14:textId="77777777" w:rsidR="0071503A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api</w:t>
            </w:r>
            <w:proofErr w:type="spellEnd"/>
            <w:r>
              <w:rPr>
                <w:sz w:val="18"/>
              </w:rPr>
              <w:t>/v1/audio/status</w:t>
            </w:r>
          </w:p>
        </w:tc>
        <w:tc>
          <w:tcPr>
            <w:tcW w:w="2850" w:type="dxa"/>
          </w:tcPr>
          <w:p w14:paraId="68C7F6AA" w14:textId="77777777" w:rsidR="0071503A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查询音频资源与运行状态</w:t>
            </w:r>
          </w:p>
        </w:tc>
        <w:tc>
          <w:tcPr>
            <w:tcW w:w="2376" w:type="dxa"/>
          </w:tcPr>
          <w:p w14:paraId="5A4EC6CD" w14:textId="77777777" w:rsidR="0071503A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audio_status、model_status</w:t>
            </w:r>
            <w:proofErr w:type="spellEnd"/>
          </w:p>
        </w:tc>
      </w:tr>
      <w:tr w:rsidR="0071503A" w14:paraId="00DE582E" w14:textId="77777777">
        <w:tc>
          <w:tcPr>
            <w:tcW w:w="900" w:type="dxa"/>
          </w:tcPr>
          <w:p w14:paraId="402C7A5C" w14:textId="77777777" w:rsidR="0071503A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POST</w:t>
            </w:r>
          </w:p>
        </w:tc>
        <w:tc>
          <w:tcPr>
            <w:tcW w:w="2900" w:type="dxa"/>
          </w:tcPr>
          <w:p w14:paraId="055EE169" w14:textId="77777777" w:rsidR="0071503A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api</w:t>
            </w:r>
            <w:proofErr w:type="spellEnd"/>
            <w:r>
              <w:rPr>
                <w:sz w:val="18"/>
              </w:rPr>
              <w:t>/v1/audio/analyze</w:t>
            </w:r>
          </w:p>
        </w:tc>
        <w:tc>
          <w:tcPr>
            <w:tcW w:w="2850" w:type="dxa"/>
          </w:tcPr>
          <w:p w14:paraId="23FA1F49" w14:textId="77777777" w:rsidR="0071503A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上传音频文件分析</w:t>
            </w:r>
            <w:proofErr w:type="spellEnd"/>
          </w:p>
        </w:tc>
        <w:tc>
          <w:tcPr>
            <w:tcW w:w="2376" w:type="dxa"/>
          </w:tcPr>
          <w:p w14:paraId="4D8EF874" w14:textId="77777777" w:rsidR="0071503A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wav/</w:t>
            </w:r>
            <w:proofErr w:type="spellStart"/>
            <w:r>
              <w:rPr>
                <w:sz w:val="18"/>
              </w:rPr>
              <w:t>flac</w:t>
            </w:r>
            <w:proofErr w:type="spellEnd"/>
            <w:r>
              <w:rPr>
                <w:sz w:val="18"/>
              </w:rPr>
              <w:t>/ogg；20 MB</w:t>
            </w:r>
          </w:p>
        </w:tc>
      </w:tr>
      <w:tr w:rsidR="0071503A" w14:paraId="5B76C830" w14:textId="77777777">
        <w:tc>
          <w:tcPr>
            <w:tcW w:w="900" w:type="dxa"/>
          </w:tcPr>
          <w:p w14:paraId="6CE98E9C" w14:textId="77777777" w:rsidR="0071503A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2900" w:type="dxa"/>
          </w:tcPr>
          <w:p w14:paraId="5710F5D3" w14:textId="77777777" w:rsidR="0071503A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api</w:t>
            </w:r>
            <w:proofErr w:type="spellEnd"/>
            <w:r>
              <w:rPr>
                <w:sz w:val="18"/>
              </w:rPr>
              <w:t>/v1/audio/events</w:t>
            </w:r>
          </w:p>
        </w:tc>
        <w:tc>
          <w:tcPr>
            <w:tcW w:w="2850" w:type="dxa"/>
          </w:tcPr>
          <w:p w14:paraId="40B38E79" w14:textId="77777777" w:rsidR="0071503A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查询音频事件历史</w:t>
            </w:r>
            <w:proofErr w:type="spellEnd"/>
          </w:p>
        </w:tc>
        <w:tc>
          <w:tcPr>
            <w:tcW w:w="2376" w:type="dxa"/>
          </w:tcPr>
          <w:p w14:paraId="436D843C" w14:textId="77777777" w:rsidR="0071503A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分页参数</w:t>
            </w:r>
            <w:proofErr w:type="spellEnd"/>
          </w:p>
        </w:tc>
      </w:tr>
      <w:tr>
        <w:tc>
          <w:tcPr>
            <w:tcW w:w="900" w:type="dxa"/>
          </w:tcPr>
          <w:tcPr>
            <w:tcW w:type="dxa" w:w="900"/>
          </w:tcPr>
          <w:p>
            <w:pPr/>
            <w:r>
              <w:t>DELETE</w:t>
            </w:r>
          </w:p>
        </w:tc>
        <w:tc>
          <w:tcPr>
            <w:tcW w:w="2900" w:type="dxa"/>
          </w:tcPr>
          <w:tcPr>
            <w:tcW w:type="dxa" w:w="2900"/>
          </w:tcPr>
          <w:p>
            <w:pPr/>
            <w:r>
              <w:t>/api/v1/stream/upload/{upload_id}</w:t>
            </w:r>
          </w:p>
        </w:tc>
        <w:tc>
          <w:tcPr>
            <w:tcW w:w="2850" w:type="dxa"/>
          </w:tcPr>
          <w:tcPr>
            <w:tcW w:type="dxa" w:w="2850"/>
          </w:tcPr>
          <w:p>
            <w:pPr/>
            <w:r>
              <w:t>取消暂存视频并删除临时文件</w:t>
            </w:r>
          </w:p>
        </w:tc>
        <w:tc>
          <w:tcPr>
            <w:tcW w:w="2376" w:type="dxa"/>
          </w:tcPr>
          <w:tcPr>
            <w:tcW w:type="dxa" w:w="2376"/>
          </w:tcPr>
          <w:p>
            <w:pPr/>
            <w:r>
              <w:t>过期或不存在返回 404</w:t>
            </w:r>
          </w:p>
        </w:tc>
      </w:tr>
    </w:tbl>
    <w:p w14:paraId="76EAC3D5" w14:textId="77777777" w:rsidR="00900CCB" w:rsidRDefault="00900CCB">
      <w:pPr>
        <w:spacing w:after="60"/>
        <w:rPr>
          <w:rFonts w:hint="eastAsia"/>
        </w:rPr>
      </w:pPr>
    </w:p>
    <w:p>
      <w:r>
        <w:t>risk/current 以标准化嵌套结构返回人体、运动、环境、风险扩展和融合结果，同时保留 human_detected、environment_count、environment_boxes、illumination 等旧字段；风险历史和告警接口使用同一套 0–100 展示分。；上传监控状态额外返回 source_type=uploaded、source_name，绝不返回服务器绝对路径；WebSocket risk_update 继续推送风险变化、原因码和状态。</w:t>
      </w:r>
    </w:p>
    <w:p w14:paraId="2767BFE3" w14:textId="77777777" w:rsidR="00900CCB" w:rsidRDefault="00BA388F">
      <w:pPr>
        <w:pStyle w:val="2"/>
      </w:pPr>
      <w:bookmarkStart w:id="20" w:name="_Toc238569223"/>
      <w:r>
        <w:rPr>
          <w:rFonts w:ascii="黑体" w:eastAsia="黑体" w:hAnsi="黑体" w:cs="Arial"/>
        </w:rPr>
        <w:t xml:space="preserve">5.2 </w:t>
      </w:r>
      <w:proofErr w:type="spellStart"/>
      <w:r>
        <w:rPr>
          <w:rFonts w:ascii="黑体" w:eastAsia="黑体" w:hAnsi="黑体" w:cs="Arial"/>
        </w:rPr>
        <w:t>数据库</w:t>
      </w:r>
      <w:bookmarkEnd w:id="20"/>
      <w:proofErr w:type="spellEnd"/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00"/>
        <w:gridCol w:w="4700"/>
        <w:gridCol w:w="2826"/>
      </w:tblGrid>
      <w:tr w:rsidR="00900CCB" w14:paraId="35222456" w14:textId="77777777">
        <w:trPr>
          <w:tblHeader/>
        </w:trPr>
        <w:tc>
          <w:tcPr>
            <w:tcW w:w="15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392488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rFonts w:cs="Arial"/>
                <w:b/>
                <w:sz w:val="18"/>
              </w:rPr>
              <w:t>表</w:t>
            </w:r>
          </w:p>
        </w:tc>
        <w:tc>
          <w:tcPr>
            <w:tcW w:w="47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3B50AA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核心字段</w:t>
            </w:r>
            <w:proofErr w:type="spellEnd"/>
          </w:p>
        </w:tc>
        <w:tc>
          <w:tcPr>
            <w:tcW w:w="2826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929319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用途</w:t>
            </w:r>
            <w:proofErr w:type="spellEnd"/>
          </w:p>
        </w:tc>
      </w:tr>
      <w:tr w:rsidR="00900CCB" w14:paraId="5B335FE7" w14:textId="77777777"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D8D3A0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risk_records</w:t>
            </w:r>
            <w:proofErr w:type="spellEnd"/>
          </w:p>
        </w:tc>
        <w:tc>
          <w:tcPr>
            <w:tcW w:w="4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timestamp、device_id、person_id、risk_score、risk_level、risk_score_source、raw_deviation_score、human_risk_score、environment_risk_score、interaction_risk_score、reason_codes_json、gait_features_json、env_features_json</w:t>
            </w:r>
          </w:p>
        </w:tc>
        <w:tc>
          <w:tcPr>
            <w:tcW w:w="28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7247A6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保存风险时间序列</w:t>
            </w:r>
            <w:proofErr w:type="spellEnd"/>
          </w:p>
        </w:tc>
      </w:tr>
      <w:tr w:rsidR="00900CCB" w14:paraId="20D3C697" w14:textId="77777777"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F30E63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alert_events</w:t>
            </w:r>
            <w:proofErr w:type="spellEnd"/>
          </w:p>
        </w:tc>
        <w:tc>
          <w:tcPr>
            <w:tcW w:w="4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timestamp、alert_level、risk_score、risk_score_source、reason_codes_json、message、acknowledged、video_clip_path</w:t>
            </w:r>
          </w:p>
        </w:tc>
        <w:tc>
          <w:tcPr>
            <w:tcW w:w="28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8B088C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保存告警和确认状态</w:t>
            </w:r>
            <w:proofErr w:type="spellEnd"/>
          </w:p>
        </w:tc>
      </w:tr>
      <w:tr w:rsidR="00900CCB" w14:paraId="443E7E7C" w14:textId="77777777"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765FB3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baseline.db</w:t>
            </w:r>
            <w:proofErr w:type="spellEnd"/>
          </w:p>
        </w:tc>
        <w:tc>
          <w:tcPr>
            <w:tcW w:w="4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4255DC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 xml:space="preserve">按 </w:t>
            </w:r>
            <w:proofErr w:type="spellStart"/>
            <w:r>
              <w:rPr>
                <w:sz w:val="18"/>
              </w:rPr>
              <w:t>person_id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保存样本统计与协方差</w:t>
            </w:r>
            <w:proofErr w:type="spellEnd"/>
          </w:p>
        </w:tc>
        <w:tc>
          <w:tcPr>
            <w:tcW w:w="28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E487E6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形成个体化比较基准</w:t>
            </w:r>
            <w:proofErr w:type="spellEnd"/>
          </w:p>
        </w:tc>
      </w:tr>
      <w:tr w:rsidR="0071503A" w14:paraId="7401C973" w14:textId="77777777">
        <w:tc>
          <w:tcPr>
            <w:tcW w:w="1500" w:type="dxa"/>
          </w:tcPr>
          <w:p w14:paraId="2C8745AC" w14:textId="77777777" w:rsidR="0071503A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audio_events</w:t>
            </w:r>
            <w:proofErr w:type="spellEnd"/>
          </w:p>
        </w:tc>
        <w:tc>
          <w:tcPr>
            <w:tcW w:w="4700" w:type="dxa"/>
          </w:tcPr>
          <w:p w14:paraId="5C889D2B" w14:textId="77777777" w:rsidR="0071503A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timestamp、event_type、confidence、source、payload_json</w:t>
            </w:r>
            <w:proofErr w:type="spellEnd"/>
          </w:p>
        </w:tc>
        <w:tc>
          <w:tcPr>
            <w:tcW w:w="2826" w:type="dxa"/>
          </w:tcPr>
          <w:p w14:paraId="0002519E" w14:textId="77777777" w:rsidR="0071503A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保存原始音频事件，支持历史查询</w:t>
            </w:r>
          </w:p>
        </w:tc>
      </w:tr>
    </w:tbl>
    <w:p w14:paraId="039A43AF" w14:textId="77777777" w:rsidR="00900CCB" w:rsidRDefault="00900CCB">
      <w:pPr>
        <w:spacing w:after="60"/>
        <w:rPr>
          <w:rFonts w:hint="eastAsia"/>
          <w:lang w:eastAsia="zh-CN"/>
        </w:rPr>
      </w:pPr>
    </w:p>
    <w:p w14:paraId="50233810" w14:textId="77777777" w:rsidR="00900CCB" w:rsidRDefault="00BA388F">
      <w:pPr>
        <w:pStyle w:val="2"/>
      </w:pPr>
      <w:bookmarkStart w:id="21" w:name="_Toc238569224"/>
      <w:r>
        <w:rPr>
          <w:rFonts w:ascii="黑体" w:eastAsia="黑体" w:hAnsi="黑体" w:cs="Arial"/>
        </w:rPr>
        <w:t xml:space="preserve">5.3 </w:t>
      </w:r>
      <w:proofErr w:type="spellStart"/>
      <w:r>
        <w:rPr>
          <w:rFonts w:ascii="黑体" w:eastAsia="黑体" w:hAnsi="黑体" w:cs="Arial"/>
        </w:rPr>
        <w:t>验证原型</w:t>
      </w:r>
      <w:proofErr w:type="spellEnd"/>
      <w:r>
        <w:rPr>
          <w:rFonts w:ascii="黑体" w:eastAsia="黑体" w:hAnsi="黑体" w:cs="Arial"/>
        </w:rPr>
        <w:t xml:space="preserve"> JSONL</w:t>
      </w:r>
      <w:bookmarkEnd w:id="21"/>
    </w:p>
    <w:p w14:paraId="722A8D15" w14:textId="77777777" w:rsidR="00900CCB" w:rsidRDefault="00BA388F">
      <w:pPr>
        <w:shd w:val="clear" w:color="auto" w:fill="F5F5F5"/>
        <w:spacing w:before="80" w:after="0" w:line="252" w:lineRule="auto"/>
        <w:ind w:left="198" w:right="198"/>
        <w:rPr>
          <w:rFonts w:hint="eastAsia"/>
        </w:rPr>
      </w:pPr>
      <w:r>
        <w:rPr>
          <w:sz w:val="17"/>
        </w:rPr>
        <w:t>{</w:t>
      </w:r>
    </w:p>
    <w:p w14:paraId="65736593" w14:textId="77777777" w:rsidR="00900CCB" w:rsidRDefault="00BA388F">
      <w:pPr>
        <w:shd w:val="clear" w:color="auto" w:fill="F5F5F5"/>
        <w:spacing w:after="0" w:line="252" w:lineRule="auto"/>
        <w:ind w:left="198" w:right="198"/>
        <w:rPr>
          <w:rFonts w:hint="eastAsia"/>
        </w:rPr>
      </w:pPr>
      <w:r>
        <w:rPr>
          <w:sz w:val="17"/>
        </w:rPr>
        <w:t xml:space="preserve">  "timestamp": 0.0,</w:t>
      </w:r>
    </w:p>
    <w:p w14:paraId="170C977D" w14:textId="77777777" w:rsidR="00900CCB" w:rsidRDefault="00BA388F">
      <w:pPr>
        <w:shd w:val="clear" w:color="auto" w:fill="F5F5F5"/>
        <w:spacing w:after="0" w:line="252" w:lineRule="auto"/>
        <w:ind w:left="198" w:right="198"/>
        <w:rPr>
          <w:rFonts w:hint="eastAsia"/>
        </w:rPr>
      </w:pPr>
      <w:r>
        <w:rPr>
          <w:sz w:val="17"/>
        </w:rPr>
        <w:t xml:space="preserve">  "person</w:t>
      </w:r>
      <w:proofErr w:type="gramStart"/>
      <w:r>
        <w:rPr>
          <w:sz w:val="17"/>
        </w:rPr>
        <w:t>": {</w:t>
      </w:r>
      <w:proofErr w:type="gramEnd"/>
      <w:r>
        <w:rPr>
          <w:sz w:val="17"/>
        </w:rPr>
        <w:t xml:space="preserve">"present": true, "match": </w:t>
      </w:r>
      <w:proofErr w:type="gramStart"/>
      <w:r>
        <w:rPr>
          <w:sz w:val="17"/>
        </w:rPr>
        <w:t>true},</w:t>
      </w:r>
      <w:proofErr w:type="gramEnd"/>
    </w:p>
    <w:p w14:paraId="591C5D24" w14:textId="77777777" w:rsidR="00900CCB" w:rsidRDefault="00BA388F">
      <w:pPr>
        <w:shd w:val="clear" w:color="auto" w:fill="F5F5F5"/>
        <w:spacing w:after="0" w:line="252" w:lineRule="auto"/>
        <w:ind w:left="198" w:right="198"/>
        <w:rPr>
          <w:rFonts w:hint="eastAsia"/>
        </w:rPr>
      </w:pPr>
      <w:r>
        <w:rPr>
          <w:sz w:val="17"/>
        </w:rPr>
        <w:t xml:space="preserve">  "motion</w:t>
      </w:r>
      <w:proofErr w:type="gramStart"/>
      <w:r>
        <w:rPr>
          <w:sz w:val="17"/>
        </w:rPr>
        <w:t>": {</w:t>
      </w:r>
      <w:proofErr w:type="gramEnd"/>
      <w:r>
        <w:rPr>
          <w:sz w:val="17"/>
        </w:rPr>
        <w:t>"source": "motion_heuristic_v0", "score": 0.0, "state": "</w:t>
      </w:r>
      <w:proofErr w:type="gramStart"/>
      <w:r>
        <w:rPr>
          <w:sz w:val="17"/>
        </w:rPr>
        <w:t>LOW"}</w:t>
      </w:r>
      <w:proofErr w:type="gramEnd"/>
      <w:r>
        <w:rPr>
          <w:sz w:val="17"/>
        </w:rPr>
        <w:t>,</w:t>
      </w:r>
    </w:p>
    <w:p w14:paraId="302E19E7" w14:textId="77777777" w:rsidR="00900CCB" w:rsidRDefault="00BA388F">
      <w:pPr>
        <w:shd w:val="clear" w:color="auto" w:fill="F5F5F5"/>
        <w:spacing w:after="0" w:line="252" w:lineRule="auto"/>
        <w:ind w:left="198" w:right="198"/>
        <w:rPr>
          <w:rFonts w:hint="eastAsia"/>
        </w:rPr>
      </w:pPr>
      <w:r>
        <w:rPr>
          <w:sz w:val="17"/>
        </w:rPr>
        <w:t xml:space="preserve">  "environment</w:t>
      </w:r>
      <w:proofErr w:type="gramStart"/>
      <w:r>
        <w:rPr>
          <w:sz w:val="17"/>
        </w:rPr>
        <w:t>": {</w:t>
      </w:r>
      <w:proofErr w:type="gramEnd"/>
      <w:r>
        <w:rPr>
          <w:sz w:val="17"/>
        </w:rPr>
        <w:t>"source": "env_risk_v0", "score": 0.52, "state": "</w:t>
      </w:r>
      <w:proofErr w:type="gramStart"/>
      <w:r>
        <w:rPr>
          <w:sz w:val="17"/>
        </w:rPr>
        <w:t>MEDIUM"}</w:t>
      </w:r>
      <w:proofErr w:type="gramEnd"/>
      <w:r>
        <w:rPr>
          <w:sz w:val="17"/>
        </w:rPr>
        <w:t>,</w:t>
      </w:r>
    </w:p>
    <w:p w14:paraId="73A47500" w14:textId="77777777" w:rsidR="00900CCB" w:rsidRDefault="00BA388F">
      <w:pPr>
        <w:shd w:val="clear" w:color="auto" w:fill="F5F5F5"/>
        <w:spacing w:after="0" w:line="252" w:lineRule="auto"/>
        <w:ind w:left="198" w:right="198"/>
        <w:rPr>
          <w:rFonts w:hint="eastAsia"/>
        </w:rPr>
      </w:pPr>
      <w:r>
        <w:rPr>
          <w:sz w:val="17"/>
        </w:rPr>
        <w:t xml:space="preserve">  "fusion</w:t>
      </w:r>
      <w:proofErr w:type="gramStart"/>
      <w:r>
        <w:rPr>
          <w:sz w:val="17"/>
        </w:rPr>
        <w:t>": {</w:t>
      </w:r>
      <w:proofErr w:type="gramEnd"/>
      <w:r>
        <w:rPr>
          <w:sz w:val="17"/>
        </w:rPr>
        <w:t>"source": "risk_fusion_v0", "</w:t>
      </w:r>
      <w:proofErr w:type="spellStart"/>
      <w:r>
        <w:rPr>
          <w:sz w:val="17"/>
        </w:rPr>
        <w:t>overall_state</w:t>
      </w:r>
      <w:proofErr w:type="spellEnd"/>
      <w:r>
        <w:rPr>
          <w:sz w:val="17"/>
        </w:rPr>
        <w:t>": "</w:t>
      </w:r>
      <w:proofErr w:type="gramStart"/>
      <w:r>
        <w:rPr>
          <w:sz w:val="17"/>
        </w:rPr>
        <w:t>LOW"}</w:t>
      </w:r>
      <w:proofErr w:type="gramEnd"/>
      <w:r>
        <w:rPr>
          <w:sz w:val="17"/>
        </w:rPr>
        <w:t>,</w:t>
      </w:r>
    </w:p>
    <w:p w14:paraId="07298926" w14:textId="77777777" w:rsidR="00900CCB" w:rsidRDefault="00BA388F">
      <w:pPr>
        <w:shd w:val="clear" w:color="auto" w:fill="F5F5F5"/>
        <w:spacing w:after="0" w:line="252" w:lineRule="auto"/>
        <w:ind w:left="198" w:right="198"/>
        <w:rPr>
          <w:rFonts w:hint="eastAsia"/>
        </w:rPr>
      </w:pPr>
      <w:r>
        <w:rPr>
          <w:sz w:val="17"/>
        </w:rPr>
        <w:t xml:space="preserve">  "quality</w:t>
      </w:r>
      <w:proofErr w:type="gramStart"/>
      <w:r>
        <w:rPr>
          <w:sz w:val="17"/>
        </w:rPr>
        <w:t>": {</w:t>
      </w:r>
      <w:proofErr w:type="gramEnd"/>
      <w:r>
        <w:rPr>
          <w:sz w:val="17"/>
        </w:rPr>
        <w:t>"</w:t>
      </w:r>
      <w:proofErr w:type="spellStart"/>
      <w:r>
        <w:rPr>
          <w:sz w:val="17"/>
        </w:rPr>
        <w:t>sync_delta_sec</w:t>
      </w:r>
      <w:proofErr w:type="spellEnd"/>
      <w:r>
        <w:rPr>
          <w:sz w:val="17"/>
        </w:rPr>
        <w:t>": 0.0, "status": "</w:t>
      </w:r>
      <w:proofErr w:type="gramStart"/>
      <w:r>
        <w:rPr>
          <w:sz w:val="17"/>
        </w:rPr>
        <w:t>OK"}</w:t>
      </w:r>
      <w:proofErr w:type="gramEnd"/>
    </w:p>
    <w:p w14:paraId="5F7F2BED" w14:textId="77777777" w:rsidR="00900CCB" w:rsidRDefault="00BA388F">
      <w:pPr>
        <w:shd w:val="clear" w:color="auto" w:fill="F5F5F5"/>
        <w:spacing w:after="80" w:line="252" w:lineRule="auto"/>
        <w:ind w:left="198" w:right="198"/>
        <w:rPr>
          <w:rFonts w:hint="eastAsia"/>
          <w:lang w:eastAsia="zh-CN"/>
        </w:rPr>
      </w:pPr>
      <w:r>
        <w:rPr>
          <w:sz w:val="17"/>
          <w:lang w:eastAsia="zh-CN"/>
        </w:rPr>
        <w:t>}</w:t>
      </w:r>
    </w:p>
    <w:p w14:paraId="2CC51AFC" w14:textId="77777777" w:rsidR="00900CCB" w:rsidRDefault="00BA388F">
      <w:pPr>
        <w:pStyle w:val="1"/>
        <w:rPr>
          <w:lang w:eastAsia="zh-CN"/>
        </w:rPr>
      </w:pPr>
      <w:proofErr w:type="gramStart"/>
      <w:r>
        <w:rPr>
          <w:rFonts w:ascii="黑体" w:eastAsia="黑体" w:hAnsi="黑体"/>
          <w:lang w:eastAsia="zh-CN"/>
        </w:rPr>
        <w:t>6 音频</w:t>
      </w:r>
      <w:proofErr w:type="gramEnd"/>
      <w:r>
        <w:rPr>
          <w:rFonts w:ascii="黑体" w:eastAsia="黑体" w:hAnsi="黑体"/>
          <w:lang w:eastAsia="zh-CN"/>
        </w:rPr>
        <w:t>辅助识别与告警模块（部分完成）</w:t>
      </w:r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26"/>
      </w:tblGrid>
      <w:tr w:rsidR="00900CCB" w14:paraId="0E983378" w14:textId="77777777">
        <w:trPr>
          <w:tblHeader/>
        </w:trPr>
        <w:tc>
          <w:tcPr>
            <w:tcW w:w="9026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A90100" w14:textId="77777777" w:rsidR="0071503A" w:rsidRDefault="00000000">
            <w:pPr>
              <w:spacing w:after="0"/>
              <w:rPr>
                <w:rFonts w:hint="eastAsia"/>
                <w:lang w:eastAsia="zh-CN"/>
              </w:rPr>
            </w:pPr>
            <w:proofErr w:type="gramStart"/>
            <w:r>
              <w:rPr>
                <w:sz w:val="18"/>
                <w:lang w:eastAsia="zh-CN"/>
              </w:rPr>
              <w:t>当前状态  部分完成</w:t>
            </w:r>
            <w:proofErr w:type="gramEnd"/>
            <w:r>
              <w:rPr>
                <w:sz w:val="18"/>
                <w:lang w:eastAsia="zh-CN"/>
              </w:rPr>
              <w:t>/待真实资源与场景验证：</w:t>
            </w:r>
            <w:proofErr w:type="spellStart"/>
            <w:r>
              <w:rPr>
                <w:sz w:val="18"/>
                <w:lang w:eastAsia="zh-CN"/>
              </w:rPr>
              <w:t>AudioCapture</w:t>
            </w:r>
            <w:proofErr w:type="spellEnd"/>
            <w:r>
              <w:rPr>
                <w:sz w:val="18"/>
                <w:lang w:eastAsia="zh-CN"/>
              </w:rPr>
              <w:t>、</w:t>
            </w:r>
            <w:proofErr w:type="spellStart"/>
            <w:r>
              <w:rPr>
                <w:sz w:val="18"/>
                <w:lang w:eastAsia="zh-CN"/>
              </w:rPr>
              <w:t>AudioAnalyzer</w:t>
            </w:r>
            <w:proofErr w:type="spellEnd"/>
            <w:r>
              <w:rPr>
                <w:sz w:val="18"/>
                <w:lang w:eastAsia="zh-CN"/>
              </w:rPr>
              <w:t>、音频线程、告警、API、SQLite、前端和萤石收音入口已形成代码链路；本轮已完成主要缺陷收尾。外部 PANNs 资源、真实音频集、阈值标定、时间同步、异常恢复和可靠视听融合仍未完成验收。</w:t>
            </w:r>
          </w:p>
        </w:tc>
      </w:tr>
    </w:tbl>
    <w:p w14:paraId="7FFB4D98" w14:textId="77777777" w:rsidR="00900CCB" w:rsidRDefault="00900CCB">
      <w:pPr>
        <w:spacing w:after="40"/>
        <w:rPr>
          <w:rFonts w:hint="eastAsia"/>
          <w:lang w:eastAsia="zh-CN"/>
        </w:rPr>
      </w:pPr>
    </w:p>
    <w:p w14:paraId="66DCB99A" w14:textId="77777777" w:rsidR="00900CCB" w:rsidRDefault="00BA388F">
      <w:pPr>
        <w:rPr>
          <w:rFonts w:hint="eastAsia"/>
          <w:lang w:eastAsia="zh-CN"/>
        </w:rPr>
      </w:pPr>
      <w:r>
        <w:t>当前系统以视觉姿态、环境目标、人物邻近关系、风险扩展和确定性工程融合为核心。</w:t>
      </w:r>
    </w:p>
    <w:p w14:paraId="3CC92CAD" w14:textId="77777777" w:rsidR="0071503A" w:rsidRDefault="00000000">
      <w:pPr>
        <w:pStyle w:val="2"/>
      </w:pPr>
      <w:r>
        <w:rPr>
          <w:rFonts w:ascii="黑体" w:eastAsia="黑体" w:hAnsi="黑体"/>
        </w:rPr>
        <w:lastRenderedPageBreak/>
        <w:t xml:space="preserve">6.1 </w:t>
      </w:r>
      <w:proofErr w:type="spellStart"/>
      <w:r>
        <w:rPr>
          <w:rFonts w:ascii="黑体" w:eastAsia="黑体" w:hAnsi="黑体"/>
        </w:rPr>
        <w:t>音频链路与运行配置</w:t>
      </w:r>
      <w:proofErr w:type="spellEnd"/>
    </w:p>
    <w:p w14:paraId="0CC3B9A0" w14:textId="77777777" w:rsidR="0071503A" w:rsidRDefault="00000000">
      <w:pPr>
        <w:rPr>
          <w:rFonts w:hint="eastAsia"/>
          <w:lang w:eastAsia="zh-CN"/>
        </w:rPr>
      </w:pPr>
      <w:proofErr w:type="spellStart"/>
      <w:r>
        <w:t>采集层：AudioCapture</w:t>
      </w:r>
      <w:proofErr w:type="spellEnd"/>
      <w:r>
        <w:t xml:space="preserve"> </w:t>
      </w:r>
      <w:proofErr w:type="spellStart"/>
      <w:r>
        <w:t>支持麦克风、RTSP</w:t>
      </w:r>
      <w:proofErr w:type="spellEnd"/>
      <w:r>
        <w:t xml:space="preserve">/RTMP </w:t>
      </w:r>
      <w:proofErr w:type="spellStart"/>
      <w:r>
        <w:t>和本地音频文件，统一输出固定时长、单声道、目标采样率的</w:t>
      </w:r>
      <w:proofErr w:type="spellEnd"/>
      <w:r>
        <w:t xml:space="preserve"> </w:t>
      </w:r>
      <w:proofErr w:type="spellStart"/>
      <w:r>
        <w:t>AudioChunk，字段包括</w:t>
      </w:r>
      <w:proofErr w:type="spellEnd"/>
      <w:r>
        <w:t xml:space="preserve"> </w:t>
      </w:r>
      <w:proofErr w:type="spellStart"/>
      <w:r>
        <w:t>waveform、sample_rate、Unix</w:t>
      </w:r>
      <w:proofErr w:type="spellEnd"/>
      <w:r>
        <w:t xml:space="preserve"> timestamp 和 </w:t>
      </w:r>
      <w:proofErr w:type="spellStart"/>
      <w:r>
        <w:t>duration_sec</w:t>
      </w:r>
      <w:proofErr w:type="spellEnd"/>
      <w:r>
        <w:t>。</w:t>
      </w:r>
      <w:r>
        <w:rPr>
          <w:lang w:eastAsia="zh-CN"/>
        </w:rPr>
        <w:t>浏览器麦克风上传分析与后端视频源收音分开处理。</w:t>
      </w:r>
    </w:p>
    <w:p w14:paraId="4BB4DB42" w14:textId="77777777" w:rsidR="0071503A" w:rsidRDefault="00000000">
      <w:pPr>
        <w:rPr>
          <w:rFonts w:hint="eastAsia"/>
        </w:rPr>
      </w:pPr>
      <w:proofErr w:type="spellStart"/>
      <w:r>
        <w:t>分析层：AudioAnalyzer</w:t>
      </w:r>
      <w:proofErr w:type="spellEnd"/>
      <w:r>
        <w:t xml:space="preserve"> </w:t>
      </w:r>
      <w:proofErr w:type="spellStart"/>
      <w:r>
        <w:t>使用</w:t>
      </w:r>
      <w:proofErr w:type="spellEnd"/>
      <w:r>
        <w:t xml:space="preserve"> PANNs Cnn14 </w:t>
      </w:r>
      <w:proofErr w:type="spellStart"/>
      <w:r>
        <w:t>懒加载模型，执行重采样、AudioSet</w:t>
      </w:r>
      <w:proofErr w:type="spellEnd"/>
      <w:r>
        <w:t xml:space="preserve"> 527 </w:t>
      </w:r>
      <w:proofErr w:type="spellStart"/>
      <w:r>
        <w:t>类打分、top-k</w:t>
      </w:r>
      <w:proofErr w:type="spellEnd"/>
      <w:r>
        <w:t xml:space="preserve"> </w:t>
      </w:r>
      <w:proofErr w:type="spellStart"/>
      <w:r>
        <w:t>输出，并保留</w:t>
      </w:r>
      <w:proofErr w:type="spellEnd"/>
      <w:r>
        <w:t xml:space="preserve"> embedding 与 </w:t>
      </w:r>
      <w:proofErr w:type="spellStart"/>
      <w:r>
        <w:t>clipwise</w:t>
      </w:r>
      <w:proofErr w:type="spellEnd"/>
      <w:r>
        <w:t xml:space="preserve"> </w:t>
      </w:r>
      <w:proofErr w:type="spellStart"/>
      <w:r>
        <w:t>原始结果；当前事件筛选聚焦人声呼救和撞击声辅助事件，不将其写成跌倒结论</w:t>
      </w:r>
      <w:proofErr w:type="spellEnd"/>
      <w:r>
        <w:t>。</w:t>
      </w:r>
    </w:p>
    <w:p w14:paraId="744C4C4A" w14:textId="77777777" w:rsidR="0071503A" w:rsidRDefault="00000000">
      <w:pPr>
        <w:rPr>
          <w:rFonts w:hint="eastAsia"/>
          <w:lang w:eastAsia="zh-CN"/>
        </w:rPr>
      </w:pPr>
      <w:r>
        <w:rPr>
          <w:lang w:eastAsia="zh-CN"/>
        </w:rPr>
        <w:t>监控与存储：音频线程与视频线程并行运行，事件携带 Unix 时间戳并进入最多保留</w:t>
      </w:r>
      <w:proofErr w:type="gramStart"/>
      <w:r>
        <w:rPr>
          <w:lang w:eastAsia="zh-CN"/>
        </w:rPr>
        <w:t xml:space="preserve">最近 100 </w:t>
      </w:r>
      <w:proofErr w:type="gramEnd"/>
      <w:r>
        <w:rPr>
          <w:lang w:eastAsia="zh-CN"/>
        </w:rPr>
        <w:t xml:space="preserve">条的内存联合评估队列；原始音频事件直接写入 SQLite </w:t>
      </w:r>
      <w:proofErr w:type="spellStart"/>
      <w:r>
        <w:rPr>
          <w:lang w:eastAsia="zh-CN"/>
        </w:rPr>
        <w:t>audio_events</w:t>
      </w:r>
      <w:proofErr w:type="spellEnd"/>
      <w:r>
        <w:rPr>
          <w:lang w:eastAsia="zh-CN"/>
        </w:rPr>
        <w:t xml:space="preserve">，纯音频告警写入 </w:t>
      </w:r>
      <w:proofErr w:type="spellStart"/>
      <w:r>
        <w:rPr>
          <w:lang w:eastAsia="zh-CN"/>
        </w:rPr>
        <w:t>alert_events</w:t>
      </w:r>
      <w:proofErr w:type="spellEnd"/>
      <w:r>
        <w:rPr>
          <w:lang w:eastAsia="zh-CN"/>
        </w:rPr>
        <w:t>。同类音频告警</w:t>
      </w:r>
      <w:proofErr w:type="gramStart"/>
      <w:r>
        <w:rPr>
          <w:lang w:eastAsia="zh-CN"/>
        </w:rPr>
        <w:t xml:space="preserve">默认 30 </w:t>
      </w:r>
      <w:proofErr w:type="gramEnd"/>
      <w:r>
        <w:rPr>
          <w:lang w:eastAsia="zh-CN"/>
        </w:rPr>
        <w:t>秒冷却，音视频联合评估默认</w:t>
      </w:r>
      <w:proofErr w:type="gramStart"/>
      <w:r>
        <w:rPr>
          <w:lang w:eastAsia="zh-CN"/>
        </w:rPr>
        <w:t xml:space="preserve">使用 15 </w:t>
      </w:r>
      <w:proofErr w:type="gramEnd"/>
      <w:r>
        <w:rPr>
          <w:lang w:eastAsia="zh-CN"/>
        </w:rPr>
        <w:t>秒时间窗口。API 提供 GET /</w:t>
      </w:r>
      <w:proofErr w:type="spellStart"/>
      <w:r>
        <w:rPr>
          <w:lang w:eastAsia="zh-CN"/>
        </w:rPr>
        <w:t>api</w:t>
      </w:r>
      <w:proofErr w:type="spellEnd"/>
      <w:r>
        <w:rPr>
          <w:lang w:eastAsia="zh-CN"/>
        </w:rPr>
        <w:t>/v1/audio/status、POST /</w:t>
      </w:r>
      <w:proofErr w:type="spellStart"/>
      <w:r>
        <w:rPr>
          <w:lang w:eastAsia="zh-CN"/>
        </w:rPr>
        <w:t>api</w:t>
      </w:r>
      <w:proofErr w:type="spellEnd"/>
      <w:r>
        <w:rPr>
          <w:lang w:eastAsia="zh-CN"/>
        </w:rPr>
        <w:t>/v1/audio/analyze、GET /</w:t>
      </w:r>
      <w:proofErr w:type="spellStart"/>
      <w:r>
        <w:rPr>
          <w:lang w:eastAsia="zh-CN"/>
        </w:rPr>
        <w:t>api</w:t>
      </w:r>
      <w:proofErr w:type="spellEnd"/>
      <w:r>
        <w:rPr>
          <w:lang w:eastAsia="zh-CN"/>
        </w:rPr>
        <w:t>/v1/audio/events，以及视频运行中的 POST /</w:t>
      </w:r>
      <w:proofErr w:type="spellStart"/>
      <w:r>
        <w:rPr>
          <w:lang w:eastAsia="zh-CN"/>
        </w:rPr>
        <w:t>api</w:t>
      </w:r>
      <w:proofErr w:type="spellEnd"/>
      <w:r>
        <w:rPr>
          <w:lang w:eastAsia="zh-CN"/>
        </w:rPr>
        <w:t>/v1/stream/audio/start 和 POST /</w:t>
      </w:r>
      <w:proofErr w:type="spellStart"/>
      <w:r>
        <w:rPr>
          <w:lang w:eastAsia="zh-CN"/>
        </w:rPr>
        <w:t>api</w:t>
      </w:r>
      <w:proofErr w:type="spellEnd"/>
      <w:r>
        <w:rPr>
          <w:lang w:eastAsia="zh-CN"/>
        </w:rPr>
        <w:t>/v1/stream/audio/stop；文件上传限制</w:t>
      </w:r>
      <w:proofErr w:type="gramStart"/>
      <w:r>
        <w:rPr>
          <w:lang w:eastAsia="zh-CN"/>
        </w:rPr>
        <w:t xml:space="preserve">为 20 </w:t>
      </w:r>
      <w:proofErr w:type="gramEnd"/>
      <w:r>
        <w:rPr>
          <w:lang w:eastAsia="zh-CN"/>
        </w:rPr>
        <w:t>MB，支持 wav/</w:t>
      </w:r>
      <w:proofErr w:type="spellStart"/>
      <w:r>
        <w:rPr>
          <w:lang w:eastAsia="zh-CN"/>
        </w:rPr>
        <w:t>flac</w:t>
      </w:r>
      <w:proofErr w:type="spellEnd"/>
      <w:r>
        <w:rPr>
          <w:lang w:eastAsia="zh-CN"/>
        </w:rPr>
        <w:t>/</w:t>
      </w:r>
      <w:proofErr w:type="spellStart"/>
      <w:r>
        <w:rPr>
          <w:lang w:eastAsia="zh-CN"/>
        </w:rPr>
        <w:t>ogg</w:t>
      </w:r>
      <w:proofErr w:type="spellEnd"/>
      <w:r>
        <w:rPr>
          <w:lang w:eastAsia="zh-CN"/>
        </w:rPr>
        <w:t>。</w:t>
      </w:r>
    </w:p>
    <w:p w14:paraId="2E17A081" w14:textId="77777777" w:rsidR="0071503A" w:rsidRDefault="00000000">
      <w:pPr>
        <w:rPr>
          <w:rFonts w:hint="eastAsia"/>
          <w:lang w:eastAsia="zh-CN"/>
        </w:rPr>
      </w:pPr>
      <w:r>
        <w:t>运行前置条件：需单独准备 PANNs checkpoint（默认 `~/panns_data/Cnn14_mAP=0.431.pth`）、`Path.home()/panns_data/class_labels_indices.csv`</w:t>
      </w:r>
    </w:p>
    <w:p w14:paraId="5B7544CF" w14:textId="77777777" w:rsidR="0071503A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萤石 </w:t>
      </w:r>
      <w:proofErr w:type="spellStart"/>
      <w:r>
        <w:rPr>
          <w:lang w:eastAsia="zh-CN"/>
        </w:rPr>
        <w:t>audio_source</w:t>
      </w:r>
      <w:proofErr w:type="spellEnd"/>
      <w:r>
        <w:rPr>
          <w:lang w:eastAsia="zh-CN"/>
        </w:rPr>
        <w:t>：off 关闭音频；mic 使用本机麦克风；</w:t>
      </w:r>
      <w:proofErr w:type="spellStart"/>
      <w:r>
        <w:rPr>
          <w:lang w:eastAsia="zh-CN"/>
        </w:rPr>
        <w:t>video_source</w:t>
      </w:r>
      <w:proofErr w:type="spellEnd"/>
      <w:r>
        <w:rPr>
          <w:lang w:eastAsia="zh-CN"/>
        </w:rPr>
        <w:t xml:space="preserve"> 获取萤石 RTSP 音频流（兼容 camera）；auto 自动尝试音频，获取失败时关闭音频但不阻塞视频启动；也兼容直接流 URL。</w:t>
      </w:r>
    </w:p>
    <w:p w14:paraId="3CDDB222" w14:textId="77777777" w:rsidR="00900CCB" w:rsidRDefault="00BA388F">
      <w:pPr>
        <w:pStyle w:val="2"/>
      </w:pPr>
      <w:r>
        <w:rPr>
          <w:rFonts w:ascii="黑体" w:eastAsia="黑体" w:hAnsi="黑体"/>
        </w:rPr>
        <w:t xml:space="preserve">6.2 </w:t>
      </w:r>
      <w:proofErr w:type="spellStart"/>
      <w:r>
        <w:rPr>
          <w:rFonts w:ascii="黑体" w:eastAsia="黑体" w:hAnsi="黑体"/>
        </w:rPr>
        <w:t>预留接口</w:t>
      </w:r>
      <w:proofErr w:type="spellEnd"/>
    </w:p>
    <w:p w14:paraId="2007A2A3" w14:textId="77777777" w:rsidR="00900CCB" w:rsidRDefault="00BA388F">
      <w:pPr>
        <w:shd w:val="clear" w:color="auto" w:fill="F5F5F5"/>
        <w:spacing w:before="80" w:after="0" w:line="252" w:lineRule="auto"/>
        <w:ind w:left="198" w:right="198"/>
        <w:rPr>
          <w:rFonts w:hint="eastAsia"/>
        </w:rPr>
      </w:pPr>
      <w:r>
        <w:t>candidate_event（音频候选事件）</w:t>
      </w:r>
    </w:p>
    <w:p w14:paraId="5FF70A59" w14:textId="77777777" w:rsidR="00900CCB" w:rsidRDefault="00BA388F">
      <w:pPr>
        <w:shd w:val="clear" w:color="auto" w:fill="F5F5F5"/>
        <w:spacing w:after="0" w:line="252" w:lineRule="auto"/>
        <w:ind w:left="198" w:right="198"/>
        <w:rPr>
          <w:rFonts w:hint="eastAsia"/>
        </w:rPr>
      </w:pPr>
      <w:r>
        <w:rPr>
          <w:sz w:val="17"/>
        </w:rPr>
        <w:t xml:space="preserve">    -&gt; </w:t>
      </w:r>
      <w:proofErr w:type="spellStart"/>
      <w:r>
        <w:rPr>
          <w:sz w:val="17"/>
        </w:rPr>
        <w:t>audio_confirmation</w:t>
      </w:r>
      <w:proofErr w:type="spellEnd"/>
    </w:p>
    <w:p w14:paraId="2354EEF2" w14:textId="77777777" w:rsidR="00900CCB" w:rsidRDefault="00BA388F">
      <w:pPr>
        <w:shd w:val="clear" w:color="auto" w:fill="F5F5F5"/>
        <w:spacing w:after="80" w:line="252" w:lineRule="auto"/>
        <w:ind w:left="198" w:right="198"/>
        <w:rPr>
          <w:rFonts w:hint="eastAsia"/>
        </w:rPr>
      </w:pPr>
      <w:r>
        <w:rPr>
          <w:sz w:val="17"/>
        </w:rPr>
        <w:t xml:space="preserve">    -&gt; {timestamp, </w:t>
      </w:r>
      <w:proofErr w:type="spellStart"/>
      <w:r>
        <w:rPr>
          <w:sz w:val="17"/>
        </w:rPr>
        <w:t>event_type</w:t>
      </w:r>
      <w:proofErr w:type="spellEnd"/>
      <w:r>
        <w:rPr>
          <w:sz w:val="17"/>
        </w:rPr>
        <w:t>, confidence, source}</w:t>
      </w:r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2500"/>
        <w:gridCol w:w="4726"/>
      </w:tblGrid>
      <w:tr w:rsidR="00900CCB" w14:paraId="05E6A651" w14:textId="77777777">
        <w:trPr>
          <w:tblHeader/>
        </w:trPr>
        <w:tc>
          <w:tcPr>
            <w:tcW w:w="18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5F8200" w14:textId="77777777" w:rsidR="0071503A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字段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配置</w:t>
            </w:r>
            <w:proofErr w:type="spellEnd"/>
          </w:p>
        </w:tc>
        <w:tc>
          <w:tcPr>
            <w:tcW w:w="25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0AE36F" w14:textId="77777777" w:rsidR="0071503A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当前值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状态</w:t>
            </w:r>
            <w:proofErr w:type="spellEnd"/>
          </w:p>
        </w:tc>
        <w:tc>
          <w:tcPr>
            <w:tcW w:w="4726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C40453" w14:textId="77777777" w:rsidR="0071503A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集成与验收边界</w:t>
            </w:r>
            <w:proofErr w:type="spellEnd"/>
          </w:p>
        </w:tc>
      </w:tr>
      <w:tr w:rsidR="00900CCB" w14:paraId="285FA456" w14:textId="77777777">
        <w:tc>
          <w:tcPr>
            <w:tcW w:w="18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8733CF" w14:textId="77777777" w:rsidR="0071503A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代码路径</w:t>
            </w:r>
            <w:proofErr w:type="spellEnd"/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DB89DA" w14:textId="77777777" w:rsidR="0071503A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src/data/audio_capture.py；src/inference/audio_analyzer.py；src/inference/monitor.py</w:t>
            </w:r>
          </w:p>
        </w:tc>
        <w:tc>
          <w:tcPr>
            <w:tcW w:w="47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446190" w14:textId="77777777" w:rsidR="0071503A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采集、分析、并行线程、事件队列和状态输出已形成代码路径</w:t>
            </w:r>
          </w:p>
        </w:tc>
      </w:tr>
      <w:tr w:rsidR="00900CCB" w14:paraId="5984EBC6" w14:textId="77777777">
        <w:tc>
          <w:tcPr>
            <w:tcW w:w="18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30349B" w14:textId="77777777" w:rsidR="0071503A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模型资源</w:t>
            </w:r>
            <w:proofErr w:type="spellEnd"/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5F1571" w14:textId="77777777" w:rsidR="0071503A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PANNs Cnn14 checkpoint + class_labels_indices.csv</w:t>
            </w:r>
          </w:p>
        </w:tc>
        <w:tc>
          <w:tcPr>
            <w:tcW w:w="47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C68910" w14:textId="77777777" w:rsidR="0071503A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外部资源，未随仓库提交；需记录来源、版本、许可证和 SHA-256</w:t>
            </w:r>
          </w:p>
        </w:tc>
      </w:tr>
      <w:tr w:rsidR="00900CCB" w14:paraId="3294FD88" w14:textId="77777777">
        <w:tc>
          <w:tcPr>
            <w:tcW w:w="18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55F746" w14:textId="77777777" w:rsidR="0071503A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输入格式</w:t>
            </w:r>
            <w:proofErr w:type="spellEnd"/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FC2B4C" w14:textId="77777777" w:rsidR="0071503A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wav/</w:t>
            </w:r>
            <w:proofErr w:type="spellStart"/>
            <w:r>
              <w:rPr>
                <w:sz w:val="18"/>
              </w:rPr>
              <w:t>flac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ogg；麦克风；RTSP</w:t>
            </w:r>
            <w:proofErr w:type="spellEnd"/>
            <w:r>
              <w:rPr>
                <w:sz w:val="18"/>
              </w:rPr>
              <w:t>/RTMP</w:t>
            </w:r>
          </w:p>
        </w:tc>
        <w:tc>
          <w:tcPr>
            <w:tcW w:w="47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15C78B" w14:textId="77777777" w:rsidR="0071503A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采集后归一</w:t>
            </w:r>
            <w:proofErr w:type="gramStart"/>
            <w:r>
              <w:rPr>
                <w:sz w:val="18"/>
                <w:lang w:eastAsia="zh-CN"/>
              </w:rPr>
              <w:t xml:space="preserve">化为 float32 </w:t>
            </w:r>
            <w:proofErr w:type="gramEnd"/>
            <w:r>
              <w:rPr>
                <w:sz w:val="18"/>
                <w:lang w:eastAsia="zh-CN"/>
              </w:rPr>
              <w:t xml:space="preserve">单声道目标采样率；网络流依赖 </w:t>
            </w:r>
            <w:proofErr w:type="spellStart"/>
            <w:r>
              <w:rPr>
                <w:sz w:val="18"/>
                <w:lang w:eastAsia="zh-CN"/>
              </w:rPr>
              <w:t>ffmpeg</w:t>
            </w:r>
            <w:proofErr w:type="spellEnd"/>
          </w:p>
        </w:tc>
      </w:tr>
      <w:tr w:rsidR="00900CCB" w14:paraId="35349493" w14:textId="77777777">
        <w:tc>
          <w:tcPr>
            <w:tcW w:w="18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CF22AD" w14:textId="77777777" w:rsidR="0071503A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音频源</w:t>
            </w:r>
            <w:proofErr w:type="spellEnd"/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71F946" w14:textId="77777777" w:rsidR="0071503A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 xml:space="preserve">off / mic / </w:t>
            </w:r>
            <w:proofErr w:type="spellStart"/>
            <w:r>
              <w:rPr>
                <w:sz w:val="18"/>
              </w:rPr>
              <w:t>video_source</w:t>
            </w:r>
            <w:proofErr w:type="spellEnd"/>
            <w:r>
              <w:rPr>
                <w:sz w:val="18"/>
              </w:rPr>
              <w:t xml:space="preserve"> / camera / auto / </w:t>
            </w:r>
            <w:proofErr w:type="spellStart"/>
            <w:r>
              <w:rPr>
                <w:sz w:val="18"/>
              </w:rPr>
              <w:t>直接流</w:t>
            </w:r>
            <w:proofErr w:type="spellEnd"/>
            <w:r>
              <w:rPr>
                <w:sz w:val="18"/>
              </w:rPr>
              <w:t xml:space="preserve"> URL</w:t>
            </w:r>
          </w:p>
        </w:tc>
        <w:tc>
          <w:tcPr>
            <w:tcW w:w="47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74D5A2" w14:textId="77777777" w:rsidR="0071503A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默认 off；camera 为兼容别名；auto 失败时关闭音频且不阻塞视频</w:t>
            </w:r>
          </w:p>
        </w:tc>
      </w:tr>
      <w:tr w:rsidR="00900CCB" w14:paraId="60A0B864" w14:textId="77777777">
        <w:tc>
          <w:tcPr>
            <w:tcW w:w="18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349475" w14:textId="77777777" w:rsidR="0071503A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lastRenderedPageBreak/>
              <w:t>运行状态</w:t>
            </w:r>
            <w:proofErr w:type="spellEnd"/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302A2B" w14:textId="77777777" w:rsidR="0071503A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audio_status：DISABLED</w:t>
            </w:r>
            <w:proofErr w:type="spellEnd"/>
            <w:r>
              <w:rPr>
                <w:sz w:val="18"/>
              </w:rPr>
              <w:t xml:space="preserve"> / STARTING / RUNNING / UNAVAILABLE</w:t>
            </w:r>
          </w:p>
        </w:tc>
        <w:tc>
          <w:tcPr>
            <w:tcW w:w="47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CE690C" w14:textId="77777777" w:rsidR="0071503A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音频可独立启停；资源或设备缺失时视觉/环境主链继续运行</w:t>
            </w:r>
          </w:p>
        </w:tc>
      </w:tr>
      <w:tr w:rsidR="00900CCB" w14:paraId="7D888EB7" w14:textId="77777777">
        <w:tc>
          <w:tcPr>
            <w:tcW w:w="18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CEB5AA" w14:textId="77777777" w:rsidR="0071503A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模型状态</w:t>
            </w:r>
            <w:proofErr w:type="spellEnd"/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1BEC5C" w14:textId="77777777" w:rsidR="0071503A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model_status：DISABLED</w:t>
            </w:r>
            <w:proofErr w:type="spellEnd"/>
            <w:r>
              <w:rPr>
                <w:sz w:val="18"/>
              </w:rPr>
              <w:t xml:space="preserve"> / UNAVAILABLE / READY / LOADED</w:t>
            </w:r>
          </w:p>
        </w:tc>
        <w:tc>
          <w:tcPr>
            <w:tcW w:w="47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4768B3" w14:textId="77777777" w:rsidR="0071503A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状态查询不因展示而强制加载模型；缺少标签文件时不可用</w:t>
            </w:r>
          </w:p>
        </w:tc>
      </w:tr>
      <w:tr w:rsidR="00900CCB" w14:paraId="3B8C9201" w14:textId="77777777">
        <w:tc>
          <w:tcPr>
            <w:tcW w:w="18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D7EDB3" w14:textId="77777777" w:rsidR="0071503A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告警参与</w:t>
            </w:r>
            <w:proofErr w:type="spellEnd"/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C6E988" w14:textId="77777777" w:rsidR="0071503A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evaluate_audio_</w:t>
            </w:r>
            <w:proofErr w:type="gramStart"/>
            <w:r>
              <w:rPr>
                <w:sz w:val="18"/>
              </w:rPr>
              <w:t>only</w:t>
            </w:r>
            <w:proofErr w:type="spellEnd"/>
            <w:r>
              <w:rPr>
                <w:sz w:val="18"/>
              </w:rPr>
              <w:t>(</w:t>
            </w:r>
            <w:proofErr w:type="gramEnd"/>
            <w:r>
              <w:rPr>
                <w:sz w:val="18"/>
              </w:rPr>
              <w:t xml:space="preserve">) + </w:t>
            </w:r>
            <w:proofErr w:type="spellStart"/>
            <w:r>
              <w:rPr>
                <w:sz w:val="18"/>
              </w:rPr>
              <w:t>视频评估附加输入</w:t>
            </w:r>
            <w:proofErr w:type="spellEnd"/>
          </w:p>
        </w:tc>
        <w:tc>
          <w:tcPr>
            <w:tcW w:w="47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F9E9D7" w14:textId="77777777" w:rsidR="0071503A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撞击声可升级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HIGH，人声呼救可升级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ATTENTION；阈值未做真实数据标定</w:t>
            </w:r>
            <w:proofErr w:type="spellEnd"/>
          </w:p>
        </w:tc>
      </w:tr>
      <w:tr w:rsidR="00900CCB" w14:paraId="1F52475B" w14:textId="77777777">
        <w:tc>
          <w:tcPr>
            <w:tcW w:w="18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CA1359" w14:textId="77777777" w:rsidR="0071503A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时间与可靠性</w:t>
            </w:r>
            <w:proofErr w:type="spellEnd"/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54EEC9" w14:textId="77777777" w:rsidR="0071503A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Unix timestamp；merge_window_seconds=15；cooldown_seconds=30；reconnect_attempts=3；reconnect_delay_seconds=2</w:t>
            </w:r>
          </w:p>
        </w:tc>
        <w:tc>
          <w:tcPr>
            <w:tcW w:w="47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596A5D" w14:textId="77777777" w:rsidR="0071503A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代码路径已接入，现场时钟同步、异常恢复和重复告警仍需专项验证</w:t>
            </w:r>
          </w:p>
        </w:tc>
      </w:tr>
      <w:tr w:rsidR="0071503A" w14:paraId="1921784B" w14:textId="77777777">
        <w:tc>
          <w:tcPr>
            <w:tcW w:w="1800" w:type="dxa"/>
          </w:tcPr>
          <w:p w14:paraId="3288322B" w14:textId="77777777" w:rsidR="0071503A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异常降级</w:t>
            </w:r>
            <w:proofErr w:type="spellEnd"/>
          </w:p>
        </w:tc>
        <w:tc>
          <w:tcPr>
            <w:tcW w:w="2500" w:type="dxa"/>
          </w:tcPr>
          <w:p w14:paraId="2DF979BC" w14:textId="77777777" w:rsidR="0071503A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audio_status</w:t>
            </w:r>
            <w:proofErr w:type="spellEnd"/>
            <w:r>
              <w:rPr>
                <w:sz w:val="18"/>
              </w:rPr>
              <w:t>=UNAVAILABLE</w:t>
            </w:r>
          </w:p>
        </w:tc>
        <w:tc>
          <w:tcPr>
            <w:tcW w:w="4726" w:type="dxa"/>
          </w:tcPr>
          <w:p w14:paraId="56BFDA2B" w14:textId="77777777" w:rsidR="0071503A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模型、标签、设备、</w:t>
            </w:r>
            <w:proofErr w:type="spellStart"/>
            <w:r>
              <w:rPr>
                <w:sz w:val="18"/>
                <w:lang w:eastAsia="zh-CN"/>
              </w:rPr>
              <w:t>ffmpeg</w:t>
            </w:r>
            <w:proofErr w:type="spellEnd"/>
            <w:r>
              <w:rPr>
                <w:sz w:val="18"/>
                <w:lang w:eastAsia="zh-CN"/>
              </w:rPr>
              <w:t>、音频轨道或超时异常时保持视觉/环境主链运行</w:t>
            </w:r>
          </w:p>
        </w:tc>
      </w:tr>
      <w:tr w:rsidR="0071503A" w14:paraId="4E8C29A6" w14:textId="77777777">
        <w:tc>
          <w:tcPr>
            <w:tcW w:w="1800" w:type="dxa"/>
          </w:tcPr>
          <w:p w14:paraId="34109277" w14:textId="77777777" w:rsidR="0071503A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输出契约</w:t>
            </w:r>
            <w:proofErr w:type="spellEnd"/>
          </w:p>
        </w:tc>
        <w:tc>
          <w:tcPr>
            <w:tcW w:w="2500" w:type="dxa"/>
          </w:tcPr>
          <w:p w14:paraId="7ACFA210" w14:textId="77777777" w:rsidR="0071503A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timestamp/</w:t>
            </w:r>
            <w:proofErr w:type="spellStart"/>
            <w:r>
              <w:rPr>
                <w:sz w:val="18"/>
              </w:rPr>
              <w:t>event_type</w:t>
            </w:r>
            <w:proofErr w:type="spellEnd"/>
            <w:r>
              <w:rPr>
                <w:sz w:val="18"/>
              </w:rPr>
              <w:t>/confidence/source</w:t>
            </w:r>
          </w:p>
        </w:tc>
        <w:tc>
          <w:tcPr>
            <w:tcW w:w="4726" w:type="dxa"/>
          </w:tcPr>
          <w:p w14:paraId="0A8940EB" w14:textId="77777777" w:rsidR="0071503A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 xml:space="preserve">confidence </w:t>
            </w:r>
            <w:proofErr w:type="spellStart"/>
            <w:r>
              <w:rPr>
                <w:sz w:val="18"/>
              </w:rPr>
              <w:t>当前为模型分数而非校准概率；candidate_event</w:t>
            </w:r>
            <w:proofErr w:type="spellEnd"/>
            <w:r>
              <w:rPr>
                <w:sz w:val="18"/>
              </w:rPr>
              <w:t xml:space="preserve"> -&gt; </w:t>
            </w:r>
            <w:proofErr w:type="spellStart"/>
            <w:r>
              <w:rPr>
                <w:sz w:val="18"/>
              </w:rPr>
              <w:t>audio_confirmation</w:t>
            </w:r>
            <w:proofErr w:type="spellEnd"/>
            <w:r>
              <w:rPr>
                <w:sz w:val="18"/>
              </w:rPr>
              <w:t xml:space="preserve"> -&gt; JSON </w:t>
            </w:r>
            <w:proofErr w:type="spellStart"/>
            <w:r>
              <w:rPr>
                <w:sz w:val="18"/>
              </w:rPr>
              <w:t>对象</w:t>
            </w:r>
            <w:proofErr w:type="spellEnd"/>
          </w:p>
        </w:tc>
      </w:tr>
      <w:tr w:rsidR="0071503A" w14:paraId="5B9602D3" w14:textId="77777777">
        <w:tc>
          <w:tcPr>
            <w:tcW w:w="1800" w:type="dxa"/>
          </w:tcPr>
          <w:p w14:paraId="72269A92" w14:textId="77777777" w:rsidR="0071503A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验证状态</w:t>
            </w:r>
            <w:proofErr w:type="spellEnd"/>
          </w:p>
        </w:tc>
        <w:tc>
          <w:tcPr>
            <w:tcW w:w="2500" w:type="dxa"/>
          </w:tcPr>
          <w:p w14:paraId="4E04C800" w14:textId="77777777" w:rsidR="0071503A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部分</w:t>
            </w:r>
            <w:proofErr w:type="gramStart"/>
            <w:r>
              <w:rPr>
                <w:sz w:val="18"/>
                <w:lang w:eastAsia="zh-CN"/>
              </w:rPr>
              <w:t xml:space="preserve">完成 / </w:t>
            </w:r>
            <w:proofErr w:type="gramEnd"/>
            <w:r>
              <w:rPr>
                <w:sz w:val="18"/>
                <w:lang w:eastAsia="zh-CN"/>
              </w:rPr>
              <w:t>待真实资源与场景验证</w:t>
            </w:r>
          </w:p>
        </w:tc>
        <w:tc>
          <w:tcPr>
            <w:tcW w:w="4726" w:type="dxa"/>
          </w:tcPr>
          <w:p w14:paraId="287996AC" w14:textId="77777777" w:rsidR="0071503A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无真实音频数据集指标；不纳入核心提前预警验收</w:t>
            </w:r>
          </w:p>
        </w:tc>
      </w:tr>
    </w:tbl>
    <w:p w14:paraId="24F7374A" w14:textId="77777777" w:rsidR="00900CCB" w:rsidRDefault="00900CCB">
      <w:pPr>
        <w:spacing w:after="60"/>
        <w:rPr>
          <w:rFonts w:hint="eastAsia"/>
          <w:lang w:eastAsia="zh-CN"/>
        </w:rPr>
      </w:pPr>
    </w:p>
    <w:p w14:paraId="3B10D52B" w14:textId="77777777" w:rsidR="00900CCB" w:rsidRDefault="00BA388F">
      <w:pPr>
        <w:pStyle w:val="2"/>
      </w:pPr>
      <w:r>
        <w:rPr>
          <w:rFonts w:ascii="黑体" w:eastAsia="黑体" w:hAnsi="黑体"/>
        </w:rPr>
        <w:t xml:space="preserve">6.3 </w:t>
      </w:r>
      <w:proofErr w:type="spellStart"/>
      <w:r>
        <w:rPr>
          <w:rFonts w:ascii="黑体" w:eastAsia="黑体" w:hAnsi="黑体"/>
        </w:rPr>
        <w:t>集成约束</w:t>
      </w:r>
      <w:proofErr w:type="spellEnd"/>
    </w:p>
    <w:p w14:paraId="0FCEB0CF" w14:textId="77777777" w:rsidR="00900CCB" w:rsidRDefault="00BA388F">
      <w:pPr>
        <w:numPr>
          <w:ilvl w:val="0"/>
          <w:numId w:val="1"/>
        </w:numPr>
        <w:spacing w:after="80"/>
        <w:rPr>
          <w:rFonts w:hint="eastAsia"/>
          <w:lang w:eastAsia="zh-CN"/>
        </w:rPr>
      </w:pPr>
      <w:r>
        <w:rPr>
          <w:lang w:eastAsia="zh-CN"/>
        </w:rPr>
        <w:t>告警参与：音频分析输出人声呼救或撞击声事件。基线未就绪时，</w:t>
      </w:r>
      <w:proofErr w:type="spellStart"/>
      <w:r>
        <w:rPr>
          <w:lang w:eastAsia="zh-CN"/>
        </w:rPr>
        <w:t>AlertEngine</w:t>
      </w:r>
      <w:proofErr w:type="spellEnd"/>
      <w:r>
        <w:rPr>
          <w:lang w:eastAsia="zh-CN"/>
        </w:rPr>
        <w:t xml:space="preserve"> 可通过 </w:t>
      </w:r>
      <w:proofErr w:type="spellStart"/>
      <w:r>
        <w:rPr>
          <w:lang w:eastAsia="zh-CN"/>
        </w:rPr>
        <w:t>evaluate_audio_only</w:t>
      </w:r>
      <w:proofErr w:type="spellEnd"/>
      <w:r>
        <w:rPr>
          <w:lang w:eastAsia="zh-CN"/>
        </w:rPr>
        <w:t>(</w:t>
      </w:r>
      <w:proofErr w:type="gramStart"/>
      <w:r>
        <w:rPr>
          <w:lang w:eastAsia="zh-CN"/>
        </w:rPr>
        <w:t>) 生成</w:t>
      </w:r>
      <w:proofErr w:type="gramEnd"/>
      <w:r>
        <w:rPr>
          <w:lang w:eastAsia="zh-CN"/>
        </w:rPr>
        <w:t>音频辅助告警；基线就绪后，音频事件可作为视频风险评估的附加输入并触发等级升级。音频事件不是跌倒结论，也不改变视觉主链的提前预警指标口径。</w:t>
      </w:r>
    </w:p>
    <w:p w14:paraId="0761B50B" w14:textId="77777777" w:rsidR="00900CCB" w:rsidRDefault="00BA388F">
      <w:pPr>
        <w:numPr>
          <w:ilvl w:val="0"/>
          <w:numId w:val="1"/>
        </w:numPr>
        <w:spacing w:after="80"/>
        <w:rPr>
          <w:rFonts w:hint="eastAsia"/>
          <w:lang w:eastAsia="zh-CN"/>
        </w:rPr>
      </w:pPr>
      <w:r>
        <w:rPr>
          <w:lang w:eastAsia="zh-CN"/>
        </w:rPr>
        <w:t>运行降级：模型、标签文件、设备、</w:t>
      </w:r>
      <w:proofErr w:type="spellStart"/>
      <w:r>
        <w:rPr>
          <w:lang w:eastAsia="zh-CN"/>
        </w:rPr>
        <w:t>ffmpeg</w:t>
      </w:r>
      <w:proofErr w:type="spellEnd"/>
      <w:r>
        <w:rPr>
          <w:lang w:eastAsia="zh-CN"/>
        </w:rPr>
        <w:t xml:space="preserve"> 或音频轨道不可用时，视觉/环境主链继续输出，并记录 </w:t>
      </w:r>
      <w:proofErr w:type="spellStart"/>
      <w:r>
        <w:rPr>
          <w:lang w:eastAsia="zh-CN"/>
        </w:rPr>
        <w:t>audio_status</w:t>
      </w:r>
      <w:proofErr w:type="spellEnd"/>
      <w:r>
        <w:rPr>
          <w:lang w:eastAsia="zh-CN"/>
        </w:rPr>
        <w:t>=UNAVAILABLE；萤石 auto 模式获取音频失败时关闭音频但不阻塞视频启动。</w:t>
      </w:r>
    </w:p>
    <w:p w14:paraId="4A6B112E" w14:textId="77777777" w:rsidR="00900CCB" w:rsidRDefault="00BA388F">
      <w:pPr>
        <w:numPr>
          <w:ilvl w:val="0"/>
          <w:numId w:val="1"/>
        </w:numPr>
        <w:spacing w:after="80"/>
        <w:rPr>
          <w:rFonts w:hint="eastAsia"/>
          <w:lang w:eastAsia="zh-CN"/>
        </w:rPr>
      </w:pPr>
      <w:r>
        <w:rPr>
          <w:lang w:eastAsia="zh-CN"/>
        </w:rPr>
        <w:t xml:space="preserve">已知边界：PANNs checkpoint 与 class_labels_indices.csv 不随仓库提交，当前无真实音频测试集、分类指标或阈值标定结果，模型分数不是校准概率。Unix 时间戳、纯音频告警历史入库、并发事件日志和 </w:t>
      </w:r>
      <w:proofErr w:type="spellStart"/>
      <w:r>
        <w:rPr>
          <w:lang w:eastAsia="zh-CN"/>
        </w:rPr>
        <w:t>ffmpeg</w:t>
      </w:r>
      <w:proofErr w:type="spellEnd"/>
      <w:r>
        <w:rPr>
          <w:lang w:eastAsia="zh-CN"/>
        </w:rPr>
        <w:t xml:space="preserve"> 停止释放已完成代码修复并纳入回归；跨线程时间对齐、异常恢复、事件合并及现场长时间运行仍需验证，重复告警抑制和冷却策略仍需按真实场景复核。内存事件队列最多</w:t>
      </w:r>
      <w:proofErr w:type="gramStart"/>
      <w:r>
        <w:rPr>
          <w:lang w:eastAsia="zh-CN"/>
        </w:rPr>
        <w:t xml:space="preserve">保留 100 </w:t>
      </w:r>
      <w:proofErr w:type="gramEnd"/>
      <w:r>
        <w:rPr>
          <w:lang w:eastAsia="zh-CN"/>
        </w:rPr>
        <w:t>条，服务重启可能丢失尚未完成联合处理的事件。</w:t>
      </w:r>
    </w:p>
    <w:p w14:paraId="087EF5AB" w14:textId="77777777" w:rsidR="00900CCB" w:rsidRDefault="00BA388F">
      <w:pPr>
        <w:pStyle w:val="1"/>
        <w:rPr>
          <w:lang w:eastAsia="zh-CN"/>
        </w:rPr>
      </w:pPr>
      <w:bookmarkStart w:id="22" w:name="_Toc238569228"/>
      <w:proofErr w:type="gramStart"/>
      <w:r>
        <w:rPr>
          <w:rFonts w:ascii="黑体" w:eastAsia="黑体" w:hAnsi="黑体" w:cs="Arial"/>
          <w:lang w:eastAsia="zh-CN"/>
        </w:rPr>
        <w:lastRenderedPageBreak/>
        <w:t>7 部署</w:t>
      </w:r>
      <w:proofErr w:type="gramEnd"/>
      <w:r>
        <w:rPr>
          <w:rFonts w:ascii="黑体" w:eastAsia="黑体" w:hAnsi="黑体" w:cs="Arial"/>
          <w:lang w:eastAsia="zh-CN"/>
        </w:rPr>
        <w:t>与运行说明</w:t>
      </w:r>
      <w:bookmarkEnd w:id="22"/>
    </w:p>
    <w:p w14:paraId="09A36070" w14:textId="77777777" w:rsidR="00900CCB" w:rsidRDefault="00BA388F">
      <w:pPr>
        <w:pStyle w:val="2"/>
        <w:rPr>
          <w:lang w:eastAsia="zh-CN"/>
        </w:rPr>
      </w:pPr>
      <w:bookmarkStart w:id="23" w:name="_Toc238569229"/>
      <w:proofErr w:type="gramStart"/>
      <w:r>
        <w:rPr>
          <w:rFonts w:ascii="黑体" w:eastAsia="黑体" w:hAnsi="黑体" w:cs="Arial"/>
          <w:lang w:eastAsia="zh-CN"/>
        </w:rPr>
        <w:t>7.1 主</w:t>
      </w:r>
      <w:proofErr w:type="gramEnd"/>
      <w:r>
        <w:rPr>
          <w:rFonts w:ascii="黑体" w:eastAsia="黑体" w:hAnsi="黑体" w:cs="Arial"/>
          <w:lang w:eastAsia="zh-CN"/>
        </w:rPr>
        <w:t>仓库本地运行</w:t>
      </w:r>
      <w:bookmarkEnd w:id="23"/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300"/>
        <w:gridCol w:w="4050"/>
        <w:gridCol w:w="3676"/>
      </w:tblGrid>
      <w:tr w:rsidR="00900CCB" w14:paraId="049ADAEA" w14:textId="77777777">
        <w:trPr>
          <w:tblHeader/>
        </w:trPr>
        <w:tc>
          <w:tcPr>
            <w:tcW w:w="13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B76ED2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步骤</w:t>
            </w:r>
            <w:proofErr w:type="spellEnd"/>
          </w:p>
        </w:tc>
        <w:tc>
          <w:tcPr>
            <w:tcW w:w="405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2348BB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命令</w:t>
            </w:r>
            <w:proofErr w:type="spellEnd"/>
          </w:p>
        </w:tc>
        <w:tc>
          <w:tcPr>
            <w:tcW w:w="3676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A9EAA1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验收点</w:t>
            </w:r>
            <w:proofErr w:type="spellEnd"/>
          </w:p>
        </w:tc>
      </w:tr>
      <w:tr w:rsidR="00900CCB" w14:paraId="46AAE4B4" w14:textId="77777777"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CCEDDE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 xml:space="preserve">1. </w:t>
            </w:r>
            <w:proofErr w:type="spellStart"/>
            <w:r>
              <w:rPr>
                <w:sz w:val="17"/>
              </w:rPr>
              <w:t>创建环境</w:t>
            </w:r>
            <w:proofErr w:type="spellEnd"/>
          </w:p>
        </w:tc>
        <w:tc>
          <w:tcPr>
            <w:tcW w:w="4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CE3398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 xml:space="preserve">python -m </w:t>
            </w:r>
            <w:proofErr w:type="spellStart"/>
            <w:proofErr w:type="gramStart"/>
            <w:r>
              <w:rPr>
                <w:sz w:val="17"/>
              </w:rPr>
              <w:t>venv</w:t>
            </w:r>
            <w:proofErr w:type="spellEnd"/>
            <w:r>
              <w:rPr>
                <w:sz w:val="17"/>
              </w:rPr>
              <w:t xml:space="preserve"> .</w:t>
            </w:r>
            <w:proofErr w:type="spellStart"/>
            <w:r>
              <w:rPr>
                <w:sz w:val="17"/>
              </w:rPr>
              <w:t>venv</w:t>
            </w:r>
            <w:proofErr w:type="spellEnd"/>
            <w:proofErr w:type="gramEnd"/>
          </w:p>
        </w:tc>
        <w:tc>
          <w:tcPr>
            <w:tcW w:w="36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9E0ECF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Python 3.10+；</w:t>
            </w:r>
            <w:proofErr w:type="spellStart"/>
            <w:r>
              <w:rPr>
                <w:sz w:val="17"/>
              </w:rPr>
              <w:t>推荐与依赖兼容版本</w:t>
            </w:r>
            <w:proofErr w:type="spellEnd"/>
          </w:p>
        </w:tc>
      </w:tr>
      <w:tr w:rsidR="00900CCB" w14:paraId="0BC5FB6D" w14:textId="77777777"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14AE80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 xml:space="preserve">2. </w:t>
            </w:r>
            <w:proofErr w:type="spellStart"/>
            <w:r>
              <w:rPr>
                <w:sz w:val="17"/>
              </w:rPr>
              <w:t>激活环境</w:t>
            </w:r>
            <w:proofErr w:type="spellEnd"/>
          </w:p>
        </w:tc>
        <w:tc>
          <w:tcPr>
            <w:tcW w:w="4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772790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.\.</w:t>
            </w:r>
            <w:proofErr w:type="spellStart"/>
            <w:r>
              <w:rPr>
                <w:sz w:val="17"/>
              </w:rPr>
              <w:t>venv</w:t>
            </w:r>
            <w:proofErr w:type="spellEnd"/>
            <w:r>
              <w:rPr>
                <w:sz w:val="17"/>
              </w:rPr>
              <w:t>\Scripts\Activate.ps1</w:t>
            </w:r>
          </w:p>
        </w:tc>
        <w:tc>
          <w:tcPr>
            <w:tcW w:w="36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358897" w14:textId="77777777" w:rsidR="00900CCB" w:rsidRDefault="00BA388F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命令行前出现虚拟环境标识</w:t>
            </w:r>
          </w:p>
        </w:tc>
      </w:tr>
      <w:tr w:rsidR="00900CCB" w14:paraId="45AD9FF0" w14:textId="77777777"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4B2DA9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 xml:space="preserve">3. </w:t>
            </w:r>
            <w:proofErr w:type="spellStart"/>
            <w:r>
              <w:rPr>
                <w:sz w:val="17"/>
              </w:rPr>
              <w:t>安装依赖</w:t>
            </w:r>
            <w:proofErr w:type="spellEnd"/>
          </w:p>
        </w:tc>
        <w:tc>
          <w:tcPr>
            <w:tcW w:w="4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23748C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 xml:space="preserve">pip install -e </w:t>
            </w:r>
            <w:proofErr w:type="gramStart"/>
            <w:r>
              <w:rPr>
                <w:sz w:val="17"/>
              </w:rPr>
              <w:t>".[</w:t>
            </w:r>
            <w:proofErr w:type="gramEnd"/>
            <w:r>
              <w:rPr>
                <w:sz w:val="17"/>
              </w:rPr>
              <w:t>dev]"</w:t>
            </w:r>
          </w:p>
        </w:tc>
        <w:tc>
          <w:tcPr>
            <w:tcW w:w="36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3B1BFE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 xml:space="preserve">make check </w:t>
            </w:r>
            <w:proofErr w:type="spellStart"/>
            <w:r>
              <w:rPr>
                <w:sz w:val="17"/>
              </w:rPr>
              <w:t>或导入检查通过</w:t>
            </w:r>
            <w:proofErr w:type="spellEnd"/>
          </w:p>
        </w:tc>
      </w:tr>
      <w:tr w:rsidR="00900CCB" w14:paraId="1FA86E65" w14:textId="77777777"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DD8AA9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 xml:space="preserve">4. </w:t>
            </w:r>
            <w:proofErr w:type="spellStart"/>
            <w:r>
              <w:rPr>
                <w:sz w:val="17"/>
              </w:rPr>
              <w:t>启动后端</w:t>
            </w:r>
            <w:proofErr w:type="spellEnd"/>
          </w:p>
        </w:tc>
        <w:tc>
          <w:tcPr>
            <w:tcW w:w="4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1D5262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uvicorn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proofErr w:type="gramStart"/>
            <w:r>
              <w:rPr>
                <w:sz w:val="17"/>
              </w:rPr>
              <w:t>src.api.main</w:t>
            </w:r>
            <w:proofErr w:type="gramEnd"/>
            <w:r>
              <w:rPr>
                <w:sz w:val="17"/>
              </w:rPr>
              <w:t>:app</w:t>
            </w:r>
            <w:proofErr w:type="spellEnd"/>
            <w:r>
              <w:rPr>
                <w:sz w:val="17"/>
              </w:rPr>
              <w:t xml:space="preserve"> --host 0.0.0.0 --port 8000</w:t>
            </w:r>
          </w:p>
        </w:tc>
        <w:tc>
          <w:tcPr>
            <w:tcW w:w="36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EE3D0A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 xml:space="preserve">GET /health </w:t>
            </w:r>
            <w:proofErr w:type="spellStart"/>
            <w:r>
              <w:rPr>
                <w:sz w:val="17"/>
              </w:rPr>
              <w:t>返回</w:t>
            </w:r>
            <w:proofErr w:type="spellEnd"/>
            <w:r>
              <w:rPr>
                <w:sz w:val="17"/>
              </w:rPr>
              <w:t xml:space="preserve"> healthy</w:t>
            </w:r>
          </w:p>
        </w:tc>
      </w:tr>
      <w:tr w:rsidR="00900CCB" w14:paraId="38A40B98" w14:textId="77777777"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9FD04A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 xml:space="preserve">5. </w:t>
            </w:r>
            <w:proofErr w:type="spellStart"/>
            <w:r>
              <w:rPr>
                <w:sz w:val="17"/>
              </w:rPr>
              <w:t>启动前端</w:t>
            </w:r>
            <w:proofErr w:type="spellEnd"/>
          </w:p>
        </w:tc>
        <w:tc>
          <w:tcPr>
            <w:tcW w:w="4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06782E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 xml:space="preserve">cd frontend; </w:t>
            </w:r>
            <w:proofErr w:type="spellStart"/>
            <w:r>
              <w:rPr>
                <w:sz w:val="17"/>
              </w:rPr>
              <w:t>npm</w:t>
            </w:r>
            <w:proofErr w:type="spellEnd"/>
            <w:r>
              <w:rPr>
                <w:sz w:val="17"/>
              </w:rPr>
              <w:t xml:space="preserve"> ci; </w:t>
            </w:r>
            <w:proofErr w:type="spellStart"/>
            <w:r>
              <w:rPr>
                <w:sz w:val="17"/>
              </w:rPr>
              <w:t>npm</w:t>
            </w:r>
            <w:proofErr w:type="spellEnd"/>
            <w:r>
              <w:rPr>
                <w:sz w:val="17"/>
              </w:rPr>
              <w:t xml:space="preserve"> run dev</w:t>
            </w:r>
          </w:p>
        </w:tc>
        <w:tc>
          <w:tcPr>
            <w:tcW w:w="36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3D599F" w14:textId="77777777" w:rsidR="00900CCB" w:rsidRDefault="00BA388F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浏览器可访问 Vite 地址</w:t>
            </w:r>
          </w:p>
        </w:tc>
      </w:tr>
      <w:tr w:rsidR="00900CCB" w14:paraId="06EB58B5" w14:textId="77777777"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5D901A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 xml:space="preserve">6. </w:t>
            </w:r>
            <w:proofErr w:type="spellStart"/>
            <w:r>
              <w:rPr>
                <w:sz w:val="17"/>
              </w:rPr>
              <w:t>启动监控</w:t>
            </w:r>
            <w:proofErr w:type="spellEnd"/>
          </w:p>
        </w:tc>
        <w:tc>
          <w:tcPr>
            <w:tcW w:w="4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6DECAC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在看板填写脱敏视频源与</w:t>
            </w:r>
            <w:proofErr w:type="spellEnd"/>
            <w:r>
              <w:rPr>
                <w:sz w:val="17"/>
              </w:rPr>
              <w:t xml:space="preserve"> person ID</w:t>
            </w:r>
          </w:p>
        </w:tc>
        <w:tc>
          <w:tcPr>
            <w:tcW w:w="36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1D30F0" w14:textId="77777777" w:rsidR="00900CCB" w:rsidRDefault="00BA388F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处理帧数增长；有人时有效帧增长</w:t>
            </w:r>
          </w:p>
        </w:tc>
      </w:tr>
    </w:tbl>
    <w:p w14:paraId="0DB6D26D" w14:textId="77777777" w:rsidR="00900CCB" w:rsidRDefault="00900CCB">
      <w:pPr>
        <w:spacing w:after="60"/>
        <w:rPr>
          <w:rFonts w:hint="eastAsia"/>
          <w:lang w:eastAsia="zh-CN"/>
        </w:rPr>
      </w:pPr>
    </w:p>
    <w:p w14:paraId="39B35BB1" w14:textId="77777777" w:rsidR="00900CCB" w:rsidRDefault="00BA388F">
      <w:pPr>
        <w:pStyle w:val="2"/>
      </w:pPr>
      <w:bookmarkStart w:id="24" w:name="_Toc238569230"/>
      <w:r>
        <w:rPr>
          <w:rFonts w:ascii="黑体" w:eastAsia="黑体" w:hAnsi="黑体" w:cs="Arial"/>
        </w:rPr>
        <w:t xml:space="preserve">7.2 </w:t>
      </w:r>
      <w:proofErr w:type="spellStart"/>
      <w:r>
        <w:rPr>
          <w:rFonts w:ascii="黑体" w:eastAsia="黑体" w:hAnsi="黑体" w:cs="Arial"/>
        </w:rPr>
        <w:t>萤石</w:t>
      </w:r>
      <w:proofErr w:type="spellEnd"/>
      <w:r>
        <w:rPr>
          <w:rFonts w:ascii="黑体" w:eastAsia="黑体" w:hAnsi="黑体" w:cs="Arial"/>
        </w:rPr>
        <w:t xml:space="preserve"> RTMP </w:t>
      </w:r>
      <w:proofErr w:type="spellStart"/>
      <w:r>
        <w:rPr>
          <w:rFonts w:ascii="黑体" w:eastAsia="黑体" w:hAnsi="黑体" w:cs="Arial"/>
        </w:rPr>
        <w:t>配置</w:t>
      </w:r>
      <w:bookmarkEnd w:id="24"/>
      <w:proofErr w:type="spellEnd"/>
    </w:p>
    <w:p w14:paraId="30D162B4" w14:textId="77777777" w:rsidR="00900CCB" w:rsidRDefault="00BA388F">
      <w:pPr>
        <w:rPr>
          <w:rFonts w:hint="eastAsia"/>
        </w:rPr>
      </w:pPr>
      <w:r>
        <w:t>本交付材料不包含任何可复用凭据。视频/环境权重可从 checkpoints 加载；音频模型与标签文件仍是外部运行资源。开发者视频仅写入受控临时目录，文件名以 UUID 生成；取消、启动失败、自然结束、手动停止和服务关闭均触发清理，过期暂存由 TTL 清理。接口响应和监控状态只暴露 source_type/source_name，不暴露服务器绝对路径。</w:t>
      </w:r>
    </w:p>
    <w:p w14:paraId="6BC45F37" w14:textId="77777777" w:rsidR="00900CCB" w:rsidRDefault="00BA388F">
      <w:pPr>
        <w:shd w:val="clear" w:color="auto" w:fill="F5F5F5"/>
        <w:spacing w:before="80" w:after="0" w:line="252" w:lineRule="auto"/>
        <w:ind w:left="198" w:right="198"/>
        <w:rPr>
          <w:rFonts w:hint="eastAsia"/>
        </w:rPr>
      </w:pPr>
      <w:r>
        <w:rPr>
          <w:sz w:val="17"/>
        </w:rPr>
        <w:t># configs/</w:t>
      </w:r>
      <w:proofErr w:type="spellStart"/>
      <w:r>
        <w:rPr>
          <w:sz w:val="17"/>
        </w:rPr>
        <w:t>ezviz.yaml（示例字段，禁止提交真实值</w:t>
      </w:r>
      <w:proofErr w:type="spellEnd"/>
      <w:r>
        <w:rPr>
          <w:sz w:val="17"/>
        </w:rPr>
        <w:t>）</w:t>
      </w:r>
    </w:p>
    <w:p w14:paraId="6785BA4A" w14:textId="77777777" w:rsidR="00900CCB" w:rsidRDefault="00BA388F">
      <w:pPr>
        <w:shd w:val="clear" w:color="auto" w:fill="F5F5F5"/>
        <w:spacing w:after="0" w:line="252" w:lineRule="auto"/>
        <w:ind w:left="198" w:right="198"/>
        <w:rPr>
          <w:rFonts w:hint="eastAsia"/>
        </w:rPr>
      </w:pPr>
      <w:proofErr w:type="spellStart"/>
      <w:r>
        <w:rPr>
          <w:sz w:val="17"/>
        </w:rPr>
        <w:t>app_key</w:t>
      </w:r>
      <w:proofErr w:type="spellEnd"/>
      <w:r>
        <w:rPr>
          <w:sz w:val="17"/>
        </w:rPr>
        <w:t>: &lt;REDACTED&gt;</w:t>
      </w:r>
    </w:p>
    <w:p w14:paraId="104885B9" w14:textId="77777777" w:rsidR="00900CCB" w:rsidRDefault="00BA388F">
      <w:pPr>
        <w:shd w:val="clear" w:color="auto" w:fill="F5F5F5"/>
        <w:spacing w:after="0" w:line="252" w:lineRule="auto"/>
        <w:ind w:left="198" w:right="198"/>
        <w:rPr>
          <w:rFonts w:hint="eastAsia"/>
        </w:rPr>
      </w:pPr>
      <w:proofErr w:type="spellStart"/>
      <w:r>
        <w:rPr>
          <w:sz w:val="17"/>
        </w:rPr>
        <w:t>app_secret</w:t>
      </w:r>
      <w:proofErr w:type="spellEnd"/>
      <w:r>
        <w:rPr>
          <w:sz w:val="17"/>
        </w:rPr>
        <w:t>: &lt;REDACTED&gt;</w:t>
      </w:r>
    </w:p>
    <w:p w14:paraId="493EBFB5" w14:textId="77777777" w:rsidR="00900CCB" w:rsidRDefault="00BA388F">
      <w:pPr>
        <w:shd w:val="clear" w:color="auto" w:fill="F5F5F5"/>
        <w:spacing w:after="80" w:line="252" w:lineRule="auto"/>
        <w:ind w:left="198" w:right="198"/>
        <w:rPr>
          <w:rFonts w:hint="eastAsia"/>
        </w:rPr>
      </w:pPr>
      <w:proofErr w:type="spellStart"/>
      <w:r>
        <w:rPr>
          <w:sz w:val="17"/>
        </w:rPr>
        <w:t>device_serial</w:t>
      </w:r>
      <w:proofErr w:type="spellEnd"/>
      <w:r>
        <w:rPr>
          <w:sz w:val="17"/>
        </w:rPr>
        <w:t>: &lt;REDACTED&gt;</w:t>
      </w:r>
    </w:p>
    <w:p w14:paraId="074D50C2" w14:textId="77777777" w:rsidR="00900CCB" w:rsidRDefault="00BA388F">
      <w:pPr>
        <w:pStyle w:val="2"/>
      </w:pPr>
      <w:bookmarkStart w:id="25" w:name="_Toc238569231"/>
      <w:r>
        <w:rPr>
          <w:rFonts w:ascii="黑体" w:eastAsia="黑体" w:hAnsi="黑体" w:cs="Arial"/>
        </w:rPr>
        <w:t xml:space="preserve">7.3 </w:t>
      </w:r>
      <w:proofErr w:type="spellStart"/>
      <w:r>
        <w:rPr>
          <w:rFonts w:ascii="黑体" w:eastAsia="黑体" w:hAnsi="黑体" w:cs="Arial"/>
        </w:rPr>
        <w:t>验证原型运行前整理</w:t>
      </w:r>
      <w:bookmarkEnd w:id="25"/>
      <w:proofErr w:type="spellEnd"/>
    </w:p>
    <w:p w14:paraId="3C1FD953" w14:textId="77777777" w:rsidR="00900CCB" w:rsidRDefault="00BA388F">
      <w:pPr>
        <w:rPr>
          <w:rFonts w:hint="eastAsia"/>
          <w:lang w:eastAsia="zh-CN"/>
        </w:rPr>
      </w:pPr>
      <w:proofErr w:type="spellStart"/>
      <w:r>
        <w:t>当前交接目录名为</w:t>
      </w:r>
      <w:proofErr w:type="spellEnd"/>
      <w:r>
        <w:t xml:space="preserve"> </w:t>
      </w:r>
      <w:proofErr w:type="spellStart"/>
      <w:r>
        <w:t>mvp_source，而运行命令使用</w:t>
      </w:r>
      <w:proofErr w:type="spellEnd"/>
      <w:r>
        <w:t xml:space="preserve"> </w:t>
      </w:r>
      <w:proofErr w:type="spellStart"/>
      <w:r>
        <w:t>fall_mvp</w:t>
      </w:r>
      <w:proofErr w:type="spellEnd"/>
      <w:r>
        <w:t xml:space="preserve"> </w:t>
      </w:r>
      <w:proofErr w:type="spellStart"/>
      <w:r>
        <w:t>包名；两个权重文件名还带有双点</w:t>
      </w:r>
      <w:proofErr w:type="spellEnd"/>
      <w:r>
        <w:t>。</w:t>
      </w:r>
      <w:r>
        <w:rPr>
          <w:lang w:eastAsia="zh-CN"/>
        </w:rPr>
        <w:t>部署前必须在发布副本中完成以下映射，并保留原始文件哈希。</w:t>
      </w:r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00"/>
        <w:gridCol w:w="3100"/>
        <w:gridCol w:w="2826"/>
      </w:tblGrid>
      <w:tr w:rsidR="00900CCB" w14:paraId="482D0281" w14:textId="77777777">
        <w:trPr>
          <w:tblHeader/>
        </w:trPr>
        <w:tc>
          <w:tcPr>
            <w:tcW w:w="31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E11D7F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当前资产</w:t>
            </w:r>
            <w:proofErr w:type="spellEnd"/>
          </w:p>
        </w:tc>
        <w:tc>
          <w:tcPr>
            <w:tcW w:w="31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354A88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运行时目标</w:t>
            </w:r>
            <w:proofErr w:type="spellEnd"/>
          </w:p>
        </w:tc>
        <w:tc>
          <w:tcPr>
            <w:tcW w:w="2826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79227E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说明</w:t>
            </w:r>
            <w:proofErr w:type="spellEnd"/>
          </w:p>
        </w:tc>
      </w:tr>
      <w:tr w:rsidR="00900CCB" w14:paraId="50BEAEC8" w14:textId="77777777"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C5FAB0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competition_handoff_v0.2/</w:t>
            </w:r>
            <w:proofErr w:type="spellStart"/>
            <w:r>
              <w:rPr>
                <w:sz w:val="18"/>
              </w:rPr>
              <w:t>mvp_source</w:t>
            </w:r>
            <w:proofErr w:type="spellEnd"/>
          </w:p>
        </w:tc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2EF407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发布副本中的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fall_mvp</w:t>
            </w:r>
            <w:proofErr w:type="spellEnd"/>
            <w:r>
              <w:rPr>
                <w:sz w:val="18"/>
              </w:rPr>
              <w:t>/</w:t>
            </w:r>
          </w:p>
        </w:tc>
        <w:tc>
          <w:tcPr>
            <w:tcW w:w="28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546BF6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 xml:space="preserve">使 python -m </w:t>
            </w:r>
            <w:proofErr w:type="spellStart"/>
            <w:r>
              <w:rPr>
                <w:sz w:val="18"/>
              </w:rPr>
              <w:t>fall_mvp.run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可导入</w:t>
            </w:r>
            <w:proofErr w:type="spellEnd"/>
          </w:p>
        </w:tc>
      </w:tr>
      <w:tr w:rsidR="00900CCB" w14:paraId="11903400" w14:textId="77777777"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441682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checkpoints/yolo26n-pose.pt</w:t>
            </w:r>
          </w:p>
        </w:tc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2049A0" w14:textId="77777777" w:rsidR="00900CCB" w:rsidRDefault="00BA388F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主监控姿态估计；COCO-Pose 通用预训练权重</w:t>
            </w:r>
          </w:p>
        </w:tc>
        <w:tc>
          <w:tcPr>
            <w:tcW w:w="28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B55524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Ultralytics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pose；可正常加载</w:t>
            </w:r>
            <w:proofErr w:type="spellEnd"/>
          </w:p>
        </w:tc>
      </w:tr>
      <w:tr w:rsidR="00900CCB" w14:paraId="5F176171" w14:textId="77777777"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27A962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checkpoints/yolo26n.pt</w:t>
            </w:r>
          </w:p>
        </w:tc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99F615" w14:textId="77777777" w:rsidR="00900CCB" w:rsidRDefault="00BA388F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人物/环境目标检测；COCO 通用预训练权重</w:t>
            </w:r>
          </w:p>
        </w:tc>
        <w:tc>
          <w:tcPr>
            <w:tcW w:w="28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826989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Ultralytics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detect；可正常加载</w:t>
            </w:r>
            <w:proofErr w:type="spellEnd"/>
          </w:p>
        </w:tc>
      </w:tr>
    </w:tbl>
    <w:p w14:paraId="1F02207E" w14:textId="77777777" w:rsidR="00900CCB" w:rsidRDefault="00900CCB">
      <w:pPr>
        <w:spacing w:after="60"/>
        <w:rPr>
          <w:rFonts w:hint="eastAsia"/>
        </w:rPr>
      </w:pPr>
    </w:p>
    <w:p w14:paraId="2FA53F97" w14:textId="77777777" w:rsidR="00900CCB" w:rsidRDefault="00BA388F">
      <w:pPr>
        <w:shd w:val="clear" w:color="auto" w:fill="F5F5F5"/>
        <w:spacing w:before="80" w:after="80" w:line="252" w:lineRule="auto"/>
        <w:ind w:left="198" w:right="198"/>
        <w:rPr>
          <w:rFonts w:hint="eastAsia"/>
        </w:rPr>
      </w:pPr>
      <w:r>
        <w:rPr>
          <w:sz w:val="17"/>
        </w:rPr>
        <w:t xml:space="preserve">python -m </w:t>
      </w:r>
      <w:proofErr w:type="spellStart"/>
      <w:r>
        <w:rPr>
          <w:sz w:val="17"/>
        </w:rPr>
        <w:t>fall_mvp.run</w:t>
      </w:r>
      <w:proofErr w:type="spellEnd"/>
      <w:r>
        <w:rPr>
          <w:sz w:val="17"/>
        </w:rPr>
        <w:t xml:space="preserve"> --input &lt;</w:t>
      </w:r>
      <w:proofErr w:type="spellStart"/>
      <w:r>
        <w:rPr>
          <w:sz w:val="17"/>
        </w:rPr>
        <w:t>video_or_rgb_frame_dir</w:t>
      </w:r>
      <w:proofErr w:type="spellEnd"/>
      <w:r>
        <w:rPr>
          <w:sz w:val="17"/>
        </w:rPr>
        <w:t>&gt; --output &lt;</w:t>
      </w:r>
      <w:proofErr w:type="spellStart"/>
      <w:r>
        <w:rPr>
          <w:sz w:val="17"/>
        </w:rPr>
        <w:t>output_dir</w:t>
      </w:r>
      <w:proofErr w:type="spellEnd"/>
      <w:r>
        <w:rPr>
          <w:sz w:val="17"/>
        </w:rPr>
        <w:t>&gt;</w:t>
      </w:r>
    </w:p>
    <w:p w14:paraId="71855812" w14:textId="77777777" w:rsidR="00900CCB" w:rsidRDefault="00BA388F">
      <w:pPr>
        <w:pStyle w:val="2"/>
        <w:rPr>
          <w:lang w:eastAsia="zh-CN"/>
        </w:rPr>
      </w:pPr>
      <w:bookmarkStart w:id="26" w:name="_Toc238569232"/>
      <w:r>
        <w:rPr>
          <w:rFonts w:ascii="黑体" w:eastAsia="黑体" w:hAnsi="黑体" w:cs="Arial"/>
          <w:lang w:eastAsia="zh-CN"/>
        </w:rPr>
        <w:lastRenderedPageBreak/>
        <w:t>7.4 Docker 部署</w:t>
      </w:r>
      <w:bookmarkEnd w:id="26"/>
    </w:p>
    <w:p w14:paraId="2390B10A" w14:textId="77777777" w:rsidR="00900CCB" w:rsidRDefault="00BA388F">
      <w:pPr>
        <w:rPr>
          <w:rFonts w:hint="eastAsia"/>
          <w:lang w:eastAsia="zh-CN"/>
        </w:rPr>
      </w:pPr>
      <w:r>
        <w:rPr>
          <w:lang w:eastAsia="zh-CN"/>
        </w:rPr>
        <w:t xml:space="preserve">仓库提供 </w:t>
      </w:r>
      <w:proofErr w:type="spellStart"/>
      <w:r>
        <w:rPr>
          <w:lang w:eastAsia="zh-CN"/>
        </w:rPr>
        <w:t>api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redis</w:t>
      </w:r>
      <w:proofErr w:type="spellEnd"/>
      <w:r>
        <w:rPr>
          <w:lang w:eastAsia="zh-CN"/>
        </w:rPr>
        <w:t>、nginx 三服务编排。当前编制环境未安装 Docker，因此本文件仅给出配置用法，不声明容器实测通过。正式提交前应在安装 Docker Desktop/Engine 的机器执行以下验收。</w:t>
      </w:r>
    </w:p>
    <w:p w14:paraId="00E481E9" w14:textId="77777777" w:rsidR="00900CCB" w:rsidRDefault="00BA388F">
      <w:pPr>
        <w:shd w:val="clear" w:color="auto" w:fill="F5F5F5"/>
        <w:spacing w:before="80" w:after="0" w:line="252" w:lineRule="auto"/>
        <w:ind w:left="198" w:right="198"/>
        <w:rPr>
          <w:rFonts w:hint="eastAsia"/>
          <w:lang w:eastAsia="zh-CN"/>
        </w:rPr>
      </w:pPr>
      <w:r>
        <w:rPr>
          <w:sz w:val="17"/>
          <w:lang w:eastAsia="zh-CN"/>
        </w:rPr>
        <w:t>docker compose -f docker/docker-</w:t>
      </w:r>
      <w:proofErr w:type="spellStart"/>
      <w:r>
        <w:rPr>
          <w:sz w:val="17"/>
          <w:lang w:eastAsia="zh-CN"/>
        </w:rPr>
        <w:t>compose.yml</w:t>
      </w:r>
      <w:proofErr w:type="spellEnd"/>
      <w:r>
        <w:rPr>
          <w:sz w:val="17"/>
          <w:lang w:eastAsia="zh-CN"/>
        </w:rPr>
        <w:t xml:space="preserve"> build</w:t>
      </w:r>
    </w:p>
    <w:p w14:paraId="595880BD" w14:textId="77777777" w:rsidR="00900CCB" w:rsidRDefault="00BA388F">
      <w:pPr>
        <w:shd w:val="clear" w:color="auto" w:fill="F5F5F5"/>
        <w:spacing w:after="0" w:line="252" w:lineRule="auto"/>
        <w:ind w:left="198" w:right="198"/>
        <w:rPr>
          <w:rFonts w:hint="eastAsia"/>
          <w:lang w:eastAsia="zh-CN"/>
        </w:rPr>
      </w:pPr>
      <w:r>
        <w:rPr>
          <w:sz w:val="17"/>
          <w:lang w:eastAsia="zh-CN"/>
        </w:rPr>
        <w:t>docker compose -f docker/docker-</w:t>
      </w:r>
      <w:proofErr w:type="spellStart"/>
      <w:r>
        <w:rPr>
          <w:sz w:val="17"/>
          <w:lang w:eastAsia="zh-CN"/>
        </w:rPr>
        <w:t>compose.yml</w:t>
      </w:r>
      <w:proofErr w:type="spellEnd"/>
      <w:r>
        <w:rPr>
          <w:sz w:val="17"/>
          <w:lang w:eastAsia="zh-CN"/>
        </w:rPr>
        <w:t xml:space="preserve"> up -d</w:t>
      </w:r>
    </w:p>
    <w:p w14:paraId="334FBC3D" w14:textId="77777777" w:rsidR="00900CCB" w:rsidRDefault="00BA388F">
      <w:pPr>
        <w:shd w:val="clear" w:color="auto" w:fill="F5F5F5"/>
        <w:spacing w:after="0" w:line="252" w:lineRule="auto"/>
        <w:ind w:left="198" w:right="198"/>
        <w:rPr>
          <w:rFonts w:hint="eastAsia"/>
        </w:rPr>
      </w:pPr>
      <w:r>
        <w:rPr>
          <w:sz w:val="17"/>
        </w:rPr>
        <w:t>curl http://localhost:8000/health</w:t>
      </w:r>
    </w:p>
    <w:p w14:paraId="14F52C7B" w14:textId="77777777" w:rsidR="00900CCB" w:rsidRDefault="00BA388F">
      <w:pPr>
        <w:shd w:val="clear" w:color="auto" w:fill="F5F5F5"/>
        <w:spacing w:after="80" w:line="252" w:lineRule="auto"/>
        <w:ind w:left="198" w:right="198"/>
        <w:rPr>
          <w:rFonts w:hint="eastAsia"/>
        </w:rPr>
      </w:pPr>
      <w:r>
        <w:rPr>
          <w:sz w:val="17"/>
        </w:rPr>
        <w:t>docker compose -f docker/docker-</w:t>
      </w:r>
      <w:proofErr w:type="spellStart"/>
      <w:r>
        <w:rPr>
          <w:sz w:val="17"/>
        </w:rPr>
        <w:t>compose.yml</w:t>
      </w:r>
      <w:proofErr w:type="spellEnd"/>
      <w:r>
        <w:rPr>
          <w:sz w:val="17"/>
        </w:rPr>
        <w:t xml:space="preserve"> down</w:t>
      </w:r>
    </w:p>
    <w:p w14:paraId="1CB826A1" w14:textId="77777777" w:rsidR="00900CCB" w:rsidRDefault="00BA388F">
      <w:pPr>
        <w:rPr>
          <w:rFonts w:hint="eastAsia"/>
          <w:lang w:eastAsia="zh-CN"/>
        </w:rPr>
      </w:pPr>
      <w:r>
        <w:rPr>
          <w:lang w:eastAsia="zh-CN"/>
        </w:rPr>
        <w:t>音频分支属于可选运行能力；未配置音频模型、标签或采集设备时，视觉/环境主链仍应独立完成部署验收。</w:t>
      </w:r>
    </w:p>
    <w:p w14:paraId="5FAEADF3" w14:textId="77777777" w:rsidR="00900CCB" w:rsidRDefault="00BA388F">
      <w:pPr>
        <w:pStyle w:val="1"/>
      </w:pPr>
      <w:bookmarkStart w:id="27" w:name="_Toc238569233"/>
      <w:r>
        <w:rPr>
          <w:rFonts w:ascii="黑体" w:eastAsia="黑体" w:hAnsi="黑体" w:cs="Arial"/>
        </w:rPr>
        <w:t xml:space="preserve">8 </w:t>
      </w:r>
      <w:proofErr w:type="spellStart"/>
      <w:r>
        <w:rPr>
          <w:rFonts w:ascii="黑体" w:eastAsia="黑体" w:hAnsi="黑体" w:cs="Arial"/>
        </w:rPr>
        <w:t>安全、隐私与运维边界</w:t>
      </w:r>
      <w:bookmarkEnd w:id="27"/>
      <w:proofErr w:type="spellEnd"/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450"/>
        <w:gridCol w:w="2600"/>
        <w:gridCol w:w="2300"/>
        <w:gridCol w:w="2676"/>
      </w:tblGrid>
      <w:tr w:rsidR="00900CCB" w14:paraId="3DC51BB4" w14:textId="77777777">
        <w:trPr>
          <w:tblHeader/>
        </w:trPr>
        <w:tc>
          <w:tcPr>
            <w:tcW w:w="145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543DB6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控制项</w:t>
            </w:r>
            <w:proofErr w:type="spellEnd"/>
          </w:p>
        </w:tc>
        <w:tc>
          <w:tcPr>
            <w:tcW w:w="26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D0414F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当前事实</w:t>
            </w:r>
            <w:proofErr w:type="spellEnd"/>
          </w:p>
        </w:tc>
        <w:tc>
          <w:tcPr>
            <w:tcW w:w="23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667DDE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风险</w:t>
            </w:r>
            <w:proofErr w:type="spellEnd"/>
          </w:p>
        </w:tc>
        <w:tc>
          <w:tcPr>
            <w:tcW w:w="2676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F78565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后续措施</w:t>
            </w:r>
            <w:proofErr w:type="spellEnd"/>
          </w:p>
        </w:tc>
      </w:tr>
      <w:tr w:rsidR="00900CCB" w14:paraId="1AC0CF21" w14:textId="77777777">
        <w:tc>
          <w:tcPr>
            <w:tcW w:w="1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C4A214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身份鉴权</w:t>
            </w:r>
            <w:proofErr w:type="spellEnd"/>
          </w:p>
        </w:tc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8AC35E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 xml:space="preserve">REST/WebSocket </w:t>
            </w:r>
            <w:proofErr w:type="spellStart"/>
            <w:r>
              <w:rPr>
                <w:sz w:val="17"/>
              </w:rPr>
              <w:t>未实现用户鉴权</w:t>
            </w:r>
            <w:proofErr w:type="spellEnd"/>
          </w:p>
        </w:tc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75A86A" w14:textId="77777777" w:rsidR="00900CCB" w:rsidRDefault="00BA388F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接口暴露后可被未授权访问</w:t>
            </w:r>
          </w:p>
        </w:tc>
        <w:tc>
          <w:tcPr>
            <w:tcW w:w="26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CADE58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接入</w:t>
            </w:r>
            <w:proofErr w:type="spellEnd"/>
            <w:r>
              <w:rPr>
                <w:sz w:val="17"/>
              </w:rPr>
              <w:t xml:space="preserve"> OAuth2/</w:t>
            </w:r>
            <w:proofErr w:type="spellStart"/>
            <w:r>
              <w:rPr>
                <w:sz w:val="17"/>
              </w:rPr>
              <w:t>JWT、角色权限和速率限制</w:t>
            </w:r>
            <w:proofErr w:type="spellEnd"/>
          </w:p>
        </w:tc>
      </w:tr>
      <w:tr w:rsidR="00900CCB" w14:paraId="6E26D1E6" w14:textId="77777777">
        <w:tc>
          <w:tcPr>
            <w:tcW w:w="1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D6F3E3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CORS</w:t>
            </w:r>
          </w:p>
        </w:tc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572F91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allow_origins</w:t>
            </w:r>
            <w:proofErr w:type="spellEnd"/>
            <w:proofErr w:type="gramStart"/>
            <w:r>
              <w:rPr>
                <w:sz w:val="17"/>
              </w:rPr>
              <w:t>=[</w:t>
            </w:r>
            <w:proofErr w:type="gramEnd"/>
            <w:r>
              <w:rPr>
                <w:sz w:val="17"/>
              </w:rPr>
              <w:t>"*"]</w:t>
            </w:r>
          </w:p>
        </w:tc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C8C14A" w14:textId="77777777" w:rsidR="00900CCB" w:rsidRDefault="00BA388F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生产环境跨域范围过大</w:t>
            </w:r>
          </w:p>
        </w:tc>
        <w:tc>
          <w:tcPr>
            <w:tcW w:w="26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AC1824" w14:textId="77777777" w:rsidR="00900CCB" w:rsidRDefault="00BA388F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限定受信域名并关闭不必要方法</w:t>
            </w:r>
          </w:p>
        </w:tc>
      </w:tr>
      <w:tr w:rsidR="00900CCB" w14:paraId="3E2804C8" w14:textId="77777777">
        <w:tc>
          <w:tcPr>
            <w:tcW w:w="1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4F66EE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数据库</w:t>
            </w:r>
            <w:proofErr w:type="spellEnd"/>
          </w:p>
        </w:tc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2C9467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 xml:space="preserve">SQLite </w:t>
            </w:r>
            <w:proofErr w:type="spellStart"/>
            <w:r>
              <w:rPr>
                <w:sz w:val="17"/>
              </w:rPr>
              <w:t>文件明文</w:t>
            </w:r>
            <w:proofErr w:type="spellEnd"/>
          </w:p>
        </w:tc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45E207" w14:textId="77777777" w:rsidR="00900CCB" w:rsidRDefault="00BA388F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本机文件泄露后可读取记录</w:t>
            </w:r>
          </w:p>
        </w:tc>
        <w:tc>
          <w:tcPr>
            <w:tcW w:w="26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FCD945" w14:textId="77777777" w:rsidR="00900CCB" w:rsidRDefault="00BA388F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 xml:space="preserve">磁盘加密或 </w:t>
            </w:r>
            <w:proofErr w:type="spellStart"/>
            <w:r>
              <w:rPr>
                <w:sz w:val="17"/>
                <w:lang w:eastAsia="zh-CN"/>
              </w:rPr>
              <w:t>SQLCipher</w:t>
            </w:r>
            <w:proofErr w:type="spellEnd"/>
            <w:r>
              <w:rPr>
                <w:sz w:val="17"/>
                <w:lang w:eastAsia="zh-CN"/>
              </w:rPr>
              <w:t>；备份访问控制</w:t>
            </w:r>
          </w:p>
        </w:tc>
      </w:tr>
      <w:tr w:rsidR="00900CCB" w14:paraId="7A71E130" w14:textId="77777777">
        <w:tc>
          <w:tcPr>
            <w:tcW w:w="1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4C48E5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边缘处理</w:t>
            </w:r>
            <w:proofErr w:type="spellEnd"/>
          </w:p>
        </w:tc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9543AC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src</w:t>
            </w:r>
            <w:proofErr w:type="spellEnd"/>
            <w:r>
              <w:rPr>
                <w:sz w:val="17"/>
              </w:rPr>
              <w:t xml:space="preserve">/edge </w:t>
            </w:r>
            <w:proofErr w:type="spellStart"/>
            <w:r>
              <w:rPr>
                <w:sz w:val="17"/>
              </w:rPr>
              <w:t>仅为占位</w:t>
            </w:r>
            <w:proofErr w:type="spellEnd"/>
          </w:p>
        </w:tc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51E617" w14:textId="77777777" w:rsidR="00900CCB" w:rsidRDefault="00BA388F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不能声称视频不上云已由代码保证</w:t>
            </w:r>
          </w:p>
        </w:tc>
        <w:tc>
          <w:tcPr>
            <w:tcW w:w="26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F4DA93" w14:textId="77777777" w:rsidR="00900CCB" w:rsidRDefault="00BA388F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实现边缘处理器、网络隔离和存储审计</w:t>
            </w:r>
          </w:p>
        </w:tc>
      </w:tr>
      <w:tr w:rsidR="00900CCB" w14:paraId="5B45D932" w14:textId="77777777">
        <w:tc>
          <w:tcPr>
            <w:tcW w:w="1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D8D995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数据保留</w:t>
            </w:r>
            <w:proofErr w:type="spellEnd"/>
          </w:p>
        </w:tc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201FBF" w14:textId="77777777" w:rsidR="00900CCB" w:rsidRDefault="00BA388F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配置和文档有期限设计，代码未见自动清理任务</w:t>
            </w:r>
          </w:p>
        </w:tc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6E842F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可能超期保存</w:t>
            </w:r>
            <w:proofErr w:type="spellEnd"/>
          </w:p>
        </w:tc>
        <w:tc>
          <w:tcPr>
            <w:tcW w:w="26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D1AF7A" w14:textId="77777777" w:rsidR="00900CCB" w:rsidRDefault="00BA388F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实现定时清理、审计和删除证明</w:t>
            </w:r>
          </w:p>
        </w:tc>
      </w:tr>
      <w:tr w:rsidR="00900CCB" w14:paraId="3B2BF166" w14:textId="77777777">
        <w:tc>
          <w:tcPr>
            <w:tcW w:w="1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AA2B5B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敏感配置</w:t>
            </w:r>
            <w:proofErr w:type="spellEnd"/>
          </w:p>
        </w:tc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4E13E2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proofErr w:type="spellStart"/>
            <w:proofErr w:type="gramStart"/>
            <w:r>
              <w:rPr>
                <w:sz w:val="17"/>
              </w:rPr>
              <w:t>ezviz.yaml</w:t>
            </w:r>
            <w:proofErr w:type="spellEnd"/>
            <w:proofErr w:type="gram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已被</w:t>
            </w:r>
            <w:proofErr w:type="spellEnd"/>
            <w:r>
              <w:rPr>
                <w:sz w:val="17"/>
              </w:rPr>
              <w:t xml:space="preserve"> Git </w:t>
            </w:r>
            <w:proofErr w:type="spellStart"/>
            <w:r>
              <w:rPr>
                <w:sz w:val="17"/>
              </w:rPr>
              <w:t>忽略</w:t>
            </w:r>
            <w:proofErr w:type="spellEnd"/>
          </w:p>
        </w:tc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5D8611" w14:textId="77777777" w:rsidR="00900CCB" w:rsidRDefault="00BA388F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历史文档仍可能包含敏感示例</w:t>
            </w:r>
          </w:p>
        </w:tc>
        <w:tc>
          <w:tcPr>
            <w:tcW w:w="26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ED0029" w14:textId="77777777" w:rsidR="00900CCB" w:rsidRDefault="00BA388F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提交前秘密扫描与密钥轮换</w:t>
            </w:r>
          </w:p>
        </w:tc>
      </w:tr>
    </w:tbl>
    <w:p w14:paraId="1FD89AFE" w14:textId="77777777" w:rsidR="00900CCB" w:rsidRDefault="00900CCB">
      <w:pPr>
        <w:spacing w:after="60"/>
        <w:rPr>
          <w:rFonts w:hint="eastAsia"/>
          <w:lang w:eastAsia="zh-CN"/>
        </w:rPr>
      </w:pPr>
    </w:p>
    <w:p w14:paraId="53BEB9F2" w14:textId="77777777" w:rsidR="00900CCB" w:rsidRDefault="00BA388F">
      <w:pPr>
        <w:pStyle w:val="1"/>
      </w:pPr>
      <w:bookmarkStart w:id="28" w:name="_Toc238569234"/>
      <w:r>
        <w:rPr>
          <w:rFonts w:ascii="黑体" w:eastAsia="黑体" w:hAnsi="黑体" w:cs="Arial"/>
        </w:rPr>
        <w:t xml:space="preserve">9 </w:t>
      </w:r>
      <w:proofErr w:type="spellStart"/>
      <w:r>
        <w:rPr>
          <w:rFonts w:ascii="黑体" w:eastAsia="黑体" w:hAnsi="黑体" w:cs="Arial"/>
        </w:rPr>
        <w:t>能力状态与开发路线</w:t>
      </w:r>
      <w:bookmarkEnd w:id="28"/>
      <w:proofErr w:type="spellEnd"/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1350"/>
        <w:gridCol w:w="3300"/>
        <w:gridCol w:w="2576"/>
      </w:tblGrid>
      <w:tr w:rsidR="00900CCB" w14:paraId="1141DA98" w14:textId="77777777">
        <w:trPr>
          <w:tblHeader/>
        </w:trPr>
        <w:tc>
          <w:tcPr>
            <w:tcW w:w="18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F0512E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能力</w:t>
            </w:r>
            <w:proofErr w:type="spellEnd"/>
          </w:p>
        </w:tc>
        <w:tc>
          <w:tcPr>
            <w:tcW w:w="135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672A80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状态</w:t>
            </w:r>
            <w:proofErr w:type="spellEnd"/>
          </w:p>
        </w:tc>
        <w:tc>
          <w:tcPr>
            <w:tcW w:w="33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D653B4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证据</w:t>
            </w:r>
            <w:proofErr w:type="spellEnd"/>
            <w:r>
              <w:rPr>
                <w:rFonts w:cs="Arial"/>
                <w:b/>
                <w:sz w:val="18"/>
              </w:rPr>
              <w:t>/</w:t>
            </w:r>
            <w:proofErr w:type="spellStart"/>
            <w:r>
              <w:rPr>
                <w:rFonts w:cs="Arial"/>
                <w:b/>
                <w:sz w:val="18"/>
              </w:rPr>
              <w:t>原因</w:t>
            </w:r>
            <w:proofErr w:type="spellEnd"/>
          </w:p>
        </w:tc>
        <w:tc>
          <w:tcPr>
            <w:tcW w:w="2576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560D1D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交付表述</w:t>
            </w:r>
            <w:proofErr w:type="spellEnd"/>
          </w:p>
        </w:tc>
      </w:tr>
      <w:tr w:rsidR="00900CCB" w14:paraId="4202D1D6" w14:textId="77777777"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6BB085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姿态与规则监控链路</w:t>
            </w:r>
            <w:proofErr w:type="spellEnd"/>
          </w:p>
        </w:tc>
        <w:tc>
          <w:tcPr>
            <w:tcW w:w="1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5F93BE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已实现</w:t>
            </w:r>
            <w:proofErr w:type="spellEnd"/>
          </w:p>
        </w:tc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B3A70E" w14:textId="77777777" w:rsidR="00900CCB" w:rsidRDefault="00BA388F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YOLO26n-Pose 主链代码；</w:t>
            </w:r>
            <w:proofErr w:type="gramStart"/>
            <w:r>
              <w:rPr>
                <w:lang w:eastAsia="zh-CN"/>
              </w:rPr>
              <w:t>66 项</w:t>
            </w:r>
            <w:proofErr w:type="gramEnd"/>
            <w:r>
              <w:rPr>
                <w:lang w:eastAsia="zh-CN"/>
              </w:rPr>
              <w:t>核心/YOLO 专项</w:t>
            </w:r>
            <w:proofErr w:type="gramStart"/>
            <w:r>
              <w:rPr>
                <w:lang w:eastAsia="zh-CN"/>
              </w:rPr>
              <w:t xml:space="preserve">与 152 </w:t>
            </w:r>
            <w:proofErr w:type="gramEnd"/>
            <w:r>
              <w:rPr>
                <w:lang w:eastAsia="zh-CN"/>
              </w:rPr>
              <w:t>项非音频主线测试</w:t>
            </w:r>
          </w:p>
        </w:tc>
        <w:tc>
          <w:tcPr>
            <w:tcW w:w="25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1CA56C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可运行的软件链路</w:t>
            </w:r>
            <w:proofErr w:type="spellEnd"/>
          </w:p>
        </w:tc>
      </w:tr>
      <w:tr w:rsidR="00900CCB" w14:paraId="18E89FCB" w14:textId="77777777"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38E207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前端风险看板</w:t>
            </w:r>
            <w:proofErr w:type="spellEnd"/>
          </w:p>
        </w:tc>
        <w:tc>
          <w:tcPr>
            <w:tcW w:w="1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43CD81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已验证</w:t>
            </w:r>
            <w:proofErr w:type="spellEnd"/>
          </w:p>
        </w:tc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2FB917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 xml:space="preserve">2026-08-25 </w:t>
            </w:r>
            <w:proofErr w:type="spellStart"/>
            <w:r>
              <w:rPr>
                <w:sz w:val="17"/>
              </w:rPr>
              <w:t>npm</w:t>
            </w:r>
            <w:proofErr w:type="spellEnd"/>
            <w:r>
              <w:rPr>
                <w:sz w:val="17"/>
              </w:rPr>
              <w:t xml:space="preserve"> production build </w:t>
            </w:r>
            <w:proofErr w:type="spellStart"/>
            <w:r>
              <w:rPr>
                <w:sz w:val="17"/>
              </w:rPr>
              <w:t>成功</w:t>
            </w:r>
            <w:proofErr w:type="spellEnd"/>
          </w:p>
        </w:tc>
        <w:tc>
          <w:tcPr>
            <w:tcW w:w="25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DC63AC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生产构建可生成</w:t>
            </w:r>
            <w:proofErr w:type="spellEnd"/>
          </w:p>
        </w:tc>
      </w:tr>
      <w:tr w:rsidR="00900CCB" w14:paraId="1E5E8946" w14:textId="77777777"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46EE36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 xml:space="preserve">UR-Fall </w:t>
            </w:r>
            <w:proofErr w:type="spellStart"/>
            <w:r>
              <w:rPr>
                <w:sz w:val="17"/>
              </w:rPr>
              <w:t>科研基线</w:t>
            </w:r>
            <w:proofErr w:type="spellEnd"/>
          </w:p>
        </w:tc>
        <w:tc>
          <w:tcPr>
            <w:tcW w:w="1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2D61B0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已验证归档</w:t>
            </w:r>
            <w:proofErr w:type="spellEnd"/>
          </w:p>
        </w:tc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096F23" w14:textId="77777777" w:rsidR="00900CCB" w:rsidRDefault="00BA388F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冻结卡和诊断 CSV/JSON</w:t>
            </w:r>
          </w:p>
        </w:tc>
        <w:tc>
          <w:tcPr>
            <w:tcW w:w="25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F94F28" w14:textId="77777777" w:rsidR="00900CCB" w:rsidRDefault="00BA388F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科研评估结果，不等于部署模型</w:t>
            </w:r>
          </w:p>
        </w:tc>
      </w:tr>
      <w:tr w:rsidR="00900CCB" w14:paraId="579F6E93" w14:textId="77777777"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视觉/环境工程风险融合</w:t>
            </w:r>
          </w:p>
        </w:tc>
        <w:tc>
          <w:tcPr>
            <w:tcW w:w="1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已实现/烟测验证</w:t>
            </w:r>
          </w:p>
        </w:tc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环境目标、风险扩展、0–100 融合与原因码已进入主监控；30 帧烟测通过</w:t>
            </w:r>
          </w:p>
        </w:tc>
        <w:tc>
          <w:tcPr>
            <w:tcW w:w="25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可表述为在线工程链路，不可表述为最终准确率</w:t>
            </w:r>
          </w:p>
        </w:tc>
      </w:tr>
      <w:tr w:rsidR="00900CCB" w14:paraId="6F7FE5A0" w14:textId="77777777"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61D033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lastRenderedPageBreak/>
              <w:t>萤石实时视频</w:t>
            </w:r>
            <w:proofErr w:type="spellEnd"/>
          </w:p>
        </w:tc>
        <w:tc>
          <w:tcPr>
            <w:tcW w:w="1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7D035A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有限支持</w:t>
            </w:r>
            <w:proofErr w:type="spellEnd"/>
          </w:p>
        </w:tc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F670D5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EZUIKit</w:t>
            </w:r>
            <w:proofErr w:type="spellEnd"/>
            <w:r>
              <w:rPr>
                <w:sz w:val="17"/>
              </w:rPr>
              <w:t xml:space="preserve">/REST/WebSocket </w:t>
            </w:r>
            <w:proofErr w:type="spellStart"/>
            <w:r>
              <w:rPr>
                <w:sz w:val="17"/>
              </w:rPr>
              <w:t>代码和模拟测试；当前未复测真实凭据</w:t>
            </w:r>
            <w:proofErr w:type="spellEnd"/>
          </w:p>
        </w:tc>
        <w:tc>
          <w:tcPr>
            <w:tcW w:w="25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536CC0" w14:textId="77777777" w:rsidR="00900CCB" w:rsidRDefault="00BA388F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接口已形成，需现场复验</w:t>
            </w:r>
          </w:p>
        </w:tc>
      </w:tr>
      <w:tr w:rsidR="00900CCB" w14:paraId="79262942" w14:textId="77777777"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993033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 xml:space="preserve">Docker </w:t>
            </w:r>
            <w:proofErr w:type="spellStart"/>
            <w:r>
              <w:rPr>
                <w:sz w:val="17"/>
              </w:rPr>
              <w:t>三服务</w:t>
            </w:r>
            <w:proofErr w:type="spellEnd"/>
          </w:p>
        </w:tc>
        <w:tc>
          <w:tcPr>
            <w:tcW w:w="1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DADEC8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未执行</w:t>
            </w:r>
            <w:proofErr w:type="spellEnd"/>
          </w:p>
        </w:tc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A178B9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当前机器无</w:t>
            </w:r>
            <w:proofErr w:type="spellEnd"/>
            <w:r>
              <w:rPr>
                <w:sz w:val="17"/>
              </w:rPr>
              <w:t xml:space="preserve"> Docker</w:t>
            </w:r>
          </w:p>
        </w:tc>
        <w:tc>
          <w:tcPr>
            <w:tcW w:w="25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A1116B" w14:textId="77777777" w:rsidR="00900CCB" w:rsidRDefault="00BA388F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配置存在，待容器环境验收</w:t>
            </w:r>
          </w:p>
        </w:tc>
      </w:tr>
      <w:tr w:rsidR="00900CCB" w14:paraId="505997CC" w14:textId="77777777"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09BEB0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最终风险模型部署</w:t>
            </w:r>
            <w:proofErr w:type="spellEnd"/>
          </w:p>
        </w:tc>
        <w:tc>
          <w:tcPr>
            <w:tcW w:w="1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E54D90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待开发</w:t>
            </w:r>
            <w:proofErr w:type="spellEnd"/>
          </w:p>
        </w:tc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DD6F2B" w14:textId="77777777" w:rsidR="00900CCB" w:rsidRDefault="00BA388F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冻结科研评估无单一部署权重</w:t>
            </w:r>
          </w:p>
        </w:tc>
        <w:tc>
          <w:tcPr>
            <w:tcW w:w="25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FEA700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不可声称已上线</w:t>
            </w:r>
            <w:proofErr w:type="spellEnd"/>
          </w:p>
        </w:tc>
      </w:tr>
      <w:tr w:rsidR="00900CCB" w14:paraId="6BFBF360" w14:textId="77777777"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213D10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t>音频辅助识别与告警</w:t>
            </w:r>
            <w:proofErr w:type="spellEnd"/>
          </w:p>
        </w:tc>
        <w:tc>
          <w:tcPr>
            <w:tcW w:w="1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303B05" w14:textId="77777777" w:rsidR="0071503A" w:rsidRDefault="00000000">
            <w:pPr>
              <w:rPr>
                <w:rFonts w:hint="eastAsia"/>
              </w:rPr>
            </w:pPr>
            <w:proofErr w:type="spellStart"/>
            <w:r>
              <w:t>有限支持</w:t>
            </w:r>
            <w:proofErr w:type="spellEnd"/>
            <w:r>
              <w:t>/</w:t>
            </w:r>
            <w:proofErr w:type="spellStart"/>
            <w:r>
              <w:t>部分完成</w:t>
            </w:r>
            <w:proofErr w:type="spellEnd"/>
          </w:p>
        </w:tc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550F1A" w14:textId="77777777" w:rsidR="0071503A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采集、分析、告警、API、数据库、前端和萤石收音已接入；</w:t>
            </w:r>
            <w:proofErr w:type="gramStart"/>
            <w:r>
              <w:rPr>
                <w:lang w:eastAsia="zh-CN"/>
              </w:rPr>
              <w:t>106 项</w:t>
            </w:r>
            <w:proofErr w:type="gramEnd"/>
            <w:r>
              <w:rPr>
                <w:lang w:eastAsia="zh-CN"/>
              </w:rPr>
              <w:t>音频专项</w:t>
            </w:r>
            <w:proofErr w:type="gramStart"/>
            <w:r>
              <w:rPr>
                <w:lang w:eastAsia="zh-CN"/>
              </w:rPr>
              <w:t xml:space="preserve">中 2 </w:t>
            </w:r>
            <w:proofErr w:type="gramEnd"/>
            <w:r>
              <w:rPr>
                <w:lang w:eastAsia="zh-CN"/>
              </w:rPr>
              <w:t>项依赖外部资源而跳过，真实指标未建立</w:t>
            </w:r>
          </w:p>
        </w:tc>
        <w:tc>
          <w:tcPr>
            <w:tcW w:w="25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311B94" w14:textId="77777777" w:rsidR="0071503A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可作为可选辅助分支，不能作为唯一验收依据</w:t>
            </w:r>
          </w:p>
        </w:tc>
      </w:tr>
      <w:tr w:rsidR="00900CCB" w14:paraId="22C6FA26" w14:textId="77777777"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B49865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多人身份关联</w:t>
            </w:r>
            <w:proofErr w:type="spellEnd"/>
          </w:p>
        </w:tc>
        <w:tc>
          <w:tcPr>
            <w:tcW w:w="1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473189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待开发</w:t>
            </w:r>
            <w:proofErr w:type="spellEnd"/>
          </w:p>
        </w:tc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441C40" w14:textId="77777777" w:rsidR="00900CCB" w:rsidRDefault="00BA388F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当前确定性选择单个主人物</w:t>
            </w:r>
          </w:p>
        </w:tc>
        <w:tc>
          <w:tcPr>
            <w:tcW w:w="25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FCA808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不宣称多人独立风险</w:t>
            </w:r>
            <w:proofErr w:type="spellEnd"/>
          </w:p>
        </w:tc>
      </w:tr>
      <w:tr w:rsidR="00900CCB" w14:paraId="75E9A60A" w14:textId="77777777"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7742F8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边缘隐私与声光告警</w:t>
            </w:r>
            <w:proofErr w:type="spellEnd"/>
          </w:p>
        </w:tc>
        <w:tc>
          <w:tcPr>
            <w:tcW w:w="1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5102A7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待开发</w:t>
            </w:r>
            <w:proofErr w:type="spellEnd"/>
          </w:p>
        </w:tc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DFA35A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无对应实现</w:t>
            </w:r>
            <w:proofErr w:type="spellEnd"/>
          </w:p>
        </w:tc>
        <w:tc>
          <w:tcPr>
            <w:tcW w:w="25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8A6FA3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列为后续工程工作</w:t>
            </w:r>
            <w:proofErr w:type="spellEnd"/>
          </w:p>
        </w:tc>
      </w:tr>
      <w:tr w:rsidR="0071503A" w14:paraId="1DC84D67" w14:textId="77777777">
        <w:tc>
          <w:tcPr>
            <w:tcW w:w="1800" w:type="dxa"/>
          </w:tcPr>
          <w:p w14:paraId="1F93C811" w14:textId="77777777" w:rsidR="0071503A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音频生产级指标与可靠融合</w:t>
            </w:r>
          </w:p>
        </w:tc>
        <w:tc>
          <w:tcPr>
            <w:tcW w:w="1350" w:type="dxa"/>
          </w:tcPr>
          <w:p w14:paraId="036F0687" w14:textId="77777777" w:rsidR="0071503A" w:rsidRDefault="00000000">
            <w:pPr>
              <w:rPr>
                <w:rFonts w:hint="eastAsia"/>
              </w:rPr>
            </w:pPr>
            <w:proofErr w:type="spellStart"/>
            <w:r>
              <w:t>待验证</w:t>
            </w:r>
            <w:proofErr w:type="spellEnd"/>
            <w:r>
              <w:t>/</w:t>
            </w:r>
            <w:proofErr w:type="spellStart"/>
            <w:r>
              <w:t>待开发</w:t>
            </w:r>
            <w:proofErr w:type="spellEnd"/>
          </w:p>
        </w:tc>
        <w:tc>
          <w:tcPr>
            <w:tcW w:w="3300" w:type="dxa"/>
          </w:tcPr>
          <w:p w14:paraId="555A0E0E" w14:textId="77777777" w:rsidR="0071503A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无真实音频集、阈值标定、时间同步、去重冷却和统一融合验证</w:t>
            </w:r>
          </w:p>
        </w:tc>
        <w:tc>
          <w:tcPr>
            <w:tcW w:w="2576" w:type="dxa"/>
          </w:tcPr>
          <w:p w14:paraId="7ADA24F2" w14:textId="77777777" w:rsidR="0071503A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不纳入当前核心提前预警指标</w:t>
            </w:r>
          </w:p>
        </w:tc>
      </w:tr>
      <w:tr>
        <w:tc>
          <w:tcPr>
            <w:tcW w:w="1800" w:type="dxa"/>
          </w:tcPr>
          <w:tcPr>
            <w:tcW w:type="dxa" w:w="1800"/>
          </w:tcPr>
          <w:p>
            <w:pPr/>
            <w:r>
              <w:t>开发者本地视频验证</w:t>
            </w:r>
          </w:p>
        </w:tc>
        <w:tc>
          <w:tcPr>
            <w:tcW w:w="1350" w:type="dxa"/>
          </w:tcPr>
          <w:tcPr>
            <w:tcW w:type="dxa" w:w="1350"/>
          </w:tcPr>
          <w:p>
            <w:pPr/>
            <w:r>
              <w:t>已实现/代码级验证</w:t>
            </w:r>
          </w:p>
        </w:tc>
        <w:tc>
          <w:tcPr>
            <w:tcW w:w="3300" w:type="dxa"/>
          </w:tcPr>
          <w:tcPr>
            <w:tcW w:type="dxa" w:w="3300"/>
          </w:tcPr>
          <w:p>
            <w:pPr/>
            <w:r>
              <w:t>上传暂存、格式校验、确认替换、生命周期清理和绝对路径脱敏已接入；bb9196a 与专项测试</w:t>
            </w:r>
          </w:p>
        </w:tc>
        <w:tc>
          <w:tcPr>
            <w:tcW w:w="2576" w:type="dxa"/>
          </w:tcPr>
          <w:tcPr>
            <w:tcW w:type="dxa" w:w="2576"/>
          </w:tcPr>
          <w:p>
            <w:pPr/>
            <w:r>
              <w:t>可表述为开发者功能验证工具，不等于临床或模型性能</w:t>
            </w:r>
          </w:p>
        </w:tc>
      </w:tr>
    </w:tbl>
    <w:p w14:paraId="284E3B11" w14:textId="77777777" w:rsidR="00900CCB" w:rsidRDefault="00900CCB">
      <w:pPr>
        <w:spacing w:after="60"/>
        <w:rPr>
          <w:rFonts w:hint="eastAsia"/>
          <w:lang w:eastAsia="zh-CN"/>
        </w:rPr>
      </w:pPr>
    </w:p>
    <w:p w14:paraId="5C3CBC10" w14:textId="77777777" w:rsidR="00900CCB" w:rsidRDefault="00BA388F">
      <w:pPr>
        <w:pStyle w:val="1"/>
        <w:rPr>
          <w:lang w:eastAsia="zh-CN"/>
        </w:rPr>
      </w:pPr>
      <w:bookmarkStart w:id="29" w:name="_Toc238569235"/>
      <w:proofErr w:type="gramStart"/>
      <w:r>
        <w:rPr>
          <w:rFonts w:ascii="黑体" w:eastAsia="黑体" w:hAnsi="黑体" w:cs="Arial"/>
          <w:lang w:eastAsia="zh-CN"/>
        </w:rPr>
        <w:t>10 可</w:t>
      </w:r>
      <w:proofErr w:type="gramEnd"/>
      <w:r>
        <w:rPr>
          <w:rFonts w:ascii="黑体" w:eastAsia="黑体" w:hAnsi="黑体" w:cs="Arial"/>
          <w:lang w:eastAsia="zh-CN"/>
        </w:rPr>
        <w:t>并入研究报告的技术摘要</w:t>
      </w:r>
      <w:bookmarkEnd w:id="29"/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26"/>
      </w:tblGrid>
      <w:tr w:rsidR="00900CCB" w14:paraId="3B40036D" w14:textId="77777777">
        <w:trPr>
          <w:tblHeader/>
        </w:trPr>
        <w:tc>
          <w:tcPr>
            <w:tcW w:w="9026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建议正文  本项目以视觉姿态、环境目标与可解释工程风险融合为核心，形成面向居家养老场景的平台主系统和真实 RGB 验证原型两层技术成果。平台主系统实现视频接入、YOLO26n-Pose 姿态提取、YOLO26n 环境目标检测、四项步态特征、个体化基线、双层偏离检测、风险扩展、0–100 工程风险融合、四级预警、SQLite 持久化、REST/WebSocket 服务、萤石接入、开发者本地视频暂存/确认分析工具与 React 风险看板。开发者视频支持不透明 ID、受控临时目录、过期和会话结束清理，并按首帧真实像素尺寸自适应显示比例；环境侧栏展示综合环境风险与交互风险。真实数据验证原型保留 UR-Fall 冻结基线、工程 smoke 和 v0.3 兼容契约。当前成果能够证明视觉/环境软件链路、开发者视频工具和实验材料可运行、可复核，但最终风险模型、多人物独立跟踪、边缘隐私和外部告警通道仍待集成。音频工程链路属于可选辅助分支，已接入采集、分析、告警、API、数据库、前端和萤石收音入口，但外部资源、真实指标、时间同步和长期稳定性仍待验证，不纳入核心提前预警指标。</w:t>
            </w:r>
          </w:p>
        </w:tc>
      </w:tr>
    </w:tbl>
    <w:p w14:paraId="21D03129" w14:textId="77777777" w:rsidR="00900CCB" w:rsidRDefault="00900CCB">
      <w:pPr>
        <w:spacing w:after="40"/>
        <w:rPr>
          <w:rFonts w:hint="eastAsia"/>
        </w:rPr>
      </w:pPr>
    </w:p>
    <w:p w14:paraId="4AFAAD16" w14:textId="77777777" w:rsidR="00900CCB" w:rsidRDefault="00BA388F">
      <w:pPr>
        <w:pStyle w:val="1"/>
        <w:pageBreakBefore/>
      </w:pPr>
      <w:bookmarkStart w:id="30" w:name="_Toc238569236"/>
      <w:proofErr w:type="spellStart"/>
      <w:r>
        <w:rPr>
          <w:rFonts w:ascii="黑体" w:eastAsia="黑体" w:hAnsi="黑体" w:cs="Arial"/>
        </w:rPr>
        <w:lastRenderedPageBreak/>
        <w:t>附录</w:t>
      </w:r>
      <w:proofErr w:type="spellEnd"/>
      <w:r>
        <w:rPr>
          <w:rFonts w:ascii="黑体" w:eastAsia="黑体" w:hAnsi="黑体" w:cs="Arial"/>
        </w:rPr>
        <w:t xml:space="preserve"> A </w:t>
      </w:r>
      <w:proofErr w:type="spellStart"/>
      <w:r>
        <w:rPr>
          <w:rFonts w:ascii="黑体" w:eastAsia="黑体" w:hAnsi="黑体" w:cs="Arial"/>
        </w:rPr>
        <w:t>主要证据路径</w:t>
      </w:r>
      <w:bookmarkEnd w:id="30"/>
      <w:proofErr w:type="spellEnd"/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50"/>
        <w:gridCol w:w="4250"/>
        <w:gridCol w:w="3526"/>
      </w:tblGrid>
      <w:tr w:rsidR="00900CCB" w14:paraId="1D953144" w14:textId="77777777">
        <w:trPr>
          <w:tblHeader/>
        </w:trPr>
        <w:tc>
          <w:tcPr>
            <w:tcW w:w="1250" w:type="dxa"/>
            <w:shd w:val="clear" w:color="auto" w:fill="44515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F11DE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证据编号</w:t>
            </w:r>
            <w:proofErr w:type="spellEnd"/>
          </w:p>
        </w:tc>
        <w:tc>
          <w:tcPr>
            <w:tcW w:w="4250" w:type="dxa"/>
            <w:shd w:val="clear" w:color="auto" w:fill="44515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D2233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路径</w:t>
            </w:r>
            <w:proofErr w:type="spellEnd"/>
          </w:p>
        </w:tc>
        <w:tc>
          <w:tcPr>
            <w:tcW w:w="3526" w:type="dxa"/>
            <w:shd w:val="clear" w:color="auto" w:fill="44515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5F357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用途</w:t>
            </w:r>
            <w:proofErr w:type="spellEnd"/>
          </w:p>
        </w:tc>
      </w:tr>
      <w:tr w:rsidR="00900CCB" w14:paraId="5D9C6258" w14:textId="77777777"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FBD50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E-S01</w:t>
            </w:r>
          </w:p>
        </w:tc>
        <w:tc>
          <w:tcPr>
            <w:tcW w:w="4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EAE6F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configs/</w:t>
            </w:r>
            <w:proofErr w:type="spellStart"/>
            <w:r>
              <w:rPr>
                <w:sz w:val="18"/>
              </w:rPr>
              <w:t>base.yaml</w:t>
            </w:r>
            <w:proofErr w:type="spellEnd"/>
          </w:p>
        </w:tc>
        <w:tc>
          <w:tcPr>
            <w:tcW w:w="35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6A247" w14:textId="77777777" w:rsidR="00900CCB" w:rsidRDefault="00BA388F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系统参数、特征、偏离和告警规则</w:t>
            </w:r>
          </w:p>
        </w:tc>
      </w:tr>
      <w:tr w:rsidR="00900CCB" w14:paraId="23EAF621" w14:textId="77777777"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5C12E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E-S02</w:t>
            </w:r>
          </w:p>
        </w:tc>
        <w:tc>
          <w:tcPr>
            <w:tcW w:w="4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0DB2C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src/inference/monitor.py</w:t>
            </w:r>
          </w:p>
        </w:tc>
        <w:tc>
          <w:tcPr>
            <w:tcW w:w="35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5228A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实时监控主链路</w:t>
            </w:r>
            <w:proofErr w:type="spellEnd"/>
          </w:p>
        </w:tc>
      </w:tr>
      <w:tr w:rsidR="00900CCB" w14:paraId="7EA4483D" w14:textId="77777777"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11C58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E-S03</w:t>
            </w:r>
          </w:p>
        </w:tc>
        <w:tc>
          <w:tcPr>
            <w:tcW w:w="4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912F7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src/api/routes.py</w:t>
            </w:r>
          </w:p>
        </w:tc>
        <w:tc>
          <w:tcPr>
            <w:tcW w:w="35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97401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 xml:space="preserve">REST </w:t>
            </w:r>
            <w:proofErr w:type="spellStart"/>
            <w:r>
              <w:rPr>
                <w:sz w:val="18"/>
              </w:rPr>
              <w:t>接口</w:t>
            </w:r>
            <w:proofErr w:type="spellEnd"/>
          </w:p>
        </w:tc>
      </w:tr>
      <w:tr w:rsidR="00900CCB" w14:paraId="71E4BB65" w14:textId="77777777"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4525A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E-S04</w:t>
            </w:r>
          </w:p>
        </w:tc>
        <w:tc>
          <w:tcPr>
            <w:tcW w:w="4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85330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src/api/database.py</w:t>
            </w:r>
          </w:p>
        </w:tc>
        <w:tc>
          <w:tcPr>
            <w:tcW w:w="35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2219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数据库结构</w:t>
            </w:r>
            <w:proofErr w:type="spellEnd"/>
          </w:p>
        </w:tc>
      </w:tr>
      <w:tr w:rsidR="00900CCB" w14:paraId="6C357AC7" w14:textId="77777777"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6193C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E-S05</w:t>
            </w:r>
          </w:p>
        </w:tc>
        <w:tc>
          <w:tcPr>
            <w:tcW w:w="4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30343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frontend/</w:t>
            </w:r>
            <w:proofErr w:type="spellStart"/>
            <w:r>
              <w:rPr>
                <w:sz w:val="18"/>
              </w:rPr>
              <w:t>src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App.jsx</w:t>
            </w:r>
            <w:proofErr w:type="spellEnd"/>
          </w:p>
        </w:tc>
        <w:tc>
          <w:tcPr>
            <w:tcW w:w="35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113E8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家属端看板</w:t>
            </w:r>
            <w:proofErr w:type="spellEnd"/>
          </w:p>
        </w:tc>
      </w:tr>
      <w:tr w:rsidR="00900CCB" w14:paraId="09415D17" w14:textId="77777777"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419C7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E-S05A</w:t>
            </w:r>
          </w:p>
        </w:tc>
        <w:tc>
          <w:tcPr>
            <w:tcW w:w="4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DE04D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src/api/ezviz_routes.py</w:t>
            </w:r>
          </w:p>
        </w:tc>
        <w:tc>
          <w:tcPr>
            <w:tcW w:w="35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2D13A" w14:textId="77777777" w:rsidR="00900CCB" w:rsidRDefault="00BA388F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萤石设备、播放和监控启动接口</w:t>
            </w:r>
          </w:p>
        </w:tc>
      </w:tr>
      <w:tr w:rsidR="00900CCB" w14:paraId="0AB8C4D3" w14:textId="77777777"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CE59E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E-S05B</w:t>
            </w:r>
          </w:p>
        </w:tc>
        <w:tc>
          <w:tcPr>
            <w:tcW w:w="4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1A2F5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src/api/websocket.py</w:t>
            </w:r>
          </w:p>
        </w:tc>
        <w:tc>
          <w:tcPr>
            <w:tcW w:w="35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5728F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告警与视频</w:t>
            </w:r>
            <w:proofErr w:type="spellEnd"/>
            <w:r>
              <w:rPr>
                <w:sz w:val="18"/>
              </w:rPr>
              <w:t xml:space="preserve"> WebSocket</w:t>
            </w:r>
          </w:p>
        </w:tc>
      </w:tr>
      <w:tr w:rsidR="00900CCB" w14:paraId="527E4A35" w14:textId="77777777"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38334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E-S06</w:t>
            </w:r>
          </w:p>
        </w:tc>
        <w:tc>
          <w:tcPr>
            <w:tcW w:w="4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D56B5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docker/docker-</w:t>
            </w:r>
            <w:proofErr w:type="spellStart"/>
            <w:r>
              <w:rPr>
                <w:sz w:val="18"/>
              </w:rPr>
              <w:t>compose.yml</w:t>
            </w:r>
            <w:proofErr w:type="spellEnd"/>
          </w:p>
        </w:tc>
        <w:tc>
          <w:tcPr>
            <w:tcW w:w="35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41820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三服务部署配置</w:t>
            </w:r>
            <w:proofErr w:type="spellEnd"/>
          </w:p>
        </w:tc>
      </w:tr>
      <w:tr w:rsidR="00900CCB" w14:paraId="3C014805" w14:textId="77777777"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1B123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E-S07</w:t>
            </w:r>
          </w:p>
        </w:tc>
        <w:tc>
          <w:tcPr>
            <w:tcW w:w="4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57C68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wwh</w:t>
            </w:r>
            <w:proofErr w:type="spellEnd"/>
            <w:r>
              <w:rPr>
                <w:sz w:val="18"/>
              </w:rPr>
              <w:t>/competition_handoff_v0.2/</w:t>
            </w:r>
            <w:proofErr w:type="spellStart"/>
            <w:r>
              <w:rPr>
                <w:sz w:val="18"/>
              </w:rPr>
              <w:t>mvp_source</w:t>
            </w:r>
            <w:proofErr w:type="spellEnd"/>
          </w:p>
        </w:tc>
        <w:tc>
          <w:tcPr>
            <w:tcW w:w="35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282CF" w14:textId="77777777" w:rsidR="00900CCB" w:rsidRDefault="00BA388F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真实数据验证原型源码</w:t>
            </w:r>
          </w:p>
        </w:tc>
      </w:tr>
      <w:tr w:rsidR="00900CCB" w14:paraId="6714E2A0" w14:textId="77777777"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4B55F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E-S08</w:t>
            </w:r>
          </w:p>
        </w:tc>
        <w:tc>
          <w:tcPr>
            <w:tcW w:w="4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EB0EA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wwh/competition_handoff_v0.2/team_handoff；checkpoints/README.md</w:t>
            </w:r>
          </w:p>
        </w:tc>
        <w:tc>
          <w:tcPr>
            <w:tcW w:w="35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5CBB6" w14:textId="77777777" w:rsidR="00900CCB" w:rsidRDefault="00BA388F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科研基线、权重交付边界和待定结果</w:t>
            </w:r>
          </w:p>
        </w:tc>
      </w:tr>
      <w:tr w:rsidR="00900CCB" w14:paraId="43FC20E0" w14:textId="77777777"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70857" w14:textId="77777777" w:rsidR="00900CCB" w:rsidRDefault="00BA388F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E-S09</w:t>
            </w:r>
          </w:p>
        </w:tc>
        <w:tc>
          <w:tcPr>
            <w:tcW w:w="4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7C0E1" w14:textId="77777777" w:rsidR="00900CCB" w:rsidRDefault="00BA388F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checkpoints/README.md</w:t>
            </w:r>
          </w:p>
        </w:tc>
        <w:tc>
          <w:tcPr>
            <w:tcW w:w="35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F5853" w14:textId="77777777" w:rsidR="00900CCB" w:rsidRDefault="00BA388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权重任务、训练数据边界与完整 SHA-256</w:t>
            </w:r>
          </w:p>
        </w:tc>
      </w:tr>
      <w:tr w:rsidR="00900CCB" w14:paraId="3CDF87F8" w14:textId="77777777"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5F81C" w14:textId="77777777" w:rsidR="00900CCB" w:rsidRDefault="00BA388F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E-S10</w:t>
            </w:r>
          </w:p>
        </w:tc>
        <w:tc>
          <w:tcPr>
            <w:tcW w:w="4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C0FA1" w14:textId="77777777" w:rsidR="00900CCB" w:rsidRDefault="00BA388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docs/交付材料/AI交接_视觉环境权重更新.md</w:t>
            </w:r>
          </w:p>
        </w:tc>
        <w:tc>
          <w:tcPr>
            <w:tcW w:w="35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07BF0" w14:textId="77777777" w:rsidR="00900CCB" w:rsidRDefault="00BA388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权重替换历史、运行链路与验证结论</w:t>
            </w:r>
          </w:p>
        </w:tc>
      </w:tr>
      <w:tr>
        <w:tc>
          <w:tcPr>
            <w:tcW w:type="dxa" w:w="1250"/>
            <w:vAlign w:val="center"/>
          </w:tcPr>
          <w:p>
            <w:r>
              <w:t>E-S11</w:t>
            </w:r>
          </w:p>
        </w:tc>
        <w:tc>
          <w:tcPr>
            <w:tcW w:type="dxa" w:w="4250"/>
            <w:vAlign w:val="center"/>
          </w:tcPr>
          <w:p>
            <w:r>
              <w:t>src/data/environment_detector.py；src/inference/visual_risk.py；tests/test_visual_risk.py；tests/test_environment_detector.py</w:t>
            </w:r>
          </w:p>
        </w:tc>
        <w:tc>
          <w:tcPr>
            <w:tcW w:type="dxa" w:w="3526"/>
            <w:vAlign w:val="center"/>
          </w:tcPr>
          <w:p>
            <w:r>
              <w:t>视觉环境检测、provider 和工程融合实现/测试</w:t>
            </w:r>
          </w:p>
        </w:tc>
      </w:tr>
      <w:tr>
        <w:tc>
          <w:tcPr>
            <w:tcW w:type="dxa" w:w="1250"/>
            <w:vAlign w:val="center"/>
          </w:tcPr>
          <w:p>
            <w:r>
              <w:t>E-S12</w:t>
            </w:r>
          </w:p>
        </w:tc>
        <w:tc>
          <w:tcPr>
            <w:tcW w:type="dxa" w:w="4250"/>
            <w:vAlign w:val="center"/>
          </w:tcPr>
          <w:p>
            <w:r>
              <w:t>docs/更新日志8-28-29.md；git 7d6646c、b451b04、9b04383</w:t>
            </w:r>
          </w:p>
        </w:tc>
        <w:tc>
          <w:tcPr>
            <w:tcW w:type="dxa" w:w="3526"/>
            <w:vAlign w:val="center"/>
          </w:tcPr>
          <w:p>
            <w:r>
              <w:t>8 月 29 日视觉接入、前端主题和音频路径修订依据</w:t>
            </w:r>
          </w:p>
        </w:tc>
      </w:tr>
      <w:tr>
        <w:tc>
          <w:tcPr>
            <w:tcW w:type="dxa" w:w="1250"/>
            <w:vAlign w:val="center"/>
          </w:tcPr>
          <w:tcPr>
            <w:tcW w:type="dxa" w:w="1250"/>
          </w:tcPr>
          <w:p>
            <w:pPr/>
            <w:r>
              <w:t>E-S13</w:t>
            </w:r>
          </w:p>
        </w:tc>
        <w:tc>
          <w:tcPr>
            <w:tcW w:type="dxa" w:w="4250"/>
            <w:vAlign w:val="center"/>
          </w:tcPr>
          <w:tcPr>
            <w:tcW w:type="dxa" w:w="4250"/>
          </w:tcPr>
          <w:p>
            <w:pPr/>
            <w:r>
              <w:t>src/api/routes.py；src/inference/monitor.py；tests/test_video_upload_routes.py</w:t>
            </w:r>
          </w:p>
        </w:tc>
        <w:tc>
          <w:tcPr>
            <w:tcW w:type="dxa" w:w="3526"/>
            <w:vAlign w:val="center"/>
          </w:tcPr>
          <w:tcPr>
            <w:tcW w:type="dxa" w:w="3526"/>
          </w:tcPr>
          <w:p>
            <w:pPr/>
            <w:r>
              <w:t>开发者视频上传、确认启动、临时文件清理和路径脱敏</w:t>
            </w:r>
          </w:p>
        </w:tc>
      </w:tr>
      <w:tr>
        <w:tc>
          <w:tcPr>
            <w:tcW w:type="dxa" w:w="1250"/>
            <w:vAlign w:val="center"/>
          </w:tcPr>
          <w:tcPr>
            <w:tcW w:type="dxa" w:w="1250"/>
          </w:tcPr>
          <w:p>
            <w:pPr/>
            <w:r>
              <w:t>E-S14</w:t>
            </w:r>
          </w:p>
        </w:tc>
        <w:tc>
          <w:tcPr>
            <w:tcW w:type="dxa" w:w="4250"/>
            <w:vAlign w:val="center"/>
          </w:tcPr>
          <w:tcPr>
            <w:tcW w:type="dxa" w:w="4250"/>
          </w:tcPr>
          <w:p>
            <w:pPr/>
            <w:r>
              <w:t>frontend/src/App.jsx；frontend/src/index.css；docs/更新日志0829.md；git bb9196a</w:t>
            </w:r>
          </w:p>
        </w:tc>
        <w:tc>
          <w:tcPr>
            <w:tcW w:type="dxa" w:w="3526"/>
            <w:vAlign w:val="center"/>
          </w:tcPr>
          <w:tcPr>
            <w:tcW w:type="dxa" w:w="3526"/>
          </w:tcPr>
          <w:p>
            <w:pPr/>
            <w:r>
              <w:t>自适应视频比例与环境/交互风险展示、最新更新依据</w:t>
            </w:r>
          </w:p>
        </w:tc>
      </w:tr>
    </w:tbl>
    <w:p w14:paraId="66701081" w14:textId="77777777" w:rsidR="00900CCB" w:rsidRDefault="00900CCB">
      <w:pPr>
        <w:spacing w:after="60"/>
        <w:rPr>
          <w:rFonts w:hint="eastAsia"/>
          <w:lang w:eastAsia="zh-CN"/>
        </w:rPr>
      </w:pPr>
    </w:p>
    <w:sectPr w:rsidR="00900CCB" w:rsidSect="00034616">
      <w:headerReference w:type="default" r:id="rId10"/>
      <w:footerReference w:type="default" r:id="rId11"/>
      <w:pgSz w:w="11906" w:h="16838"/>
      <w:pgMar w:top="1440" w:right="1440" w:bottom="1440" w:left="1440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BBFDCA" w14:textId="77777777" w:rsidR="00512476" w:rsidRDefault="0051247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E2F6AB7" w14:textId="77777777" w:rsidR="00512476" w:rsidRDefault="0051247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B72E09" w14:textId="77777777" w:rsidR="00900CCB" w:rsidRDefault="00BA388F">
    <w:pPr>
      <w:pStyle w:val="a6"/>
      <w:jc w:val="center"/>
      <w:rPr>
        <w:rFonts w:hint="eastAsia"/>
        <w:lang w:eastAsia="zh-CN"/>
      </w:rPr>
    </w:pPr>
    <w:r>
      <w:t>跌倒风险预测系统  |  V1.2  |  第 1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C8ABF9" w14:textId="77777777" w:rsidR="00512476" w:rsidRDefault="0051247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878A990" w14:textId="77777777" w:rsidR="00512476" w:rsidRDefault="0051247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3EED7" w14:textId="77777777" w:rsidR="00900CCB" w:rsidRDefault="00BA388F">
    <w:pPr>
      <w:pStyle w:val="a4"/>
      <w:jc w:val="right"/>
      <w:rPr>
        <w:rFonts w:hint="eastAsia"/>
        <w:lang w:eastAsia="zh-CN"/>
      </w:rPr>
    </w:pPr>
    <w:r>
      <w:t>V1.2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6911E47"/>
    <w:multiLevelType w:val="singleLevel"/>
    <w:tmpl w:val="A6CA08C0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60"/>
      </w:pPr>
    </w:lvl>
  </w:abstractNum>
  <w:abstractNum w:abstractNumId="10" w15:restartNumberingAfterBreak="0">
    <w:nsid w:val="68C05386"/>
    <w:multiLevelType w:val="singleLevel"/>
    <w:tmpl w:val="F94EAD96"/>
    <w:lvl w:ilvl="0">
      <w:start w:val="1"/>
      <w:numFmt w:val="decimal"/>
      <w:pStyle w:val="a"/>
      <w:lvlText w:val="%1."/>
      <w:lvlJc w:val="left"/>
      <w:pPr>
        <w:tabs>
          <w:tab w:val="num" w:pos="540"/>
        </w:tabs>
        <w:ind w:left="540" w:hanging="260"/>
      </w:pPr>
    </w:lvl>
  </w:abstractNum>
  <w:num w:numId="1" w16cid:durableId="108745978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12D0"/>
    <w:rsid w:val="0015074B"/>
    <w:rsid w:val="0029639D"/>
    <w:rsid w:val="00326F90"/>
    <w:rsid w:val="00512476"/>
    <w:rsid w:val="0071503A"/>
    <w:rsid w:val="007F0106"/>
    <w:rsid w:val="00900CCB"/>
    <w:rsid w:val="00A50BD7"/>
    <w:rsid w:val="00AA1D8D"/>
    <w:rsid w:val="00B47730"/>
    <w:rsid w:val="00BA388F"/>
    <w:rsid w:val="00BA406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F659C6"/>
  <w14:defaultImageDpi w14:val="300"/>
  <w15:docId w15:val="{C592E524-85BA-4450-BEE1-EAD47A4C5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120" w:line="300" w:lineRule="auto"/>
    </w:pPr>
    <w:rPr>
      <w:rFonts w:ascii="宋体" w:eastAsia="宋体" w:hAnsi="宋体" w:cs="Times New Roman"/>
      <w:color w:val="000000"/>
      <w:sz w:val="21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sz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页眉 字符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页脚 字符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6"/>
      <w:szCs w:val="52"/>
    </w:rPr>
  </w:style>
  <w:style w:type="character" w:customStyle="1" w:styleId="aa">
    <w:name w:val="标题 字符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keepNext/>
      <w:keepLines/>
      <w:numPr>
        <w:ilvl w:val="1"/>
      </w:numPr>
      <w:spacing w:after="240"/>
    </w:pPr>
    <w:rPr>
      <w:rFonts w:asciiTheme="majorHAnsi" w:eastAsiaTheme="majorEastAsia" w:hAnsiTheme="majorHAnsi" w:cstheme="majorBidi"/>
      <w:i/>
      <w:iCs/>
      <w:color w:val="4A4A4A"/>
      <w:spacing w:val="15"/>
      <w:sz w:val="26"/>
      <w:szCs w:val="24"/>
    </w:rPr>
  </w:style>
  <w:style w:type="character" w:customStyle="1" w:styleId="ac">
    <w:name w:val="副标题 字符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</w:style>
  <w:style w:type="character" w:customStyle="1" w:styleId="af">
    <w:name w:val="正文文本 字符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line="480" w:lineRule="auto"/>
    </w:pPr>
  </w:style>
  <w:style w:type="character" w:customStyle="1" w:styleId="22">
    <w:name w:val="正文文本 2 字符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rPr>
      <w:sz w:val="16"/>
      <w:szCs w:val="16"/>
    </w:rPr>
  </w:style>
  <w:style w:type="character" w:customStyle="1" w:styleId="32">
    <w:name w:val="正文文本 3 字符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rFonts w:ascii="Arial" w:hAnsi="Arial" w:cs="Arial"/>
      <w:b/>
      <w:bCs/>
      <w:color w:val="595959"/>
      <w:sz w:val="18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afa">
    <w:name w:val="Intense Quote"/>
    <w:basedOn w:val="a0"/>
    <w:next w:val="a0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1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0"/>
    <w:next w:val="a0"/>
    <w:autoRedefine/>
    <w:uiPriority w:val="39"/>
    <w:unhideWhenUsed/>
    <w:rsid w:val="007F0106"/>
  </w:style>
  <w:style w:type="paragraph" w:styleId="TOC2">
    <w:name w:val="toc 2"/>
    <w:basedOn w:val="a0"/>
    <w:next w:val="a0"/>
    <w:autoRedefine/>
    <w:uiPriority w:val="39"/>
    <w:unhideWhenUsed/>
    <w:rsid w:val="007F0106"/>
    <w:pPr>
      <w:ind w:leftChars="200" w:left="420"/>
    </w:pPr>
  </w:style>
  <w:style w:type="character" w:styleId="aff9">
    <w:name w:val="Hyperlink"/>
    <w:basedOn w:val="a1"/>
    <w:uiPriority w:val="99"/>
    <w:unhideWhenUsed/>
    <w:rsid w:val="007F010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2241</Words>
  <Characters>12779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14991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系统设计与技术开发文档</dc:title>
  <dc:subject>挑战杯应用成果技术交付材料</dc:subject>
  <dc:creator>挑战杯参赛团队（待填写）</dc:creator>
  <cp:keywords>跌倒风险预测, 系统设计, 功能测试, UR-Fall, YOLO-Pose</cp:keywords>
  <dc:description>依据仓库代码、2026-08-25 本地复测及 wwh 归档证据生成</dc:description>
  <cp:lastModifiedBy>T173146</cp:lastModifiedBy>
  <cp:revision>3</cp:revision>
  <dcterms:created xsi:type="dcterms:W3CDTF">2013-12-23T23:15:00Z</dcterms:created>
  <dcterms:modified xsi:type="dcterms:W3CDTF">2026-08-28T03:36:00Z</dcterms:modified>
  <cp:category/>
</cp:coreProperties>
</file>