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default"/>
        </w:rPr>
        <w:t>计科1504-06班数据结构哈夫曼树上机题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A: DS_6.13 给定权值，哈弗曼编码、译码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假设某通信报文的字符集由A,B,C,D,E,F这6个字符组成，它们在报文中出现的频度（频度均为整数值）。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(1)构造一棵哈弗曼树，依次给出各字符编码结果。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(2)给字符串进行编码。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(3)给编码串进行译码。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规定：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构建哈弗曼树时：左子树根结点权值小于等于右子树根结点权值。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生成编码时：左分支标0，右分支标1。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第一行：依次输入6个整数，依次代表A,B,C,D,E,F的频度，用空格隔开。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第二行：待编码的字符串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第三行：待译码的编码串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前6行依次输出各个字符及其对应编码，格式为【字符:编码】（冒号均为英文符号）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第7行：编码串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第8行：译码串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3 4 10 8 6 5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BEE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0010000100111101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A:000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B:001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C:10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D:01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E:111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F:110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001111111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BADBED</w:t>
      </w:r>
    </w:p>
    <w:p>
      <w:pPr/>
      <w:r>
        <w:t>解：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Helvetica Neue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monospace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F93B9"/>
    <w:rsid w:val="E7DF9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2016-11-24T21:05:00Z</dcterms:created>
  <dc:creator>kid</dc:creator>
  <cp:lastModifiedBy>kid</cp:lastModifiedBy>
  <dcterms:modified xsi:type="dcterms:W3CDTF">2016-11-24T21:11:34Z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