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4F324">
      <w:pPr>
        <w:pStyle w:val="4"/>
      </w:pPr>
      <w:bookmarkStart w:id="0" w:name="X5d26b58e105a35b4e7e456854b3c29fd22ae031"/>
      <w:r>
        <w:rPr>
          <w:rFonts w:ascii="Arial" w:hAnsi="Arial"/>
          <w:color w:val="auto"/>
          <w:sz w:val="40"/>
        </w:rPr>
        <w:t xml:space="preserve">Interview Prep Bot: Voice &amp; Text with RAG </w:t>
      </w:r>
    </w:p>
    <w:p w14:paraId="25D4DECE">
      <w:pPr>
        <w:pStyle w:val="23"/>
      </w:pPr>
      <w:r>
        <w:rPr>
          <w:rFonts w:ascii="Arial" w:hAnsi="Arial"/>
          <w:sz w:val="24"/>
        </w:rPr>
        <w:br w:type="textWrapping"/>
      </w:r>
    </w:p>
    <w:p w14:paraId="6AEFB474">
      <w:pPr>
        <w:pStyle w:val="5"/>
        <w:rPr>
          <w:color w:val="auto"/>
        </w:rPr>
      </w:pPr>
      <w:bookmarkStart w:id="1" w:name="introduction"/>
      <w:r>
        <w:rPr>
          <w:rFonts w:ascii="Arial" w:hAnsi="Arial"/>
          <w:color w:val="auto"/>
          <w:sz w:val="36"/>
        </w:rPr>
        <w:t>1. Introduction</w:t>
      </w:r>
    </w:p>
    <w:p w14:paraId="4A222371">
      <w:pPr>
        <w:pStyle w:val="23"/>
      </w:pPr>
      <w:r>
        <w:rPr>
          <w:rFonts w:ascii="Arial" w:hAnsi="Arial"/>
          <w:sz w:val="24"/>
        </w:rPr>
        <w:t xml:space="preserve">This document provides a comprehensive overview of the Interview Prep Bot, designed to offer realistic practice through </w:t>
      </w:r>
      <w:r>
        <w:rPr>
          <w:rFonts w:ascii="Arial" w:hAnsi="Arial"/>
          <w:b/>
          <w:bCs/>
          <w:sz w:val="24"/>
        </w:rPr>
        <w:t>voice and text interactions</w:t>
      </w:r>
      <w:r>
        <w:rPr>
          <w:rFonts w:ascii="Arial" w:hAnsi="Arial"/>
          <w:sz w:val="24"/>
        </w:rPr>
        <w:t xml:space="preserve"> powered by Retrieval-Augmented Generation (RAG). It aims to be a valuable tool for users honing their interview skills.</w:t>
      </w:r>
    </w:p>
    <w:p w14:paraId="4DA61E53">
      <w:pPr>
        <w:pStyle w:val="3"/>
      </w:pPr>
      <w:r>
        <w:rPr>
          <w:rFonts w:ascii="Arial" w:hAnsi="Arial"/>
          <w:sz w:val="24"/>
        </w:rPr>
        <w:br w:type="textWrapping"/>
      </w:r>
    </w:p>
    <w:bookmarkEnd w:id="1"/>
    <w:p w14:paraId="35E6C3A3">
      <w:pPr>
        <w:pStyle w:val="5"/>
        <w:rPr>
          <w:color w:val="auto"/>
        </w:rPr>
      </w:pPr>
      <w:bookmarkStart w:id="2" w:name="high-level-flow"/>
      <w:r>
        <w:rPr>
          <w:rFonts w:ascii="Arial" w:hAnsi="Arial"/>
          <w:color w:val="auto"/>
          <w:sz w:val="36"/>
        </w:rPr>
        <w:t>2. High-Level Flow</w:t>
      </w:r>
    </w:p>
    <w:p w14:paraId="5DE2EA59">
      <w:pPr>
        <w:pStyle w:val="23"/>
      </w:pPr>
      <w:r>
        <w:rPr>
          <w:rFonts w:ascii="Arial" w:hAnsi="Arial"/>
          <w:sz w:val="24"/>
        </w:rPr>
        <w:t>The fundamental process can be summarized as:</w:t>
      </w:r>
    </w:p>
    <w:p w14:paraId="3A08BC8F">
      <w:pPr>
        <w:pStyle w:val="3"/>
      </w:pPr>
      <w:r>
        <w:rPr>
          <w:rFonts w:ascii="Arial" w:hAnsi="Arial"/>
          <w:b/>
          <w:bCs/>
          <w:sz w:val="24"/>
        </w:rPr>
        <w:t>Voice/Text Input</w:t>
      </w:r>
      <w:r>
        <w:rPr>
          <w:rFonts w:ascii="Arial" w:hAnsi="Arial"/>
          <w:sz w:val="24"/>
        </w:rPr>
        <w:t xml:space="preserve"> → </w:t>
      </w:r>
      <w:r>
        <w:rPr>
          <w:rFonts w:ascii="Arial" w:hAnsi="Arial"/>
          <w:b/>
          <w:bCs/>
          <w:sz w:val="24"/>
        </w:rPr>
        <w:t>Preprocessing</w:t>
      </w:r>
      <w:r>
        <w:rPr>
          <w:rFonts w:ascii="Arial" w:hAnsi="Arial"/>
          <w:sz w:val="24"/>
        </w:rPr>
        <w:t xml:space="preserve"> → </w:t>
      </w:r>
      <w:r>
        <w:rPr>
          <w:rFonts w:ascii="Arial" w:hAnsi="Arial"/>
          <w:b/>
          <w:bCs/>
          <w:sz w:val="24"/>
        </w:rPr>
        <w:t>RAG (Retriever + Generator)</w:t>
      </w:r>
      <w:r>
        <w:rPr>
          <w:rFonts w:ascii="Arial" w:hAnsi="Arial"/>
          <w:sz w:val="24"/>
        </w:rPr>
        <w:t xml:space="preserve"> → </w:t>
      </w:r>
      <w:r>
        <w:rPr>
          <w:rFonts w:ascii="Arial" w:hAnsi="Arial"/>
          <w:b/>
          <w:bCs/>
          <w:sz w:val="24"/>
        </w:rPr>
        <w:t>Q&amp;A + Feedback</w:t>
      </w:r>
      <w:r>
        <w:rPr>
          <w:rFonts w:ascii="Arial" w:hAnsi="Arial"/>
          <w:sz w:val="24"/>
        </w:rPr>
        <w:t xml:space="preserve"> → </w:t>
      </w:r>
      <w:r>
        <w:rPr>
          <w:rFonts w:ascii="Arial" w:hAnsi="Arial"/>
          <w:b/>
          <w:bCs/>
          <w:sz w:val="24"/>
        </w:rPr>
        <w:t>Voice/Text Output</w:t>
      </w:r>
    </w:p>
    <w:p w14:paraId="7615BB5E">
      <w:pPr>
        <w:pStyle w:val="3"/>
      </w:pPr>
      <w:r>
        <w:rPr>
          <w:rFonts w:ascii="Arial" w:hAnsi="Arial"/>
          <w:sz w:val="24"/>
        </w:rPr>
        <w:t>This architecture ensures a consistent and intelligent user experience regardless of the chosen input method.</w:t>
      </w:r>
    </w:p>
    <w:p w14:paraId="188EE0A5">
      <w:pPr>
        <w:pStyle w:val="3"/>
      </w:pPr>
      <w:r>
        <w:rPr>
          <w:rFonts w:ascii="Arial" w:hAnsi="Arial"/>
          <w:sz w:val="24"/>
        </w:rPr>
        <w:br w:type="textWrapping"/>
      </w:r>
    </w:p>
    <w:bookmarkEnd w:id="2"/>
    <w:p w14:paraId="3B62043D">
      <w:pPr>
        <w:pStyle w:val="5"/>
        <w:rPr>
          <w:color w:val="auto"/>
        </w:rPr>
      </w:pPr>
      <w:bookmarkStart w:id="3" w:name="input-modes"/>
      <w:r>
        <w:rPr>
          <w:rFonts w:ascii="Arial" w:hAnsi="Arial"/>
          <w:color w:val="auto"/>
          <w:sz w:val="36"/>
        </w:rPr>
        <w:t>3. Input Modes</w:t>
      </w:r>
    </w:p>
    <w:p w14:paraId="7BAB36A8">
      <w:pPr>
        <w:pStyle w:val="23"/>
      </w:pPr>
      <w:r>
        <w:rPr>
          <w:rFonts w:ascii="Arial" w:hAnsi="Arial"/>
          <w:sz w:val="24"/>
        </w:rPr>
        <w:t>The bot accommodates users through two distinct input channels:</w:t>
      </w:r>
    </w:p>
    <w:p w14:paraId="69186581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📝 Text Mode:</w:t>
      </w:r>
      <w:r>
        <w:rPr>
          <w:rFonts w:ascii="Arial" w:hAnsi="Arial"/>
          <w:sz w:val="24"/>
        </w:rPr>
        <w:t xml:space="preserve"> Users directly input their questions or answers via text. This input is seamlessly passed to the RAG pipeline.</w:t>
      </w:r>
    </w:p>
    <w:p w14:paraId="3126FD12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🎙 Voice Mode:</w:t>
      </w:r>
      <w:r>
        <w:rPr>
          <w:rFonts w:ascii="Arial" w:hAnsi="Arial"/>
          <w:sz w:val="24"/>
        </w:rPr>
        <w:t xml:space="preserve"> User's spoken input is captured and then converted into text using advanced Speech-to-Text (STT) technologies.</w:t>
      </w:r>
    </w:p>
    <w:p w14:paraId="7EA339E7">
      <w:pPr>
        <w:pStyle w:val="23"/>
      </w:pPr>
      <w:r>
        <w:rPr>
          <w:rFonts w:ascii="Arial" w:hAnsi="Arial"/>
          <w:b/>
          <w:bCs/>
          <w:sz w:val="24"/>
        </w:rPr>
        <w:t>Supported STT Technologies:</w:t>
      </w:r>
    </w:p>
    <w:p w14:paraId="0D3462E2"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OpenAI Whisper</w:t>
      </w:r>
    </w:p>
    <w:p w14:paraId="57E88B9A"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Google Speech API</w:t>
      </w:r>
    </w:p>
    <w:p w14:paraId="457BD24C"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Vosk</w:t>
      </w:r>
    </w:p>
    <w:p w14:paraId="4D9756C7">
      <w:pPr>
        <w:pStyle w:val="23"/>
      </w:pPr>
      <w:r>
        <w:rPr>
          <w:rFonts w:ascii="Arial" w:hAnsi="Arial"/>
          <w:sz w:val="24"/>
        </w:rPr>
        <w:t>The transcribed text then follows the same RAG processing path as direct text input.</w:t>
      </w:r>
    </w:p>
    <w:p w14:paraId="31B451EA">
      <w:pPr>
        <w:pStyle w:val="3"/>
      </w:pPr>
      <w:r>
        <w:rPr>
          <w:rFonts w:ascii="Arial" w:hAnsi="Arial"/>
          <w:sz w:val="24"/>
        </w:rPr>
        <w:br w:type="textWrapping"/>
      </w:r>
    </w:p>
    <w:bookmarkEnd w:id="3"/>
    <w:p w14:paraId="210EA6A3">
      <w:pPr>
        <w:pStyle w:val="5"/>
        <w:rPr>
          <w:color w:val="auto"/>
        </w:rPr>
      </w:pPr>
      <w:bookmarkStart w:id="4" w:name="rag-pipeline-core-intelligence"/>
      <w:r>
        <w:rPr>
          <w:rFonts w:ascii="Arial" w:hAnsi="Arial"/>
          <w:color w:val="auto"/>
          <w:sz w:val="36"/>
        </w:rPr>
        <w:t>4. RAG Pipeline (Core Intelligence)</w:t>
      </w:r>
    </w:p>
    <w:p w14:paraId="5DCE7CC8">
      <w:pPr>
        <w:pStyle w:val="23"/>
      </w:pPr>
      <w:r>
        <w:rPr>
          <w:rFonts w:ascii="Arial" w:hAnsi="Arial"/>
          <w:sz w:val="24"/>
        </w:rPr>
        <w:t>The RAG pipeline is central to the bot's ability to provide accurate and context-aware responses:</w:t>
      </w:r>
    </w:p>
    <w:p w14:paraId="193D9533">
      <w:pPr>
        <w:pStyle w:val="6"/>
      </w:pPr>
      <w:bookmarkStart w:id="15" w:name="_GoBack"/>
      <w:bookmarkEnd w:id="15"/>
      <w:bookmarkStart w:id="5" w:name="retriever"/>
      <w:r>
        <w:rPr>
          <w:rFonts w:ascii="Arial" w:hAnsi="Arial"/>
          <w:sz w:val="24"/>
        </w:rPr>
        <w:t xml:space="preserve"> Retriever</w:t>
      </w:r>
    </w:p>
    <w:p w14:paraId="14A966B9">
      <w:pPr>
        <w:pStyle w:val="23"/>
      </w:pPr>
      <w:r>
        <w:rPr>
          <w:rFonts w:ascii="Arial" w:hAnsi="Arial"/>
          <w:sz w:val="24"/>
        </w:rPr>
        <w:t>This component is responsible for sourcing relevant information from a knowledge base.</w:t>
      </w:r>
    </w:p>
    <w:p w14:paraId="7C8584AA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Vector Database:</w:t>
      </w:r>
      <w:r>
        <w:rPr>
          <w:rFonts w:ascii="Arial" w:hAnsi="Arial"/>
          <w:sz w:val="24"/>
        </w:rPr>
        <w:t xml:space="preserve"> Stores </w:t>
      </w:r>
      <w:r>
        <w:rPr>
          <w:rFonts w:ascii="Arial" w:hAnsi="Arial"/>
          <w:sz w:val="24"/>
          <w:lang w:val="en-IN"/>
        </w:rPr>
        <w:t>embedding</w:t>
      </w:r>
      <w:r>
        <w:rPr>
          <w:rFonts w:ascii="Arial" w:hAnsi="Arial"/>
          <w:sz w:val="24"/>
        </w:rPr>
        <w:t xml:space="preserve"> of interview-related content (technical, HR, company-specific). Options include FAISS, Pinecone, Weaviate.</w:t>
      </w:r>
    </w:p>
    <w:p w14:paraId="1A1374E9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Retrieval Mechanism:</w:t>
      </w:r>
      <w:r>
        <w:rPr>
          <w:rFonts w:ascii="Arial" w:hAnsi="Arial"/>
          <w:sz w:val="24"/>
        </w:rPr>
        <w:t xml:space="preserve"> Upon receiving a query, it identifies and retrieves the most semantically similar document chunks.</w:t>
      </w:r>
    </w:p>
    <w:bookmarkEnd w:id="5"/>
    <w:p w14:paraId="772607EC">
      <w:pPr>
        <w:pStyle w:val="6"/>
      </w:pPr>
      <w:bookmarkStart w:id="6" w:name="generator-llm"/>
      <w:r>
        <w:rPr>
          <w:rFonts w:ascii="Arial" w:hAnsi="Arial"/>
          <w:sz w:val="24"/>
        </w:rPr>
        <w:t xml:space="preserve"> Generator (LLM)</w:t>
      </w:r>
    </w:p>
    <w:p w14:paraId="4D7AB9CD">
      <w:pPr>
        <w:pStyle w:val="23"/>
      </w:pPr>
      <w:r>
        <w:rPr>
          <w:rFonts w:ascii="Arial" w:hAnsi="Arial"/>
          <w:sz w:val="24"/>
        </w:rPr>
        <w:t>Leveraging a Large Language Model (LLM), this component crafts the final output.</w:t>
      </w:r>
    </w:p>
    <w:p w14:paraId="60448548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Synthesis:</w:t>
      </w:r>
      <w:r>
        <w:rPr>
          <w:rFonts w:ascii="Arial" w:hAnsi="Arial"/>
          <w:sz w:val="24"/>
        </w:rPr>
        <w:t xml:space="preserve"> Combines the user's input with the context provided by the Retriever.</w:t>
      </w:r>
    </w:p>
    <w:p w14:paraId="75185102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Output Generation:</w:t>
      </w:r>
      <w:r>
        <w:rPr>
          <w:rFonts w:ascii="Arial" w:hAnsi="Arial"/>
          <w:sz w:val="24"/>
        </w:rPr>
        <w:t xml:space="preserve"> Produces contextual answers, behavioral questions, or personalized feedback based on the prompt.</w:t>
      </w:r>
    </w:p>
    <w:p w14:paraId="2EA6FC8C">
      <w:pPr>
        <w:pStyle w:val="23"/>
      </w:pPr>
      <w:r>
        <w:rPr>
          <w:rFonts w:ascii="Arial" w:hAnsi="Arial"/>
          <w:b/>
          <w:bCs/>
          <w:sz w:val="24"/>
        </w:rPr>
        <w:t>Core Prompt Template:</w:t>
      </w:r>
    </w:p>
    <w:p w14:paraId="5251F9B9">
      <w:pPr>
        <w:pStyle w:val="36"/>
      </w:pPr>
      <w:r>
        <w:rPr>
          <w:rStyle w:val="35"/>
          <w:rFonts w:ascii="Courier New" w:hAnsi="Courier New"/>
          <w:sz w:val="20"/>
        </w:rPr>
        <w:t>You are an interview coach.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>Context: {retrieved_docs}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>User Input: {user_text}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>Task: Answer the question or evaluate the candidate’s response.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>If it’s a candidate answer, provide structured feedback with tips.</w:t>
      </w:r>
    </w:p>
    <w:p w14:paraId="20E9A6E1">
      <w:pPr>
        <w:pStyle w:val="23"/>
      </w:pPr>
      <w:r>
        <w:rPr>
          <w:rFonts w:ascii="Arial" w:hAnsi="Arial"/>
          <w:sz w:val="24"/>
        </w:rPr>
        <w:t>This template primes the LLM to act as an expert coach.</w:t>
      </w:r>
    </w:p>
    <w:p w14:paraId="26DF8EAB">
      <w:pPr>
        <w:pStyle w:val="3"/>
      </w:pPr>
      <w:r>
        <w:rPr>
          <w:rFonts w:ascii="Arial" w:hAnsi="Arial"/>
          <w:sz w:val="24"/>
        </w:rPr>
        <w:br w:type="textWrapping"/>
      </w:r>
    </w:p>
    <w:bookmarkEnd w:id="4"/>
    <w:bookmarkEnd w:id="6"/>
    <w:p w14:paraId="764FA75D">
      <w:pPr>
        <w:pStyle w:val="5"/>
        <w:rPr>
          <w:color w:val="auto"/>
        </w:rPr>
      </w:pPr>
      <w:bookmarkStart w:id="7" w:name="output-modes"/>
      <w:r>
        <w:rPr>
          <w:rFonts w:ascii="Arial" w:hAnsi="Arial"/>
          <w:color w:val="auto"/>
          <w:sz w:val="36"/>
        </w:rPr>
        <w:t>5. Output Modes</w:t>
      </w:r>
    </w:p>
    <w:p w14:paraId="29D13450">
      <w:pPr>
        <w:pStyle w:val="23"/>
      </w:pPr>
      <w:r>
        <w:rPr>
          <w:rFonts w:ascii="Arial" w:hAnsi="Arial"/>
          <w:sz w:val="24"/>
        </w:rPr>
        <w:t>The bot delivers its responses through two primary channels:</w:t>
      </w:r>
    </w:p>
    <w:p w14:paraId="631ED4BA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📝 Text Output:</w:t>
      </w:r>
      <w:r>
        <w:rPr>
          <w:rFonts w:ascii="Arial" w:hAnsi="Arial"/>
          <w:sz w:val="24"/>
        </w:rPr>
        <w:t xml:space="preserve"> The LLM-generated text is displayed directly in the user interface.</w:t>
      </w:r>
    </w:p>
    <w:p w14:paraId="01D6C76A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🔊 Voice Output:</w:t>
      </w:r>
      <w:r>
        <w:rPr>
          <w:rFonts w:ascii="Arial" w:hAnsi="Arial"/>
          <w:sz w:val="24"/>
        </w:rPr>
        <w:t xml:space="preserve"> The text response is synthesized into speech using Text-to-Speech (TTS) technology and played back to the user.</w:t>
      </w:r>
    </w:p>
    <w:p w14:paraId="51C3D2CF">
      <w:pPr>
        <w:pStyle w:val="23"/>
      </w:pPr>
      <w:r>
        <w:rPr>
          <w:rFonts w:ascii="Arial" w:hAnsi="Arial"/>
          <w:b/>
          <w:bCs/>
          <w:sz w:val="24"/>
        </w:rPr>
        <w:t>Supported TTS Technologies:</w:t>
      </w:r>
    </w:p>
    <w:p w14:paraId="3560B056"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gTTS (Google Text-to-Speech)</w:t>
      </w:r>
    </w:p>
    <w:p w14:paraId="5ADB3DDB"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Amazon Polly</w:t>
      </w:r>
    </w:p>
    <w:p w14:paraId="432020EF"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OpenAI TTS</w:t>
      </w:r>
    </w:p>
    <w:p w14:paraId="08772122">
      <w:pPr>
        <w:pStyle w:val="23"/>
      </w:pPr>
      <w:r>
        <w:rPr>
          <w:rFonts w:ascii="Arial" w:hAnsi="Arial"/>
          <w:sz w:val="24"/>
        </w:rPr>
        <w:t>This flexibility enhances user experience and accessibility.</w:t>
      </w:r>
    </w:p>
    <w:p w14:paraId="2E388448">
      <w:pPr>
        <w:pStyle w:val="3"/>
      </w:pPr>
      <w:r>
        <w:rPr>
          <w:rFonts w:ascii="Arial" w:hAnsi="Arial"/>
          <w:sz w:val="24"/>
        </w:rPr>
        <w:br w:type="textWrapping"/>
      </w:r>
    </w:p>
    <w:bookmarkEnd w:id="7"/>
    <w:p w14:paraId="136B4830">
      <w:pPr>
        <w:pStyle w:val="6"/>
      </w:pPr>
      <w:bookmarkStart w:id="8" w:name="X8da5d3de4e486cf4a9aa53f70c382b6618ace91"/>
      <w:bookmarkStart w:id="9" w:name="diagrammatic-process-flowcharts"/>
      <w:r>
        <w:rPr>
          <w:rFonts w:ascii="Arial" w:hAnsi="Arial"/>
          <w:sz w:val="24"/>
        </w:rPr>
        <w:t>Voice Input Processing Flowchart (Mermaid Syntax)</w:t>
      </w:r>
    </w:p>
    <w:p w14:paraId="70E3B558">
      <w:pPr>
        <w:pStyle w:val="36"/>
      </w:pPr>
      <w:r>
        <w:rPr>
          <w:rStyle w:val="35"/>
          <w:rFonts w:ascii="Courier New" w:hAnsi="Courier New"/>
          <w:sz w:val="20"/>
        </w:rPr>
        <w:t>graph TD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A[User Speaks] --&gt; B{Capture Audio};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B --&gt; C{Speech-to-Text (STT)};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C --&gt; D[Convert to Text];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D --&gt; E{RAG Pipeline};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E --&gt; F[Generate Response (LLM)];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F --&gt; G{Text-to-Speech (TTS)};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G --&gt; H[Convert to Speech];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H --&gt; I[Play Audio Output];</w:t>
      </w:r>
    </w:p>
    <w:bookmarkEnd w:id="8"/>
    <w:p w14:paraId="4427B6DC">
      <w:pPr>
        <w:pStyle w:val="6"/>
      </w:pPr>
      <w:bookmarkStart w:id="10" w:name="Xcd1918005aa46d7958d42500d9afcee94180114"/>
      <w:r>
        <w:rPr>
          <w:rFonts w:ascii="Arial" w:hAnsi="Arial"/>
          <w:sz w:val="24"/>
        </w:rPr>
        <w:t xml:space="preserve"> Text Input Processing Flowchart (Mermaid Syntax)</w:t>
      </w:r>
    </w:p>
    <w:p w14:paraId="2EA87D1E">
      <w:pPr>
        <w:pStyle w:val="36"/>
      </w:pPr>
      <w:r>
        <w:rPr>
          <w:rStyle w:val="35"/>
          <w:rFonts w:ascii="Courier New" w:hAnsi="Courier New"/>
          <w:sz w:val="20"/>
        </w:rPr>
        <w:t>graph TD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A[User Types Text] --&gt; B{RAG Pipeline};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B --&gt; C[Generate Response (LLM)];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C --&gt; D{Output Mode Selection};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D -- Text Output --&gt; E[Display Text];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D -- Voice Output --&gt; F{Text-to-Speech (TTS)};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F --&gt; G[Convert to Speech];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G --&gt; H[Play Audio Output];</w:t>
      </w:r>
    </w:p>
    <w:bookmarkEnd w:id="10"/>
    <w:p w14:paraId="48ACBB4C">
      <w:pPr>
        <w:pStyle w:val="6"/>
      </w:pPr>
      <w:bookmarkStart w:id="11" w:name="Xd6e6dc1e140f79e0c19c7724f46de06866a575c"/>
      <w:r>
        <w:rPr>
          <w:rFonts w:ascii="Arial" w:hAnsi="Arial"/>
          <w:sz w:val="24"/>
        </w:rPr>
        <w:t xml:space="preserve"> RAG Pipeline Flowchart (Detailed Steps - Mermaid Syntax)</w:t>
      </w:r>
    </w:p>
    <w:p w14:paraId="6CD687A1">
      <w:pPr>
        <w:pStyle w:val="36"/>
      </w:pPr>
      <w:r>
        <w:rPr>
          <w:rStyle w:val="35"/>
          <w:rFonts w:ascii="Courier New" w:hAnsi="Courier New"/>
          <w:sz w:val="20"/>
        </w:rPr>
        <w:t>graph TD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A[User Query (Text)] --&gt; B{Embed Query};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B --&gt; C{Vector DB Search (Retriever)};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C --&gt; D[Retrieve Relevant Chunks];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D --&gt; E{LLM (Generator)};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E -- Uses --&gt; F[Prompt Template + Retrieved Chunks + User Query];</w:t>
      </w:r>
      <w:r>
        <w:rPr>
          <w:rFonts w:ascii="Courier New" w:hAnsi="Courier New"/>
          <w:sz w:val="20"/>
        </w:rPr>
        <w:br w:type="textWrapping"/>
      </w:r>
      <w:r>
        <w:rPr>
          <w:rStyle w:val="35"/>
          <w:rFonts w:ascii="Courier New" w:hAnsi="Courier New"/>
          <w:sz w:val="20"/>
        </w:rPr>
        <w:t xml:space="preserve">    F --&gt; G[Generate Final Response];</w:t>
      </w:r>
    </w:p>
    <w:p w14:paraId="3DC253F3">
      <w:pPr>
        <w:pStyle w:val="23"/>
      </w:pPr>
      <w:r>
        <w:rPr>
          <w:rFonts w:ascii="Arial" w:hAnsi="Arial"/>
          <w:sz w:val="24"/>
        </w:rPr>
        <w:br w:type="textWrapping"/>
      </w:r>
    </w:p>
    <w:bookmarkEnd w:id="9"/>
    <w:bookmarkEnd w:id="11"/>
    <w:p w14:paraId="4EF7BBF1">
      <w:pPr>
        <w:pStyle w:val="5"/>
        <w:rPr>
          <w:color w:val="auto"/>
        </w:rPr>
      </w:pPr>
      <w:bookmarkStart w:id="12" w:name="workflow-example"/>
      <w:r>
        <w:rPr>
          <w:rFonts w:hint="default" w:ascii="Arial" w:hAnsi="Arial"/>
          <w:color w:val="auto"/>
          <w:sz w:val="36"/>
          <w:lang w:val="en-IN"/>
        </w:rPr>
        <w:t>6</w:t>
      </w:r>
      <w:r>
        <w:rPr>
          <w:rFonts w:ascii="Arial" w:hAnsi="Arial"/>
          <w:color w:val="auto"/>
          <w:sz w:val="36"/>
        </w:rPr>
        <w:t>. Workflow Example</w:t>
      </w:r>
    </w:p>
    <w:p w14:paraId="0B3D3A30">
      <w:pPr>
        <w:pStyle w:val="23"/>
      </w:pPr>
      <w:r>
        <w:rPr>
          <w:rFonts w:ascii="Arial" w:hAnsi="Arial"/>
          <w:sz w:val="24"/>
        </w:rPr>
        <w:t>Let's illustrate the bot's operation with a common interview scenario:</w:t>
      </w:r>
    </w:p>
    <w:p w14:paraId="4BE2FEEC">
      <w:pPr>
        <w:pStyle w:val="24"/>
        <w:numPr>
          <w:ilvl w:val="0"/>
          <w:numId w:val="2"/>
        </w:numPr>
      </w:pPr>
      <w:r>
        <w:rPr>
          <w:rFonts w:ascii="Arial" w:hAnsi="Arial"/>
          <w:b/>
          <w:bCs/>
          <w:sz w:val="24"/>
        </w:rPr>
        <w:t>User (Voice):</w:t>
      </w:r>
      <w:r>
        <w:rPr>
          <w:rFonts w:ascii="Arial" w:hAnsi="Arial"/>
          <w:sz w:val="24"/>
        </w:rPr>
        <w:t xml:space="preserve"> “Tell me about a time you faced a conflict at work.”</w:t>
      </w:r>
    </w:p>
    <w:p w14:paraId="5ED1A7F7">
      <w:pPr>
        <w:pStyle w:val="24"/>
        <w:numPr>
          <w:ilvl w:val="0"/>
          <w:numId w:val="2"/>
        </w:numPr>
      </w:pPr>
      <w:r>
        <w:rPr>
          <w:rFonts w:ascii="Arial" w:hAnsi="Arial"/>
          <w:b/>
          <w:bCs/>
          <w:sz w:val="24"/>
        </w:rPr>
        <w:t>🎙 STT Conversion:</w:t>
      </w:r>
      <w:r>
        <w:rPr>
          <w:rFonts w:ascii="Arial" w:hAnsi="Arial"/>
          <w:sz w:val="24"/>
        </w:rPr>
        <w:t xml:space="preserve"> The user's audio is converted to the text: "Tell me about a time you faced a conflict at work".</w:t>
      </w:r>
    </w:p>
    <w:p w14:paraId="09A4C40F">
      <w:pPr>
        <w:pStyle w:val="24"/>
        <w:numPr>
          <w:ilvl w:val="0"/>
          <w:numId w:val="2"/>
        </w:numPr>
      </w:pPr>
      <w:r>
        <w:rPr>
          <w:rFonts w:ascii="Arial" w:hAnsi="Arial"/>
          <w:b/>
          <w:bCs/>
          <w:sz w:val="24"/>
        </w:rPr>
        <w:t>🔍 RAG Retrieval:</w:t>
      </w:r>
      <w:r>
        <w:rPr>
          <w:rFonts w:ascii="Arial" w:hAnsi="Arial"/>
          <w:sz w:val="24"/>
        </w:rPr>
        <w:t xml:space="preserve"> The RAG system retrieves relevant information, such as guides on answering behavioral questions or common conflict resolution strategies.</w:t>
      </w:r>
    </w:p>
    <w:p w14:paraId="489C0855">
      <w:pPr>
        <w:pStyle w:val="24"/>
        <w:numPr>
          <w:ilvl w:val="0"/>
          <w:numId w:val="2"/>
        </w:numPr>
      </w:pPr>
      <w:r>
        <w:rPr>
          <w:rFonts w:ascii="Arial" w:hAnsi="Arial"/>
          <w:b/>
          <w:bCs/>
          <w:sz w:val="24"/>
        </w:rPr>
        <w:t>🤖 LLM Generation:</w:t>
      </w:r>
      <w:r>
        <w:rPr>
          <w:rFonts w:ascii="Arial" w:hAnsi="Arial"/>
          <w:sz w:val="24"/>
        </w:rPr>
        <w:t xml:space="preserve"> The LLM, using the retrieved context, generates coaching tips and example answers, often suggesting frameworks like the STAR method.</w:t>
      </w:r>
    </w:p>
    <w:p w14:paraId="4CA2B096">
      <w:pPr>
        <w:pStyle w:val="24"/>
        <w:numPr>
          <w:ilvl w:val="0"/>
          <w:numId w:val="2"/>
        </w:numPr>
      </w:pPr>
      <w:r>
        <w:rPr>
          <w:rFonts w:ascii="Arial" w:hAnsi="Arial"/>
          <w:b/>
          <w:bCs/>
          <w:sz w:val="24"/>
        </w:rPr>
        <w:t>📝 Text Display:</w:t>
      </w:r>
      <w:r>
        <w:rPr>
          <w:rFonts w:ascii="Arial" w:hAnsi="Arial"/>
          <w:sz w:val="24"/>
        </w:rPr>
        <w:t xml:space="preserve"> The generated response is shown as text on the user's screen.</w:t>
      </w:r>
    </w:p>
    <w:p w14:paraId="14A2968A">
      <w:pPr>
        <w:pStyle w:val="24"/>
        <w:numPr>
          <w:ilvl w:val="0"/>
          <w:numId w:val="2"/>
        </w:numPr>
      </w:pPr>
      <w:r>
        <w:rPr>
          <w:rFonts w:ascii="Arial" w:hAnsi="Arial"/>
          <w:b/>
          <w:bCs/>
          <w:sz w:val="24"/>
        </w:rPr>
        <w:t>🔊 Voice Playback:</w:t>
      </w:r>
      <w:r>
        <w:rPr>
          <w:rFonts w:ascii="Arial" w:hAnsi="Arial"/>
          <w:sz w:val="24"/>
        </w:rPr>
        <w:t xml:space="preserve"> The text response is converted to speech and played back to the user: “Here’s how you can structure your answer using the STAR method…”</w:t>
      </w:r>
    </w:p>
    <w:p w14:paraId="1AD6494E">
      <w:pPr>
        <w:pStyle w:val="23"/>
      </w:pPr>
      <w:r>
        <w:rPr>
          <w:rFonts w:ascii="Arial" w:hAnsi="Arial"/>
          <w:sz w:val="24"/>
        </w:rPr>
        <w:t>Subsequently, if the student provides a voice reply with their answer, the RAG pipeline processes it to offer personalized feedback.</w:t>
      </w:r>
    </w:p>
    <w:p w14:paraId="5FA3DB41">
      <w:pPr>
        <w:pStyle w:val="3"/>
      </w:pPr>
      <w:r>
        <w:rPr>
          <w:rFonts w:ascii="Arial" w:hAnsi="Arial"/>
          <w:sz w:val="24"/>
        </w:rPr>
        <w:br w:type="textWrapping"/>
      </w:r>
    </w:p>
    <w:bookmarkEnd w:id="12"/>
    <w:p w14:paraId="406DAD92">
      <w:pPr>
        <w:pStyle w:val="5"/>
        <w:rPr>
          <w:color w:val="auto"/>
        </w:rPr>
      </w:pPr>
      <w:bookmarkStart w:id="13" w:name="tech-stack-recommendations"/>
      <w:r>
        <w:rPr>
          <w:rFonts w:hint="default" w:ascii="Arial" w:hAnsi="Arial"/>
          <w:color w:val="auto"/>
          <w:sz w:val="36"/>
          <w:lang w:val="en-IN"/>
        </w:rPr>
        <w:t>7</w:t>
      </w:r>
      <w:r>
        <w:rPr>
          <w:rFonts w:ascii="Arial" w:hAnsi="Arial"/>
          <w:color w:val="auto"/>
          <w:sz w:val="36"/>
        </w:rPr>
        <w:t>. Tech Stack Recommendations</w:t>
      </w:r>
    </w:p>
    <w:p w14:paraId="7085EE85">
      <w:pPr>
        <w:pStyle w:val="23"/>
      </w:pPr>
      <w:r>
        <w:rPr>
          <w:rFonts w:ascii="Arial" w:hAnsi="Arial"/>
          <w:sz w:val="24"/>
        </w:rPr>
        <w:t>A robust tech stack is crucial for building this Interview Prep Bot. Here are recommended technologies:</w:t>
      </w:r>
    </w:p>
    <w:p w14:paraId="7773D7E0">
      <w:pPr>
        <w:pStyle w:val="3"/>
      </w:pPr>
      <w:r>
        <w:rPr>
          <w:rFonts w:ascii="Arial" w:hAnsi="Arial"/>
          <w:b/>
          <w:bCs/>
          <w:sz w:val="24"/>
        </w:rPr>
        <w:t>Frontend:</w:t>
      </w:r>
      <w:r>
        <w:rPr>
          <w:rFonts w:ascii="Arial" w:hAnsi="Arial"/>
          <w:sz w:val="24"/>
        </w:rPr>
        <w:t xml:space="preserve"> Streamlit, React, or Flutter (for web and mobile application development).</w:t>
      </w:r>
    </w:p>
    <w:p w14:paraId="3BF370E4">
      <w:pPr>
        <w:pStyle w:val="3"/>
      </w:pPr>
      <w:r>
        <w:rPr>
          <w:rFonts w:ascii="Arial" w:hAnsi="Arial"/>
          <w:b/>
          <w:bCs/>
          <w:sz w:val="24"/>
        </w:rPr>
        <w:t>Backend:</w:t>
      </w:r>
      <w:r>
        <w:rPr>
          <w:rFonts w:ascii="Arial" w:hAnsi="Arial"/>
          <w:sz w:val="24"/>
        </w:rPr>
        <w:t xml:space="preserve"> Python, with frameworks like FastAPI or Flask for building the API.</w:t>
      </w:r>
    </w:p>
    <w:p w14:paraId="4785CB40">
      <w:pPr>
        <w:pStyle w:val="3"/>
      </w:pPr>
      <w:r>
        <w:rPr>
          <w:rFonts w:ascii="Arial" w:hAnsi="Arial"/>
          <w:b/>
          <w:bCs/>
          <w:sz w:val="24"/>
        </w:rPr>
        <w:t>Voice Processing:</w:t>
      </w:r>
    </w:p>
    <w:p w14:paraId="4AE02ECF"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STT: Whisper (OpenAI)</w:t>
      </w:r>
    </w:p>
    <w:p w14:paraId="2902BFB2"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TTS: gTTS, Amazon Polly, or OpenAI TTS</w:t>
      </w:r>
    </w:p>
    <w:p w14:paraId="6770A918">
      <w:pPr>
        <w:pStyle w:val="23"/>
      </w:pPr>
      <w:r>
        <w:rPr>
          <w:rFonts w:ascii="Arial" w:hAnsi="Arial"/>
          <w:b/>
          <w:bCs/>
          <w:sz w:val="24"/>
        </w:rPr>
        <w:t>RAG Framework:</w:t>
      </w:r>
      <w:r>
        <w:rPr>
          <w:rFonts w:ascii="Arial" w:hAnsi="Arial"/>
          <w:sz w:val="24"/>
        </w:rPr>
        <w:t xml:space="preserve"> LangChain or LlamaIndex (to streamline RAG pipeline development).</w:t>
      </w:r>
    </w:p>
    <w:p w14:paraId="0AA7E5C7">
      <w:pPr>
        <w:pStyle w:val="3"/>
      </w:pPr>
      <w:r>
        <w:rPr>
          <w:rFonts w:ascii="Arial" w:hAnsi="Arial"/>
          <w:b/>
          <w:bCs/>
          <w:sz w:val="24"/>
        </w:rPr>
        <w:t>Vector Database:</w:t>
      </w:r>
      <w:r>
        <w:rPr>
          <w:rFonts w:ascii="Arial" w:hAnsi="Arial"/>
          <w:sz w:val="24"/>
        </w:rPr>
        <w:t xml:space="preserve"> FAISS, Pinecone, or Weaviate (for efficient information retrieval).</w:t>
      </w:r>
    </w:p>
    <w:p w14:paraId="5BFBA927">
      <w:pPr>
        <w:pStyle w:val="3"/>
      </w:pPr>
      <w:r>
        <w:rPr>
          <w:rFonts w:ascii="Arial" w:hAnsi="Arial"/>
          <w:sz w:val="24"/>
        </w:rPr>
        <w:br w:type="textWrapping"/>
      </w:r>
    </w:p>
    <w:bookmarkEnd w:id="13"/>
    <w:p w14:paraId="5FA28F93">
      <w:pPr>
        <w:pStyle w:val="5"/>
      </w:pPr>
      <w:bookmarkStart w:id="14" w:name="extra-features-for-enhanced-practice"/>
      <w:r>
        <w:rPr>
          <w:rFonts w:hint="default" w:ascii="Arial" w:hAnsi="Arial"/>
          <w:color w:val="auto"/>
          <w:sz w:val="36"/>
          <w:lang w:val="en-IN"/>
        </w:rPr>
        <w:t>8</w:t>
      </w:r>
      <w:r>
        <w:rPr>
          <w:rFonts w:ascii="Arial" w:hAnsi="Arial"/>
          <w:color w:val="auto"/>
          <w:sz w:val="36"/>
        </w:rPr>
        <w:t>. Extra Features for Enhanced Practice</w:t>
      </w:r>
    </w:p>
    <w:p w14:paraId="013CAAED">
      <w:pPr>
        <w:pStyle w:val="23"/>
      </w:pPr>
      <w:r>
        <w:rPr>
          <w:rFonts w:ascii="Arial" w:hAnsi="Arial"/>
          <w:sz w:val="24"/>
        </w:rPr>
        <w:t>To further enrich the interview practice experience, consider implementing the following features:</w:t>
      </w:r>
    </w:p>
    <w:p w14:paraId="2D7752C2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“Mock Interview Mode”:</w:t>
      </w:r>
      <w:r>
        <w:rPr>
          <w:rFonts w:ascii="Arial" w:hAnsi="Arial"/>
          <w:sz w:val="24"/>
        </w:rPr>
        <w:t xml:space="preserve"> This mode could include a timer for responses and present a series of questions simulating a real interview.</w:t>
      </w:r>
    </w:p>
    <w:p w14:paraId="4ACC31CF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Score Dashboard:</w:t>
      </w:r>
      <w:r>
        <w:rPr>
          <w:rFonts w:ascii="Arial" w:hAnsi="Arial"/>
          <w:sz w:val="24"/>
        </w:rPr>
        <w:t xml:space="preserve"> A feature that rates candidate answers based on criteria such as clarity, confidence, and relevance, providing objective feedback.</w:t>
      </w:r>
    </w:p>
    <w:p w14:paraId="45DA8D28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Customizable Question Banks:</w:t>
      </w:r>
      <w:r>
        <w:rPr>
          <w:rFonts w:ascii="Arial" w:hAnsi="Arial"/>
          <w:sz w:val="24"/>
        </w:rPr>
        <w:t xml:space="preserve"> Allow users to select specific industries, roles, or difficulty levels for their practice sessions.</w:t>
      </w:r>
    </w:p>
    <w:p w14:paraId="36DFBFF1"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Performance Analytics:</w:t>
      </w:r>
      <w:r>
        <w:rPr>
          <w:rFonts w:ascii="Arial" w:hAnsi="Arial"/>
          <w:sz w:val="24"/>
        </w:rPr>
        <w:t xml:space="preserve"> Track user progress over time, highlighting areas of strength and improvement.</w:t>
      </w:r>
    </w:p>
    <w:bookmarkEnd w:id="0"/>
    <w:bookmarkEnd w:id="1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lowerLetter"/>
      <w:lvlText w:val="%2."/>
      <w:lvlJc w:val="left"/>
      <w:pPr>
        <w:ind w:left="1440" w:hanging="480"/>
      </w:pPr>
    </w:lvl>
    <w:lvl w:ilvl="2" w:tentative="0">
      <w:start w:val="1"/>
      <w:numFmt w:val="lowerRoman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lowerLetter"/>
      <w:lvlText w:val="%5."/>
      <w:lvlJc w:val="left"/>
      <w:pPr>
        <w:ind w:left="3600" w:hanging="480"/>
      </w:pPr>
    </w:lvl>
    <w:lvl w:ilvl="5" w:tentative="0">
      <w:start w:val="1"/>
      <w:numFmt w:val="lowerRoman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."/>
      <w:lvlJc w:val="left"/>
      <w:pPr>
        <w:ind w:left="5760" w:hanging="480"/>
      </w:pPr>
    </w:lvl>
    <w:lvl w:ilvl="8" w:tentative="0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675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2022-01-01T05:00:00Z</dcterms:created>
  <dc:creator>Moka Divya</dc:creator>
  <cp:lastModifiedBy>Moka Divya</cp:lastModifiedBy>
  <dcterms:modified xsi:type="dcterms:W3CDTF">2025-09-05T10:17:44Z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FF77CEB36468414F83939A6C8DD01310_12</vt:lpwstr>
  </property>
</Properties>
</file>