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AA2" w:rsidRDefault="00591BF2">
      <w:pPr>
        <w:spacing w:after="0"/>
        <w:ind w:left="92"/>
        <w:jc w:val="center"/>
      </w:pPr>
      <w:r>
        <w:rPr>
          <w:rFonts w:ascii="Century Gothic" w:eastAsia="Century Gothic" w:hAnsi="Century Gothic" w:cs="Century Gothic"/>
          <w:sz w:val="36"/>
        </w:rPr>
        <w:t xml:space="preserve">Project Synopsis </w:t>
      </w:r>
    </w:p>
    <w:p w:rsidR="00CA2AA2" w:rsidRDefault="00591BF2">
      <w:pPr>
        <w:spacing w:after="109"/>
        <w:ind w:left="98" w:right="5" w:hanging="10"/>
        <w:jc w:val="center"/>
      </w:pPr>
      <w:r>
        <w:rPr>
          <w:rFonts w:ascii="Century Gothic" w:eastAsia="Century Gothic" w:hAnsi="Century Gothic" w:cs="Century Gothic"/>
          <w:sz w:val="24"/>
        </w:rPr>
        <w:t xml:space="preserve">on </w:t>
      </w:r>
    </w:p>
    <w:p w:rsidR="00CA2AA2" w:rsidRDefault="00591BF2">
      <w:pPr>
        <w:pStyle w:val="Heading1"/>
      </w:pPr>
      <w:r>
        <w:t xml:space="preserve">YOUCAN- PLANNER AND TIME MANAGER </w:t>
      </w:r>
    </w:p>
    <w:p w:rsidR="00CA2AA2" w:rsidRDefault="00591BF2">
      <w:pPr>
        <w:spacing w:after="17"/>
        <w:ind w:left="2102"/>
      </w:pPr>
      <w:r>
        <w:rPr>
          <w:rFonts w:ascii="Century Gothic" w:eastAsia="Century Gothic" w:hAnsi="Century Gothic" w:cs="Century Gothic"/>
        </w:rPr>
        <w:t xml:space="preserve">Submitted as a part of course curriculum for </w:t>
      </w:r>
    </w:p>
    <w:p w:rsidR="00CA2AA2" w:rsidRDefault="00591BF2">
      <w:pPr>
        <w:spacing w:after="0"/>
      </w:pPr>
      <w:r>
        <w:rPr>
          <w:rFonts w:ascii="Century Gothic" w:eastAsia="Century Gothic" w:hAnsi="Century Gothic" w:cs="Century Gothic"/>
          <w:sz w:val="26"/>
        </w:rPr>
        <w:t xml:space="preserve"> </w:t>
      </w:r>
    </w:p>
    <w:p w:rsidR="00CA2AA2" w:rsidRDefault="00591BF2">
      <w:pPr>
        <w:spacing w:after="91"/>
      </w:pPr>
      <w:r>
        <w:rPr>
          <w:rFonts w:ascii="Century Gothic" w:eastAsia="Century Gothic" w:hAnsi="Century Gothic" w:cs="Century Gothic"/>
          <w:sz w:val="20"/>
        </w:rPr>
        <w:t xml:space="preserve"> </w:t>
      </w:r>
    </w:p>
    <w:p w:rsidR="00CA2AA2" w:rsidRDefault="00591BF2">
      <w:pPr>
        <w:spacing w:after="0"/>
        <w:ind w:left="88" w:hanging="10"/>
        <w:jc w:val="center"/>
      </w:pPr>
      <w:r>
        <w:rPr>
          <w:rFonts w:ascii="Century Gothic" w:eastAsia="Century Gothic" w:hAnsi="Century Gothic" w:cs="Century Gothic"/>
          <w:b/>
          <w:sz w:val="32"/>
        </w:rPr>
        <w:t xml:space="preserve">Bachelor of Technology </w:t>
      </w:r>
    </w:p>
    <w:p w:rsidR="00CA2AA2" w:rsidRDefault="00591BF2">
      <w:pPr>
        <w:spacing w:after="51"/>
        <w:ind w:left="98" w:hanging="10"/>
        <w:jc w:val="center"/>
      </w:pPr>
      <w:r>
        <w:rPr>
          <w:rFonts w:ascii="Century Gothic" w:eastAsia="Century Gothic" w:hAnsi="Century Gothic" w:cs="Century Gothic"/>
          <w:sz w:val="24"/>
        </w:rPr>
        <w:t xml:space="preserve">in </w:t>
      </w:r>
    </w:p>
    <w:p w:rsidR="00CA2AA2" w:rsidRDefault="00591BF2">
      <w:pPr>
        <w:pStyle w:val="Heading2"/>
        <w:ind w:left="88" w:right="3"/>
      </w:pPr>
      <w:r>
        <w:rPr>
          <w:rFonts w:ascii="Century Gothic" w:eastAsia="Century Gothic" w:hAnsi="Century Gothic" w:cs="Century Gothic"/>
        </w:rPr>
        <w:t xml:space="preserve">Computer Science </w:t>
      </w:r>
    </w:p>
    <w:p w:rsidR="00CA2AA2" w:rsidRDefault="00591BF2">
      <w:pPr>
        <w:spacing w:after="0"/>
      </w:pPr>
      <w:r>
        <w:rPr>
          <w:rFonts w:ascii="Century Gothic" w:eastAsia="Century Gothic" w:hAnsi="Century Gothic" w:cs="Century Gothic"/>
          <w:b/>
          <w:sz w:val="20"/>
        </w:rPr>
        <w:t xml:space="preserve"> </w:t>
      </w:r>
    </w:p>
    <w:p w:rsidR="00CA2AA2" w:rsidRDefault="00591BF2">
      <w:pPr>
        <w:spacing w:after="0"/>
      </w:pPr>
      <w:r>
        <w:rPr>
          <w:rFonts w:ascii="Century Gothic" w:eastAsia="Century Gothic" w:hAnsi="Century Gothic" w:cs="Century Gothic"/>
          <w:b/>
          <w:sz w:val="20"/>
        </w:rPr>
        <w:t xml:space="preserve"> </w:t>
      </w:r>
    </w:p>
    <w:p w:rsidR="00CA2AA2" w:rsidRDefault="00591BF2">
      <w:pPr>
        <w:spacing w:after="69"/>
      </w:pPr>
      <w:r>
        <w:rPr>
          <w:rFonts w:ascii="Century Gothic" w:eastAsia="Century Gothic" w:hAnsi="Century Gothic" w:cs="Century Gothic"/>
          <w:b/>
          <w:sz w:val="20"/>
        </w:rPr>
        <w:t xml:space="preserve"> </w:t>
      </w:r>
    </w:p>
    <w:p w:rsidR="00CA2AA2" w:rsidRDefault="00591BF2">
      <w:pPr>
        <w:spacing w:after="0"/>
      </w:pPr>
      <w:r>
        <w:rPr>
          <w:rFonts w:ascii="Century Gothic" w:eastAsia="Century Gothic" w:hAnsi="Century Gothic" w:cs="Century Gothic"/>
          <w:b/>
          <w:sz w:val="28"/>
        </w:rPr>
        <w:t xml:space="preserve"> </w:t>
      </w:r>
    </w:p>
    <w:p w:rsidR="00CA2AA2" w:rsidRDefault="00591BF2">
      <w:pPr>
        <w:spacing w:after="98"/>
        <w:ind w:left="3340"/>
      </w:pPr>
      <w:r>
        <w:rPr>
          <w:noProof/>
        </w:rPr>
        <w:drawing>
          <wp:inline distT="0" distB="0" distL="0" distR="0">
            <wp:extent cx="1386840" cy="1295019"/>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1386840" cy="1295019"/>
                    </a:xfrm>
                    <a:prstGeom prst="rect">
                      <a:avLst/>
                    </a:prstGeom>
                  </pic:spPr>
                </pic:pic>
              </a:graphicData>
            </a:graphic>
          </wp:inline>
        </w:drawing>
      </w:r>
    </w:p>
    <w:p w:rsidR="00CA2AA2" w:rsidRDefault="00591BF2">
      <w:pPr>
        <w:spacing w:after="104"/>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15236" name="Group 1523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27" name="Shape 2002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36" style="width:0.48pt;height:743.16pt;position:absolute;mso-position-horizontal-relative:page;mso-position-horizontal:absolute;margin-left:24pt;mso-position-vertical-relative:page;margin-top:24.48pt;" coordsize="60,94381">
                <v:shape id="Shape 2002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5238" name="Group 1523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29" name="Shape 2002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38" style="width:0.47998pt;height:743.16pt;position:absolute;mso-position-horizontal-relative:page;mso-position-horizontal:absolute;margin-left:587.64pt;mso-position-vertical-relative:page;margin-top:24.48pt;" coordsize="60,94381">
                <v:shape id="Shape 2003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b/>
          <w:sz w:val="38"/>
        </w:rPr>
        <w:t xml:space="preserve"> </w:t>
      </w:r>
    </w:p>
    <w:p w:rsidR="00CA2AA2" w:rsidRDefault="00591BF2">
      <w:pPr>
        <w:spacing w:after="0"/>
      </w:pPr>
      <w:r>
        <w:rPr>
          <w:rFonts w:ascii="Century Gothic" w:eastAsia="Century Gothic" w:hAnsi="Century Gothic" w:cs="Century Gothic"/>
          <w:b/>
          <w:sz w:val="52"/>
        </w:rPr>
        <w:t xml:space="preserve"> </w:t>
      </w:r>
    </w:p>
    <w:p w:rsidR="00CA2AA2" w:rsidRDefault="00591BF2">
      <w:pPr>
        <w:spacing w:after="0"/>
        <w:ind w:left="1090" w:right="984" w:hanging="10"/>
        <w:jc w:val="center"/>
      </w:pPr>
      <w:r>
        <w:rPr>
          <w:rFonts w:ascii="Century Gothic" w:eastAsia="Century Gothic" w:hAnsi="Century Gothic" w:cs="Century Gothic"/>
          <w:b/>
          <w:sz w:val="24"/>
        </w:rPr>
        <w:t xml:space="preserve">Submitted by </w:t>
      </w:r>
    </w:p>
    <w:p w:rsidR="00CA2AA2" w:rsidRDefault="00591BF2">
      <w:pPr>
        <w:spacing w:after="0"/>
        <w:ind w:left="1090" w:hanging="10"/>
        <w:jc w:val="center"/>
      </w:pPr>
      <w:r>
        <w:rPr>
          <w:rFonts w:ascii="Century Gothic" w:eastAsia="Century Gothic" w:hAnsi="Century Gothic" w:cs="Century Gothic"/>
          <w:b/>
          <w:sz w:val="24"/>
        </w:rPr>
        <w:t xml:space="preserve">SNEHA </w:t>
      </w:r>
      <w:proofErr w:type="gramStart"/>
      <w:r>
        <w:rPr>
          <w:rFonts w:ascii="Century Gothic" w:eastAsia="Century Gothic" w:hAnsi="Century Gothic" w:cs="Century Gothic"/>
          <w:b/>
          <w:sz w:val="24"/>
        </w:rPr>
        <w:t>SHARMA(</w:t>
      </w:r>
      <w:proofErr w:type="gramEnd"/>
      <w:r>
        <w:rPr>
          <w:rFonts w:ascii="Century Gothic" w:eastAsia="Century Gothic" w:hAnsi="Century Gothic" w:cs="Century Gothic"/>
          <w:b/>
          <w:sz w:val="24"/>
        </w:rPr>
        <w:t xml:space="preserve">1900290120116) </w:t>
      </w:r>
    </w:p>
    <w:p w:rsidR="00CA2AA2" w:rsidRDefault="00591BF2">
      <w:pPr>
        <w:spacing w:after="0"/>
        <w:ind w:left="3044"/>
      </w:pPr>
      <w:r>
        <w:rPr>
          <w:rFonts w:ascii="Century Gothic" w:eastAsia="Century Gothic" w:hAnsi="Century Gothic" w:cs="Century Gothic"/>
          <w:b/>
          <w:sz w:val="24"/>
        </w:rPr>
        <w:t xml:space="preserve">TEJASVI </w:t>
      </w:r>
      <w:proofErr w:type="gramStart"/>
      <w:r>
        <w:rPr>
          <w:rFonts w:ascii="Century Gothic" w:eastAsia="Century Gothic" w:hAnsi="Century Gothic" w:cs="Century Gothic"/>
          <w:b/>
          <w:sz w:val="24"/>
        </w:rPr>
        <w:t>CHAUDHARY(</w:t>
      </w:r>
      <w:proofErr w:type="gramEnd"/>
      <w:r>
        <w:rPr>
          <w:rFonts w:ascii="Century Gothic" w:eastAsia="Century Gothic" w:hAnsi="Century Gothic" w:cs="Century Gothic"/>
          <w:b/>
          <w:sz w:val="24"/>
        </w:rPr>
        <w:t xml:space="preserve">1900290120120) </w:t>
      </w:r>
    </w:p>
    <w:p w:rsidR="00CA2AA2" w:rsidRDefault="00591BF2">
      <w:pPr>
        <w:spacing w:after="0"/>
      </w:pPr>
      <w:r>
        <w:rPr>
          <w:rFonts w:ascii="Century Gothic" w:eastAsia="Century Gothic" w:hAnsi="Century Gothic" w:cs="Century Gothic"/>
          <w:b/>
          <w:sz w:val="23"/>
        </w:rPr>
        <w:t xml:space="preserve"> </w:t>
      </w:r>
    </w:p>
    <w:p w:rsidR="00CA2AA2" w:rsidRDefault="00591BF2">
      <w:pPr>
        <w:spacing w:after="0"/>
        <w:ind w:left="1090" w:right="984" w:hanging="10"/>
        <w:jc w:val="center"/>
      </w:pPr>
      <w:r>
        <w:rPr>
          <w:rFonts w:ascii="Century Gothic" w:eastAsia="Century Gothic" w:hAnsi="Century Gothic" w:cs="Century Gothic"/>
          <w:b/>
          <w:sz w:val="24"/>
        </w:rPr>
        <w:t xml:space="preserve">Under </w:t>
      </w:r>
      <w:r>
        <w:rPr>
          <w:rFonts w:ascii="Century Gothic" w:eastAsia="Century Gothic" w:hAnsi="Century Gothic" w:cs="Century Gothic"/>
          <w:b/>
          <w:sz w:val="24"/>
        </w:rPr>
        <w:t xml:space="preserve">the Supervision of </w:t>
      </w:r>
    </w:p>
    <w:p w:rsidR="00CA2AA2" w:rsidRDefault="004E562E">
      <w:pPr>
        <w:spacing w:after="0"/>
        <w:ind w:left="91"/>
        <w:jc w:val="center"/>
      </w:pPr>
      <w:proofErr w:type="spellStart"/>
      <w:r>
        <w:rPr>
          <w:rFonts w:ascii="Times New Roman" w:eastAsia="Times New Roman" w:hAnsi="Times New Roman" w:cs="Times New Roman"/>
          <w:sz w:val="28"/>
        </w:rPr>
        <w:t>Prof.</w:t>
      </w:r>
      <w:proofErr w:type="spellEnd"/>
      <w:r>
        <w:rPr>
          <w:rFonts w:ascii="Times New Roman" w:eastAsia="Times New Roman" w:hAnsi="Times New Roman" w:cs="Times New Roman"/>
          <w:sz w:val="28"/>
        </w:rPr>
        <w:t xml:space="preserve"> Pradeep Tyagi</w:t>
      </w:r>
      <w:bookmarkStart w:id="0" w:name="_GoBack"/>
      <w:bookmarkEnd w:id="0"/>
    </w:p>
    <w:p w:rsidR="00CA2AA2" w:rsidRDefault="00591BF2">
      <w:pPr>
        <w:spacing w:after="84"/>
      </w:pPr>
      <w:r>
        <w:rPr>
          <w:rFonts w:ascii="Times New Roman" w:eastAsia="Times New Roman" w:hAnsi="Times New Roman" w:cs="Times New Roman"/>
          <w:sz w:val="23"/>
        </w:rPr>
        <w:t xml:space="preserve"> </w:t>
      </w:r>
    </w:p>
    <w:p w:rsidR="00CA2AA2" w:rsidRDefault="00591BF2">
      <w:pPr>
        <w:spacing w:after="0"/>
        <w:ind w:left="88" w:right="7" w:hanging="10"/>
        <w:jc w:val="center"/>
      </w:pPr>
      <w:r>
        <w:rPr>
          <w:rFonts w:ascii="Century Gothic" w:eastAsia="Century Gothic" w:hAnsi="Century Gothic" w:cs="Century Gothic"/>
          <w:b/>
          <w:sz w:val="32"/>
        </w:rPr>
        <w:t xml:space="preserve">KIET Group of Institutions, Ghaziabad Department of Computer Science </w:t>
      </w:r>
      <w:proofErr w:type="spellStart"/>
      <w:r>
        <w:rPr>
          <w:rFonts w:ascii="Century Gothic" w:eastAsia="Century Gothic" w:hAnsi="Century Gothic" w:cs="Century Gothic"/>
          <w:b/>
          <w:sz w:val="32"/>
        </w:rPr>
        <w:t>Dr.</w:t>
      </w:r>
      <w:proofErr w:type="spellEnd"/>
      <w:r>
        <w:rPr>
          <w:rFonts w:ascii="Century Gothic" w:eastAsia="Century Gothic" w:hAnsi="Century Gothic" w:cs="Century Gothic"/>
          <w:b/>
          <w:sz w:val="32"/>
        </w:rPr>
        <w:t xml:space="preserve"> A. P. J. Abdul </w:t>
      </w:r>
      <w:proofErr w:type="spellStart"/>
      <w:r>
        <w:rPr>
          <w:rFonts w:ascii="Century Gothic" w:eastAsia="Century Gothic" w:hAnsi="Century Gothic" w:cs="Century Gothic"/>
          <w:b/>
          <w:sz w:val="32"/>
        </w:rPr>
        <w:t>Kalam</w:t>
      </w:r>
      <w:proofErr w:type="spellEnd"/>
      <w:r>
        <w:rPr>
          <w:rFonts w:ascii="Century Gothic" w:eastAsia="Century Gothic" w:hAnsi="Century Gothic" w:cs="Century Gothic"/>
          <w:b/>
          <w:sz w:val="32"/>
        </w:rPr>
        <w:t xml:space="preserve"> Technical University </w:t>
      </w:r>
    </w:p>
    <w:p w:rsidR="00CA2AA2" w:rsidRDefault="00591BF2">
      <w:pPr>
        <w:spacing w:after="38"/>
        <w:ind w:left="20"/>
        <w:jc w:val="center"/>
      </w:pPr>
      <w:r>
        <w:rPr>
          <w:rFonts w:ascii="Century Gothic" w:eastAsia="Century Gothic" w:hAnsi="Century Gothic" w:cs="Century Gothic"/>
          <w:b/>
          <w:sz w:val="28"/>
        </w:rPr>
        <w:t xml:space="preserve">2021-2022 </w:t>
      </w:r>
    </w:p>
    <w:p w:rsidR="00CA2AA2" w:rsidRDefault="00591BF2">
      <w:pPr>
        <w:spacing w:after="11"/>
      </w:pPr>
      <w:r>
        <w:rPr>
          <w:rFonts w:ascii="Century Gothic" w:eastAsia="Century Gothic" w:hAnsi="Century Gothic" w:cs="Century Gothic"/>
          <w:b/>
          <w:sz w:val="34"/>
        </w:rPr>
        <w:t xml:space="preserve"> </w:t>
      </w:r>
    </w:p>
    <w:p w:rsidR="00CA2AA2" w:rsidRDefault="00591BF2">
      <w:pPr>
        <w:spacing w:after="0"/>
      </w:pPr>
      <w:r>
        <w:rPr>
          <w:rFonts w:ascii="Century Gothic" w:eastAsia="Century Gothic" w:hAnsi="Century Gothic" w:cs="Century Gothic"/>
          <w:b/>
          <w:sz w:val="38"/>
        </w:rPr>
        <w:t xml:space="preserve"> </w:t>
      </w:r>
    </w:p>
    <w:p w:rsidR="00CA2AA2" w:rsidRDefault="00591BF2">
      <w:pPr>
        <w:spacing w:after="0"/>
      </w:pPr>
      <w:r>
        <w:rPr>
          <w:rFonts w:ascii="Century Gothic" w:eastAsia="Century Gothic" w:hAnsi="Century Gothic" w:cs="Century Gothic"/>
          <w:b/>
          <w:sz w:val="38"/>
        </w:rPr>
        <w:t xml:space="preserve"> </w:t>
      </w:r>
    </w:p>
    <w:p w:rsidR="00CA2AA2" w:rsidRDefault="00591BF2">
      <w:pPr>
        <w:spacing w:after="0"/>
      </w:pPr>
      <w:r>
        <w:rPr>
          <w:rFonts w:ascii="Century Gothic" w:eastAsia="Century Gothic" w:hAnsi="Century Gothic" w:cs="Century Gothic"/>
          <w:b/>
          <w:sz w:val="38"/>
        </w:rPr>
        <w:t xml:space="preserve"> </w:t>
      </w:r>
    </w:p>
    <w:p w:rsidR="00CA2AA2" w:rsidRDefault="00591BF2">
      <w:pPr>
        <w:spacing w:after="0"/>
      </w:pPr>
      <w:r>
        <w:rPr>
          <w:rFonts w:ascii="Century Gothic" w:eastAsia="Century Gothic" w:hAnsi="Century Gothic" w:cs="Century Gothic"/>
          <w:b/>
          <w:sz w:val="38"/>
        </w:rPr>
        <w:t xml:space="preserve"> </w:t>
      </w:r>
    </w:p>
    <w:p w:rsidR="00CA2AA2" w:rsidRDefault="00591BF2">
      <w:pPr>
        <w:spacing w:after="0"/>
      </w:pPr>
      <w:r>
        <w:rPr>
          <w:rFonts w:ascii="Century Gothic" w:eastAsia="Century Gothic" w:hAnsi="Century Gothic" w:cs="Century Gothic"/>
          <w:b/>
          <w:sz w:val="38"/>
        </w:rPr>
        <w:t xml:space="preserve"> </w:t>
      </w:r>
    </w:p>
    <w:p w:rsidR="00CA2AA2" w:rsidRDefault="00591BF2">
      <w:pPr>
        <w:pStyle w:val="Heading2"/>
        <w:ind w:left="813" w:right="714"/>
      </w:pPr>
      <w:r>
        <w:lastRenderedPageBreak/>
        <w:t xml:space="preserve">DECLARATION </w:t>
      </w:r>
    </w:p>
    <w:p w:rsidR="00CA2AA2" w:rsidRDefault="00591BF2">
      <w:pPr>
        <w:spacing w:after="145"/>
        <w:ind w:left="171"/>
        <w:jc w:val="center"/>
      </w:pPr>
      <w:r>
        <w:rPr>
          <w:rFonts w:ascii="Times New Roman" w:eastAsia="Times New Roman" w:hAnsi="Times New Roman" w:cs="Times New Roman"/>
          <w:b/>
          <w:sz w:val="32"/>
        </w:rPr>
        <w:t xml:space="preserve"> </w:t>
      </w:r>
    </w:p>
    <w:p w:rsidR="00CA2AA2" w:rsidRDefault="00591BF2">
      <w:pPr>
        <w:spacing w:after="3" w:line="248" w:lineRule="auto"/>
        <w:ind w:left="96" w:hanging="10"/>
        <w:jc w:val="both"/>
      </w:pPr>
      <w:r>
        <w:rPr>
          <w:rFonts w:ascii="Times New Roman" w:eastAsia="Times New Roman" w:hAnsi="Times New Roman" w:cs="Times New Roman"/>
          <w:sz w:val="28"/>
        </w:rPr>
        <w:t xml:space="preserve">We hereby declare that this submission is our work and </w:t>
      </w:r>
      <w:r>
        <w:rPr>
          <w:rFonts w:ascii="Times New Roman" w:eastAsia="Times New Roman" w:hAnsi="Times New Roman" w:cs="Times New Roman"/>
          <w:sz w:val="28"/>
        </w:rPr>
        <w:t>that, to the best of our knowledge and belief, it contains no material previously published or written by another person nor material which to a substantial extent has been accepted for the award of any other degree or diploma of the university or other in</w:t>
      </w:r>
      <w:r>
        <w:rPr>
          <w:rFonts w:ascii="Times New Roman" w:eastAsia="Times New Roman" w:hAnsi="Times New Roman" w:cs="Times New Roman"/>
          <w:sz w:val="28"/>
        </w:rPr>
        <w:t xml:space="preserve">stitute of higher learning, except where due acknowledgement has been made in the text. </w:t>
      </w:r>
    </w:p>
    <w:p w:rsidR="00CA2AA2" w:rsidRDefault="00591BF2">
      <w:pPr>
        <w:spacing w:after="0"/>
      </w:pPr>
      <w:r>
        <w:rPr>
          <w:rFonts w:ascii="Times New Roman" w:eastAsia="Times New Roman" w:hAnsi="Times New Roman" w:cs="Times New Roman"/>
          <w:sz w:val="30"/>
        </w:rPr>
        <w:t xml:space="preserve"> </w:t>
      </w:r>
    </w:p>
    <w:p w:rsidR="00CA2AA2" w:rsidRDefault="00591BF2">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15892" name="Group 1589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31" name="Shape 2003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92" style="width:0.48pt;height:743.16pt;position:absolute;mso-position-horizontal-relative:page;mso-position-horizontal:absolute;margin-left:24pt;mso-position-vertical-relative:page;margin-top:24.48pt;" coordsize="60,94381">
                <v:shape id="Shape 2003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5893" name="Group 1589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33" name="Shape 2003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93" style="width:0.47998pt;height:743.16pt;position:absolute;mso-position-horizontal-relative:page;mso-position-horizontal:absolute;margin-left:587.64pt;mso-position-vertical-relative:page;margin-top:24.48pt;" coordsize="60,94381">
                <v:shape id="Shape 2003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0"/>
        </w:rPr>
        <w:t xml:space="preserve"> </w:t>
      </w:r>
    </w:p>
    <w:p w:rsidR="00CA2AA2" w:rsidRDefault="00591BF2">
      <w:pPr>
        <w:spacing w:after="0"/>
      </w:pPr>
      <w:r>
        <w:rPr>
          <w:rFonts w:ascii="Times New Roman" w:eastAsia="Times New Roman" w:hAnsi="Times New Roman" w:cs="Times New Roman"/>
          <w:sz w:val="30"/>
        </w:rPr>
        <w:t xml:space="preserve"> </w:t>
      </w:r>
    </w:p>
    <w:p w:rsidR="00CA2AA2" w:rsidRDefault="00591BF2">
      <w:pPr>
        <w:spacing w:after="186"/>
      </w:pPr>
      <w:r>
        <w:rPr>
          <w:rFonts w:ascii="Times New Roman" w:eastAsia="Times New Roman" w:hAnsi="Times New Roman" w:cs="Times New Roman"/>
          <w:sz w:val="30"/>
        </w:rPr>
        <w:t xml:space="preserve"> </w:t>
      </w:r>
    </w:p>
    <w:p w:rsidR="00CA2AA2" w:rsidRDefault="00591BF2">
      <w:pPr>
        <w:spacing w:after="3" w:line="248" w:lineRule="auto"/>
        <w:ind w:left="96" w:right="5424" w:hanging="10"/>
        <w:jc w:val="both"/>
      </w:pPr>
      <w:r>
        <w:rPr>
          <w:rFonts w:ascii="Times New Roman" w:eastAsia="Times New Roman" w:hAnsi="Times New Roman" w:cs="Times New Roman"/>
          <w:sz w:val="28"/>
        </w:rPr>
        <w:t xml:space="preserve">Signature of Students Name: </w:t>
      </w:r>
    </w:p>
    <w:p w:rsidR="00CA2AA2" w:rsidRDefault="00591BF2">
      <w:pPr>
        <w:spacing w:after="3" w:line="248" w:lineRule="auto"/>
        <w:ind w:left="96" w:hanging="10"/>
        <w:jc w:val="both"/>
      </w:pPr>
      <w:r>
        <w:rPr>
          <w:rFonts w:ascii="Times New Roman" w:eastAsia="Times New Roman" w:hAnsi="Times New Roman" w:cs="Times New Roman"/>
          <w:sz w:val="28"/>
        </w:rPr>
        <w:t xml:space="preserve">Roll No.: </w:t>
      </w:r>
    </w:p>
    <w:p w:rsidR="00CA2AA2" w:rsidRDefault="00591BF2">
      <w:pPr>
        <w:spacing w:after="3" w:line="248" w:lineRule="auto"/>
        <w:ind w:left="96" w:hanging="10"/>
        <w:jc w:val="both"/>
      </w:pPr>
      <w:r>
        <w:rPr>
          <w:rFonts w:ascii="Times New Roman" w:eastAsia="Times New Roman" w:hAnsi="Times New Roman" w:cs="Times New Roman"/>
          <w:sz w:val="28"/>
        </w:rPr>
        <w:t xml:space="preserve">Date: </w:t>
      </w:r>
    </w:p>
    <w:p w:rsidR="00CA2AA2" w:rsidRDefault="00591BF2">
      <w:pPr>
        <w:spacing w:after="0"/>
        <w:ind w:left="274"/>
      </w:pPr>
      <w:r>
        <w:rPr>
          <w:rFonts w:ascii="Times New Roman" w:eastAsia="Times New Roman" w:hAnsi="Times New Roman" w:cs="Times New Roman"/>
          <w:b/>
          <w:sz w:val="32"/>
        </w:rPr>
        <w:t xml:space="preserve"> </w:t>
      </w:r>
    </w:p>
    <w:p w:rsidR="00CA2AA2" w:rsidRDefault="00591BF2">
      <w:pPr>
        <w:spacing w:after="0"/>
        <w:ind w:left="274"/>
      </w:pPr>
      <w:r>
        <w:rPr>
          <w:rFonts w:ascii="Times New Roman" w:eastAsia="Times New Roman" w:hAnsi="Times New Roman" w:cs="Times New Roman"/>
          <w:b/>
          <w:sz w:val="32"/>
        </w:rPr>
        <w:t xml:space="preserve"> </w:t>
      </w:r>
      <w:r>
        <w:br w:type="page"/>
      </w:r>
    </w:p>
    <w:p w:rsidR="00CA2AA2" w:rsidRDefault="00591BF2">
      <w:pPr>
        <w:pStyle w:val="Heading2"/>
        <w:ind w:left="813" w:right="994"/>
      </w:pPr>
      <w:r>
        <w:lastRenderedPageBreak/>
        <w:t xml:space="preserve">CERTIFICATE </w:t>
      </w:r>
    </w:p>
    <w:p w:rsidR="00CA2AA2" w:rsidRDefault="00591BF2">
      <w:pPr>
        <w:spacing w:after="0"/>
        <w:ind w:left="1121"/>
        <w:jc w:val="center"/>
      </w:pPr>
      <w:r>
        <w:rPr>
          <w:rFonts w:ascii="Times New Roman" w:eastAsia="Times New Roman" w:hAnsi="Times New Roman" w:cs="Times New Roman"/>
        </w:rPr>
        <w:t xml:space="preserve"> </w:t>
      </w:r>
    </w:p>
    <w:p w:rsidR="00CA2AA2" w:rsidRDefault="00591BF2">
      <w:pPr>
        <w:spacing w:after="82"/>
        <w:ind w:left="1121"/>
        <w:jc w:val="center"/>
      </w:pPr>
      <w:r>
        <w:rPr>
          <w:rFonts w:ascii="Times New Roman" w:eastAsia="Times New Roman" w:hAnsi="Times New Roman" w:cs="Times New Roman"/>
        </w:rPr>
        <w:t xml:space="preserve"> </w:t>
      </w:r>
    </w:p>
    <w:p w:rsidR="00CA2AA2" w:rsidRDefault="00591BF2">
      <w:pPr>
        <w:spacing w:after="10" w:line="248" w:lineRule="auto"/>
        <w:ind w:left="96" w:hanging="10"/>
        <w:jc w:val="both"/>
      </w:pPr>
      <w:r>
        <w:rPr>
          <w:rFonts w:ascii="Times New Roman" w:eastAsia="Times New Roman" w:hAnsi="Times New Roman" w:cs="Times New Roman"/>
          <w:sz w:val="23"/>
        </w:rPr>
        <w:t>This is to certify that Project Report entitled “</w:t>
      </w:r>
      <w:r>
        <w:rPr>
          <w:rFonts w:ascii="Times New Roman" w:eastAsia="Times New Roman" w:hAnsi="Times New Roman" w:cs="Times New Roman"/>
          <w:b/>
          <w:sz w:val="23"/>
        </w:rPr>
        <w:t>Title</w:t>
      </w:r>
      <w:r>
        <w:rPr>
          <w:rFonts w:ascii="Times New Roman" w:eastAsia="Times New Roman" w:hAnsi="Times New Roman" w:cs="Times New Roman"/>
          <w:sz w:val="23"/>
        </w:rPr>
        <w:t xml:space="preserve">” which is submitted by </w:t>
      </w:r>
      <w:r>
        <w:rPr>
          <w:rFonts w:ascii="Times New Roman" w:eastAsia="Times New Roman" w:hAnsi="Times New Roman" w:cs="Times New Roman"/>
          <w:b/>
          <w:sz w:val="23"/>
        </w:rPr>
        <w:t xml:space="preserve">Student Name </w:t>
      </w:r>
      <w:r>
        <w:rPr>
          <w:rFonts w:ascii="Times New Roman" w:eastAsia="Times New Roman" w:hAnsi="Times New Roman" w:cs="Times New Roman"/>
          <w:sz w:val="23"/>
        </w:rPr>
        <w:t xml:space="preserve">in partial fulfilment of the requirement for the award of degree B. Tech. in Department of Computer Science of Dr A.P.J. Abdul </w:t>
      </w:r>
      <w:proofErr w:type="spellStart"/>
      <w:r>
        <w:rPr>
          <w:rFonts w:ascii="Times New Roman" w:eastAsia="Times New Roman" w:hAnsi="Times New Roman" w:cs="Times New Roman"/>
          <w:sz w:val="23"/>
        </w:rPr>
        <w:t>Kalam</w:t>
      </w:r>
      <w:proofErr w:type="spellEnd"/>
      <w:r>
        <w:rPr>
          <w:rFonts w:ascii="Times New Roman" w:eastAsia="Times New Roman" w:hAnsi="Times New Roman" w:cs="Times New Roman"/>
          <w:sz w:val="23"/>
        </w:rPr>
        <w:t xml:space="preserve"> Technical University, Lucknow is a record of the candidates own work carried out by them under my supervision.</w:t>
      </w:r>
      <w:r>
        <w:rPr>
          <w:rFonts w:ascii="Times New Roman" w:eastAsia="Times New Roman" w:hAnsi="Times New Roman" w:cs="Times New Roman"/>
          <w:sz w:val="23"/>
        </w:rPr>
        <w:t xml:space="preserve"> The matter embodied in this report is original and has not been submitted for the award of any other degree.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15198" name="Group 1519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35" name="Shape 2003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98" style="width:0.48pt;height:743.16pt;position:absolute;mso-position-horizontal-relative:page;mso-position-horizontal:absolute;margin-left:24pt;mso-position-vertical-relative:page;margin-top:24.48pt;" coordsize="60,94381">
                <v:shape id="Shape 2003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5199" name="Group 1519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37" name="Shape 2003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99" style="width:0.47998pt;height:743.16pt;position:absolute;mso-position-horizontal-relative:page;mso-position-horizontal:absolute;margin-left:587.64pt;mso-position-vertical-relative:page;margin-top:24.48pt;" coordsize="60,94381">
                <v:shape id="Shape 2003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136"/>
      </w:pPr>
      <w:r>
        <w:rPr>
          <w:rFonts w:ascii="Times New Roman" w:eastAsia="Times New Roman" w:hAnsi="Times New Roman" w:cs="Times New Roman"/>
          <w:sz w:val="24"/>
        </w:rPr>
        <w:t xml:space="preserve"> </w:t>
      </w:r>
    </w:p>
    <w:p w:rsidR="00CA2AA2" w:rsidRDefault="00591BF2">
      <w:pPr>
        <w:tabs>
          <w:tab w:val="right" w:pos="8757"/>
        </w:tabs>
        <w:spacing w:after="0"/>
      </w:pPr>
      <w:r>
        <w:rPr>
          <w:rFonts w:ascii="Times New Roman" w:eastAsia="Times New Roman" w:hAnsi="Times New Roman" w:cs="Times New Roman"/>
          <w:b/>
          <w:sz w:val="23"/>
        </w:rPr>
        <w:t xml:space="preserve">Date: </w:t>
      </w:r>
      <w:r>
        <w:rPr>
          <w:rFonts w:ascii="Times New Roman" w:eastAsia="Times New Roman" w:hAnsi="Times New Roman" w:cs="Times New Roman"/>
          <w:b/>
          <w:sz w:val="23"/>
        </w:rPr>
        <w:tab/>
        <w:t xml:space="preserve">Supervisor Signature </w:t>
      </w:r>
    </w:p>
    <w:p w:rsidR="00CA2AA2" w:rsidRDefault="00591BF2">
      <w:pPr>
        <w:spacing w:after="10" w:line="248" w:lineRule="auto"/>
        <w:ind w:left="6594" w:hanging="10"/>
        <w:jc w:val="both"/>
      </w:pPr>
      <w:r>
        <w:rPr>
          <w:rFonts w:ascii="Times New Roman" w:eastAsia="Times New Roman" w:hAnsi="Times New Roman" w:cs="Times New Roman"/>
          <w:sz w:val="23"/>
        </w:rPr>
        <w:t xml:space="preserve">Supervisor Name (Designation)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240"/>
      </w:pPr>
      <w:r>
        <w:rPr>
          <w:rFonts w:ascii="Times New Roman" w:eastAsia="Times New Roman" w:hAnsi="Times New Roman" w:cs="Times New Roman"/>
          <w:sz w:val="24"/>
        </w:rPr>
        <w:t xml:space="preserve"> </w:t>
      </w:r>
    </w:p>
    <w:p w:rsidR="00CA2AA2" w:rsidRDefault="00591BF2">
      <w:pPr>
        <w:pStyle w:val="Heading2"/>
        <w:ind w:left="813" w:right="713"/>
      </w:pPr>
      <w:r>
        <w:t xml:space="preserve">ACKNOWLEDGEMENT </w:t>
      </w:r>
    </w:p>
    <w:p w:rsidR="00CA2AA2" w:rsidRDefault="00591BF2">
      <w:pPr>
        <w:spacing w:after="13" w:line="249" w:lineRule="auto"/>
        <w:ind w:left="96" w:hanging="10"/>
        <w:jc w:val="both"/>
      </w:pPr>
      <w:r>
        <w:rPr>
          <w:rFonts w:ascii="Times New Roman" w:eastAsia="Times New Roman" w:hAnsi="Times New Roman" w:cs="Times New Roman"/>
          <w:sz w:val="24"/>
        </w:rPr>
        <w:t xml:space="preserve">It gives us a great sense of pleasure to present the synopsis of the </w:t>
      </w:r>
      <w:proofErr w:type="spellStart"/>
      <w:proofErr w:type="gramStart"/>
      <w:r>
        <w:rPr>
          <w:rFonts w:ascii="Times New Roman" w:eastAsia="Times New Roman" w:hAnsi="Times New Roman" w:cs="Times New Roman"/>
          <w:sz w:val="24"/>
        </w:rPr>
        <w:t>B.Tech</w:t>
      </w:r>
      <w:proofErr w:type="spellEnd"/>
      <w:proofErr w:type="gramEnd"/>
      <w:r>
        <w:rPr>
          <w:rFonts w:ascii="Times New Roman" w:eastAsia="Times New Roman" w:hAnsi="Times New Roman" w:cs="Times New Roman"/>
          <w:sz w:val="24"/>
        </w:rPr>
        <w:t xml:space="preserve"> Mini Project undertaken during </w:t>
      </w:r>
      <w:proofErr w:type="spellStart"/>
      <w:r>
        <w:rPr>
          <w:rFonts w:ascii="Times New Roman" w:eastAsia="Times New Roman" w:hAnsi="Times New Roman" w:cs="Times New Roman"/>
          <w:sz w:val="24"/>
        </w:rPr>
        <w:t>B.Tech</w:t>
      </w:r>
      <w:proofErr w:type="spellEnd"/>
      <w:r>
        <w:rPr>
          <w:rFonts w:ascii="Times New Roman" w:eastAsia="Times New Roman" w:hAnsi="Times New Roman" w:cs="Times New Roman"/>
          <w:sz w:val="24"/>
        </w:rPr>
        <w:t xml:space="preserve">. Third Year. We owe a special debt of gratitude to GUIDE NAME WITH DESIGNATION, Department of Computer Science, KIET Group of </w:t>
      </w:r>
    </w:p>
    <w:p w:rsidR="00CA2AA2" w:rsidRDefault="00591BF2">
      <w:pPr>
        <w:spacing w:after="13" w:line="249" w:lineRule="auto"/>
        <w:ind w:left="96" w:hanging="10"/>
        <w:jc w:val="both"/>
      </w:pPr>
      <w:r>
        <w:rPr>
          <w:rFonts w:ascii="Times New Roman" w:eastAsia="Times New Roman" w:hAnsi="Times New Roman" w:cs="Times New Roman"/>
          <w:sz w:val="24"/>
        </w:rPr>
        <w:t>Institutions, D</w:t>
      </w:r>
      <w:r>
        <w:rPr>
          <w:rFonts w:ascii="Times New Roman" w:eastAsia="Times New Roman" w:hAnsi="Times New Roman" w:cs="Times New Roman"/>
          <w:sz w:val="24"/>
        </w:rPr>
        <w:t xml:space="preserve">elhi- NCR, Ghaziabad, for his/her constant support and guidance throughout the course of our work. </w:t>
      </w:r>
      <w:proofErr w:type="spellStart"/>
      <w:r>
        <w:rPr>
          <w:rFonts w:ascii="Times New Roman" w:eastAsia="Times New Roman" w:hAnsi="Times New Roman" w:cs="Times New Roman"/>
          <w:sz w:val="24"/>
        </w:rPr>
        <w:t>His/Her</w:t>
      </w:r>
      <w:proofErr w:type="spellEnd"/>
      <w:r>
        <w:rPr>
          <w:rFonts w:ascii="Times New Roman" w:eastAsia="Times New Roman" w:hAnsi="Times New Roman" w:cs="Times New Roman"/>
          <w:sz w:val="24"/>
        </w:rPr>
        <w:t xml:space="preserve"> sincerity, thoroughness and perseverance have been a constant source of inspiration for us. It is only his/her cognizant efforts that our endeavours </w:t>
      </w:r>
      <w:r>
        <w:rPr>
          <w:rFonts w:ascii="Times New Roman" w:eastAsia="Times New Roman" w:hAnsi="Times New Roman" w:cs="Times New Roman"/>
          <w:sz w:val="24"/>
        </w:rPr>
        <w:t xml:space="preserve">have seen the light of the day. </w:t>
      </w:r>
    </w:p>
    <w:p w:rsidR="00CA2AA2" w:rsidRDefault="00591BF2">
      <w:pPr>
        <w:spacing w:after="13" w:line="249" w:lineRule="auto"/>
        <w:ind w:left="96" w:hanging="10"/>
        <w:jc w:val="both"/>
      </w:pPr>
      <w:r>
        <w:rPr>
          <w:rFonts w:ascii="Times New Roman" w:eastAsia="Times New Roman" w:hAnsi="Times New Roman" w:cs="Times New Roman"/>
          <w:sz w:val="24"/>
        </w:rPr>
        <w:t xml:space="preserve">We also take the opportunity to acknowledge the contribution of </w:t>
      </w: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P. K Singh, Head of the Department of Computer Science, KIET Group of Institutions, Delhi- NCR, Ghaziabad, for his full support and assistance during the d</w:t>
      </w:r>
      <w:r>
        <w:rPr>
          <w:rFonts w:ascii="Times New Roman" w:eastAsia="Times New Roman" w:hAnsi="Times New Roman" w:cs="Times New Roman"/>
          <w:sz w:val="24"/>
        </w:rPr>
        <w:t xml:space="preserve">evelopment of the project. We also do not like to miss the opportunity to acknowledge the contribution of all the faculty members of the department for their kind assistance and cooperation during the development of our project. </w:t>
      </w:r>
    </w:p>
    <w:p w:rsidR="00CA2AA2" w:rsidRDefault="00591BF2">
      <w:pPr>
        <w:spacing w:after="13" w:line="249" w:lineRule="auto"/>
        <w:ind w:left="96" w:hanging="10"/>
        <w:jc w:val="both"/>
      </w:pPr>
      <w:r>
        <w:rPr>
          <w:rFonts w:ascii="Times New Roman" w:eastAsia="Times New Roman" w:hAnsi="Times New Roman" w:cs="Times New Roman"/>
          <w:sz w:val="24"/>
        </w:rPr>
        <w:t>Last but not the least, we</w:t>
      </w:r>
      <w:r>
        <w:rPr>
          <w:rFonts w:ascii="Times New Roman" w:eastAsia="Times New Roman" w:hAnsi="Times New Roman" w:cs="Times New Roman"/>
          <w:sz w:val="24"/>
        </w:rPr>
        <w:t xml:space="preserve"> acknowledge our friends for their contribution to the completion of the project.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96"/>
      </w:pPr>
      <w:r>
        <w:rPr>
          <w:rFonts w:ascii="Times New Roman" w:eastAsia="Times New Roman" w:hAnsi="Times New Roman" w:cs="Times New Roman"/>
          <w:sz w:val="26"/>
        </w:rPr>
        <w:t xml:space="preserve"> </w:t>
      </w:r>
    </w:p>
    <w:p w:rsidR="00CA2AA2" w:rsidRDefault="00591BF2">
      <w:pPr>
        <w:spacing w:after="0"/>
      </w:pPr>
      <w:r>
        <w:rPr>
          <w:rFonts w:ascii="Times New Roman" w:eastAsia="Times New Roman" w:hAnsi="Times New Roman" w:cs="Times New Roman"/>
          <w:sz w:val="38"/>
        </w:rPr>
        <w:t xml:space="preserve"> </w:t>
      </w:r>
    </w:p>
    <w:p w:rsidR="00CA2AA2" w:rsidRDefault="00591BF2">
      <w:pPr>
        <w:spacing w:after="10" w:line="248" w:lineRule="auto"/>
        <w:ind w:left="96" w:hanging="10"/>
        <w:jc w:val="both"/>
      </w:pPr>
      <w:r>
        <w:rPr>
          <w:rFonts w:ascii="Times New Roman" w:eastAsia="Times New Roman" w:hAnsi="Times New Roman" w:cs="Times New Roman"/>
          <w:sz w:val="23"/>
        </w:rPr>
        <w:t xml:space="preserve">Signature: </w:t>
      </w:r>
    </w:p>
    <w:p w:rsidR="00CA2AA2" w:rsidRDefault="00591BF2">
      <w:pPr>
        <w:spacing w:after="10" w:line="248" w:lineRule="auto"/>
        <w:ind w:left="96" w:hanging="10"/>
        <w:jc w:val="both"/>
      </w:pPr>
      <w:r>
        <w:rPr>
          <w:noProof/>
        </w:rPr>
        <w:lastRenderedPageBreak/>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17161" name="Group 1716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39" name="Shape 2003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61" style="width:0.48pt;height:743.16pt;position:absolute;mso-position-horizontal-relative:page;mso-position-horizontal:absolute;margin-left:24pt;mso-position-vertical-relative:page;margin-top:24.48pt;" coordsize="60,94381">
                <v:shape id="Shape 2004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7162" name="Group 1716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41" name="Shape 2004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62" style="width:0.47998pt;height:743.16pt;position:absolute;mso-position-horizontal-relative:page;mso-position-horizontal:absolute;margin-left:587.64pt;mso-position-vertical-relative:page;margin-top:24.48pt;" coordsize="60,94381">
                <v:shape id="Shape 2004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roofErr w:type="gramStart"/>
      <w:r>
        <w:rPr>
          <w:rFonts w:ascii="Times New Roman" w:eastAsia="Times New Roman" w:hAnsi="Times New Roman" w:cs="Times New Roman"/>
          <w:sz w:val="23"/>
        </w:rPr>
        <w:t>Date :</w:t>
      </w:r>
      <w:proofErr w:type="gramEnd"/>
      <w:r>
        <w:rPr>
          <w:rFonts w:ascii="Times New Roman" w:eastAsia="Times New Roman" w:hAnsi="Times New Roman" w:cs="Times New Roman"/>
          <w:sz w:val="23"/>
        </w:rPr>
        <w:t xml:space="preserve"> </w:t>
      </w:r>
    </w:p>
    <w:p w:rsidR="00CA2AA2" w:rsidRDefault="00591BF2">
      <w:pPr>
        <w:spacing w:after="10" w:line="248" w:lineRule="auto"/>
        <w:ind w:left="96" w:hanging="10"/>
        <w:jc w:val="both"/>
      </w:pPr>
      <w:proofErr w:type="gramStart"/>
      <w:r>
        <w:rPr>
          <w:rFonts w:ascii="Times New Roman" w:eastAsia="Times New Roman" w:hAnsi="Times New Roman" w:cs="Times New Roman"/>
          <w:sz w:val="23"/>
        </w:rPr>
        <w:t>Name :</w:t>
      </w:r>
      <w:proofErr w:type="gramEnd"/>
      <w:r>
        <w:rPr>
          <w:rFonts w:ascii="Times New Roman" w:eastAsia="Times New Roman" w:hAnsi="Times New Roman" w:cs="Times New Roman"/>
          <w:sz w:val="23"/>
        </w:rPr>
        <w:t xml:space="preserve"> </w:t>
      </w:r>
    </w:p>
    <w:p w:rsidR="00CA2AA2" w:rsidRDefault="00591BF2">
      <w:pPr>
        <w:spacing w:after="260" w:line="248" w:lineRule="auto"/>
        <w:ind w:left="96" w:hanging="10"/>
        <w:jc w:val="both"/>
      </w:pPr>
      <w:r>
        <w:rPr>
          <w:rFonts w:ascii="Times New Roman" w:eastAsia="Times New Roman" w:hAnsi="Times New Roman" w:cs="Times New Roman"/>
          <w:sz w:val="23"/>
        </w:rPr>
        <w:t xml:space="preserve">Roll No: </w:t>
      </w:r>
    </w:p>
    <w:p w:rsidR="00CA2AA2" w:rsidRDefault="00591BF2">
      <w:pPr>
        <w:spacing w:after="0"/>
        <w:ind w:left="2629"/>
      </w:pPr>
      <w:r>
        <w:rPr>
          <w:rFonts w:ascii="Times New Roman" w:eastAsia="Times New Roman" w:hAnsi="Times New Roman" w:cs="Times New Roman"/>
          <w:b/>
          <w:sz w:val="32"/>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232"/>
      </w:pPr>
      <w:r>
        <w:rPr>
          <w:rFonts w:ascii="Times New Roman" w:eastAsia="Times New Roman" w:hAnsi="Times New Roman" w:cs="Times New Roman"/>
          <w:sz w:val="24"/>
        </w:rPr>
        <w:t xml:space="preserve"> </w:t>
      </w:r>
    </w:p>
    <w:p w:rsidR="00CA2AA2" w:rsidRDefault="00591BF2">
      <w:pPr>
        <w:pStyle w:val="Heading2"/>
        <w:ind w:left="813"/>
      </w:pPr>
      <w:r>
        <w:t xml:space="preserve">ABSTRACT </w:t>
      </w:r>
    </w:p>
    <w:p w:rsidR="00CA2AA2" w:rsidRDefault="00591BF2">
      <w:pPr>
        <w:spacing w:after="0"/>
      </w:pPr>
      <w:r>
        <w:rPr>
          <w:rFonts w:ascii="Times New Roman" w:eastAsia="Times New Roman" w:hAnsi="Times New Roman" w:cs="Times New Roman"/>
          <w:b/>
          <w:sz w:val="32"/>
        </w:rPr>
        <w:t xml:space="preserve"> </w:t>
      </w:r>
    </w:p>
    <w:p w:rsidR="00CA2AA2" w:rsidRDefault="00591BF2">
      <w:pPr>
        <w:spacing w:after="313"/>
      </w:pPr>
      <w:r>
        <w:rPr>
          <w:rFonts w:ascii="Times New Roman" w:eastAsia="Times New Roman" w:hAnsi="Times New Roman" w:cs="Times New Roman"/>
          <w:b/>
          <w:sz w:val="20"/>
        </w:rPr>
        <w:t xml:space="preserve"> </w:t>
      </w:r>
    </w:p>
    <w:p w:rsidR="00CA2AA2" w:rsidRDefault="00591BF2">
      <w:pPr>
        <w:spacing w:after="4" w:line="248" w:lineRule="auto"/>
        <w:ind w:left="816" w:hanging="370"/>
      </w:pP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 xml:space="preserve">With the help of this project, our team wants to provide </w:t>
      </w:r>
      <w:r>
        <w:rPr>
          <w:rFonts w:ascii="Times New Roman" w:eastAsia="Times New Roman" w:hAnsi="Times New Roman" w:cs="Times New Roman"/>
          <w:sz w:val="32"/>
        </w:rPr>
        <w:t xml:space="preserve">society with a time saving as well as time managing website. </w:t>
      </w:r>
    </w:p>
    <w:p w:rsidR="00CA2AA2" w:rsidRDefault="00591BF2">
      <w:pPr>
        <w:spacing w:after="4" w:line="248" w:lineRule="auto"/>
        <w:ind w:left="816" w:hanging="370"/>
      </w:pP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 xml:space="preserve">. Do you find that there is never enough time for everything? If so, it is probably because you are not scheduling your time effectively. This happens when you just run constantly, going from </w:t>
      </w:r>
      <w:r>
        <w:rPr>
          <w:rFonts w:ascii="Times New Roman" w:eastAsia="Times New Roman" w:hAnsi="Times New Roman" w:cs="Times New Roman"/>
          <w:sz w:val="32"/>
        </w:rPr>
        <w:t>one thing to the next, without really thinking about everything as a whole. Using a planner allows you to schedule each event, appointment, errand, and task, so that you know what to expect and don’t run out of time. Set specific due dates and deadlines fo</w:t>
      </w:r>
      <w:r>
        <w:rPr>
          <w:rFonts w:ascii="Times New Roman" w:eastAsia="Times New Roman" w:hAnsi="Times New Roman" w:cs="Times New Roman"/>
          <w:sz w:val="32"/>
        </w:rPr>
        <w:t xml:space="preserve">r everything to help you </w:t>
      </w:r>
      <w:r>
        <w:rPr>
          <w:rFonts w:ascii="Times New Roman" w:eastAsia="Times New Roman" w:hAnsi="Times New Roman" w:cs="Times New Roman"/>
          <w:sz w:val="32"/>
        </w:rPr>
        <w:lastRenderedPageBreak/>
        <w:t xml:space="preserve">stay on track, and have extra time left for yourself and your family. </w:t>
      </w:r>
    </w:p>
    <w:p w:rsidR="00CA2AA2" w:rsidRDefault="00591BF2">
      <w:pPr>
        <w:spacing w:after="4" w:line="248" w:lineRule="auto"/>
        <w:ind w:left="446" w:right="1615"/>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15954" name="Group 1595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43" name="Shape 2004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54" style="width:0.48pt;height:743.16pt;position:absolute;mso-position-horizontal-relative:page;mso-position-horizontal:absolute;margin-left:24pt;mso-position-vertical-relative:page;margin-top:24.48pt;" coordsize="60,94381">
                <v:shape id="Shape 2004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5955" name="Group 1595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45" name="Shape 2004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55" style="width:0.47998pt;height:743.16pt;position:absolute;mso-position-horizontal-relative:page;mso-position-horizontal:absolute;margin-left:587.64pt;mso-position-vertical-relative:page;margin-top:24.48pt;" coordsize="60,94381">
                <v:shape id="Shape 2004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 xml:space="preserve">Planner is a web application built in MERN stack technologies. It constitutes 4 services, a </w:t>
      </w: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 xml:space="preserve">calendar, events, notes and task tracker. </w:t>
      </w:r>
    </w:p>
    <w:p w:rsidR="00CA2AA2" w:rsidRDefault="00591BF2">
      <w:pPr>
        <w:spacing w:after="4" w:line="248" w:lineRule="auto"/>
        <w:ind w:left="446"/>
      </w:pP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 xml:space="preserve">This whole </w:t>
      </w:r>
      <w:r>
        <w:rPr>
          <w:rFonts w:ascii="Times New Roman" w:eastAsia="Times New Roman" w:hAnsi="Times New Roman" w:cs="Times New Roman"/>
          <w:sz w:val="32"/>
        </w:rPr>
        <w:t xml:space="preserve">project is built on a node runtime environment. </w:t>
      </w:r>
    </w:p>
    <w:p w:rsidR="00CA2AA2" w:rsidRDefault="00591BF2">
      <w:pPr>
        <w:spacing w:after="4" w:line="248" w:lineRule="auto"/>
        <w:ind w:left="816" w:hanging="370"/>
      </w:pP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 xml:space="preserve">To build the frontend, the most popular frontend framework has been used - React JS </w:t>
      </w:r>
    </w:p>
    <w:p w:rsidR="00CA2AA2" w:rsidRDefault="00591BF2">
      <w:pPr>
        <w:spacing w:after="4" w:line="248" w:lineRule="auto"/>
        <w:ind w:left="446"/>
      </w:pP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 xml:space="preserve">with a number of libraries prepared for react. </w:t>
      </w:r>
    </w:p>
    <w:p w:rsidR="00CA2AA2" w:rsidRDefault="00591BF2">
      <w:pPr>
        <w:spacing w:after="4" w:line="248" w:lineRule="auto"/>
        <w:ind w:left="446"/>
      </w:pP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 xml:space="preserve">For CSS, the SASS </w:t>
      </w:r>
      <w:proofErr w:type="spellStart"/>
      <w:r>
        <w:rPr>
          <w:rFonts w:ascii="Times New Roman" w:eastAsia="Times New Roman" w:hAnsi="Times New Roman" w:cs="Times New Roman"/>
          <w:sz w:val="32"/>
        </w:rPr>
        <w:t>preprocessor</w:t>
      </w:r>
      <w:proofErr w:type="spellEnd"/>
      <w:r>
        <w:rPr>
          <w:rFonts w:ascii="Times New Roman" w:eastAsia="Times New Roman" w:hAnsi="Times New Roman" w:cs="Times New Roman"/>
          <w:sz w:val="32"/>
        </w:rPr>
        <w:t xml:space="preserve"> has been used. </w:t>
      </w:r>
    </w:p>
    <w:p w:rsidR="00CA2AA2" w:rsidRDefault="00591BF2">
      <w:pPr>
        <w:spacing w:after="4" w:line="248" w:lineRule="auto"/>
        <w:ind w:left="816" w:hanging="370"/>
      </w:pP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For managing the ba</w:t>
      </w:r>
      <w:r>
        <w:rPr>
          <w:rFonts w:ascii="Times New Roman" w:eastAsia="Times New Roman" w:hAnsi="Times New Roman" w:cs="Times New Roman"/>
          <w:sz w:val="32"/>
        </w:rPr>
        <w:t xml:space="preserve">ckend efficiently, the most efficient </w:t>
      </w:r>
      <w:proofErr w:type="gramStart"/>
      <w:r>
        <w:rPr>
          <w:rFonts w:ascii="Times New Roman" w:eastAsia="Times New Roman" w:hAnsi="Times New Roman" w:cs="Times New Roman"/>
          <w:sz w:val="32"/>
        </w:rPr>
        <w:t>framework :Express</w:t>
      </w:r>
      <w:proofErr w:type="gramEnd"/>
      <w:r>
        <w:rPr>
          <w:rFonts w:ascii="Times New Roman" w:eastAsia="Times New Roman" w:hAnsi="Times New Roman" w:cs="Times New Roman"/>
          <w:sz w:val="32"/>
        </w:rPr>
        <w:t xml:space="preserve"> JS has been </w:t>
      </w:r>
    </w:p>
    <w:p w:rsidR="00CA2AA2" w:rsidRDefault="00591BF2">
      <w:pPr>
        <w:spacing w:after="4" w:line="248" w:lineRule="auto"/>
        <w:ind w:left="446"/>
      </w:pP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 xml:space="preserve">used. </w:t>
      </w:r>
    </w:p>
    <w:p w:rsidR="00CA2AA2" w:rsidRDefault="00591BF2">
      <w:pPr>
        <w:spacing w:after="4" w:line="248" w:lineRule="auto"/>
        <w:ind w:left="816" w:hanging="370"/>
      </w:pPr>
      <w:r>
        <w:rPr>
          <w:rFonts w:ascii="Garamond" w:eastAsia="Garamond" w:hAnsi="Garamond" w:cs="Garamond"/>
          <w:sz w:val="32"/>
        </w:rPr>
        <w:t>◦</w:t>
      </w:r>
      <w:r>
        <w:rPr>
          <w:rFonts w:ascii="Arial" w:eastAsia="Arial" w:hAnsi="Arial" w:cs="Arial"/>
          <w:sz w:val="32"/>
        </w:rPr>
        <w:t xml:space="preserve"> </w:t>
      </w:r>
      <w:r>
        <w:rPr>
          <w:rFonts w:ascii="Times New Roman" w:eastAsia="Times New Roman" w:hAnsi="Times New Roman" w:cs="Times New Roman"/>
          <w:sz w:val="32"/>
        </w:rPr>
        <w:t xml:space="preserve">All the data will be saved in a database managed by MongoDB.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CA2AA2">
      <w:pPr>
        <w:sectPr w:rsidR="00CA2AA2">
          <w:headerReference w:type="even" r:id="rId8"/>
          <w:headerReference w:type="default" r:id="rId9"/>
          <w:footerReference w:type="even" r:id="rId10"/>
          <w:footerReference w:type="default" r:id="rId11"/>
          <w:headerReference w:type="first" r:id="rId12"/>
          <w:footerReference w:type="first" r:id="rId13"/>
          <w:pgSz w:w="12240" w:h="15840"/>
          <w:pgMar w:top="1374" w:right="1784" w:bottom="279" w:left="1700" w:header="480" w:footer="478" w:gutter="0"/>
          <w:cols w:space="720"/>
        </w:sectPr>
      </w:pPr>
    </w:p>
    <w:p w:rsidR="00CA2AA2" w:rsidRDefault="00CA2AA2">
      <w:pPr>
        <w:spacing w:after="0"/>
        <w:ind w:left="-1700" w:right="11465"/>
      </w:pPr>
    </w:p>
    <w:tbl>
      <w:tblPr>
        <w:tblStyle w:val="TableGrid"/>
        <w:tblW w:w="11273" w:type="dxa"/>
        <w:tblInd w:w="-1215" w:type="dxa"/>
        <w:tblCellMar>
          <w:top w:w="57" w:type="dxa"/>
          <w:left w:w="0" w:type="dxa"/>
          <w:bottom w:w="57" w:type="dxa"/>
          <w:right w:w="274" w:type="dxa"/>
        </w:tblCellMar>
        <w:tblLook w:val="04A0" w:firstRow="1" w:lastRow="0" w:firstColumn="1" w:lastColumn="0" w:noHBand="0" w:noVBand="1"/>
      </w:tblPr>
      <w:tblGrid>
        <w:gridCol w:w="10301"/>
        <w:gridCol w:w="972"/>
      </w:tblGrid>
      <w:tr w:rsidR="00CA2AA2">
        <w:trPr>
          <w:trHeight w:val="2435"/>
        </w:trPr>
        <w:tc>
          <w:tcPr>
            <w:tcW w:w="10300" w:type="dxa"/>
            <w:tcBorders>
              <w:top w:val="single" w:sz="4" w:space="0" w:color="000000"/>
              <w:left w:val="single" w:sz="4" w:space="0" w:color="000000"/>
              <w:bottom w:val="nil"/>
              <w:right w:val="nil"/>
            </w:tcBorders>
            <w:vAlign w:val="bottom"/>
          </w:tcPr>
          <w:p w:rsidR="00CA2AA2" w:rsidRDefault="00591BF2">
            <w:pPr>
              <w:spacing w:after="0"/>
              <w:ind w:left="663"/>
              <w:jc w:val="center"/>
            </w:pPr>
            <w:r>
              <w:rPr>
                <w:rFonts w:ascii="Times New Roman" w:eastAsia="Times New Roman" w:hAnsi="Times New Roman" w:cs="Times New Roman"/>
                <w:b/>
                <w:sz w:val="32"/>
              </w:rPr>
              <w:t xml:space="preserve">TABLE OF CONTENTS </w:t>
            </w:r>
          </w:p>
          <w:p w:rsidR="00CA2AA2" w:rsidRDefault="00591BF2">
            <w:pPr>
              <w:spacing w:after="15"/>
              <w:ind w:left="1215"/>
            </w:pPr>
            <w:r>
              <w:rPr>
                <w:rFonts w:ascii="Times New Roman" w:eastAsia="Times New Roman" w:hAnsi="Times New Roman" w:cs="Times New Roman"/>
                <w:b/>
                <w:sz w:val="20"/>
              </w:rPr>
              <w:t xml:space="preserve"> </w:t>
            </w:r>
          </w:p>
          <w:p w:rsidR="00CA2AA2" w:rsidRDefault="00591BF2">
            <w:pPr>
              <w:spacing w:after="0"/>
              <w:ind w:left="1215"/>
            </w:pPr>
            <w:r>
              <w:rPr>
                <w:rFonts w:ascii="Times New Roman" w:eastAsia="Times New Roman" w:hAnsi="Times New Roman" w:cs="Times New Roman"/>
                <w:b/>
                <w:sz w:val="23"/>
              </w:rPr>
              <w:t xml:space="preserve"> </w:t>
            </w:r>
          </w:p>
          <w:p w:rsidR="00CA2AA2" w:rsidRDefault="00591BF2">
            <w:pPr>
              <w:spacing w:after="0"/>
              <w:ind w:left="1340"/>
            </w:pPr>
            <w:r>
              <w:rPr>
                <w:rFonts w:ascii="Times New Roman" w:eastAsia="Times New Roman" w:hAnsi="Times New Roman" w:cs="Times New Roman"/>
                <w:sz w:val="24"/>
              </w:rPr>
              <w:t xml:space="preserve"> </w:t>
            </w:r>
          </w:p>
        </w:tc>
        <w:tc>
          <w:tcPr>
            <w:tcW w:w="972" w:type="dxa"/>
            <w:tcBorders>
              <w:top w:val="single" w:sz="4" w:space="0" w:color="000000"/>
              <w:left w:val="nil"/>
              <w:bottom w:val="nil"/>
              <w:right w:val="single" w:sz="4" w:space="0" w:color="000000"/>
            </w:tcBorders>
            <w:vAlign w:val="bottom"/>
          </w:tcPr>
          <w:p w:rsidR="00CA2AA2" w:rsidRDefault="00591BF2">
            <w:pPr>
              <w:spacing w:after="0"/>
              <w:ind w:left="60" w:hanging="60"/>
            </w:pPr>
            <w:r>
              <w:t xml:space="preserve">Page No. </w:t>
            </w:r>
          </w:p>
        </w:tc>
      </w:tr>
      <w:tr w:rsidR="00CA2AA2">
        <w:trPr>
          <w:trHeight w:val="428"/>
        </w:trPr>
        <w:tc>
          <w:tcPr>
            <w:tcW w:w="10300" w:type="dxa"/>
            <w:tcBorders>
              <w:top w:val="nil"/>
              <w:left w:val="single" w:sz="4" w:space="0" w:color="000000"/>
              <w:bottom w:val="nil"/>
              <w:right w:val="nil"/>
            </w:tcBorders>
          </w:tcPr>
          <w:p w:rsidR="00CA2AA2" w:rsidRDefault="00591BF2">
            <w:pPr>
              <w:spacing w:after="0"/>
              <w:ind w:left="1539"/>
            </w:pPr>
            <w:r>
              <w:rPr>
                <w:rFonts w:ascii="Times New Roman" w:eastAsia="Times New Roman" w:hAnsi="Times New Roman" w:cs="Times New Roman"/>
                <w:sz w:val="24"/>
              </w:rPr>
              <w:t xml:space="preserve">TITLE PAGE .................................................................................................................... </w:t>
            </w:r>
          </w:p>
        </w:tc>
        <w:tc>
          <w:tcPr>
            <w:tcW w:w="972" w:type="dxa"/>
            <w:tcBorders>
              <w:top w:val="nil"/>
              <w:left w:val="nil"/>
              <w:bottom w:val="nil"/>
              <w:right w:val="single" w:sz="4" w:space="0" w:color="000000"/>
            </w:tcBorders>
          </w:tcPr>
          <w:p w:rsidR="00CA2AA2" w:rsidRDefault="00591BF2">
            <w:pPr>
              <w:spacing w:after="0"/>
              <w:ind w:left="221"/>
            </w:pPr>
            <w:proofErr w:type="spellStart"/>
            <w:r>
              <w:t>i</w:t>
            </w:r>
            <w:proofErr w:type="spellEnd"/>
            <w:r>
              <w:t xml:space="preserve"> </w:t>
            </w:r>
          </w:p>
        </w:tc>
      </w:tr>
      <w:tr w:rsidR="00CA2AA2">
        <w:trPr>
          <w:trHeight w:val="479"/>
        </w:trPr>
        <w:tc>
          <w:tcPr>
            <w:tcW w:w="10300" w:type="dxa"/>
            <w:tcBorders>
              <w:top w:val="nil"/>
              <w:left w:val="single" w:sz="4" w:space="0" w:color="000000"/>
              <w:bottom w:val="nil"/>
              <w:right w:val="nil"/>
            </w:tcBorders>
            <w:vAlign w:val="center"/>
          </w:tcPr>
          <w:p w:rsidR="00CA2AA2" w:rsidRDefault="00591BF2">
            <w:pPr>
              <w:spacing w:after="0"/>
              <w:ind w:left="1539"/>
            </w:pPr>
            <w:r>
              <w:rPr>
                <w:rFonts w:ascii="Times New Roman" w:eastAsia="Times New Roman" w:hAnsi="Times New Roman" w:cs="Times New Roman"/>
                <w:sz w:val="24"/>
              </w:rPr>
              <w:t xml:space="preserve">DECLARATION </w:t>
            </w:r>
            <w:r>
              <w:rPr>
                <w:rFonts w:ascii="Times New Roman" w:eastAsia="Times New Roman" w:hAnsi="Times New Roman" w:cs="Times New Roman"/>
                <w:sz w:val="24"/>
              </w:rPr>
              <w:t xml:space="preserve">.............................................................................................................. </w:t>
            </w:r>
          </w:p>
        </w:tc>
        <w:tc>
          <w:tcPr>
            <w:tcW w:w="972" w:type="dxa"/>
            <w:tcBorders>
              <w:top w:val="nil"/>
              <w:left w:val="nil"/>
              <w:bottom w:val="nil"/>
              <w:right w:val="single" w:sz="4" w:space="0" w:color="000000"/>
            </w:tcBorders>
            <w:vAlign w:val="center"/>
          </w:tcPr>
          <w:p w:rsidR="00CA2AA2" w:rsidRDefault="00591BF2">
            <w:pPr>
              <w:spacing w:after="0"/>
              <w:ind w:left="170"/>
            </w:pPr>
            <w:r>
              <w:t xml:space="preserve">ii </w:t>
            </w:r>
          </w:p>
        </w:tc>
      </w:tr>
      <w:tr w:rsidR="00CA2AA2">
        <w:trPr>
          <w:trHeight w:val="478"/>
        </w:trPr>
        <w:tc>
          <w:tcPr>
            <w:tcW w:w="10300" w:type="dxa"/>
            <w:tcBorders>
              <w:top w:val="nil"/>
              <w:left w:val="single" w:sz="4" w:space="0" w:color="000000"/>
              <w:bottom w:val="nil"/>
              <w:right w:val="nil"/>
            </w:tcBorders>
            <w:vAlign w:val="center"/>
          </w:tcPr>
          <w:p w:rsidR="00CA2AA2" w:rsidRDefault="00591BF2">
            <w:pPr>
              <w:spacing w:after="0"/>
              <w:ind w:left="1539"/>
            </w:pPr>
            <w:r>
              <w:rPr>
                <w:rFonts w:ascii="Times New Roman" w:eastAsia="Times New Roman" w:hAnsi="Times New Roman" w:cs="Times New Roman"/>
                <w:sz w:val="24"/>
              </w:rPr>
              <w:t xml:space="preserve">CERTIFICATE …........................................................................................................... </w:t>
            </w:r>
          </w:p>
        </w:tc>
        <w:tc>
          <w:tcPr>
            <w:tcW w:w="972" w:type="dxa"/>
            <w:tcBorders>
              <w:top w:val="nil"/>
              <w:left w:val="nil"/>
              <w:bottom w:val="nil"/>
              <w:right w:val="single" w:sz="4" w:space="0" w:color="000000"/>
            </w:tcBorders>
            <w:vAlign w:val="center"/>
          </w:tcPr>
          <w:p w:rsidR="00CA2AA2" w:rsidRDefault="00591BF2">
            <w:pPr>
              <w:spacing w:after="0"/>
              <w:ind w:left="146"/>
            </w:pPr>
            <w:r>
              <w:t xml:space="preserve">iii </w:t>
            </w:r>
          </w:p>
        </w:tc>
      </w:tr>
      <w:tr w:rsidR="00CA2AA2">
        <w:trPr>
          <w:trHeight w:val="478"/>
        </w:trPr>
        <w:tc>
          <w:tcPr>
            <w:tcW w:w="10300" w:type="dxa"/>
            <w:tcBorders>
              <w:top w:val="nil"/>
              <w:left w:val="single" w:sz="4" w:space="0" w:color="000000"/>
              <w:bottom w:val="nil"/>
              <w:right w:val="nil"/>
            </w:tcBorders>
            <w:vAlign w:val="center"/>
          </w:tcPr>
          <w:p w:rsidR="00CA2AA2" w:rsidRDefault="00591BF2">
            <w:pPr>
              <w:spacing w:after="0"/>
              <w:ind w:right="62"/>
              <w:jc w:val="right"/>
            </w:pPr>
            <w:r>
              <w:rPr>
                <w:rFonts w:ascii="Times New Roman" w:eastAsia="Times New Roman" w:hAnsi="Times New Roman" w:cs="Times New Roman"/>
                <w:sz w:val="24"/>
              </w:rPr>
              <w:t xml:space="preserve">ACKNOWLEDGEMENT.................................................................................................. </w:t>
            </w:r>
          </w:p>
        </w:tc>
        <w:tc>
          <w:tcPr>
            <w:tcW w:w="972" w:type="dxa"/>
            <w:tcBorders>
              <w:top w:val="nil"/>
              <w:left w:val="nil"/>
              <w:bottom w:val="nil"/>
              <w:right w:val="single" w:sz="4" w:space="0" w:color="000000"/>
            </w:tcBorders>
            <w:vAlign w:val="center"/>
          </w:tcPr>
          <w:p w:rsidR="00CA2AA2" w:rsidRDefault="00591BF2">
            <w:pPr>
              <w:spacing w:after="0"/>
              <w:ind w:left="146"/>
            </w:pPr>
            <w:r>
              <w:t xml:space="preserve">iv </w:t>
            </w:r>
          </w:p>
        </w:tc>
      </w:tr>
      <w:tr w:rsidR="00CA2AA2">
        <w:trPr>
          <w:trHeight w:val="472"/>
        </w:trPr>
        <w:tc>
          <w:tcPr>
            <w:tcW w:w="10300" w:type="dxa"/>
            <w:tcBorders>
              <w:top w:val="nil"/>
              <w:left w:val="single" w:sz="4" w:space="0" w:color="000000"/>
              <w:bottom w:val="nil"/>
              <w:right w:val="nil"/>
            </w:tcBorders>
          </w:tcPr>
          <w:p w:rsidR="00CA2AA2" w:rsidRDefault="00591BF2">
            <w:pPr>
              <w:spacing w:after="0"/>
              <w:ind w:left="1539"/>
            </w:pPr>
            <w:r>
              <w:rPr>
                <w:rFonts w:ascii="Times New Roman" w:eastAsia="Times New Roman" w:hAnsi="Times New Roman" w:cs="Times New Roman"/>
                <w:sz w:val="24"/>
              </w:rPr>
              <w:t xml:space="preserve">ABSTRACT...................................................................................................................... </w:t>
            </w:r>
          </w:p>
        </w:tc>
        <w:tc>
          <w:tcPr>
            <w:tcW w:w="972" w:type="dxa"/>
            <w:tcBorders>
              <w:top w:val="nil"/>
              <w:left w:val="nil"/>
              <w:bottom w:val="nil"/>
              <w:right w:val="single" w:sz="4" w:space="0" w:color="000000"/>
            </w:tcBorders>
            <w:vAlign w:val="center"/>
          </w:tcPr>
          <w:p w:rsidR="00CA2AA2" w:rsidRDefault="00591BF2">
            <w:pPr>
              <w:spacing w:after="0"/>
              <w:ind w:left="173"/>
            </w:pPr>
            <w:r>
              <w:t xml:space="preserve">v </w:t>
            </w:r>
          </w:p>
        </w:tc>
      </w:tr>
      <w:tr w:rsidR="00CA2AA2">
        <w:trPr>
          <w:trHeight w:val="10104"/>
        </w:trPr>
        <w:tc>
          <w:tcPr>
            <w:tcW w:w="10300" w:type="dxa"/>
            <w:tcBorders>
              <w:top w:val="nil"/>
              <w:left w:val="single" w:sz="4" w:space="0" w:color="000000"/>
              <w:bottom w:val="single" w:sz="4" w:space="0" w:color="000000"/>
              <w:right w:val="nil"/>
            </w:tcBorders>
          </w:tcPr>
          <w:p w:rsidR="00CA2AA2" w:rsidRDefault="00591BF2">
            <w:pPr>
              <w:spacing w:after="0"/>
              <w:ind w:left="1539"/>
            </w:pPr>
            <w:r>
              <w:rPr>
                <w:rFonts w:ascii="Times New Roman" w:eastAsia="Times New Roman" w:hAnsi="Times New Roman" w:cs="Times New Roman"/>
                <w:sz w:val="24"/>
              </w:rPr>
              <w:lastRenderedPageBreak/>
              <w:t>LIST</w:t>
            </w:r>
            <w:r>
              <w:rPr>
                <w:rFonts w:ascii="Times New Roman" w:eastAsia="Times New Roman" w:hAnsi="Times New Roman" w:cs="Times New Roman"/>
                <w:sz w:val="24"/>
              </w:rPr>
              <w:t xml:space="preserve"> OF FIGURES ......................................................................................................... </w:t>
            </w:r>
          </w:p>
        </w:tc>
        <w:tc>
          <w:tcPr>
            <w:tcW w:w="972" w:type="dxa"/>
            <w:tcBorders>
              <w:top w:val="nil"/>
              <w:left w:val="nil"/>
              <w:bottom w:val="single" w:sz="4" w:space="0" w:color="000000"/>
              <w:right w:val="single" w:sz="4" w:space="0" w:color="000000"/>
            </w:tcBorders>
          </w:tcPr>
          <w:p w:rsidR="00CA2AA2" w:rsidRDefault="00591BF2">
            <w:pPr>
              <w:spacing w:after="0"/>
              <w:ind w:left="149"/>
            </w:pPr>
            <w:r>
              <w:t xml:space="preserve">vi </w:t>
            </w:r>
          </w:p>
        </w:tc>
      </w:tr>
    </w:tbl>
    <w:p w:rsidR="00CA2AA2" w:rsidRDefault="00591BF2">
      <w:pPr>
        <w:spacing w:after="0"/>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310897</wp:posOffset>
                </wp:positionV>
                <wp:extent cx="6096" cy="9438132"/>
                <wp:effectExtent l="0" t="0" r="0" b="0"/>
                <wp:wrapTopAndBottom/>
                <wp:docPr id="16761" name="Group 1676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47" name="Shape 2004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61" style="width:0.48pt;height:743.16pt;position:absolute;mso-position-horizontal-relative:page;mso-position-horizontal:absolute;margin-left:24pt;mso-position-vertical-relative:page;margin-top:24.48pt;" coordsize="60,94381">
                <v:shape id="Shape 20048"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6762" name="Group 1676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49" name="Shape 2004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62" style="width:0.47998pt;height:743.16pt;position:absolute;mso-position-horizontal-relative:page;mso-position-horizontal:absolute;margin-left:587.64pt;mso-position-vertical-relative:page;margin-top:24.48pt;" coordsize="60,94381">
                <v:shape id="Shape 2005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4"/>
        </w:rPr>
        <w:t xml:space="preserve"> </w:t>
      </w:r>
    </w:p>
    <w:tbl>
      <w:tblPr>
        <w:tblStyle w:val="TableGrid"/>
        <w:tblW w:w="9407" w:type="dxa"/>
        <w:tblInd w:w="125" w:type="dxa"/>
        <w:tblCellMar>
          <w:top w:w="0" w:type="dxa"/>
          <w:left w:w="0" w:type="dxa"/>
          <w:bottom w:w="0" w:type="dxa"/>
          <w:right w:w="0" w:type="dxa"/>
        </w:tblCellMar>
        <w:tblLook w:val="04A0" w:firstRow="1" w:lastRow="0" w:firstColumn="1" w:lastColumn="0" w:noHBand="0" w:noVBand="1"/>
      </w:tblPr>
      <w:tblGrid>
        <w:gridCol w:w="8790"/>
        <w:gridCol w:w="617"/>
      </w:tblGrid>
      <w:tr w:rsidR="00CA2AA2">
        <w:trPr>
          <w:trHeight w:val="629"/>
        </w:trPr>
        <w:tc>
          <w:tcPr>
            <w:tcW w:w="9407" w:type="dxa"/>
            <w:gridSpan w:val="2"/>
            <w:tcBorders>
              <w:top w:val="nil"/>
              <w:left w:val="nil"/>
              <w:bottom w:val="nil"/>
              <w:right w:val="nil"/>
            </w:tcBorders>
          </w:tcPr>
          <w:p w:rsidR="00CA2AA2" w:rsidRDefault="00591BF2">
            <w:pPr>
              <w:tabs>
                <w:tab w:val="right" w:pos="9407"/>
              </w:tabs>
              <w:spacing w:after="0"/>
            </w:pPr>
            <w:r>
              <w:rPr>
                <w:rFonts w:ascii="Times New Roman" w:eastAsia="Times New Roman" w:hAnsi="Times New Roman" w:cs="Times New Roman"/>
                <w:sz w:val="24"/>
              </w:rPr>
              <w:t>LIST OF ABBREVIATIONS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vii </w:t>
            </w:r>
          </w:p>
        </w:tc>
      </w:tr>
      <w:tr w:rsidR="00CA2AA2">
        <w:trPr>
          <w:trHeight w:val="703"/>
        </w:trPr>
        <w:tc>
          <w:tcPr>
            <w:tcW w:w="8790" w:type="dxa"/>
            <w:tcBorders>
              <w:top w:val="nil"/>
              <w:left w:val="nil"/>
              <w:bottom w:val="nil"/>
              <w:right w:val="nil"/>
            </w:tcBorders>
          </w:tcPr>
          <w:p w:rsidR="00CA2AA2" w:rsidRDefault="00591BF2">
            <w:pPr>
              <w:spacing w:after="0"/>
            </w:pPr>
            <w:r>
              <w:rPr>
                <w:rFonts w:ascii="Times New Roman" w:eastAsia="Times New Roman" w:hAnsi="Times New Roman" w:cs="Times New Roman"/>
                <w:b/>
                <w:sz w:val="29"/>
              </w:rPr>
              <w:t xml:space="preserve"> </w:t>
            </w:r>
          </w:p>
          <w:p w:rsidR="00CA2AA2" w:rsidRDefault="00591BF2">
            <w:pPr>
              <w:spacing w:after="0"/>
              <w:ind w:left="199"/>
            </w:pPr>
            <w:r>
              <w:rPr>
                <w:rFonts w:ascii="Times New Roman" w:eastAsia="Times New Roman" w:hAnsi="Times New Roman" w:cs="Times New Roman"/>
                <w:sz w:val="24"/>
              </w:rPr>
              <w:t xml:space="preserve">CHAPTER 1 INTRODUCTION </w:t>
            </w:r>
          </w:p>
        </w:tc>
        <w:tc>
          <w:tcPr>
            <w:tcW w:w="616" w:type="dxa"/>
            <w:tcBorders>
              <w:top w:val="nil"/>
              <w:left w:val="nil"/>
              <w:bottom w:val="nil"/>
              <w:right w:val="nil"/>
            </w:tcBorders>
          </w:tcPr>
          <w:p w:rsidR="00CA2AA2" w:rsidRDefault="00591BF2">
            <w:pPr>
              <w:spacing w:after="0"/>
              <w:ind w:left="240" w:right="80" w:hanging="240"/>
            </w:pPr>
            <w:r>
              <w:rPr>
                <w:rFonts w:ascii="Times New Roman" w:eastAsia="Times New Roman" w:hAnsi="Times New Roman" w:cs="Times New Roman"/>
                <w:b/>
                <w:sz w:val="29"/>
              </w:rPr>
              <w:t xml:space="preserve"> </w:t>
            </w:r>
            <w:r>
              <w:t xml:space="preserve">1-n </w:t>
            </w:r>
          </w:p>
        </w:tc>
      </w:tr>
      <w:tr w:rsidR="00CA2AA2">
        <w:trPr>
          <w:trHeight w:val="431"/>
        </w:trPr>
        <w:tc>
          <w:tcPr>
            <w:tcW w:w="8790" w:type="dxa"/>
            <w:tcBorders>
              <w:top w:val="nil"/>
              <w:left w:val="nil"/>
              <w:bottom w:val="nil"/>
              <w:right w:val="nil"/>
            </w:tcBorders>
          </w:tcPr>
          <w:p w:rsidR="00CA2AA2" w:rsidRDefault="00591BF2">
            <w:pPr>
              <w:tabs>
                <w:tab w:val="center" w:pos="1579"/>
                <w:tab w:val="center" w:pos="5223"/>
              </w:tabs>
              <w:spacing w:after="0"/>
            </w:pPr>
            <w:r>
              <w:tab/>
            </w:r>
            <w:r>
              <w:rPr>
                <w:rFonts w:ascii="Times New Roman" w:eastAsia="Times New Roman" w:hAnsi="Times New Roman" w:cs="Times New Roman"/>
                <w:sz w:val="24"/>
              </w:rPr>
              <w:t xml:space="preserve">1.1. </w:t>
            </w:r>
            <w:r>
              <w:rPr>
                <w:rFonts w:ascii="Times New Roman" w:eastAsia="Times New Roman" w:hAnsi="Times New Roman" w:cs="Times New Roman"/>
                <w:sz w:val="24"/>
              </w:rPr>
              <w:tab/>
              <w:t>Introduction</w:t>
            </w:r>
            <w:r>
              <w:rPr>
                <w:rFonts w:ascii="Times New Roman" w:eastAsia="Times New Roman" w:hAnsi="Times New Roman" w:cs="Times New Roman"/>
                <w:sz w:val="24"/>
              </w:rPr>
              <w:t xml:space="preserve"> ……………………................................................... </w:t>
            </w:r>
          </w:p>
        </w:tc>
        <w:tc>
          <w:tcPr>
            <w:tcW w:w="616" w:type="dxa"/>
            <w:tcBorders>
              <w:top w:val="nil"/>
              <w:left w:val="nil"/>
              <w:bottom w:val="nil"/>
              <w:right w:val="nil"/>
            </w:tcBorders>
          </w:tcPr>
          <w:p w:rsidR="00CA2AA2" w:rsidRDefault="00591BF2">
            <w:pPr>
              <w:spacing w:after="0"/>
              <w:ind w:left="158"/>
              <w:jc w:val="center"/>
            </w:pPr>
            <w:r>
              <w:t xml:space="preserve">1 </w:t>
            </w:r>
          </w:p>
        </w:tc>
      </w:tr>
      <w:tr w:rsidR="00CA2AA2">
        <w:trPr>
          <w:trHeight w:val="525"/>
        </w:trPr>
        <w:tc>
          <w:tcPr>
            <w:tcW w:w="8790" w:type="dxa"/>
            <w:tcBorders>
              <w:top w:val="nil"/>
              <w:left w:val="nil"/>
              <w:bottom w:val="nil"/>
              <w:right w:val="nil"/>
            </w:tcBorders>
            <w:vAlign w:val="center"/>
          </w:tcPr>
          <w:p w:rsidR="00CA2AA2" w:rsidRDefault="00591BF2">
            <w:pPr>
              <w:tabs>
                <w:tab w:val="center" w:pos="1549"/>
                <w:tab w:val="center" w:pos="5225"/>
              </w:tabs>
              <w:spacing w:after="0"/>
            </w:pPr>
            <w:r>
              <w:tab/>
            </w:r>
            <w:r>
              <w:rPr>
                <w:rFonts w:ascii="Times New Roman" w:eastAsia="Times New Roman" w:hAnsi="Times New Roman" w:cs="Times New Roman"/>
                <w:sz w:val="24"/>
              </w:rPr>
              <w:t xml:space="preserve">1.2 </w:t>
            </w:r>
            <w:r>
              <w:rPr>
                <w:rFonts w:ascii="Times New Roman" w:eastAsia="Times New Roman" w:hAnsi="Times New Roman" w:cs="Times New Roman"/>
                <w:sz w:val="24"/>
              </w:rPr>
              <w:tab/>
              <w:t xml:space="preserve">Problem </w:t>
            </w:r>
            <w:proofErr w:type="gramStart"/>
            <w:r>
              <w:rPr>
                <w:rFonts w:ascii="Times New Roman" w:eastAsia="Times New Roman" w:hAnsi="Times New Roman" w:cs="Times New Roman"/>
                <w:sz w:val="24"/>
              </w:rPr>
              <w:t>Statement .</w:t>
            </w:r>
            <w:proofErr w:type="gramEnd"/>
            <w:r>
              <w:rPr>
                <w:rFonts w:ascii="Times New Roman" w:eastAsia="Times New Roman" w:hAnsi="Times New Roman" w:cs="Times New Roman"/>
                <w:sz w:val="24"/>
              </w:rPr>
              <w:t xml:space="preserve">……………………....................................... </w:t>
            </w:r>
          </w:p>
        </w:tc>
        <w:tc>
          <w:tcPr>
            <w:tcW w:w="616" w:type="dxa"/>
            <w:tcBorders>
              <w:top w:val="nil"/>
              <w:left w:val="nil"/>
              <w:bottom w:val="nil"/>
              <w:right w:val="nil"/>
            </w:tcBorders>
          </w:tcPr>
          <w:p w:rsidR="00CA2AA2" w:rsidRDefault="00591BF2">
            <w:pPr>
              <w:spacing w:after="0"/>
            </w:pPr>
            <w:r>
              <w:rPr>
                <w:rFonts w:ascii="Times New Roman" w:eastAsia="Times New Roman" w:hAnsi="Times New Roman" w:cs="Times New Roman"/>
              </w:rPr>
              <w:t xml:space="preserve"> </w:t>
            </w:r>
          </w:p>
        </w:tc>
      </w:tr>
      <w:tr w:rsidR="00CA2AA2">
        <w:trPr>
          <w:trHeight w:val="476"/>
        </w:trPr>
        <w:tc>
          <w:tcPr>
            <w:tcW w:w="8790" w:type="dxa"/>
            <w:tcBorders>
              <w:top w:val="nil"/>
              <w:left w:val="nil"/>
              <w:bottom w:val="nil"/>
              <w:right w:val="nil"/>
            </w:tcBorders>
            <w:vAlign w:val="center"/>
          </w:tcPr>
          <w:p w:rsidR="00CA2AA2" w:rsidRDefault="00591BF2">
            <w:pPr>
              <w:tabs>
                <w:tab w:val="center" w:pos="1579"/>
                <w:tab w:val="center" w:pos="5217"/>
              </w:tabs>
              <w:spacing w:after="0"/>
            </w:pPr>
            <w:r>
              <w:tab/>
            </w:r>
            <w:r>
              <w:rPr>
                <w:rFonts w:ascii="Times New Roman" w:eastAsia="Times New Roman" w:hAnsi="Times New Roman" w:cs="Times New Roman"/>
                <w:sz w:val="24"/>
              </w:rPr>
              <w:t xml:space="preserve">1.2. </w:t>
            </w:r>
            <w:r>
              <w:rPr>
                <w:rFonts w:ascii="Times New Roman" w:eastAsia="Times New Roman" w:hAnsi="Times New Roman" w:cs="Times New Roman"/>
                <w:sz w:val="24"/>
              </w:rPr>
              <w:tab/>
              <w:t xml:space="preserve">Objective………………………………………………………… </w:t>
            </w:r>
          </w:p>
        </w:tc>
        <w:tc>
          <w:tcPr>
            <w:tcW w:w="616" w:type="dxa"/>
            <w:tcBorders>
              <w:top w:val="nil"/>
              <w:left w:val="nil"/>
              <w:bottom w:val="nil"/>
              <w:right w:val="nil"/>
            </w:tcBorders>
            <w:vAlign w:val="center"/>
          </w:tcPr>
          <w:p w:rsidR="00CA2AA2" w:rsidRDefault="00591BF2">
            <w:pPr>
              <w:spacing w:after="0"/>
              <w:ind w:left="158"/>
              <w:jc w:val="center"/>
            </w:pPr>
            <w:r>
              <w:t xml:space="preserve">2 </w:t>
            </w:r>
          </w:p>
        </w:tc>
      </w:tr>
      <w:tr w:rsidR="00CA2AA2">
        <w:trPr>
          <w:trHeight w:val="480"/>
        </w:trPr>
        <w:tc>
          <w:tcPr>
            <w:tcW w:w="8790" w:type="dxa"/>
            <w:tcBorders>
              <w:top w:val="nil"/>
              <w:left w:val="nil"/>
              <w:bottom w:val="nil"/>
              <w:right w:val="nil"/>
            </w:tcBorders>
            <w:vAlign w:val="center"/>
          </w:tcPr>
          <w:p w:rsidR="00CA2AA2" w:rsidRDefault="00591BF2">
            <w:pPr>
              <w:tabs>
                <w:tab w:val="center" w:pos="1579"/>
                <w:tab w:val="center" w:pos="5223"/>
              </w:tabs>
              <w:spacing w:after="0"/>
            </w:pPr>
            <w:r>
              <w:tab/>
            </w:r>
            <w:r>
              <w:rPr>
                <w:rFonts w:ascii="Times New Roman" w:eastAsia="Times New Roman" w:hAnsi="Times New Roman" w:cs="Times New Roman"/>
                <w:sz w:val="24"/>
              </w:rPr>
              <w:t xml:space="preserve">1.3. </w:t>
            </w:r>
            <w:r>
              <w:rPr>
                <w:rFonts w:ascii="Times New Roman" w:eastAsia="Times New Roman" w:hAnsi="Times New Roman" w:cs="Times New Roman"/>
                <w:sz w:val="24"/>
              </w:rPr>
              <w:tab/>
              <w:t>Scope…………………………………………………………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tc>
        <w:tc>
          <w:tcPr>
            <w:tcW w:w="616" w:type="dxa"/>
            <w:tcBorders>
              <w:top w:val="nil"/>
              <w:left w:val="nil"/>
              <w:bottom w:val="nil"/>
              <w:right w:val="nil"/>
            </w:tcBorders>
            <w:vAlign w:val="center"/>
          </w:tcPr>
          <w:p w:rsidR="00CA2AA2" w:rsidRDefault="00591BF2">
            <w:pPr>
              <w:spacing w:after="0"/>
              <w:ind w:left="158"/>
              <w:jc w:val="center"/>
            </w:pPr>
            <w:r>
              <w:t xml:space="preserve">3 </w:t>
            </w:r>
          </w:p>
        </w:tc>
      </w:tr>
      <w:tr w:rsidR="00CA2AA2">
        <w:trPr>
          <w:trHeight w:val="480"/>
        </w:trPr>
        <w:tc>
          <w:tcPr>
            <w:tcW w:w="8790" w:type="dxa"/>
            <w:tcBorders>
              <w:top w:val="nil"/>
              <w:left w:val="nil"/>
              <w:bottom w:val="nil"/>
              <w:right w:val="nil"/>
            </w:tcBorders>
            <w:vAlign w:val="center"/>
          </w:tcPr>
          <w:p w:rsidR="00CA2AA2" w:rsidRDefault="00591BF2">
            <w:pPr>
              <w:spacing w:after="0"/>
              <w:ind w:left="199"/>
            </w:pPr>
            <w:r>
              <w:rPr>
                <w:rFonts w:ascii="Times New Roman" w:eastAsia="Times New Roman" w:hAnsi="Times New Roman" w:cs="Times New Roman"/>
                <w:sz w:val="24"/>
              </w:rPr>
              <w:lastRenderedPageBreak/>
              <w:t xml:space="preserve">CHAPTER 2 LITERATURE </w:t>
            </w:r>
            <w:r>
              <w:rPr>
                <w:rFonts w:ascii="Times New Roman" w:eastAsia="Times New Roman" w:hAnsi="Times New Roman" w:cs="Times New Roman"/>
                <w:sz w:val="24"/>
              </w:rPr>
              <w:t xml:space="preserve">REVIEW…………………………………………….... </w:t>
            </w:r>
          </w:p>
        </w:tc>
        <w:tc>
          <w:tcPr>
            <w:tcW w:w="616" w:type="dxa"/>
            <w:tcBorders>
              <w:top w:val="nil"/>
              <w:left w:val="nil"/>
              <w:bottom w:val="nil"/>
              <w:right w:val="nil"/>
            </w:tcBorders>
            <w:vAlign w:val="center"/>
          </w:tcPr>
          <w:p w:rsidR="00CA2AA2" w:rsidRDefault="00591BF2">
            <w:pPr>
              <w:spacing w:after="0"/>
              <w:ind w:right="80"/>
              <w:jc w:val="right"/>
            </w:pPr>
            <w:r>
              <w:t xml:space="preserve">7-p </w:t>
            </w:r>
          </w:p>
        </w:tc>
      </w:tr>
      <w:tr w:rsidR="00CA2AA2">
        <w:trPr>
          <w:trHeight w:val="466"/>
        </w:trPr>
        <w:tc>
          <w:tcPr>
            <w:tcW w:w="8790" w:type="dxa"/>
            <w:tcBorders>
              <w:top w:val="nil"/>
              <w:left w:val="nil"/>
              <w:bottom w:val="nil"/>
              <w:right w:val="nil"/>
            </w:tcBorders>
          </w:tcPr>
          <w:p w:rsidR="00CA2AA2" w:rsidRDefault="00591BF2">
            <w:pPr>
              <w:spacing w:after="0"/>
              <w:ind w:left="199"/>
            </w:pPr>
            <w:r>
              <w:rPr>
                <w:rFonts w:ascii="Times New Roman" w:eastAsia="Times New Roman" w:hAnsi="Times New Roman" w:cs="Times New Roman"/>
                <w:sz w:val="24"/>
              </w:rPr>
              <w:t xml:space="preserve">CHAPTER 3 PROPOSED METHODOLOGY …………………………………........ </w:t>
            </w:r>
          </w:p>
        </w:tc>
        <w:tc>
          <w:tcPr>
            <w:tcW w:w="616" w:type="dxa"/>
            <w:tcBorders>
              <w:top w:val="nil"/>
              <w:left w:val="nil"/>
              <w:bottom w:val="nil"/>
              <w:right w:val="nil"/>
            </w:tcBorders>
          </w:tcPr>
          <w:p w:rsidR="00CA2AA2" w:rsidRDefault="00591BF2">
            <w:pPr>
              <w:spacing w:after="0"/>
              <w:ind w:right="49"/>
              <w:jc w:val="right"/>
            </w:pPr>
            <w:r>
              <w:t xml:space="preserve">8-m </w:t>
            </w:r>
          </w:p>
        </w:tc>
      </w:tr>
      <w:tr w:rsidR="00CA2AA2">
        <w:trPr>
          <w:trHeight w:val="541"/>
        </w:trPr>
        <w:tc>
          <w:tcPr>
            <w:tcW w:w="8790" w:type="dxa"/>
            <w:tcBorders>
              <w:top w:val="nil"/>
              <w:left w:val="nil"/>
              <w:bottom w:val="nil"/>
              <w:right w:val="nil"/>
            </w:tcBorders>
            <w:vAlign w:val="bottom"/>
          </w:tcPr>
          <w:p w:rsidR="00CA2AA2" w:rsidRDefault="00591BF2">
            <w:pPr>
              <w:spacing w:after="0"/>
              <w:ind w:left="950"/>
            </w:pPr>
            <w:r>
              <w:t xml:space="preserve">3.1 Flowchart </w:t>
            </w:r>
          </w:p>
        </w:tc>
        <w:tc>
          <w:tcPr>
            <w:tcW w:w="616" w:type="dxa"/>
            <w:tcBorders>
              <w:top w:val="nil"/>
              <w:left w:val="nil"/>
              <w:bottom w:val="nil"/>
              <w:right w:val="nil"/>
            </w:tcBorders>
          </w:tcPr>
          <w:p w:rsidR="00CA2AA2" w:rsidRDefault="00591BF2">
            <w:pPr>
              <w:spacing w:after="0"/>
            </w:pPr>
            <w:r>
              <w:rPr>
                <w:rFonts w:ascii="Times New Roman" w:eastAsia="Times New Roman" w:hAnsi="Times New Roman" w:cs="Times New Roman"/>
              </w:rPr>
              <w:t xml:space="preserve"> </w:t>
            </w:r>
          </w:p>
        </w:tc>
      </w:tr>
      <w:tr w:rsidR="00CA2AA2">
        <w:trPr>
          <w:trHeight w:val="427"/>
        </w:trPr>
        <w:tc>
          <w:tcPr>
            <w:tcW w:w="8790" w:type="dxa"/>
            <w:tcBorders>
              <w:top w:val="nil"/>
              <w:left w:val="nil"/>
              <w:bottom w:val="nil"/>
              <w:right w:val="nil"/>
            </w:tcBorders>
          </w:tcPr>
          <w:p w:rsidR="00CA2AA2" w:rsidRDefault="00591BF2">
            <w:pPr>
              <w:spacing w:after="0"/>
              <w:ind w:left="919"/>
            </w:pPr>
            <w:r>
              <w:rPr>
                <w:rFonts w:ascii="Times New Roman" w:eastAsia="Times New Roman" w:hAnsi="Times New Roman" w:cs="Times New Roman"/>
                <w:sz w:val="24"/>
              </w:rPr>
              <w:t xml:space="preserve">3.2 Algorithm Proposed </w:t>
            </w:r>
          </w:p>
        </w:tc>
        <w:tc>
          <w:tcPr>
            <w:tcW w:w="616" w:type="dxa"/>
            <w:tcBorders>
              <w:top w:val="nil"/>
              <w:left w:val="nil"/>
              <w:bottom w:val="nil"/>
              <w:right w:val="nil"/>
            </w:tcBorders>
          </w:tcPr>
          <w:p w:rsidR="00CA2AA2" w:rsidRDefault="00591BF2">
            <w:pPr>
              <w:spacing w:after="0"/>
              <w:ind w:right="123"/>
              <w:jc w:val="right"/>
            </w:pPr>
            <w:r>
              <w:t xml:space="preserve">10 </w:t>
            </w:r>
          </w:p>
        </w:tc>
      </w:tr>
      <w:tr w:rsidR="00CA2AA2">
        <w:trPr>
          <w:trHeight w:val="372"/>
        </w:trPr>
        <w:tc>
          <w:tcPr>
            <w:tcW w:w="8790" w:type="dxa"/>
            <w:tcBorders>
              <w:top w:val="nil"/>
              <w:left w:val="nil"/>
              <w:bottom w:val="nil"/>
              <w:right w:val="nil"/>
            </w:tcBorders>
            <w:vAlign w:val="bottom"/>
          </w:tcPr>
          <w:p w:rsidR="00CA2AA2" w:rsidRDefault="00591BF2">
            <w:pPr>
              <w:spacing w:after="0"/>
              <w:ind w:left="199"/>
            </w:pPr>
            <w:r>
              <w:rPr>
                <w:rFonts w:ascii="Times New Roman" w:eastAsia="Times New Roman" w:hAnsi="Times New Roman" w:cs="Times New Roman"/>
                <w:sz w:val="24"/>
              </w:rPr>
              <w:t>CHAPTER 4 TECHNOLOGY USED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tc>
        <w:tc>
          <w:tcPr>
            <w:tcW w:w="616" w:type="dxa"/>
            <w:tcBorders>
              <w:top w:val="nil"/>
              <w:left w:val="nil"/>
              <w:bottom w:val="nil"/>
              <w:right w:val="nil"/>
            </w:tcBorders>
            <w:vAlign w:val="bottom"/>
          </w:tcPr>
          <w:p w:rsidR="00CA2AA2" w:rsidRDefault="00591BF2">
            <w:pPr>
              <w:spacing w:after="0"/>
              <w:ind w:right="123"/>
              <w:jc w:val="right"/>
            </w:pPr>
            <w:r>
              <w:t xml:space="preserve">12 </w:t>
            </w:r>
          </w:p>
        </w:tc>
      </w:tr>
      <w:tr w:rsidR="00CA2AA2">
        <w:trPr>
          <w:trHeight w:val="1419"/>
        </w:trPr>
        <w:tc>
          <w:tcPr>
            <w:tcW w:w="9407" w:type="dxa"/>
            <w:gridSpan w:val="2"/>
            <w:tcBorders>
              <w:top w:val="nil"/>
              <w:left w:val="nil"/>
              <w:bottom w:val="nil"/>
              <w:right w:val="nil"/>
            </w:tcBorders>
            <w:vAlign w:val="bottom"/>
          </w:tcPr>
          <w:p w:rsidR="00CA2AA2" w:rsidRDefault="00591BF2">
            <w:pPr>
              <w:spacing w:after="187"/>
              <w:ind w:left="199"/>
            </w:pPr>
            <w:r>
              <w:rPr>
                <w:rFonts w:ascii="Times New Roman" w:eastAsia="Times New Roman" w:hAnsi="Times New Roman" w:cs="Times New Roman"/>
                <w:sz w:val="24"/>
              </w:rPr>
              <w:t xml:space="preserve">CHAPTER 5 </w:t>
            </w:r>
            <w:r>
              <w:rPr>
                <w:rFonts w:ascii="Times New Roman" w:eastAsia="Times New Roman" w:hAnsi="Times New Roman" w:cs="Times New Roman"/>
                <w:sz w:val="24"/>
              </w:rPr>
              <w:t xml:space="preserve">DIAGRAMS …........................................................................................... </w:t>
            </w:r>
            <w:r>
              <w:rPr>
                <w:rFonts w:ascii="Times New Roman" w:eastAsia="Times New Roman" w:hAnsi="Times New Roman" w:cs="Times New Roman"/>
                <w:sz w:val="34"/>
                <w:vertAlign w:val="superscript"/>
              </w:rPr>
              <w:t xml:space="preserve"> </w:t>
            </w:r>
          </w:p>
          <w:p w:rsidR="00CA2AA2" w:rsidRDefault="00591BF2">
            <w:pPr>
              <w:spacing w:after="0"/>
              <w:ind w:left="199"/>
            </w:pPr>
            <w:r>
              <w:rPr>
                <w:rFonts w:ascii="Times New Roman" w:eastAsia="Times New Roman" w:hAnsi="Times New Roman" w:cs="Times New Roman"/>
                <w:sz w:val="24"/>
              </w:rPr>
              <w:t xml:space="preserve">CHAPTER 6 CONCLUSION ….......................................................................................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24"/>
              </w:rPr>
              <w:t>REFERENCES…..............................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34"/>
                <w:vertAlign w:val="superscript"/>
              </w:rPr>
              <w:t xml:space="preserve"> </w:t>
            </w:r>
          </w:p>
        </w:tc>
      </w:tr>
    </w:tbl>
    <w:p w:rsidR="00CA2AA2" w:rsidRDefault="00591BF2">
      <w:pPr>
        <w:spacing w:after="0"/>
      </w:pPr>
      <w:r>
        <w:rPr>
          <w:rFonts w:ascii="Times New Roman" w:eastAsia="Times New Roman" w:hAnsi="Times New Roman" w:cs="Times New Roman"/>
          <w:b/>
          <w:sz w:val="20"/>
        </w:rPr>
        <w:t xml:space="preserve"> </w:t>
      </w:r>
    </w:p>
    <w:p w:rsidR="00CA2AA2" w:rsidRDefault="00591BF2">
      <w:pPr>
        <w:spacing w:after="0"/>
      </w:pPr>
      <w:r>
        <w:rPr>
          <w:rFonts w:ascii="Times New Roman" w:eastAsia="Times New Roman" w:hAnsi="Times New Roman" w:cs="Times New Roman"/>
          <w:b/>
          <w:sz w:val="20"/>
        </w:rPr>
        <w:t xml:space="preserve"> </w:t>
      </w:r>
    </w:p>
    <w:p w:rsidR="00CA2AA2" w:rsidRDefault="00591BF2">
      <w:pPr>
        <w:spacing w:after="0"/>
      </w:pPr>
      <w:r>
        <w:rPr>
          <w:rFonts w:ascii="Times New Roman" w:eastAsia="Times New Roman" w:hAnsi="Times New Roman" w:cs="Times New Roman"/>
          <w:b/>
          <w:sz w:val="20"/>
        </w:rPr>
        <w:t xml:space="preserve"> </w:t>
      </w:r>
    </w:p>
    <w:p w:rsidR="00CA2AA2" w:rsidRDefault="00591BF2">
      <w:pPr>
        <w:spacing w:after="0"/>
      </w:pPr>
      <w:r>
        <w:rPr>
          <w:rFonts w:ascii="Times New Roman" w:eastAsia="Times New Roman" w:hAnsi="Times New Roman" w:cs="Times New Roman"/>
          <w:b/>
          <w:sz w:val="20"/>
        </w:rPr>
        <w:t xml:space="preserve"> </w:t>
      </w:r>
    </w:p>
    <w:p w:rsidR="00CA2AA2" w:rsidRDefault="00591BF2">
      <w:pPr>
        <w:spacing w:after="0"/>
      </w:pPr>
      <w:r>
        <w:rPr>
          <w:rFonts w:ascii="Times New Roman" w:eastAsia="Times New Roman" w:hAnsi="Times New Roman" w:cs="Times New Roman"/>
          <w:b/>
          <w:sz w:val="20"/>
        </w:rPr>
        <w:t xml:space="preserve"> </w:t>
      </w:r>
    </w:p>
    <w:p w:rsidR="00CA2AA2" w:rsidRDefault="00591BF2">
      <w:pPr>
        <w:spacing w:after="0"/>
      </w:pPr>
      <w:r>
        <w:rPr>
          <w:rFonts w:ascii="Times New Roman" w:eastAsia="Times New Roman" w:hAnsi="Times New Roman" w:cs="Times New Roman"/>
          <w:b/>
          <w:sz w:val="21"/>
        </w:rPr>
        <w:t xml:space="preserve"> </w:t>
      </w:r>
    </w:p>
    <w:p w:rsidR="00CA2AA2" w:rsidRDefault="00591BF2">
      <w:pPr>
        <w:spacing w:after="106"/>
      </w:pPr>
      <w:r>
        <w:rPr>
          <w:rFonts w:ascii="Times New Roman" w:eastAsia="Times New Roman" w:hAnsi="Times New Roman" w:cs="Times New Roman"/>
          <w:sz w:val="20"/>
        </w:rPr>
        <w:t xml:space="preserve"> </w:t>
      </w:r>
    </w:p>
    <w:p w:rsidR="00CA2AA2" w:rsidRDefault="00591BF2">
      <w:pPr>
        <w:spacing w:after="2" w:line="238" w:lineRule="auto"/>
        <w:ind w:left="101" w:right="516"/>
      </w:pPr>
      <w:r>
        <w:rPr>
          <w:rFonts w:ascii="Times New Roman" w:eastAsia="Times New Roman" w:hAnsi="Times New Roman" w:cs="Times New Roman"/>
          <w:b/>
          <w:sz w:val="24"/>
        </w:rPr>
        <w:t xml:space="preserve">The content of the synopsis must be divided into following headings depending upon your project </w:t>
      </w:r>
    </w:p>
    <w:p w:rsidR="00CA2AA2" w:rsidRDefault="00591BF2">
      <w:pPr>
        <w:spacing w:after="0"/>
      </w:pPr>
      <w:r>
        <w:rPr>
          <w:rFonts w:ascii="Times New Roman" w:eastAsia="Times New Roman" w:hAnsi="Times New Roman" w:cs="Times New Roman"/>
          <w:b/>
          <w:sz w:val="24"/>
        </w:rPr>
        <w:t xml:space="preserve"> </w:t>
      </w:r>
    </w:p>
    <w:p w:rsidR="00CA2AA2" w:rsidRDefault="00591BF2">
      <w:pPr>
        <w:numPr>
          <w:ilvl w:val="0"/>
          <w:numId w:val="1"/>
        </w:numPr>
        <w:spacing w:after="13" w:line="249" w:lineRule="auto"/>
        <w:ind w:hanging="360"/>
        <w:jc w:val="both"/>
      </w:pPr>
      <w:r>
        <w:rPr>
          <w:rFonts w:ascii="Times New Roman" w:eastAsia="Times New Roman" w:hAnsi="Times New Roman" w:cs="Times New Roman"/>
          <w:sz w:val="24"/>
        </w:rPr>
        <w:t xml:space="preserve">INTRODUCTION </w:t>
      </w:r>
    </w:p>
    <w:p w:rsidR="00CA2AA2" w:rsidRDefault="00591BF2">
      <w:pPr>
        <w:spacing w:after="13" w:line="249" w:lineRule="auto"/>
        <w:ind w:left="831" w:right="812" w:hanging="10"/>
        <w:jc w:val="both"/>
      </w:pPr>
      <w:r>
        <w:rPr>
          <w:rFonts w:ascii="Times New Roman" w:eastAsia="Times New Roman" w:hAnsi="Times New Roman" w:cs="Times New Roman"/>
          <w:sz w:val="24"/>
        </w:rPr>
        <w:t xml:space="preserve">With the help of this project, our team </w:t>
      </w:r>
      <w:r>
        <w:rPr>
          <w:rFonts w:ascii="Times New Roman" w:eastAsia="Times New Roman" w:hAnsi="Times New Roman" w:cs="Times New Roman"/>
          <w:sz w:val="24"/>
        </w:rPr>
        <w:t xml:space="preserve">wants to provide society with a time saving as well as time managing website. </w:t>
      </w:r>
    </w:p>
    <w:p w:rsidR="00CA2AA2" w:rsidRDefault="00591BF2">
      <w:pPr>
        <w:spacing w:after="0"/>
      </w:pPr>
      <w:r>
        <w:rPr>
          <w:rFonts w:ascii="Times New Roman" w:eastAsia="Times New Roman" w:hAnsi="Times New Roman" w:cs="Times New Roman"/>
          <w:sz w:val="23"/>
        </w:rPr>
        <w:t xml:space="preserve"> </w:t>
      </w:r>
    </w:p>
    <w:p w:rsidR="00CA2AA2" w:rsidRDefault="00591BF2">
      <w:pPr>
        <w:numPr>
          <w:ilvl w:val="0"/>
          <w:numId w:val="1"/>
        </w:numPr>
        <w:spacing w:after="13" w:line="249" w:lineRule="auto"/>
        <w:ind w:hanging="360"/>
        <w:jc w:val="both"/>
      </w:pPr>
      <w:r>
        <w:rPr>
          <w:rFonts w:ascii="Times New Roman" w:eastAsia="Times New Roman" w:hAnsi="Times New Roman" w:cs="Times New Roman"/>
          <w:sz w:val="24"/>
        </w:rPr>
        <w:t xml:space="preserve">PROBLEM STATEMENT </w:t>
      </w:r>
    </w:p>
    <w:p w:rsidR="00CA2AA2" w:rsidRDefault="00591BF2">
      <w:pPr>
        <w:spacing w:after="0" w:line="245" w:lineRule="auto"/>
        <w:ind w:left="821" w:right="891"/>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15613" name="Group 1561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51" name="Shape 2005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13" style="width:0.48pt;height:743.16pt;position:absolute;mso-position-horizontal-relative:page;mso-position-horizontal:absolute;margin-left:24pt;mso-position-vertical-relative:page;margin-top:24.48pt;" coordsize="60,94381">
                <v:shape id="Shape 2005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5614" name="Group 1561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53" name="Shape 2005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14" style="width:0.47998pt;height:743.16pt;position:absolute;mso-position-horizontal-relative:page;mso-position-horizontal:absolute;margin-left:587.64pt;mso-position-vertical-relative:page;margin-top:24.48pt;" coordsize="60,94381">
                <v:shape id="Shape 2005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Do you find that there is never enough time for everything? If so, it is probably because you are not scheduling your time effectively. This happens when </w:t>
      </w:r>
      <w:r>
        <w:rPr>
          <w:rFonts w:ascii="Times New Roman" w:eastAsia="Times New Roman" w:hAnsi="Times New Roman" w:cs="Times New Roman"/>
          <w:sz w:val="24"/>
        </w:rPr>
        <w:t>you just run constantly, going from one thing to the next, without really thinking about everything as a whole. Using a planner allows you to schedule each event, appointment, errand, and task, so that you know what to expect and don’t run out of time. Set</w:t>
      </w:r>
      <w:r>
        <w:rPr>
          <w:rFonts w:ascii="Times New Roman" w:eastAsia="Times New Roman" w:hAnsi="Times New Roman" w:cs="Times New Roman"/>
          <w:sz w:val="24"/>
        </w:rPr>
        <w:t xml:space="preserve"> specific due dates and deadlines for everything to help you stay on track, and have extra time left for yourself and your family. </w:t>
      </w:r>
    </w:p>
    <w:p w:rsidR="00CA2AA2" w:rsidRDefault="00591BF2">
      <w:pPr>
        <w:spacing w:after="0"/>
      </w:pPr>
      <w:r>
        <w:rPr>
          <w:rFonts w:ascii="Times New Roman" w:eastAsia="Times New Roman" w:hAnsi="Times New Roman" w:cs="Times New Roman"/>
        </w:rPr>
        <w:t xml:space="preserve"> </w:t>
      </w:r>
    </w:p>
    <w:p w:rsidR="00CA2AA2" w:rsidRDefault="00591BF2">
      <w:pPr>
        <w:spacing w:after="199"/>
      </w:pPr>
      <w:r>
        <w:rPr>
          <w:rFonts w:ascii="Times New Roman" w:eastAsia="Times New Roman" w:hAnsi="Times New Roman" w:cs="Times New Roman"/>
          <w:sz w:val="11"/>
        </w:rPr>
        <w:t xml:space="preserve"> </w:t>
      </w:r>
    </w:p>
    <w:p w:rsidR="00CA2AA2" w:rsidRDefault="00591BF2">
      <w:pPr>
        <w:numPr>
          <w:ilvl w:val="0"/>
          <w:numId w:val="1"/>
        </w:numPr>
        <w:spacing w:after="13" w:line="249" w:lineRule="auto"/>
        <w:ind w:hanging="360"/>
        <w:jc w:val="both"/>
      </w:pPr>
      <w:r>
        <w:rPr>
          <w:rFonts w:ascii="Times New Roman" w:eastAsia="Times New Roman" w:hAnsi="Times New Roman" w:cs="Times New Roman"/>
          <w:sz w:val="24"/>
        </w:rPr>
        <w:t xml:space="preserve">OBJECTIVES </w:t>
      </w:r>
    </w:p>
    <w:p w:rsidR="00CA2AA2" w:rsidRDefault="00591BF2">
      <w:pPr>
        <w:spacing w:after="13" w:line="249" w:lineRule="auto"/>
        <w:ind w:left="831" w:hanging="10"/>
        <w:jc w:val="both"/>
      </w:pPr>
      <w:proofErr w:type="gramStart"/>
      <w:r>
        <w:rPr>
          <w:rFonts w:ascii="Times New Roman" w:eastAsia="Times New Roman" w:hAnsi="Times New Roman" w:cs="Times New Roman"/>
          <w:sz w:val="24"/>
        </w:rPr>
        <w:t>Manage ,</w:t>
      </w:r>
      <w:proofErr w:type="gramEnd"/>
      <w:r>
        <w:rPr>
          <w:rFonts w:ascii="Times New Roman" w:eastAsia="Times New Roman" w:hAnsi="Times New Roman" w:cs="Times New Roman"/>
          <w:sz w:val="24"/>
        </w:rPr>
        <w:t xml:space="preserve"> capture and edit your daily events , notes and tasks. </w:t>
      </w:r>
      <w:r>
        <w:br w:type="page"/>
      </w:r>
    </w:p>
    <w:p w:rsidR="00CA2AA2" w:rsidRDefault="00591BF2">
      <w:pPr>
        <w:spacing w:after="0"/>
      </w:pPr>
      <w:r>
        <w:rPr>
          <w:rFonts w:ascii="Times New Roman" w:eastAsia="Times New Roman" w:hAnsi="Times New Roman" w:cs="Times New Roman"/>
          <w:sz w:val="24"/>
        </w:rPr>
        <w:lastRenderedPageBreak/>
        <w:t xml:space="preserve"> </w:t>
      </w:r>
    </w:p>
    <w:p w:rsidR="00CA2AA2" w:rsidRDefault="00591BF2">
      <w:pPr>
        <w:numPr>
          <w:ilvl w:val="0"/>
          <w:numId w:val="1"/>
        </w:numPr>
        <w:spacing w:after="13" w:line="249" w:lineRule="auto"/>
        <w:ind w:hanging="360"/>
        <w:jc w:val="both"/>
      </w:pPr>
      <w:r>
        <w:rPr>
          <w:rFonts w:ascii="Times New Roman" w:eastAsia="Times New Roman" w:hAnsi="Times New Roman" w:cs="Times New Roman"/>
          <w:sz w:val="24"/>
        </w:rPr>
        <w:t xml:space="preserve">LITERATURE REVIEW </w:t>
      </w:r>
    </w:p>
    <w:p w:rsidR="00CA2AA2" w:rsidRDefault="00591BF2">
      <w:pPr>
        <w:spacing w:after="0"/>
        <w:ind w:left="461"/>
      </w:pPr>
      <w:r>
        <w:rPr>
          <w:rFonts w:ascii="Times New Roman" w:eastAsia="Times New Roman" w:hAnsi="Times New Roman" w:cs="Times New Roman"/>
          <w:sz w:val="24"/>
        </w:rPr>
        <w:t xml:space="preserve"> </w:t>
      </w:r>
    </w:p>
    <w:p w:rsidR="00CA2AA2" w:rsidRDefault="00591BF2">
      <w:pPr>
        <w:spacing w:after="0"/>
        <w:ind w:left="461"/>
      </w:pPr>
      <w:r>
        <w:rPr>
          <w:rFonts w:ascii="Times New Roman" w:eastAsia="Times New Roman" w:hAnsi="Times New Roman" w:cs="Times New Roman"/>
          <w:sz w:val="24"/>
        </w:rPr>
        <w:t xml:space="preserve"> </w:t>
      </w:r>
    </w:p>
    <w:p w:rsidR="00CA2AA2" w:rsidRDefault="00591BF2">
      <w:pPr>
        <w:spacing w:after="0"/>
        <w:ind w:left="461"/>
      </w:pPr>
      <w:r>
        <w:rPr>
          <w:rFonts w:ascii="Times New Roman" w:eastAsia="Times New Roman" w:hAnsi="Times New Roman" w:cs="Times New Roman"/>
          <w:sz w:val="24"/>
        </w:rPr>
        <w:t xml:space="preserve"> </w:t>
      </w:r>
    </w:p>
    <w:p w:rsidR="00CA2AA2" w:rsidRDefault="00591BF2">
      <w:pPr>
        <w:spacing w:after="7"/>
      </w:pPr>
      <w:r>
        <w:rPr>
          <w:rFonts w:ascii="Times New Roman" w:eastAsia="Times New Roman" w:hAnsi="Times New Roman" w:cs="Times New Roman"/>
          <w:sz w:val="23"/>
        </w:rPr>
        <w:t xml:space="preserve">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0" w:line="249" w:lineRule="auto"/>
        <w:ind w:left="345"/>
      </w:pPr>
      <w:r>
        <w:rPr>
          <w:rFonts w:ascii="Garamond" w:eastAsia="Garamond" w:hAnsi="Garamond" w:cs="Garamond"/>
          <w:sz w:val="26"/>
        </w:rPr>
        <w:t>◦</w:t>
      </w:r>
      <w:r>
        <w:rPr>
          <w:rFonts w:ascii="Arial" w:eastAsia="Arial" w:hAnsi="Arial" w:cs="Arial"/>
          <w:sz w:val="26"/>
        </w:rPr>
        <w:t xml:space="preserve"> </w:t>
      </w:r>
      <w:r>
        <w:rPr>
          <w:rFonts w:ascii="Times New Roman" w:eastAsia="Times New Roman" w:hAnsi="Times New Roman" w:cs="Times New Roman"/>
          <w:sz w:val="26"/>
        </w:rPr>
        <w:t>1.  TITLE:</w:t>
      </w: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MLife</w:t>
      </w:r>
      <w:proofErr w:type="spellEnd"/>
      <w:r>
        <w:rPr>
          <w:rFonts w:ascii="Times New Roman" w:eastAsia="Times New Roman" w:hAnsi="Times New Roman" w:cs="Times New Roman"/>
          <w:sz w:val="26"/>
        </w:rPr>
        <w:t xml:space="preserve">: a </w:t>
      </w:r>
      <w:proofErr w:type="spellStart"/>
      <w:r>
        <w:rPr>
          <w:rFonts w:ascii="Times New Roman" w:eastAsia="Times New Roman" w:hAnsi="Times New Roman" w:cs="Times New Roman"/>
          <w:sz w:val="26"/>
        </w:rPr>
        <w:t>lite</w:t>
      </w:r>
      <w:proofErr w:type="spellEnd"/>
      <w:r>
        <w:rPr>
          <w:rFonts w:ascii="Times New Roman" w:eastAsia="Times New Roman" w:hAnsi="Times New Roman" w:cs="Times New Roman"/>
          <w:sz w:val="26"/>
        </w:rPr>
        <w:t xml:space="preserve"> framework for machine learning lifecycle initialization. </w:t>
      </w:r>
    </w:p>
    <w:p w:rsidR="00CA2AA2" w:rsidRDefault="00591BF2">
      <w:pPr>
        <w:spacing w:after="0" w:line="249" w:lineRule="auto"/>
        <w:ind w:left="715" w:hanging="370"/>
      </w:pPr>
      <w:r>
        <w:rPr>
          <w:rFonts w:ascii="Garamond" w:eastAsia="Garamond" w:hAnsi="Garamond" w:cs="Garamond"/>
          <w:sz w:val="26"/>
        </w:rPr>
        <w:t>◦</w:t>
      </w:r>
      <w:r>
        <w:rPr>
          <w:rFonts w:ascii="Arial" w:eastAsia="Arial" w:hAnsi="Arial" w:cs="Arial"/>
          <w:sz w:val="26"/>
        </w:rPr>
        <w:t xml:space="preserve"> </w:t>
      </w:r>
      <w:r>
        <w:rPr>
          <w:rFonts w:ascii="Times New Roman" w:eastAsia="Times New Roman" w:hAnsi="Times New Roman" w:cs="Times New Roman"/>
          <w:sz w:val="26"/>
        </w:rPr>
        <w:t>SUMMARY: Machine learning (ML) lifecycle is a cyclic process to build an efficient ML system. Though a lot of commercial and community (non-commercial) frameworks have been proposed</w:t>
      </w:r>
      <w:r>
        <w:rPr>
          <w:rFonts w:ascii="Times New Roman" w:eastAsia="Times New Roman" w:hAnsi="Times New Roman" w:cs="Times New Roman"/>
          <w:sz w:val="26"/>
        </w:rPr>
        <w:t xml:space="preserve"> to streamline the major stages in the ML lifecycle, they are normally overqualified and insufficient for an ML system in its nascent phase. Driven by real-world experience in building and maintaining ML systems, we find that it is more efficient to initia</w:t>
      </w:r>
      <w:r>
        <w:rPr>
          <w:rFonts w:ascii="Times New Roman" w:eastAsia="Times New Roman" w:hAnsi="Times New Roman" w:cs="Times New Roman"/>
          <w:sz w:val="26"/>
        </w:rPr>
        <w:t xml:space="preserve">lize the major stages of ML lifecycle first for trial and error, followed by the extension of specific stages to acclimatize towards more complex scenarios. For this, we introduce a simple yet flexible framework, </w:t>
      </w:r>
      <w:proofErr w:type="spellStart"/>
      <w:r>
        <w:rPr>
          <w:rFonts w:ascii="Times New Roman" w:eastAsia="Times New Roman" w:hAnsi="Times New Roman" w:cs="Times New Roman"/>
          <w:sz w:val="26"/>
        </w:rPr>
        <w:t>MLife</w:t>
      </w:r>
      <w:proofErr w:type="spellEnd"/>
      <w:r>
        <w:rPr>
          <w:rFonts w:ascii="Times New Roman" w:eastAsia="Times New Roman" w:hAnsi="Times New Roman" w:cs="Times New Roman"/>
          <w:sz w:val="26"/>
        </w:rPr>
        <w:t>, for fast ML lifecycle initialization</w:t>
      </w:r>
      <w:r>
        <w:rPr>
          <w:rFonts w:ascii="Times New Roman" w:eastAsia="Times New Roman" w:hAnsi="Times New Roman" w:cs="Times New Roman"/>
          <w:sz w:val="26"/>
        </w:rPr>
        <w:t xml:space="preserve">. This is built on the fact that data flow in </w:t>
      </w:r>
      <w:proofErr w:type="spellStart"/>
      <w:r>
        <w:rPr>
          <w:rFonts w:ascii="Times New Roman" w:eastAsia="Times New Roman" w:hAnsi="Times New Roman" w:cs="Times New Roman"/>
          <w:sz w:val="26"/>
        </w:rPr>
        <w:t>MLife</w:t>
      </w:r>
      <w:proofErr w:type="spellEnd"/>
      <w:r>
        <w:rPr>
          <w:rFonts w:ascii="Times New Roman" w:eastAsia="Times New Roman" w:hAnsi="Times New Roman" w:cs="Times New Roman"/>
          <w:sz w:val="26"/>
        </w:rPr>
        <w:t xml:space="preserve"> is in a closed loop driven by bad cases, especially those which impact ML model performance the most but also provide the most value for further ML model development—a key factor towards enabling enterpri</w:t>
      </w:r>
      <w:r>
        <w:rPr>
          <w:rFonts w:ascii="Times New Roman" w:eastAsia="Times New Roman" w:hAnsi="Times New Roman" w:cs="Times New Roman"/>
          <w:sz w:val="26"/>
        </w:rPr>
        <w:t xml:space="preserve">ses to fast track their ML capabilities. Better yet, </w:t>
      </w:r>
      <w:proofErr w:type="spellStart"/>
      <w:r>
        <w:rPr>
          <w:rFonts w:ascii="Times New Roman" w:eastAsia="Times New Roman" w:hAnsi="Times New Roman" w:cs="Times New Roman"/>
          <w:sz w:val="26"/>
        </w:rPr>
        <w:t>MLife</w:t>
      </w:r>
      <w:proofErr w:type="spellEnd"/>
      <w:r>
        <w:rPr>
          <w:rFonts w:ascii="Times New Roman" w:eastAsia="Times New Roman" w:hAnsi="Times New Roman" w:cs="Times New Roman"/>
          <w:sz w:val="26"/>
        </w:rPr>
        <w:t xml:space="preserve"> is also flexible enough to be easily extensible to more complex scenarios for future maintenance. For this, we introduce two real-world use cases to demonstrate that </w:t>
      </w:r>
      <w:proofErr w:type="spellStart"/>
      <w:r>
        <w:rPr>
          <w:rFonts w:ascii="Times New Roman" w:eastAsia="Times New Roman" w:hAnsi="Times New Roman" w:cs="Times New Roman"/>
          <w:sz w:val="26"/>
        </w:rPr>
        <w:t>MLife</w:t>
      </w:r>
      <w:proofErr w:type="spellEnd"/>
      <w:r>
        <w:rPr>
          <w:rFonts w:ascii="Times New Roman" w:eastAsia="Times New Roman" w:hAnsi="Times New Roman" w:cs="Times New Roman"/>
          <w:sz w:val="26"/>
        </w:rPr>
        <w:t xml:space="preserve"> is particularly suitable </w:t>
      </w:r>
      <w:r>
        <w:rPr>
          <w:rFonts w:ascii="Times New Roman" w:eastAsia="Times New Roman" w:hAnsi="Times New Roman" w:cs="Times New Roman"/>
          <w:sz w:val="26"/>
        </w:rPr>
        <w:t xml:space="preserve">for ML systems in their early phases. </w:t>
      </w:r>
    </w:p>
    <w:p w:rsidR="00CA2AA2" w:rsidRDefault="00591BF2">
      <w:pPr>
        <w:spacing w:after="0"/>
      </w:pPr>
      <w:r>
        <w:rPr>
          <w:noProof/>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15380" name="Group 1538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55" name="Shape 2005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80" style="width:0.48pt;height:743.16pt;position:absolute;mso-position-horizontal-relative:page;mso-position-horizontal:absolute;margin-left:24pt;mso-position-vertical-relative:page;margin-top:24.48pt;" coordsize="60,94381">
                <v:shape id="Shape 2005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15381" name="Group 1538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0057" name="Shape 2005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81" style="width:0.47998pt;height:743.16pt;position:absolute;mso-position-horizontal-relative:page;mso-position-horizontal:absolute;margin-left:587.64pt;mso-position-vertical-relative:page;margin-top:24.48pt;" coordsize="60,94381">
                <v:shape id="Shape 2005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6"/>
        </w:rPr>
        <w:t xml:space="preserve">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0" w:line="249" w:lineRule="auto"/>
        <w:ind w:left="345"/>
      </w:pPr>
      <w:r>
        <w:rPr>
          <w:rFonts w:ascii="Garamond" w:eastAsia="Garamond" w:hAnsi="Garamond" w:cs="Garamond"/>
          <w:sz w:val="26"/>
        </w:rPr>
        <w:t>◦</w:t>
      </w:r>
      <w:r>
        <w:rPr>
          <w:rFonts w:ascii="Arial" w:eastAsia="Arial" w:hAnsi="Arial" w:cs="Arial"/>
          <w:sz w:val="26"/>
        </w:rPr>
        <w:t xml:space="preserve"> </w:t>
      </w:r>
      <w:r>
        <w:rPr>
          <w:rFonts w:ascii="Times New Roman" w:eastAsia="Times New Roman" w:hAnsi="Times New Roman" w:cs="Times New Roman"/>
          <w:sz w:val="26"/>
        </w:rPr>
        <w:t xml:space="preserve">2.   TITLE: Sparse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a scalable discrete optimization perspective </w:t>
      </w:r>
    </w:p>
    <w:p w:rsidR="00CA2AA2" w:rsidRDefault="00591BF2">
      <w:pPr>
        <w:spacing w:after="0" w:line="249" w:lineRule="auto"/>
        <w:ind w:left="715" w:hanging="370"/>
      </w:pPr>
      <w:r>
        <w:rPr>
          <w:rFonts w:ascii="Garamond" w:eastAsia="Garamond" w:hAnsi="Garamond" w:cs="Garamond"/>
          <w:sz w:val="26"/>
        </w:rPr>
        <w:t>◦</w:t>
      </w:r>
      <w:r>
        <w:rPr>
          <w:rFonts w:ascii="Arial" w:eastAsia="Arial" w:hAnsi="Arial" w:cs="Arial"/>
          <w:sz w:val="26"/>
        </w:rPr>
        <w:t xml:space="preserve"> </w:t>
      </w:r>
      <w:r>
        <w:rPr>
          <w:rFonts w:ascii="Times New Roman" w:eastAsia="Times New Roman" w:hAnsi="Times New Roman" w:cs="Times New Roman"/>
          <w:sz w:val="26"/>
        </w:rPr>
        <w:t xml:space="preserve">SUMMARY: We formulate the sparse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problem of n samples with p features as a binary convex optimization problem and propose </w:t>
      </w:r>
      <w:proofErr w:type="spellStart"/>
      <w:proofErr w:type="gramStart"/>
      <w:r>
        <w:rPr>
          <w:rFonts w:ascii="Times New Roman" w:eastAsia="Times New Roman" w:hAnsi="Times New Roman" w:cs="Times New Roman"/>
          <w:sz w:val="26"/>
        </w:rPr>
        <w:t>a</w:t>
      </w:r>
      <w:proofErr w:type="spellEnd"/>
      <w:proofErr w:type="gramEnd"/>
      <w:r>
        <w:rPr>
          <w:rFonts w:ascii="Times New Roman" w:eastAsia="Times New Roman" w:hAnsi="Times New Roman" w:cs="Times New Roman"/>
          <w:sz w:val="26"/>
        </w:rPr>
        <w:t xml:space="preserve"> outer-approximation algorithm to solve it exactly. For sparse logistic regression and sparse SVM, our algorithm </w:t>
      </w:r>
      <w:proofErr w:type="spellStart"/>
      <w:r>
        <w:rPr>
          <w:rFonts w:ascii="Times New Roman" w:eastAsia="Times New Roman" w:hAnsi="Times New Roman" w:cs="Times New Roman"/>
          <w:sz w:val="26"/>
        </w:rPr>
        <w:t>fnds</w:t>
      </w:r>
      <w:proofErr w:type="spellEnd"/>
      <w:r>
        <w:rPr>
          <w:rFonts w:ascii="Times New Roman" w:eastAsia="Times New Roman" w:hAnsi="Times New Roman" w:cs="Times New Roman"/>
          <w:sz w:val="26"/>
        </w:rPr>
        <w:t xml:space="preserve"> o</w:t>
      </w:r>
      <w:r>
        <w:rPr>
          <w:rFonts w:ascii="Times New Roman" w:eastAsia="Times New Roman" w:hAnsi="Times New Roman" w:cs="Times New Roman"/>
          <w:sz w:val="26"/>
        </w:rPr>
        <w:t xml:space="preserve">ptimal solutions for n and p in the 10,000 s within minutes. On synthetic data our algorithm achieves perfect support recovery in the large sample regime. Namely, there exists an n0 such that the algorithm takes a long time to </w:t>
      </w:r>
      <w:proofErr w:type="spellStart"/>
      <w:r>
        <w:rPr>
          <w:rFonts w:ascii="Times New Roman" w:eastAsia="Times New Roman" w:hAnsi="Times New Roman" w:cs="Times New Roman"/>
          <w:sz w:val="26"/>
        </w:rPr>
        <w:t>fnd</w:t>
      </w:r>
      <w:proofErr w:type="spellEnd"/>
      <w:r>
        <w:rPr>
          <w:rFonts w:ascii="Times New Roman" w:eastAsia="Times New Roman" w:hAnsi="Times New Roman" w:cs="Times New Roman"/>
          <w:sz w:val="26"/>
        </w:rPr>
        <w:t xml:space="preserve"> an optimal solution and d</w:t>
      </w:r>
      <w:r>
        <w:rPr>
          <w:rFonts w:ascii="Times New Roman" w:eastAsia="Times New Roman" w:hAnsi="Times New Roman" w:cs="Times New Roman"/>
          <w:sz w:val="26"/>
        </w:rPr>
        <w:t xml:space="preserve">oes not recover the correct support for n &lt; n0, while for n </w:t>
      </w:r>
      <w:r>
        <w:rPr>
          <w:rFonts w:ascii="Cambria Math" w:eastAsia="Cambria Math" w:hAnsi="Cambria Math" w:cs="Cambria Math"/>
          <w:sz w:val="26"/>
        </w:rPr>
        <w:t>⩾</w:t>
      </w:r>
      <w:r>
        <w:rPr>
          <w:rFonts w:ascii="Times New Roman" w:eastAsia="Times New Roman" w:hAnsi="Times New Roman" w:cs="Times New Roman"/>
          <w:sz w:val="26"/>
        </w:rPr>
        <w:t xml:space="preserve"> n0, the algorithm quickly detects all the true features, and does not return any false features. In contrast, while Lasso accurately detects all the true features, it persistently returns incorr</w:t>
      </w:r>
      <w:r>
        <w:rPr>
          <w:rFonts w:ascii="Times New Roman" w:eastAsia="Times New Roman" w:hAnsi="Times New Roman" w:cs="Times New Roman"/>
          <w:sz w:val="26"/>
        </w:rPr>
        <w:t xml:space="preserve">ect features, even as the number of observations increases. Consequently, on numerous real-world experiments, our outer-approximation algorithms </w:t>
      </w:r>
      <w:proofErr w:type="gramStart"/>
      <w:r>
        <w:rPr>
          <w:rFonts w:ascii="Times New Roman" w:eastAsia="Times New Roman" w:hAnsi="Times New Roman" w:cs="Times New Roman"/>
          <w:sz w:val="26"/>
        </w:rPr>
        <w:t>returns</w:t>
      </w:r>
      <w:proofErr w:type="gramEnd"/>
      <w:r>
        <w:rPr>
          <w:rFonts w:ascii="Times New Roman" w:eastAsia="Times New Roman" w:hAnsi="Times New Roman" w:cs="Times New Roman"/>
          <w:sz w:val="26"/>
        </w:rPr>
        <w:t xml:space="preserve"> sparser </w:t>
      </w:r>
      <w:proofErr w:type="spellStart"/>
      <w:r>
        <w:rPr>
          <w:rFonts w:ascii="Times New Roman" w:eastAsia="Times New Roman" w:hAnsi="Times New Roman" w:cs="Times New Roman"/>
          <w:sz w:val="26"/>
        </w:rPr>
        <w:t>classifers</w:t>
      </w:r>
      <w:proofErr w:type="spellEnd"/>
      <w:r>
        <w:rPr>
          <w:rFonts w:ascii="Times New Roman" w:eastAsia="Times New Roman" w:hAnsi="Times New Roman" w:cs="Times New Roman"/>
          <w:sz w:val="26"/>
        </w:rPr>
        <w:t xml:space="preserve"> while achieving similar predictive accuracy as Lasso. To support our observations, w</w:t>
      </w:r>
      <w:r>
        <w:rPr>
          <w:rFonts w:ascii="Times New Roman" w:eastAsia="Times New Roman" w:hAnsi="Times New Roman" w:cs="Times New Roman"/>
          <w:sz w:val="26"/>
        </w:rPr>
        <w:t xml:space="preserve">e </w:t>
      </w:r>
      <w:proofErr w:type="spellStart"/>
      <w:r>
        <w:rPr>
          <w:rFonts w:ascii="Times New Roman" w:eastAsia="Times New Roman" w:hAnsi="Times New Roman" w:cs="Times New Roman"/>
          <w:sz w:val="26"/>
        </w:rPr>
        <w:t>analyze</w:t>
      </w:r>
      <w:proofErr w:type="spellEnd"/>
      <w:r>
        <w:rPr>
          <w:rFonts w:ascii="Times New Roman" w:eastAsia="Times New Roman" w:hAnsi="Times New Roman" w:cs="Times New Roman"/>
          <w:sz w:val="26"/>
        </w:rPr>
        <w:t xml:space="preserve"> conditions on the sample size needed to ensure full support recovery in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0"/>
      </w:pPr>
      <w:r>
        <w:rPr>
          <w:rFonts w:ascii="Times New Roman" w:eastAsia="Times New Roman" w:hAnsi="Times New Roman" w:cs="Times New Roman"/>
          <w:sz w:val="26"/>
        </w:rPr>
        <w:lastRenderedPageBreak/>
        <w:t xml:space="preserve"> </w:t>
      </w:r>
    </w:p>
    <w:p w:rsidR="00CA2AA2" w:rsidRDefault="00591BF2">
      <w:pPr>
        <w:spacing w:after="0"/>
      </w:pPr>
      <w:r>
        <w:rPr>
          <w:rFonts w:ascii="Times New Roman" w:eastAsia="Times New Roman" w:hAnsi="Times New Roman" w:cs="Times New Roman"/>
          <w:sz w:val="26"/>
        </w:rPr>
        <w:t xml:space="preserve"> </w:t>
      </w:r>
    </w:p>
    <w:p w:rsidR="00CA2AA2" w:rsidRDefault="00CA2AA2">
      <w:pPr>
        <w:sectPr w:rsidR="00CA2AA2">
          <w:headerReference w:type="even" r:id="rId14"/>
          <w:headerReference w:type="default" r:id="rId15"/>
          <w:footerReference w:type="even" r:id="rId16"/>
          <w:footerReference w:type="default" r:id="rId17"/>
          <w:headerReference w:type="first" r:id="rId18"/>
          <w:footerReference w:type="first" r:id="rId19"/>
          <w:pgSz w:w="12240" w:h="15840"/>
          <w:pgMar w:top="485" w:right="775" w:bottom="482" w:left="1700" w:header="720" w:footer="720" w:gutter="0"/>
          <w:cols w:space="720"/>
          <w:titlePg/>
        </w:sectPr>
      </w:pPr>
    </w:p>
    <w:p w:rsidR="00CA2AA2" w:rsidRDefault="00CA2AA2">
      <w:pPr>
        <w:spacing w:after="0"/>
        <w:ind w:left="-1440" w:right="10800"/>
        <w:jc w:val="both"/>
      </w:pPr>
    </w:p>
    <w:tbl>
      <w:tblPr>
        <w:tblStyle w:val="TableGrid"/>
        <w:tblW w:w="11273" w:type="dxa"/>
        <w:tblInd w:w="-955" w:type="dxa"/>
        <w:tblCellMar>
          <w:top w:w="5" w:type="dxa"/>
          <w:left w:w="0" w:type="dxa"/>
          <w:bottom w:w="0" w:type="dxa"/>
          <w:right w:w="194" w:type="dxa"/>
        </w:tblCellMar>
        <w:tblLook w:val="04A0" w:firstRow="1" w:lastRow="0" w:firstColumn="1" w:lastColumn="0" w:noHBand="0" w:noVBand="1"/>
      </w:tblPr>
      <w:tblGrid>
        <w:gridCol w:w="1935"/>
        <w:gridCol w:w="9338"/>
      </w:tblGrid>
      <w:tr w:rsidR="00CA2AA2">
        <w:trPr>
          <w:trHeight w:val="2397"/>
        </w:trPr>
        <w:tc>
          <w:tcPr>
            <w:tcW w:w="1935" w:type="dxa"/>
            <w:tcBorders>
              <w:top w:val="single" w:sz="4" w:space="0" w:color="000000"/>
              <w:left w:val="single" w:sz="4" w:space="0" w:color="000000"/>
              <w:bottom w:val="nil"/>
              <w:right w:val="nil"/>
            </w:tcBorders>
            <w:vAlign w:val="bottom"/>
          </w:tcPr>
          <w:p w:rsidR="00CA2AA2" w:rsidRDefault="00591BF2">
            <w:pPr>
              <w:spacing w:after="0"/>
              <w:ind w:left="754"/>
              <w:jc w:val="center"/>
            </w:pPr>
            <w:r>
              <w:rPr>
                <w:rFonts w:ascii="Times New Roman" w:eastAsia="Times New Roman" w:hAnsi="Times New Roman" w:cs="Times New Roman"/>
                <w:sz w:val="26"/>
              </w:rPr>
              <w:t xml:space="preserve"> </w:t>
            </w:r>
          </w:p>
          <w:p w:rsidR="00CA2AA2" w:rsidRDefault="00591BF2">
            <w:pPr>
              <w:spacing w:after="0"/>
              <w:ind w:left="754"/>
              <w:jc w:val="center"/>
            </w:pPr>
            <w:r>
              <w:rPr>
                <w:rFonts w:ascii="Times New Roman" w:eastAsia="Times New Roman" w:hAnsi="Times New Roman" w:cs="Times New Roman"/>
                <w:sz w:val="26"/>
              </w:rPr>
              <w:t xml:space="preserve"> </w:t>
            </w:r>
          </w:p>
          <w:p w:rsidR="00CA2AA2" w:rsidRDefault="00591BF2">
            <w:pPr>
              <w:spacing w:after="10"/>
              <w:ind w:left="754"/>
              <w:jc w:val="center"/>
            </w:pPr>
            <w:r>
              <w:rPr>
                <w:rFonts w:ascii="Times New Roman" w:eastAsia="Times New Roman" w:hAnsi="Times New Roman" w:cs="Times New Roman"/>
                <w:sz w:val="26"/>
              </w:rPr>
              <w:t xml:space="preserve"> </w:t>
            </w:r>
          </w:p>
          <w:p w:rsidR="00CA2AA2" w:rsidRDefault="00591BF2">
            <w:pPr>
              <w:spacing w:after="0"/>
              <w:ind w:right="74"/>
              <w:jc w:val="right"/>
            </w:pPr>
            <w:r>
              <w:rPr>
                <w:rFonts w:ascii="Garamond" w:eastAsia="Garamond" w:hAnsi="Garamond" w:cs="Garamond"/>
                <w:sz w:val="26"/>
              </w:rPr>
              <w:t>◦</w:t>
            </w:r>
            <w:r>
              <w:rPr>
                <w:rFonts w:ascii="Arial" w:eastAsia="Arial" w:hAnsi="Arial" w:cs="Arial"/>
                <w:sz w:val="26"/>
              </w:rPr>
              <w:t xml:space="preserve"> </w:t>
            </w:r>
          </w:p>
        </w:tc>
        <w:tc>
          <w:tcPr>
            <w:tcW w:w="9338" w:type="dxa"/>
            <w:tcBorders>
              <w:top w:val="single" w:sz="4" w:space="0" w:color="000000"/>
              <w:left w:val="nil"/>
              <w:bottom w:val="nil"/>
              <w:right w:val="single" w:sz="4" w:space="0" w:color="000000"/>
            </w:tcBorders>
            <w:vAlign w:val="bottom"/>
          </w:tcPr>
          <w:p w:rsidR="00CA2AA2" w:rsidRDefault="00591BF2">
            <w:pPr>
              <w:spacing w:after="0"/>
              <w:jc w:val="both"/>
            </w:pPr>
            <w:r>
              <w:rPr>
                <w:rFonts w:ascii="Times New Roman" w:eastAsia="Times New Roman" w:hAnsi="Times New Roman" w:cs="Times New Roman"/>
                <w:sz w:val="26"/>
              </w:rPr>
              <w:t xml:space="preserve">3.  TITLE: RB-CCR: Radial-Based Combined Cleaning and Resampling algorithm for imbalanced data classification. </w:t>
            </w:r>
          </w:p>
        </w:tc>
      </w:tr>
      <w:tr w:rsidR="00CA2AA2">
        <w:trPr>
          <w:trHeight w:val="5832"/>
        </w:trPr>
        <w:tc>
          <w:tcPr>
            <w:tcW w:w="1935" w:type="dxa"/>
            <w:tcBorders>
              <w:top w:val="nil"/>
              <w:left w:val="single" w:sz="4" w:space="0" w:color="000000"/>
              <w:bottom w:val="nil"/>
              <w:right w:val="nil"/>
            </w:tcBorders>
            <w:vAlign w:val="bottom"/>
          </w:tcPr>
          <w:p w:rsidR="00CA2AA2" w:rsidRDefault="00591BF2">
            <w:pPr>
              <w:spacing w:after="4768"/>
              <w:ind w:right="74"/>
              <w:jc w:val="right"/>
            </w:pPr>
            <w:r>
              <w:rPr>
                <w:rFonts w:ascii="Garamond" w:eastAsia="Garamond" w:hAnsi="Garamond" w:cs="Garamond"/>
                <w:sz w:val="26"/>
              </w:rPr>
              <w:t>◦</w:t>
            </w:r>
            <w:r>
              <w:rPr>
                <w:rFonts w:ascii="Arial" w:eastAsia="Arial" w:hAnsi="Arial" w:cs="Arial"/>
                <w:sz w:val="26"/>
              </w:rPr>
              <w:t xml:space="preserve"> </w:t>
            </w:r>
          </w:p>
          <w:p w:rsidR="00CA2AA2" w:rsidRDefault="00591BF2">
            <w:pPr>
              <w:spacing w:after="0"/>
              <w:ind w:left="754"/>
              <w:jc w:val="center"/>
            </w:pPr>
            <w:r>
              <w:rPr>
                <w:rFonts w:ascii="Times New Roman" w:eastAsia="Times New Roman" w:hAnsi="Times New Roman" w:cs="Times New Roman"/>
                <w:sz w:val="26"/>
              </w:rPr>
              <w:t xml:space="preserve"> </w:t>
            </w:r>
          </w:p>
          <w:p w:rsidR="00CA2AA2" w:rsidRDefault="00591BF2">
            <w:pPr>
              <w:spacing w:after="0"/>
              <w:ind w:left="754"/>
              <w:jc w:val="center"/>
            </w:pPr>
            <w:r>
              <w:rPr>
                <w:rFonts w:ascii="Times New Roman" w:eastAsia="Times New Roman" w:hAnsi="Times New Roman" w:cs="Times New Roman"/>
                <w:sz w:val="26"/>
              </w:rPr>
              <w:t xml:space="preserve"> </w:t>
            </w:r>
          </w:p>
          <w:p w:rsidR="00CA2AA2" w:rsidRDefault="00591BF2">
            <w:pPr>
              <w:spacing w:after="0"/>
              <w:ind w:left="754"/>
              <w:jc w:val="center"/>
            </w:pPr>
            <w:r>
              <w:rPr>
                <w:rFonts w:ascii="Times New Roman" w:eastAsia="Times New Roman" w:hAnsi="Times New Roman" w:cs="Times New Roman"/>
                <w:sz w:val="26"/>
              </w:rPr>
              <w:t xml:space="preserve"> </w:t>
            </w:r>
          </w:p>
        </w:tc>
        <w:tc>
          <w:tcPr>
            <w:tcW w:w="9338" w:type="dxa"/>
            <w:tcBorders>
              <w:top w:val="nil"/>
              <w:left w:val="nil"/>
              <w:bottom w:val="nil"/>
              <w:right w:val="single" w:sz="4" w:space="0" w:color="000000"/>
            </w:tcBorders>
          </w:tcPr>
          <w:p w:rsidR="00CA2AA2" w:rsidRDefault="00591BF2">
            <w:pPr>
              <w:spacing w:after="1" w:line="239" w:lineRule="auto"/>
            </w:pPr>
            <w:r>
              <w:rPr>
                <w:rFonts w:ascii="Times New Roman" w:eastAsia="Times New Roman" w:hAnsi="Times New Roman" w:cs="Times New Roman"/>
                <w:sz w:val="26"/>
              </w:rPr>
              <w:t xml:space="preserve">SUMMARY: Real-world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domains, such as medicine, health and safety, and </w:t>
            </w:r>
            <w:proofErr w:type="spellStart"/>
            <w:r>
              <w:rPr>
                <w:rFonts w:ascii="Times New Roman" w:eastAsia="Times New Roman" w:hAnsi="Times New Roman" w:cs="Times New Roman"/>
                <w:sz w:val="26"/>
              </w:rPr>
              <w:t>fnance</w:t>
            </w:r>
            <w:proofErr w:type="spellEnd"/>
            <w:r>
              <w:rPr>
                <w:rFonts w:ascii="Times New Roman" w:eastAsia="Times New Roman" w:hAnsi="Times New Roman" w:cs="Times New Roman"/>
                <w:sz w:val="26"/>
              </w:rPr>
              <w:t xml:space="preserve">, often exhibit imbalanced class priors and have asynchronous </w:t>
            </w:r>
            <w:proofErr w:type="spellStart"/>
            <w:r>
              <w:rPr>
                <w:rFonts w:ascii="Times New Roman" w:eastAsia="Times New Roman" w:hAnsi="Times New Roman" w:cs="Times New Roman"/>
                <w:sz w:val="26"/>
              </w:rPr>
              <w:t>misclassifcation</w:t>
            </w:r>
            <w:proofErr w:type="spellEnd"/>
            <w:r>
              <w:rPr>
                <w:rFonts w:ascii="Times New Roman" w:eastAsia="Times New Roman" w:hAnsi="Times New Roman" w:cs="Times New Roman"/>
                <w:sz w:val="26"/>
              </w:rPr>
              <w:t xml:space="preserve"> costs. In such cases, the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model must achieve a high recall without </w:t>
            </w:r>
            <w:proofErr w:type="spellStart"/>
            <w:r>
              <w:rPr>
                <w:rFonts w:ascii="Times New Roman" w:eastAsia="Times New Roman" w:hAnsi="Times New Roman" w:cs="Times New Roman"/>
                <w:sz w:val="26"/>
              </w:rPr>
              <w:t>sig</w:t>
            </w:r>
            <w:r>
              <w:rPr>
                <w:rFonts w:ascii="Times New Roman" w:eastAsia="Times New Roman" w:hAnsi="Times New Roman" w:cs="Times New Roman"/>
                <w:sz w:val="26"/>
              </w:rPr>
              <w:t>nifcantly</w:t>
            </w:r>
            <w:proofErr w:type="spellEnd"/>
            <w:r>
              <w:rPr>
                <w:rFonts w:ascii="Times New Roman" w:eastAsia="Times New Roman" w:hAnsi="Times New Roman" w:cs="Times New Roman"/>
                <w:sz w:val="26"/>
              </w:rPr>
              <w:t xml:space="preserve"> impacting precision. Resampling the training data is the standard approach to improving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performance on imbalanced binary data. However, the state-of-the-art methods ignore the local joint distribution of the data or correct it as a </w:t>
            </w:r>
            <w:r>
              <w:rPr>
                <w:rFonts w:ascii="Times New Roman" w:eastAsia="Times New Roman" w:hAnsi="Times New Roman" w:cs="Times New Roman"/>
                <w:sz w:val="26"/>
              </w:rPr>
              <w:t xml:space="preserve">post-processing step. This can </w:t>
            </w:r>
            <w:proofErr w:type="gramStart"/>
            <w:r>
              <w:rPr>
                <w:rFonts w:ascii="Times New Roman" w:eastAsia="Times New Roman" w:hAnsi="Times New Roman" w:cs="Times New Roman"/>
                <w:sz w:val="26"/>
              </w:rPr>
              <w:t>causes</w:t>
            </w:r>
            <w:proofErr w:type="gramEnd"/>
            <w:r>
              <w:rPr>
                <w:rFonts w:ascii="Times New Roman" w:eastAsia="Times New Roman" w:hAnsi="Times New Roman" w:cs="Times New Roman"/>
                <w:sz w:val="26"/>
              </w:rPr>
              <w:t xml:space="preserve"> sub-optimal shifts in the training distribution, particularly when the target data distribution is complex. In this paper, we propose </w:t>
            </w:r>
          </w:p>
          <w:p w:rsidR="00CA2AA2" w:rsidRDefault="00591BF2">
            <w:pPr>
              <w:spacing w:after="0"/>
            </w:pPr>
            <w:r>
              <w:rPr>
                <w:rFonts w:ascii="Times New Roman" w:eastAsia="Times New Roman" w:hAnsi="Times New Roman" w:cs="Times New Roman"/>
                <w:sz w:val="26"/>
              </w:rPr>
              <w:t>Radial-Based Combined Cleaning and Resampling (RB-CCR). RB-CCR utilizes the concept</w:t>
            </w:r>
            <w:r>
              <w:rPr>
                <w:rFonts w:ascii="Times New Roman" w:eastAsia="Times New Roman" w:hAnsi="Times New Roman" w:cs="Times New Roman"/>
                <w:sz w:val="26"/>
              </w:rPr>
              <w:t xml:space="preserve"> of class potential to </w:t>
            </w:r>
            <w:proofErr w:type="spellStart"/>
            <w:r>
              <w:rPr>
                <w:rFonts w:ascii="Times New Roman" w:eastAsia="Times New Roman" w:hAnsi="Times New Roman" w:cs="Times New Roman"/>
                <w:sz w:val="26"/>
              </w:rPr>
              <w:t>refne</w:t>
            </w:r>
            <w:proofErr w:type="spellEnd"/>
            <w:r>
              <w:rPr>
                <w:rFonts w:ascii="Times New Roman" w:eastAsia="Times New Roman" w:hAnsi="Times New Roman" w:cs="Times New Roman"/>
                <w:sz w:val="26"/>
              </w:rPr>
              <w:t xml:space="preserve"> the energy-based resampling approach of CCR. In particular, RB-CCR exploits the class potential to accurately locate sub-regions of the data-space for synthetic oversampling. The category sub-region for oversampling can be </w:t>
            </w:r>
            <w:proofErr w:type="spellStart"/>
            <w:r>
              <w:rPr>
                <w:rFonts w:ascii="Times New Roman" w:eastAsia="Times New Roman" w:hAnsi="Times New Roman" w:cs="Times New Roman"/>
                <w:sz w:val="26"/>
              </w:rPr>
              <w:t>spec</w:t>
            </w:r>
            <w:r>
              <w:rPr>
                <w:rFonts w:ascii="Times New Roman" w:eastAsia="Times New Roman" w:hAnsi="Times New Roman" w:cs="Times New Roman"/>
                <w:sz w:val="26"/>
              </w:rPr>
              <w:t>ifed</w:t>
            </w:r>
            <w:proofErr w:type="spellEnd"/>
            <w:r>
              <w:rPr>
                <w:rFonts w:ascii="Times New Roman" w:eastAsia="Times New Roman" w:hAnsi="Times New Roman" w:cs="Times New Roman"/>
                <w:sz w:val="26"/>
              </w:rPr>
              <w:t xml:space="preserve"> as an input parameter to meet domain-</w:t>
            </w:r>
            <w:proofErr w:type="spellStart"/>
            <w:r>
              <w:rPr>
                <w:rFonts w:ascii="Times New Roman" w:eastAsia="Times New Roman" w:hAnsi="Times New Roman" w:cs="Times New Roman"/>
                <w:sz w:val="26"/>
              </w:rPr>
              <w:t>specifc</w:t>
            </w:r>
            <w:proofErr w:type="spellEnd"/>
            <w:r>
              <w:rPr>
                <w:rFonts w:ascii="Times New Roman" w:eastAsia="Times New Roman" w:hAnsi="Times New Roman" w:cs="Times New Roman"/>
                <w:sz w:val="26"/>
              </w:rPr>
              <w:t xml:space="preserve"> needs or be automatically selected via cross-validation. Our 5 × 2 cross-validated results on 57 benchmark binary datasets with 9 </w:t>
            </w:r>
            <w:proofErr w:type="spellStart"/>
            <w:r>
              <w:rPr>
                <w:rFonts w:ascii="Times New Roman" w:eastAsia="Times New Roman" w:hAnsi="Times New Roman" w:cs="Times New Roman"/>
                <w:sz w:val="26"/>
              </w:rPr>
              <w:t>classifers</w:t>
            </w:r>
            <w:proofErr w:type="spellEnd"/>
            <w:r>
              <w:rPr>
                <w:rFonts w:ascii="Times New Roman" w:eastAsia="Times New Roman" w:hAnsi="Times New Roman" w:cs="Times New Roman"/>
                <w:sz w:val="26"/>
              </w:rPr>
              <w:t xml:space="preserve"> show that RB-CCR achieves a better precision-recall trade-</w:t>
            </w:r>
            <w:proofErr w:type="spellStart"/>
            <w:r>
              <w:rPr>
                <w:rFonts w:ascii="Times New Roman" w:eastAsia="Times New Roman" w:hAnsi="Times New Roman" w:cs="Times New Roman"/>
                <w:sz w:val="26"/>
              </w:rPr>
              <w:t>of</w:t>
            </w:r>
            <w:proofErr w:type="spellEnd"/>
            <w:r>
              <w:rPr>
                <w:rFonts w:ascii="Times New Roman" w:eastAsia="Times New Roman" w:hAnsi="Times New Roman" w:cs="Times New Roman"/>
                <w:sz w:val="26"/>
              </w:rPr>
              <w:t xml:space="preserve"> than</w:t>
            </w:r>
            <w:r>
              <w:rPr>
                <w:rFonts w:ascii="Times New Roman" w:eastAsia="Times New Roman" w:hAnsi="Times New Roman" w:cs="Times New Roman"/>
                <w:sz w:val="26"/>
              </w:rPr>
              <w:t xml:space="preserve"> CCR and generally out-performs the state-of-the-art resampling methods in terms of AUC and G-mean. </w:t>
            </w:r>
          </w:p>
        </w:tc>
      </w:tr>
      <w:tr w:rsidR="00CA2AA2">
        <w:trPr>
          <w:trHeight w:val="1345"/>
        </w:trPr>
        <w:tc>
          <w:tcPr>
            <w:tcW w:w="1935" w:type="dxa"/>
            <w:tcBorders>
              <w:top w:val="nil"/>
              <w:left w:val="single" w:sz="4" w:space="0" w:color="000000"/>
              <w:bottom w:val="nil"/>
              <w:right w:val="nil"/>
            </w:tcBorders>
          </w:tcPr>
          <w:p w:rsidR="00CA2AA2" w:rsidRDefault="00591BF2">
            <w:pPr>
              <w:spacing w:after="0"/>
              <w:ind w:left="754"/>
              <w:jc w:val="center"/>
            </w:pPr>
            <w:r>
              <w:rPr>
                <w:rFonts w:ascii="Times New Roman" w:eastAsia="Times New Roman" w:hAnsi="Times New Roman" w:cs="Times New Roman"/>
                <w:sz w:val="26"/>
              </w:rPr>
              <w:t xml:space="preserve"> </w:t>
            </w:r>
          </w:p>
          <w:p w:rsidR="00CA2AA2" w:rsidRDefault="00591BF2">
            <w:pPr>
              <w:spacing w:after="12"/>
              <w:ind w:left="754"/>
              <w:jc w:val="center"/>
            </w:pPr>
            <w:r>
              <w:rPr>
                <w:rFonts w:ascii="Times New Roman" w:eastAsia="Times New Roman" w:hAnsi="Times New Roman" w:cs="Times New Roman"/>
                <w:sz w:val="26"/>
              </w:rPr>
              <w:t xml:space="preserve"> </w:t>
            </w:r>
          </w:p>
          <w:p w:rsidR="00CA2AA2" w:rsidRDefault="00591BF2">
            <w:pPr>
              <w:spacing w:after="0"/>
              <w:ind w:right="74"/>
              <w:jc w:val="right"/>
            </w:pPr>
            <w:r>
              <w:rPr>
                <w:rFonts w:ascii="Garamond" w:eastAsia="Garamond" w:hAnsi="Garamond" w:cs="Garamond"/>
                <w:sz w:val="26"/>
              </w:rPr>
              <w:t>◦</w:t>
            </w:r>
            <w:r>
              <w:rPr>
                <w:rFonts w:ascii="Arial" w:eastAsia="Arial" w:hAnsi="Arial" w:cs="Arial"/>
                <w:sz w:val="26"/>
              </w:rPr>
              <w:t xml:space="preserve"> </w:t>
            </w:r>
          </w:p>
        </w:tc>
        <w:tc>
          <w:tcPr>
            <w:tcW w:w="9338" w:type="dxa"/>
            <w:tcBorders>
              <w:top w:val="nil"/>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 xml:space="preserve">4.  TITLE: Deep learning and multivariate time series for cheat detection in video games. </w:t>
            </w:r>
          </w:p>
        </w:tc>
      </w:tr>
      <w:tr w:rsidR="00CA2AA2">
        <w:trPr>
          <w:trHeight w:val="5299"/>
        </w:trPr>
        <w:tc>
          <w:tcPr>
            <w:tcW w:w="1935" w:type="dxa"/>
            <w:tcBorders>
              <w:top w:val="nil"/>
              <w:left w:val="single" w:sz="4" w:space="0" w:color="000000"/>
              <w:bottom w:val="single" w:sz="4" w:space="0" w:color="000000"/>
              <w:right w:val="nil"/>
            </w:tcBorders>
          </w:tcPr>
          <w:p w:rsidR="00CA2AA2" w:rsidRDefault="00591BF2">
            <w:pPr>
              <w:spacing w:after="3870"/>
              <w:ind w:right="74"/>
              <w:jc w:val="right"/>
            </w:pPr>
            <w:r>
              <w:rPr>
                <w:rFonts w:ascii="Garamond" w:eastAsia="Garamond" w:hAnsi="Garamond" w:cs="Garamond"/>
                <w:sz w:val="26"/>
              </w:rPr>
              <w:lastRenderedPageBreak/>
              <w:t>◦</w:t>
            </w:r>
            <w:r>
              <w:rPr>
                <w:rFonts w:ascii="Arial" w:eastAsia="Arial" w:hAnsi="Arial" w:cs="Arial"/>
                <w:sz w:val="26"/>
              </w:rPr>
              <w:t xml:space="preserve"> </w:t>
            </w:r>
          </w:p>
          <w:p w:rsidR="00CA2AA2" w:rsidRDefault="00591BF2">
            <w:pPr>
              <w:spacing w:after="0"/>
              <w:ind w:left="754"/>
              <w:jc w:val="center"/>
            </w:pPr>
            <w:r>
              <w:rPr>
                <w:rFonts w:ascii="Times New Roman" w:eastAsia="Times New Roman" w:hAnsi="Times New Roman" w:cs="Times New Roman"/>
                <w:sz w:val="26"/>
              </w:rPr>
              <w:t xml:space="preserve"> </w:t>
            </w:r>
          </w:p>
          <w:p w:rsidR="00CA2AA2" w:rsidRDefault="00591BF2">
            <w:pPr>
              <w:spacing w:after="0"/>
              <w:ind w:left="754"/>
              <w:jc w:val="center"/>
            </w:pPr>
            <w:r>
              <w:rPr>
                <w:rFonts w:ascii="Times New Roman" w:eastAsia="Times New Roman" w:hAnsi="Times New Roman" w:cs="Times New Roman"/>
                <w:sz w:val="26"/>
              </w:rPr>
              <w:t xml:space="preserve"> </w:t>
            </w:r>
          </w:p>
          <w:p w:rsidR="00CA2AA2" w:rsidRDefault="00591BF2">
            <w:pPr>
              <w:spacing w:after="0"/>
              <w:ind w:left="754"/>
              <w:jc w:val="center"/>
            </w:pPr>
            <w:r>
              <w:rPr>
                <w:rFonts w:ascii="Times New Roman" w:eastAsia="Times New Roman" w:hAnsi="Times New Roman" w:cs="Times New Roman"/>
                <w:sz w:val="26"/>
              </w:rPr>
              <w:t xml:space="preserve"> </w:t>
            </w:r>
          </w:p>
        </w:tc>
        <w:tc>
          <w:tcPr>
            <w:tcW w:w="9338" w:type="dxa"/>
            <w:tcBorders>
              <w:top w:val="nil"/>
              <w:left w:val="nil"/>
              <w:bottom w:val="single" w:sz="4" w:space="0" w:color="000000"/>
              <w:right w:val="single" w:sz="4" w:space="0" w:color="000000"/>
            </w:tcBorders>
          </w:tcPr>
          <w:p w:rsidR="00CA2AA2" w:rsidRDefault="00591BF2">
            <w:pPr>
              <w:spacing w:after="0"/>
              <w:ind w:right="3"/>
            </w:pPr>
            <w:r>
              <w:rPr>
                <w:rFonts w:ascii="Times New Roman" w:eastAsia="Times New Roman" w:hAnsi="Times New Roman" w:cs="Times New Roman"/>
                <w:sz w:val="26"/>
              </w:rPr>
              <w:t>SUMMARY: Online video games drive a multi-</w:t>
            </w:r>
            <w:proofErr w:type="gramStart"/>
            <w:r>
              <w:rPr>
                <w:rFonts w:ascii="Times New Roman" w:eastAsia="Times New Roman" w:hAnsi="Times New Roman" w:cs="Times New Roman"/>
                <w:sz w:val="26"/>
              </w:rPr>
              <w:t>billion dollar</w:t>
            </w:r>
            <w:proofErr w:type="gramEnd"/>
            <w:r>
              <w:rPr>
                <w:rFonts w:ascii="Times New Roman" w:eastAsia="Times New Roman" w:hAnsi="Times New Roman" w:cs="Times New Roman"/>
                <w:sz w:val="26"/>
              </w:rPr>
              <w:t xml:space="preserve"> industry dedicated to maintaining a competitive and enjoyable experience for players. Traditional cheat detection systems struggle when facing new exploits or sophisticated fraudsters. More advanced solutions based on machine learning are mo</w:t>
            </w:r>
            <w:r>
              <w:rPr>
                <w:rFonts w:ascii="Times New Roman" w:eastAsia="Times New Roman" w:hAnsi="Times New Roman" w:cs="Times New Roman"/>
                <w:sz w:val="26"/>
              </w:rPr>
              <w:t>re adaptive but rely heavily on in-game data, which means that each game has to develop its own cheat detection system. In this work, we propose a novel approach to cheat detection that doesn’t require in-game data. Firstly, we treat the multimodal interac</w:t>
            </w:r>
            <w:r>
              <w:rPr>
                <w:rFonts w:ascii="Times New Roman" w:eastAsia="Times New Roman" w:hAnsi="Times New Roman" w:cs="Times New Roman"/>
                <w:sz w:val="26"/>
              </w:rPr>
              <w:t>tions between the player and the platform as multivariate time series. We then use convolutional neural networks to classify these time series as corresponding to legitimate or fraudulent gameplay. Our models achieve an average accuracy of respectively 99.</w:t>
            </w:r>
            <w:r>
              <w:rPr>
                <w:rFonts w:ascii="Times New Roman" w:eastAsia="Times New Roman" w:hAnsi="Times New Roman" w:cs="Times New Roman"/>
                <w:sz w:val="26"/>
              </w:rPr>
              <w:t xml:space="preserve">2% and 98.9% in </w:t>
            </w:r>
            <w:proofErr w:type="spellStart"/>
            <w:r>
              <w:rPr>
                <w:rFonts w:ascii="Times New Roman" w:eastAsia="Times New Roman" w:hAnsi="Times New Roman" w:cs="Times New Roman"/>
                <w:sz w:val="26"/>
              </w:rPr>
              <w:t>triggerbot</w:t>
            </w:r>
            <w:proofErr w:type="spellEnd"/>
            <w:r>
              <w:rPr>
                <w:rFonts w:ascii="Times New Roman" w:eastAsia="Times New Roman" w:hAnsi="Times New Roman" w:cs="Times New Roman"/>
                <w:sz w:val="26"/>
              </w:rPr>
              <w:t xml:space="preserve"> and </w:t>
            </w:r>
            <w:proofErr w:type="spellStart"/>
            <w:r>
              <w:rPr>
                <w:rFonts w:ascii="Times New Roman" w:eastAsia="Times New Roman" w:hAnsi="Times New Roman" w:cs="Times New Roman"/>
                <w:sz w:val="26"/>
              </w:rPr>
              <w:t>aimbot</w:t>
            </w:r>
            <w:proofErr w:type="spellEnd"/>
            <w:r>
              <w:rPr>
                <w:rFonts w:ascii="Times New Roman" w:eastAsia="Times New Roman" w:hAnsi="Times New Roman" w:cs="Times New Roman"/>
                <w:sz w:val="26"/>
              </w:rPr>
              <w:t xml:space="preserve"> (two widespread cheats), in an experiment to validate the system’s ability to detect cheating in players never seen before. Because this approach is based solely on player </w:t>
            </w:r>
            <w:proofErr w:type="spellStart"/>
            <w:r>
              <w:rPr>
                <w:rFonts w:ascii="Times New Roman" w:eastAsia="Times New Roman" w:hAnsi="Times New Roman" w:cs="Times New Roman"/>
                <w:sz w:val="26"/>
              </w:rPr>
              <w:t>behavior</w:t>
            </w:r>
            <w:proofErr w:type="spellEnd"/>
            <w:r>
              <w:rPr>
                <w:rFonts w:ascii="Times New Roman" w:eastAsia="Times New Roman" w:hAnsi="Times New Roman" w:cs="Times New Roman"/>
                <w:sz w:val="26"/>
              </w:rPr>
              <w:t>, it can be applied to any game or inp</w:t>
            </w:r>
            <w:r>
              <w:rPr>
                <w:rFonts w:ascii="Times New Roman" w:eastAsia="Times New Roman" w:hAnsi="Times New Roman" w:cs="Times New Roman"/>
                <w:sz w:val="26"/>
              </w:rPr>
              <w:t xml:space="preserve">ut method, and even various tasks related to </w:t>
            </w:r>
            <w:proofErr w:type="spellStart"/>
            <w:r>
              <w:rPr>
                <w:rFonts w:ascii="Times New Roman" w:eastAsia="Times New Roman" w:hAnsi="Times New Roman" w:cs="Times New Roman"/>
                <w:sz w:val="26"/>
              </w:rPr>
              <w:t>modeling</w:t>
            </w:r>
            <w:proofErr w:type="spellEnd"/>
            <w:r>
              <w:rPr>
                <w:rFonts w:ascii="Times New Roman" w:eastAsia="Times New Roman" w:hAnsi="Times New Roman" w:cs="Times New Roman"/>
                <w:sz w:val="26"/>
              </w:rPr>
              <w:t xml:space="preserve"> human activity </w:t>
            </w:r>
          </w:p>
        </w:tc>
      </w:tr>
    </w:tbl>
    <w:p w:rsidR="00CA2AA2" w:rsidRDefault="00CA2AA2">
      <w:pPr>
        <w:spacing w:after="0"/>
        <w:ind w:left="-1440" w:right="10800"/>
        <w:jc w:val="both"/>
      </w:pPr>
    </w:p>
    <w:tbl>
      <w:tblPr>
        <w:tblStyle w:val="TableGrid"/>
        <w:tblW w:w="11273" w:type="dxa"/>
        <w:tblInd w:w="-955" w:type="dxa"/>
        <w:tblCellMar>
          <w:top w:w="0" w:type="dxa"/>
          <w:left w:w="0" w:type="dxa"/>
          <w:bottom w:w="5" w:type="dxa"/>
          <w:right w:w="197" w:type="dxa"/>
        </w:tblCellMar>
        <w:tblLook w:val="04A0" w:firstRow="1" w:lastRow="0" w:firstColumn="1" w:lastColumn="0" w:noHBand="0" w:noVBand="1"/>
      </w:tblPr>
      <w:tblGrid>
        <w:gridCol w:w="1935"/>
        <w:gridCol w:w="9338"/>
      </w:tblGrid>
      <w:tr w:rsidR="00CA2AA2">
        <w:trPr>
          <w:trHeight w:val="3295"/>
        </w:trPr>
        <w:tc>
          <w:tcPr>
            <w:tcW w:w="1935" w:type="dxa"/>
            <w:tcBorders>
              <w:top w:val="single" w:sz="4" w:space="0" w:color="000000"/>
              <w:left w:val="single" w:sz="4" w:space="0" w:color="000000"/>
              <w:bottom w:val="nil"/>
              <w:right w:val="nil"/>
            </w:tcBorders>
            <w:vAlign w:val="bottom"/>
          </w:tcPr>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12"/>
              <w:ind w:left="757"/>
              <w:jc w:val="center"/>
            </w:pPr>
            <w:r>
              <w:rPr>
                <w:rFonts w:ascii="Times New Roman" w:eastAsia="Times New Roman" w:hAnsi="Times New Roman" w:cs="Times New Roman"/>
                <w:sz w:val="26"/>
              </w:rPr>
              <w:t xml:space="preserve"> </w:t>
            </w:r>
          </w:p>
          <w:p w:rsidR="00CA2AA2" w:rsidRDefault="00591BF2">
            <w:pPr>
              <w:spacing w:after="0"/>
              <w:ind w:right="71"/>
              <w:jc w:val="right"/>
            </w:pPr>
            <w:r>
              <w:rPr>
                <w:rFonts w:ascii="Garamond" w:eastAsia="Garamond" w:hAnsi="Garamond" w:cs="Garamond"/>
                <w:sz w:val="26"/>
              </w:rPr>
              <w:t>◦</w:t>
            </w:r>
            <w:r>
              <w:rPr>
                <w:rFonts w:ascii="Arial" w:eastAsia="Arial" w:hAnsi="Arial" w:cs="Arial"/>
                <w:sz w:val="26"/>
              </w:rPr>
              <w:t xml:space="preserve"> </w:t>
            </w:r>
          </w:p>
        </w:tc>
        <w:tc>
          <w:tcPr>
            <w:tcW w:w="9338" w:type="dxa"/>
            <w:tcBorders>
              <w:top w:val="single" w:sz="4" w:space="0" w:color="000000"/>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 xml:space="preserve">5.  TITLE: A unified framework for closed-form nonparametric regression, classification, preference and mixed problems with Skew Gaussian Processes. </w:t>
            </w:r>
          </w:p>
        </w:tc>
      </w:tr>
      <w:tr w:rsidR="00CA2AA2">
        <w:trPr>
          <w:trHeight w:val="5084"/>
        </w:trPr>
        <w:tc>
          <w:tcPr>
            <w:tcW w:w="1935" w:type="dxa"/>
            <w:tcBorders>
              <w:top w:val="nil"/>
              <w:left w:val="single" w:sz="4" w:space="0" w:color="000000"/>
              <w:bottom w:val="nil"/>
              <w:right w:val="nil"/>
            </w:tcBorders>
          </w:tcPr>
          <w:p w:rsidR="00CA2AA2" w:rsidRDefault="00591BF2">
            <w:pPr>
              <w:spacing w:after="3870"/>
              <w:ind w:right="71"/>
              <w:jc w:val="right"/>
            </w:pPr>
            <w:r>
              <w:rPr>
                <w:rFonts w:ascii="Garamond" w:eastAsia="Garamond" w:hAnsi="Garamond" w:cs="Garamond"/>
                <w:sz w:val="26"/>
              </w:rPr>
              <w:lastRenderedPageBreak/>
              <w:t>◦</w:t>
            </w:r>
            <w:r>
              <w:rPr>
                <w:rFonts w:ascii="Arial" w:eastAsia="Arial" w:hAnsi="Arial" w:cs="Arial"/>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tc>
        <w:tc>
          <w:tcPr>
            <w:tcW w:w="9338" w:type="dxa"/>
            <w:tcBorders>
              <w:top w:val="nil"/>
              <w:left w:val="nil"/>
              <w:bottom w:val="nil"/>
              <w:right w:val="single" w:sz="4" w:space="0" w:color="000000"/>
            </w:tcBorders>
          </w:tcPr>
          <w:p w:rsidR="00CA2AA2" w:rsidRDefault="00591BF2">
            <w:pPr>
              <w:spacing w:after="1" w:line="239" w:lineRule="auto"/>
            </w:pPr>
            <w:r>
              <w:rPr>
                <w:rFonts w:ascii="Times New Roman" w:eastAsia="Times New Roman" w:hAnsi="Times New Roman" w:cs="Times New Roman"/>
                <w:sz w:val="26"/>
              </w:rPr>
              <w:t>SUMMARY: Skew-Gaussian Processes (</w:t>
            </w:r>
            <w:proofErr w:type="spellStart"/>
            <w:r>
              <w:rPr>
                <w:rFonts w:ascii="Times New Roman" w:eastAsia="Times New Roman" w:hAnsi="Times New Roman" w:cs="Times New Roman"/>
                <w:sz w:val="26"/>
              </w:rPr>
              <w:t>SkewGPs</w:t>
            </w:r>
            <w:proofErr w:type="spellEnd"/>
            <w:r>
              <w:rPr>
                <w:rFonts w:ascii="Times New Roman" w:eastAsia="Times New Roman" w:hAnsi="Times New Roman" w:cs="Times New Roman"/>
                <w:sz w:val="26"/>
              </w:rPr>
              <w:t xml:space="preserve">) extend the multivariate </w:t>
            </w:r>
            <w:proofErr w:type="spellStart"/>
            <w:r>
              <w:rPr>
                <w:rFonts w:ascii="Times New Roman" w:eastAsia="Times New Roman" w:hAnsi="Times New Roman" w:cs="Times New Roman"/>
                <w:sz w:val="26"/>
              </w:rPr>
              <w:t>Unifed</w:t>
            </w:r>
            <w:proofErr w:type="spellEnd"/>
            <w:r>
              <w:rPr>
                <w:rFonts w:ascii="Times New Roman" w:eastAsia="Times New Roman" w:hAnsi="Times New Roman" w:cs="Times New Roman"/>
                <w:sz w:val="26"/>
              </w:rPr>
              <w:t xml:space="preserve"> Skew-Normal distributions over </w:t>
            </w:r>
            <w:proofErr w:type="spellStart"/>
            <w:r>
              <w:rPr>
                <w:rFonts w:ascii="Times New Roman" w:eastAsia="Times New Roman" w:hAnsi="Times New Roman" w:cs="Times New Roman"/>
                <w:sz w:val="26"/>
              </w:rPr>
              <w:t>fnite</w:t>
            </w:r>
            <w:proofErr w:type="spellEnd"/>
            <w:r>
              <w:rPr>
                <w:rFonts w:ascii="Times New Roman" w:eastAsia="Times New Roman" w:hAnsi="Times New Roman" w:cs="Times New Roman"/>
                <w:sz w:val="26"/>
              </w:rPr>
              <w:t xml:space="preserve"> dimensional vectors to distribution over functions. </w:t>
            </w:r>
            <w:proofErr w:type="spellStart"/>
            <w:r>
              <w:rPr>
                <w:rFonts w:ascii="Times New Roman" w:eastAsia="Times New Roman" w:hAnsi="Times New Roman" w:cs="Times New Roman"/>
                <w:sz w:val="26"/>
              </w:rPr>
              <w:t>SkewGPs</w:t>
            </w:r>
            <w:proofErr w:type="spellEnd"/>
            <w:r>
              <w:rPr>
                <w:rFonts w:ascii="Times New Roman" w:eastAsia="Times New Roman" w:hAnsi="Times New Roman" w:cs="Times New Roman"/>
                <w:sz w:val="26"/>
              </w:rPr>
              <w:t xml:space="preserve"> are more general and </w:t>
            </w:r>
            <w:proofErr w:type="spellStart"/>
            <w:r>
              <w:rPr>
                <w:rFonts w:ascii="Times New Roman" w:eastAsia="Times New Roman" w:hAnsi="Times New Roman" w:cs="Times New Roman"/>
                <w:sz w:val="26"/>
              </w:rPr>
              <w:t>fexible</w:t>
            </w:r>
            <w:proofErr w:type="spellEnd"/>
            <w:r>
              <w:rPr>
                <w:rFonts w:ascii="Times New Roman" w:eastAsia="Times New Roman" w:hAnsi="Times New Roman" w:cs="Times New Roman"/>
                <w:sz w:val="26"/>
              </w:rPr>
              <w:t xml:space="preserve"> than Gaussian processes, as </w:t>
            </w:r>
            <w:proofErr w:type="spellStart"/>
            <w:r>
              <w:rPr>
                <w:rFonts w:ascii="Times New Roman" w:eastAsia="Times New Roman" w:hAnsi="Times New Roman" w:cs="Times New Roman"/>
                <w:sz w:val="26"/>
              </w:rPr>
              <w:t>SkewGPs</w:t>
            </w:r>
            <w:proofErr w:type="spellEnd"/>
            <w:r>
              <w:rPr>
                <w:rFonts w:ascii="Times New Roman" w:eastAsia="Times New Roman" w:hAnsi="Times New Roman" w:cs="Times New Roman"/>
                <w:sz w:val="26"/>
              </w:rPr>
              <w:t xml:space="preserve"> may also represent a</w:t>
            </w:r>
            <w:r>
              <w:rPr>
                <w:rFonts w:ascii="Times New Roman" w:eastAsia="Times New Roman" w:hAnsi="Times New Roman" w:cs="Times New Roman"/>
                <w:sz w:val="26"/>
              </w:rPr>
              <w:t xml:space="preserve">symmetric distributions. In a recent contribution, we showed that </w:t>
            </w:r>
            <w:proofErr w:type="spellStart"/>
            <w:r>
              <w:rPr>
                <w:rFonts w:ascii="Times New Roman" w:eastAsia="Times New Roman" w:hAnsi="Times New Roman" w:cs="Times New Roman"/>
                <w:sz w:val="26"/>
              </w:rPr>
              <w:t>SkewGP</w:t>
            </w:r>
            <w:proofErr w:type="spellEnd"/>
            <w:r>
              <w:rPr>
                <w:rFonts w:ascii="Times New Roman" w:eastAsia="Times New Roman" w:hAnsi="Times New Roman" w:cs="Times New Roman"/>
                <w:sz w:val="26"/>
              </w:rPr>
              <w:t xml:space="preserve"> and </w:t>
            </w:r>
            <w:proofErr w:type="spellStart"/>
            <w:r>
              <w:rPr>
                <w:rFonts w:ascii="Times New Roman" w:eastAsia="Times New Roman" w:hAnsi="Times New Roman" w:cs="Times New Roman"/>
                <w:sz w:val="26"/>
              </w:rPr>
              <w:t>probit</w:t>
            </w:r>
            <w:proofErr w:type="spellEnd"/>
            <w:r>
              <w:rPr>
                <w:rFonts w:ascii="Times New Roman" w:eastAsia="Times New Roman" w:hAnsi="Times New Roman" w:cs="Times New Roman"/>
                <w:sz w:val="26"/>
              </w:rPr>
              <w:t xml:space="preserve"> likelihood are conjugate, which allows us to compute the exact posterior for non-parametric binary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and preference learning. In this paper, we generalize previ</w:t>
            </w:r>
            <w:r>
              <w:rPr>
                <w:rFonts w:ascii="Times New Roman" w:eastAsia="Times New Roman" w:hAnsi="Times New Roman" w:cs="Times New Roman"/>
                <w:sz w:val="26"/>
              </w:rPr>
              <w:t xml:space="preserve">ous results and we prove that </w:t>
            </w:r>
            <w:proofErr w:type="spellStart"/>
            <w:r>
              <w:rPr>
                <w:rFonts w:ascii="Times New Roman" w:eastAsia="Times New Roman" w:hAnsi="Times New Roman" w:cs="Times New Roman"/>
                <w:sz w:val="26"/>
              </w:rPr>
              <w:t>SkewGP</w:t>
            </w:r>
            <w:proofErr w:type="spellEnd"/>
            <w:r>
              <w:rPr>
                <w:rFonts w:ascii="Times New Roman" w:eastAsia="Times New Roman" w:hAnsi="Times New Roman" w:cs="Times New Roman"/>
                <w:sz w:val="26"/>
              </w:rPr>
              <w:t xml:space="preserve"> is conjugate with both the normal and </w:t>
            </w:r>
            <w:proofErr w:type="spellStart"/>
            <w:r>
              <w:rPr>
                <w:rFonts w:ascii="Times New Roman" w:eastAsia="Times New Roman" w:hAnsi="Times New Roman" w:cs="Times New Roman"/>
                <w:sz w:val="26"/>
              </w:rPr>
              <w:t>afne</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probit</w:t>
            </w:r>
            <w:proofErr w:type="spellEnd"/>
            <w:r>
              <w:rPr>
                <w:rFonts w:ascii="Times New Roman" w:eastAsia="Times New Roman" w:hAnsi="Times New Roman" w:cs="Times New Roman"/>
                <w:sz w:val="26"/>
              </w:rPr>
              <w:t xml:space="preserve"> likelihood, and more in general, with their product. This allows us to (</w:t>
            </w:r>
            <w:proofErr w:type="spellStart"/>
            <w:r>
              <w:rPr>
                <w:rFonts w:ascii="Times New Roman" w:eastAsia="Times New Roman" w:hAnsi="Times New Roman" w:cs="Times New Roman"/>
                <w:sz w:val="26"/>
              </w:rPr>
              <w:t>i</w:t>
            </w:r>
            <w:proofErr w:type="spellEnd"/>
            <w:r>
              <w:rPr>
                <w:rFonts w:ascii="Times New Roman" w:eastAsia="Times New Roman" w:hAnsi="Times New Roman" w:cs="Times New Roman"/>
                <w:sz w:val="26"/>
              </w:rPr>
              <w:t xml:space="preserve">) handle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preference, numeric and ordinal regression, and mixed problems in a </w:t>
            </w:r>
            <w:proofErr w:type="spellStart"/>
            <w:r>
              <w:rPr>
                <w:rFonts w:ascii="Times New Roman" w:eastAsia="Times New Roman" w:hAnsi="Times New Roman" w:cs="Times New Roman"/>
                <w:sz w:val="26"/>
              </w:rPr>
              <w:t>unif</w:t>
            </w:r>
            <w:r>
              <w:rPr>
                <w:rFonts w:ascii="Times New Roman" w:eastAsia="Times New Roman" w:hAnsi="Times New Roman" w:cs="Times New Roman"/>
                <w:sz w:val="26"/>
              </w:rPr>
              <w:t>ed</w:t>
            </w:r>
            <w:proofErr w:type="spellEnd"/>
            <w:r>
              <w:rPr>
                <w:rFonts w:ascii="Times New Roman" w:eastAsia="Times New Roman" w:hAnsi="Times New Roman" w:cs="Times New Roman"/>
                <w:sz w:val="26"/>
              </w:rPr>
              <w:t xml:space="preserve"> framework; (ii) derive closed-form expression for the corresponding posterior distributions. We show empirically that the proposed framework based on </w:t>
            </w:r>
            <w:proofErr w:type="spellStart"/>
            <w:r>
              <w:rPr>
                <w:rFonts w:ascii="Times New Roman" w:eastAsia="Times New Roman" w:hAnsi="Times New Roman" w:cs="Times New Roman"/>
                <w:sz w:val="26"/>
              </w:rPr>
              <w:t>SkewGP</w:t>
            </w:r>
            <w:proofErr w:type="spellEnd"/>
            <w:r>
              <w:rPr>
                <w:rFonts w:ascii="Times New Roman" w:eastAsia="Times New Roman" w:hAnsi="Times New Roman" w:cs="Times New Roman"/>
                <w:sz w:val="26"/>
              </w:rPr>
              <w:t xml:space="preserve"> provides better performance than Gaussian processes in </w:t>
            </w:r>
          </w:p>
          <w:p w:rsidR="00CA2AA2" w:rsidRDefault="00591BF2">
            <w:pPr>
              <w:spacing w:after="0"/>
            </w:pPr>
            <w:r>
              <w:rPr>
                <w:rFonts w:ascii="Times New Roman" w:eastAsia="Times New Roman" w:hAnsi="Times New Roman" w:cs="Times New Roman"/>
                <w:sz w:val="26"/>
              </w:rPr>
              <w:t>active learning and Bayesian (constraine</w:t>
            </w:r>
            <w:r>
              <w:rPr>
                <w:rFonts w:ascii="Times New Roman" w:eastAsia="Times New Roman" w:hAnsi="Times New Roman" w:cs="Times New Roman"/>
                <w:sz w:val="26"/>
              </w:rPr>
              <w:t xml:space="preserve">d) optimization. These two tasks are fundamental for design of experiments and in Data Science </w:t>
            </w:r>
          </w:p>
        </w:tc>
      </w:tr>
      <w:tr w:rsidR="00CA2AA2">
        <w:trPr>
          <w:trHeight w:val="1202"/>
        </w:trPr>
        <w:tc>
          <w:tcPr>
            <w:tcW w:w="1935" w:type="dxa"/>
            <w:tcBorders>
              <w:top w:val="nil"/>
              <w:left w:val="single" w:sz="4" w:space="0" w:color="000000"/>
              <w:bottom w:val="nil"/>
              <w:right w:val="nil"/>
            </w:tcBorders>
          </w:tcPr>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12"/>
              <w:ind w:left="757"/>
              <w:jc w:val="center"/>
            </w:pPr>
            <w:r>
              <w:rPr>
                <w:rFonts w:ascii="Times New Roman" w:eastAsia="Times New Roman" w:hAnsi="Times New Roman" w:cs="Times New Roman"/>
                <w:sz w:val="26"/>
              </w:rPr>
              <w:t xml:space="preserve"> </w:t>
            </w:r>
          </w:p>
          <w:p w:rsidR="00CA2AA2" w:rsidRDefault="00591BF2">
            <w:pPr>
              <w:spacing w:after="0"/>
              <w:ind w:right="71"/>
              <w:jc w:val="right"/>
            </w:pPr>
            <w:r>
              <w:rPr>
                <w:rFonts w:ascii="Garamond" w:eastAsia="Garamond" w:hAnsi="Garamond" w:cs="Garamond"/>
                <w:sz w:val="26"/>
              </w:rPr>
              <w:t>◦</w:t>
            </w:r>
            <w:r>
              <w:rPr>
                <w:rFonts w:ascii="Arial" w:eastAsia="Arial" w:hAnsi="Arial" w:cs="Arial"/>
                <w:sz w:val="26"/>
              </w:rPr>
              <w:t xml:space="preserve"> </w:t>
            </w:r>
          </w:p>
        </w:tc>
        <w:tc>
          <w:tcPr>
            <w:tcW w:w="9338" w:type="dxa"/>
            <w:tcBorders>
              <w:top w:val="nil"/>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 xml:space="preserve">6.  TITLE: Loss aware post-training quantization. </w:t>
            </w:r>
          </w:p>
        </w:tc>
      </w:tr>
      <w:tr w:rsidR="00CA2AA2">
        <w:trPr>
          <w:trHeight w:val="5293"/>
        </w:trPr>
        <w:tc>
          <w:tcPr>
            <w:tcW w:w="1935" w:type="dxa"/>
            <w:tcBorders>
              <w:top w:val="nil"/>
              <w:left w:val="single" w:sz="4" w:space="0" w:color="000000"/>
              <w:bottom w:val="single" w:sz="4" w:space="0" w:color="000000"/>
              <w:right w:val="nil"/>
            </w:tcBorders>
          </w:tcPr>
          <w:p w:rsidR="00CA2AA2" w:rsidRDefault="00591BF2">
            <w:pPr>
              <w:spacing w:after="2973"/>
              <w:ind w:right="71"/>
              <w:jc w:val="right"/>
            </w:pPr>
            <w:r>
              <w:rPr>
                <w:rFonts w:ascii="Garamond" w:eastAsia="Garamond" w:hAnsi="Garamond" w:cs="Garamond"/>
                <w:sz w:val="26"/>
              </w:rPr>
              <w:t>◦</w:t>
            </w:r>
            <w:r>
              <w:rPr>
                <w:rFonts w:ascii="Arial" w:eastAsia="Arial" w:hAnsi="Arial" w:cs="Arial"/>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tc>
        <w:tc>
          <w:tcPr>
            <w:tcW w:w="9338" w:type="dxa"/>
            <w:tcBorders>
              <w:top w:val="nil"/>
              <w:left w:val="nil"/>
              <w:bottom w:val="single" w:sz="4" w:space="0" w:color="000000"/>
              <w:right w:val="single" w:sz="4" w:space="0" w:color="000000"/>
            </w:tcBorders>
          </w:tcPr>
          <w:p w:rsidR="00CA2AA2" w:rsidRDefault="00591BF2">
            <w:pPr>
              <w:spacing w:after="0"/>
            </w:pPr>
            <w:r>
              <w:rPr>
                <w:rFonts w:ascii="Times New Roman" w:eastAsia="Times New Roman" w:hAnsi="Times New Roman" w:cs="Times New Roman"/>
                <w:sz w:val="26"/>
              </w:rPr>
              <w:t>SUMMARY: Neural network quantization enables the deployment of large models on resource-constrained devices. Current post-training quantization methods fall short in terms of accuracy for INT4 (or lower) but provide reasonable accuracy for INT8 (or above).</w:t>
            </w:r>
            <w:r>
              <w:rPr>
                <w:rFonts w:ascii="Times New Roman" w:eastAsia="Times New Roman" w:hAnsi="Times New Roman" w:cs="Times New Roman"/>
                <w:sz w:val="26"/>
              </w:rPr>
              <w:t xml:space="preserve"> In this work, we study the </w:t>
            </w:r>
            <w:proofErr w:type="spellStart"/>
            <w:r>
              <w:rPr>
                <w:rFonts w:ascii="Times New Roman" w:eastAsia="Times New Roman" w:hAnsi="Times New Roman" w:cs="Times New Roman"/>
                <w:sz w:val="26"/>
              </w:rPr>
              <w:t>efect</w:t>
            </w:r>
            <w:proofErr w:type="spellEnd"/>
            <w:r>
              <w:rPr>
                <w:rFonts w:ascii="Times New Roman" w:eastAsia="Times New Roman" w:hAnsi="Times New Roman" w:cs="Times New Roman"/>
                <w:sz w:val="26"/>
              </w:rPr>
              <w:t xml:space="preserve"> of quantization on the structure of the loss landscape. We show that the structure is fat and separable for mild quantization, enabling straightforward post-training quantization methods to achieve good results. We show th</w:t>
            </w:r>
            <w:r>
              <w:rPr>
                <w:rFonts w:ascii="Times New Roman" w:eastAsia="Times New Roman" w:hAnsi="Times New Roman" w:cs="Times New Roman"/>
                <w:sz w:val="26"/>
              </w:rPr>
              <w:t>at with more aggressive quantization, the loss landscape becomes highly non-separable with steep curvature, making the selection of quantization parameters more challenging. Armed with this understanding, we design a method that quantizes the layer paramet</w:t>
            </w:r>
            <w:r>
              <w:rPr>
                <w:rFonts w:ascii="Times New Roman" w:eastAsia="Times New Roman" w:hAnsi="Times New Roman" w:cs="Times New Roman"/>
                <w:sz w:val="26"/>
              </w:rPr>
              <w:t xml:space="preserve">ers jointly, enabling </w:t>
            </w:r>
            <w:proofErr w:type="spellStart"/>
            <w:r>
              <w:rPr>
                <w:rFonts w:ascii="Times New Roman" w:eastAsia="Times New Roman" w:hAnsi="Times New Roman" w:cs="Times New Roman"/>
                <w:sz w:val="26"/>
              </w:rPr>
              <w:t>signifcant</w:t>
            </w:r>
            <w:proofErr w:type="spellEnd"/>
            <w:r>
              <w:rPr>
                <w:rFonts w:ascii="Times New Roman" w:eastAsia="Times New Roman" w:hAnsi="Times New Roman" w:cs="Times New Roman"/>
                <w:sz w:val="26"/>
              </w:rPr>
              <w:t xml:space="preserve"> accuracy improvement over current post-training quantization methods. </w:t>
            </w:r>
          </w:p>
        </w:tc>
      </w:tr>
    </w:tbl>
    <w:p w:rsidR="00CA2AA2" w:rsidRDefault="00CA2AA2">
      <w:pPr>
        <w:spacing w:after="0"/>
        <w:ind w:left="-1440" w:right="10800"/>
        <w:jc w:val="both"/>
      </w:pPr>
    </w:p>
    <w:tbl>
      <w:tblPr>
        <w:tblStyle w:val="TableGrid"/>
        <w:tblW w:w="11273" w:type="dxa"/>
        <w:tblInd w:w="-955" w:type="dxa"/>
        <w:tblCellMar>
          <w:top w:w="0" w:type="dxa"/>
          <w:left w:w="0" w:type="dxa"/>
          <w:bottom w:w="0" w:type="dxa"/>
          <w:right w:w="197" w:type="dxa"/>
        </w:tblCellMar>
        <w:tblLook w:val="04A0" w:firstRow="1" w:lastRow="0" w:firstColumn="1" w:lastColumn="0" w:noHBand="0" w:noVBand="1"/>
      </w:tblPr>
      <w:tblGrid>
        <w:gridCol w:w="1936"/>
        <w:gridCol w:w="9337"/>
      </w:tblGrid>
      <w:tr w:rsidR="00CA2AA2">
        <w:trPr>
          <w:trHeight w:val="1507"/>
        </w:trPr>
        <w:tc>
          <w:tcPr>
            <w:tcW w:w="1935" w:type="dxa"/>
            <w:tcBorders>
              <w:top w:val="single" w:sz="4" w:space="0" w:color="000000"/>
              <w:left w:val="single" w:sz="4" w:space="0" w:color="000000"/>
              <w:bottom w:val="nil"/>
              <w:right w:val="nil"/>
            </w:tcBorders>
            <w:vAlign w:val="bottom"/>
          </w:tcPr>
          <w:p w:rsidR="00CA2AA2" w:rsidRDefault="00591BF2">
            <w:pPr>
              <w:spacing w:after="0"/>
              <w:ind w:left="1575" w:right="71" w:hanging="360"/>
            </w:pPr>
            <w:r>
              <w:rPr>
                <w:rFonts w:ascii="Times New Roman" w:eastAsia="Times New Roman" w:hAnsi="Times New Roman" w:cs="Times New Roman"/>
                <w:sz w:val="26"/>
              </w:rPr>
              <w:t xml:space="preserve"> </w:t>
            </w:r>
            <w:r>
              <w:rPr>
                <w:rFonts w:ascii="Garamond" w:eastAsia="Garamond" w:hAnsi="Garamond" w:cs="Garamond"/>
                <w:sz w:val="26"/>
              </w:rPr>
              <w:t>◦</w:t>
            </w:r>
            <w:r>
              <w:rPr>
                <w:rFonts w:ascii="Arial" w:eastAsia="Arial" w:hAnsi="Arial" w:cs="Arial"/>
                <w:sz w:val="26"/>
              </w:rPr>
              <w:t xml:space="preserve"> </w:t>
            </w:r>
          </w:p>
        </w:tc>
        <w:tc>
          <w:tcPr>
            <w:tcW w:w="9338" w:type="dxa"/>
            <w:tcBorders>
              <w:top w:val="single" w:sz="4" w:space="0" w:color="000000"/>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 xml:space="preserve">7.  TITLE: Misalignment problem in matrix decomposition with missing values. </w:t>
            </w:r>
          </w:p>
        </w:tc>
      </w:tr>
      <w:tr w:rsidR="00CA2AA2">
        <w:trPr>
          <w:trHeight w:val="5525"/>
        </w:trPr>
        <w:tc>
          <w:tcPr>
            <w:tcW w:w="1935" w:type="dxa"/>
            <w:tcBorders>
              <w:top w:val="nil"/>
              <w:left w:val="single" w:sz="4" w:space="0" w:color="000000"/>
              <w:bottom w:val="nil"/>
              <w:right w:val="nil"/>
            </w:tcBorders>
            <w:vAlign w:val="bottom"/>
          </w:tcPr>
          <w:p w:rsidR="00CA2AA2" w:rsidRDefault="00591BF2">
            <w:pPr>
              <w:spacing w:after="4468"/>
              <w:ind w:right="71"/>
              <w:jc w:val="right"/>
            </w:pPr>
            <w:r>
              <w:rPr>
                <w:rFonts w:ascii="Garamond" w:eastAsia="Garamond" w:hAnsi="Garamond" w:cs="Garamond"/>
                <w:sz w:val="26"/>
              </w:rPr>
              <w:lastRenderedPageBreak/>
              <w:t>◦</w:t>
            </w:r>
            <w:r>
              <w:rPr>
                <w:rFonts w:ascii="Arial" w:eastAsia="Arial" w:hAnsi="Arial" w:cs="Arial"/>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tc>
        <w:tc>
          <w:tcPr>
            <w:tcW w:w="9338" w:type="dxa"/>
            <w:tcBorders>
              <w:top w:val="nil"/>
              <w:left w:val="nil"/>
              <w:bottom w:val="nil"/>
              <w:right w:val="single" w:sz="4" w:space="0" w:color="000000"/>
            </w:tcBorders>
          </w:tcPr>
          <w:p w:rsidR="00CA2AA2" w:rsidRDefault="00591BF2">
            <w:pPr>
              <w:spacing w:after="0"/>
              <w:ind w:right="17"/>
            </w:pPr>
            <w:r>
              <w:rPr>
                <w:rFonts w:ascii="Times New Roman" w:eastAsia="Times New Roman" w:hAnsi="Times New Roman" w:cs="Times New Roman"/>
                <w:sz w:val="26"/>
              </w:rPr>
              <w:t>SUMMARY: Data collection within a real-</w:t>
            </w:r>
            <w:r>
              <w:rPr>
                <w:rFonts w:ascii="Times New Roman" w:eastAsia="Times New Roman" w:hAnsi="Times New Roman" w:cs="Times New Roman"/>
                <w:sz w:val="26"/>
              </w:rPr>
              <w:t>world environment may be compromised by several factors such as data-logger malfunctions and communication errors, during which no data is collected. As a consequence, appropriate tools are required to handle the missing values when analysing and processin</w:t>
            </w:r>
            <w:r>
              <w:rPr>
                <w:rFonts w:ascii="Times New Roman" w:eastAsia="Times New Roman" w:hAnsi="Times New Roman" w:cs="Times New Roman"/>
                <w:sz w:val="26"/>
              </w:rPr>
              <w:t>g such data. This problem is often tackled via matrix decomposition. While it has been successfully applied in a wide range of applications, in this work we report an issue that has been neglected in literature and “degenerates” the quality of the imputati</w:t>
            </w:r>
            <w:r>
              <w:rPr>
                <w:rFonts w:ascii="Times New Roman" w:eastAsia="Times New Roman" w:hAnsi="Times New Roman" w:cs="Times New Roman"/>
                <w:sz w:val="26"/>
              </w:rPr>
              <w:t xml:space="preserve">ons obtained by matrix decomposition in multivariate time-series (with smooth evolution). </w:t>
            </w:r>
            <w:proofErr w:type="spellStart"/>
            <w:r>
              <w:rPr>
                <w:rFonts w:ascii="Times New Roman" w:eastAsia="Times New Roman" w:hAnsi="Times New Roman" w:cs="Times New Roman"/>
                <w:sz w:val="26"/>
              </w:rPr>
              <w:t>Briefy</w:t>
            </w:r>
            <w:proofErr w:type="spellEnd"/>
            <w:r>
              <w:rPr>
                <w:rFonts w:ascii="Times New Roman" w:eastAsia="Times New Roman" w:hAnsi="Times New Roman" w:cs="Times New Roman"/>
                <w:sz w:val="26"/>
              </w:rPr>
              <w:t>, the problem consists of the misalignment of the matrix decomposition result: the missing values imputations fall within an incorrect range of values and the t</w:t>
            </w:r>
            <w:r>
              <w:rPr>
                <w:rFonts w:ascii="Times New Roman" w:eastAsia="Times New Roman" w:hAnsi="Times New Roman" w:cs="Times New Roman"/>
                <w:sz w:val="26"/>
              </w:rPr>
              <w:t>ransitions between observed and imputed values are not smooth. We address this problem by proposing a post-processing alignment strategy. According to our experiments, the post-processing adjustment substantially improves the accuracy of the imputations (w</w:t>
            </w:r>
            <w:r>
              <w:rPr>
                <w:rFonts w:ascii="Times New Roman" w:eastAsia="Times New Roman" w:hAnsi="Times New Roman" w:cs="Times New Roman"/>
                <w:sz w:val="26"/>
              </w:rPr>
              <w:t xml:space="preserve">hen the misalignment occurs). Moreover, the results also suggest that the misalignment occurs mostly when dealing with a small number of time-series due to lack of generalization ability </w:t>
            </w:r>
          </w:p>
        </w:tc>
      </w:tr>
      <w:tr w:rsidR="00CA2AA2">
        <w:trPr>
          <w:trHeight w:val="1053"/>
        </w:trPr>
        <w:tc>
          <w:tcPr>
            <w:tcW w:w="1935" w:type="dxa"/>
            <w:tcBorders>
              <w:top w:val="nil"/>
              <w:left w:val="single" w:sz="4" w:space="0" w:color="000000"/>
              <w:bottom w:val="nil"/>
              <w:right w:val="nil"/>
            </w:tcBorders>
            <w:vAlign w:val="bottom"/>
          </w:tcPr>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13"/>
              <w:ind w:left="757"/>
              <w:jc w:val="center"/>
            </w:pPr>
            <w:r>
              <w:rPr>
                <w:rFonts w:ascii="Times New Roman" w:eastAsia="Times New Roman" w:hAnsi="Times New Roman" w:cs="Times New Roman"/>
                <w:sz w:val="26"/>
              </w:rPr>
              <w:t xml:space="preserve"> </w:t>
            </w:r>
          </w:p>
          <w:p w:rsidR="00CA2AA2" w:rsidRDefault="00591BF2">
            <w:pPr>
              <w:spacing w:after="0"/>
              <w:ind w:right="71"/>
              <w:jc w:val="right"/>
            </w:pPr>
            <w:r>
              <w:rPr>
                <w:rFonts w:ascii="Garamond" w:eastAsia="Garamond" w:hAnsi="Garamond" w:cs="Garamond"/>
                <w:sz w:val="26"/>
              </w:rPr>
              <w:t>◦</w:t>
            </w:r>
            <w:r>
              <w:rPr>
                <w:rFonts w:ascii="Arial" w:eastAsia="Arial" w:hAnsi="Arial" w:cs="Arial"/>
                <w:sz w:val="26"/>
              </w:rPr>
              <w:t xml:space="preserve"> </w:t>
            </w:r>
          </w:p>
        </w:tc>
        <w:tc>
          <w:tcPr>
            <w:tcW w:w="9338" w:type="dxa"/>
            <w:tcBorders>
              <w:top w:val="nil"/>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 xml:space="preserve">8.  </w:t>
            </w:r>
            <w:r>
              <w:rPr>
                <w:rFonts w:ascii="Times New Roman" w:eastAsia="Times New Roman" w:hAnsi="Times New Roman" w:cs="Times New Roman"/>
                <w:sz w:val="26"/>
              </w:rPr>
              <w:t xml:space="preserve">TITLE: Tensor decision trees for continual learning from drifting data streams. </w:t>
            </w:r>
          </w:p>
        </w:tc>
      </w:tr>
      <w:tr w:rsidR="00CA2AA2">
        <w:trPr>
          <w:trHeight w:val="6788"/>
        </w:trPr>
        <w:tc>
          <w:tcPr>
            <w:tcW w:w="1935" w:type="dxa"/>
            <w:tcBorders>
              <w:top w:val="nil"/>
              <w:left w:val="single" w:sz="4" w:space="0" w:color="000000"/>
              <w:bottom w:val="single" w:sz="4" w:space="0" w:color="000000"/>
              <w:right w:val="nil"/>
            </w:tcBorders>
          </w:tcPr>
          <w:p w:rsidR="00CA2AA2" w:rsidRDefault="00591BF2">
            <w:pPr>
              <w:spacing w:after="5365"/>
              <w:ind w:right="71"/>
              <w:jc w:val="right"/>
            </w:pPr>
            <w:r>
              <w:rPr>
                <w:rFonts w:ascii="Garamond" w:eastAsia="Garamond" w:hAnsi="Garamond" w:cs="Garamond"/>
                <w:sz w:val="26"/>
              </w:rPr>
              <w:lastRenderedPageBreak/>
              <w:t>◦</w:t>
            </w:r>
            <w:r>
              <w:rPr>
                <w:rFonts w:ascii="Arial" w:eastAsia="Arial" w:hAnsi="Arial" w:cs="Arial"/>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tc>
        <w:tc>
          <w:tcPr>
            <w:tcW w:w="9338" w:type="dxa"/>
            <w:tcBorders>
              <w:top w:val="nil"/>
              <w:left w:val="nil"/>
              <w:bottom w:val="single" w:sz="4" w:space="0" w:color="000000"/>
              <w:right w:val="single" w:sz="4" w:space="0" w:color="000000"/>
            </w:tcBorders>
          </w:tcPr>
          <w:p w:rsidR="00CA2AA2" w:rsidRDefault="00591BF2">
            <w:pPr>
              <w:spacing w:after="0"/>
              <w:ind w:right="4"/>
            </w:pPr>
            <w:r>
              <w:rPr>
                <w:rFonts w:ascii="Times New Roman" w:eastAsia="Times New Roman" w:hAnsi="Times New Roman" w:cs="Times New Roman"/>
                <w:sz w:val="26"/>
              </w:rPr>
              <w:t xml:space="preserve">SUMMARY: Data stream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is one of the most vital areas of contemporary machine learning, as many real-</w:t>
            </w:r>
            <w:r>
              <w:rPr>
                <w:rFonts w:ascii="Times New Roman" w:eastAsia="Times New Roman" w:hAnsi="Times New Roman" w:cs="Times New Roman"/>
                <w:sz w:val="26"/>
              </w:rPr>
              <w:t>life problems generate data continuously and in large volumes. However, most of research in this area focuses on vector-based representations, which are unsuitable for capturing properties of more complex multidimensional structures, such as images and vid</w:t>
            </w:r>
            <w:r>
              <w:rPr>
                <w:rFonts w:ascii="Times New Roman" w:eastAsia="Times New Roman" w:hAnsi="Times New Roman" w:cs="Times New Roman"/>
                <w:sz w:val="26"/>
              </w:rPr>
              <w:t>eo sequences. In this paper, we propose a novel methodology for learning adaptive decision trees from data streams of tensors. We introduce Chordal Kernel Decision Tree for continual learning from tensor data streams. In order to maintain the tensor charac</w:t>
            </w:r>
            <w:r>
              <w:rPr>
                <w:rFonts w:ascii="Times New Roman" w:eastAsia="Times New Roman" w:hAnsi="Times New Roman" w:cs="Times New Roman"/>
                <w:sz w:val="26"/>
              </w:rPr>
              <w:t xml:space="preserve">teristics, we propose to train and update </w:t>
            </w:r>
            <w:proofErr w:type="spellStart"/>
            <w:r>
              <w:rPr>
                <w:rFonts w:ascii="Times New Roman" w:eastAsia="Times New Roman" w:hAnsi="Times New Roman" w:cs="Times New Roman"/>
                <w:sz w:val="26"/>
              </w:rPr>
              <w:t>classifers</w:t>
            </w:r>
            <w:proofErr w:type="spellEnd"/>
            <w:r>
              <w:rPr>
                <w:rFonts w:ascii="Times New Roman" w:eastAsia="Times New Roman" w:hAnsi="Times New Roman" w:cs="Times New Roman"/>
                <w:sz w:val="26"/>
              </w:rPr>
              <w:t xml:space="preserve"> in the kernel space designed to work with tensor representation. We use chordal distance to compute similarities between tensors and then apply it as a new feature space in which decision trees are train</w:t>
            </w:r>
            <w:r>
              <w:rPr>
                <w:rFonts w:ascii="Times New Roman" w:eastAsia="Times New Roman" w:hAnsi="Times New Roman" w:cs="Times New Roman"/>
                <w:sz w:val="26"/>
              </w:rPr>
              <w:t>ed. This allows for a direct decision tree induction on tensors. In order to accommodate the streaming and drifting nature of data, we propose a concept drift detection scheme based on tensor representation. It allows us to reconstruct the kernel feature s</w:t>
            </w:r>
            <w:r>
              <w:rPr>
                <w:rFonts w:ascii="Times New Roman" w:eastAsia="Times New Roman" w:hAnsi="Times New Roman" w:cs="Times New Roman"/>
                <w:sz w:val="26"/>
              </w:rPr>
              <w:t xml:space="preserve">pace every time when change is detected. The proposed approach allows for fast and </w:t>
            </w:r>
            <w:proofErr w:type="spellStart"/>
            <w:r>
              <w:rPr>
                <w:rFonts w:ascii="Times New Roman" w:eastAsia="Times New Roman" w:hAnsi="Times New Roman" w:cs="Times New Roman"/>
                <w:sz w:val="26"/>
              </w:rPr>
              <w:t>efcient</w:t>
            </w:r>
            <w:proofErr w:type="spellEnd"/>
            <w:r>
              <w:rPr>
                <w:rFonts w:ascii="Times New Roman" w:eastAsia="Times New Roman" w:hAnsi="Times New Roman" w:cs="Times New Roman"/>
                <w:sz w:val="26"/>
              </w:rPr>
              <w:t xml:space="preserve"> induction of decision trees on streaming data with tensor representation. Experimental study, conducted on 4 </w:t>
            </w:r>
            <w:proofErr w:type="spellStart"/>
            <w:r>
              <w:rPr>
                <w:rFonts w:ascii="Times New Roman" w:eastAsia="Times New Roman" w:hAnsi="Times New Roman" w:cs="Times New Roman"/>
                <w:sz w:val="26"/>
              </w:rPr>
              <w:t>realworld</w:t>
            </w:r>
            <w:proofErr w:type="spellEnd"/>
            <w:r>
              <w:rPr>
                <w:rFonts w:ascii="Times New Roman" w:eastAsia="Times New Roman" w:hAnsi="Times New Roman" w:cs="Times New Roman"/>
                <w:sz w:val="26"/>
              </w:rPr>
              <w:t xml:space="preserve"> and 52 </w:t>
            </w:r>
            <w:proofErr w:type="spellStart"/>
            <w:r>
              <w:rPr>
                <w:rFonts w:ascii="Times New Roman" w:eastAsia="Times New Roman" w:hAnsi="Times New Roman" w:cs="Times New Roman"/>
                <w:sz w:val="26"/>
              </w:rPr>
              <w:t>artifcial</w:t>
            </w:r>
            <w:proofErr w:type="spellEnd"/>
            <w:r>
              <w:rPr>
                <w:rFonts w:ascii="Times New Roman" w:eastAsia="Times New Roman" w:hAnsi="Times New Roman" w:cs="Times New Roman"/>
                <w:sz w:val="26"/>
              </w:rPr>
              <w:t xml:space="preserve"> large-scale tensor data strea</w:t>
            </w:r>
            <w:r>
              <w:rPr>
                <w:rFonts w:ascii="Times New Roman" w:eastAsia="Times New Roman" w:hAnsi="Times New Roman" w:cs="Times New Roman"/>
                <w:sz w:val="26"/>
              </w:rPr>
              <w:t xml:space="preserve">ms, shows that using the native tensor feature space leads to more accurate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than outperforms the </w:t>
            </w:r>
            <w:proofErr w:type="spellStart"/>
            <w:r>
              <w:rPr>
                <w:rFonts w:ascii="Times New Roman" w:eastAsia="Times New Roman" w:hAnsi="Times New Roman" w:cs="Times New Roman"/>
                <w:sz w:val="26"/>
              </w:rPr>
              <w:t>vectorized</w:t>
            </w:r>
            <w:proofErr w:type="spellEnd"/>
            <w:r>
              <w:rPr>
                <w:rFonts w:ascii="Times New Roman" w:eastAsia="Times New Roman" w:hAnsi="Times New Roman" w:cs="Times New Roman"/>
                <w:sz w:val="26"/>
              </w:rPr>
              <w:t xml:space="preserve"> representations. </w:t>
            </w:r>
          </w:p>
        </w:tc>
      </w:tr>
    </w:tbl>
    <w:p w:rsidR="00CA2AA2" w:rsidRDefault="00CA2AA2">
      <w:pPr>
        <w:spacing w:after="0"/>
        <w:ind w:left="-1440" w:right="10800"/>
        <w:jc w:val="both"/>
      </w:pPr>
    </w:p>
    <w:tbl>
      <w:tblPr>
        <w:tblStyle w:val="TableGrid"/>
        <w:tblW w:w="11273" w:type="dxa"/>
        <w:tblInd w:w="-955" w:type="dxa"/>
        <w:tblCellMar>
          <w:top w:w="0" w:type="dxa"/>
          <w:left w:w="0" w:type="dxa"/>
          <w:bottom w:w="6" w:type="dxa"/>
          <w:right w:w="179" w:type="dxa"/>
        </w:tblCellMar>
        <w:tblLook w:val="04A0" w:firstRow="1" w:lastRow="0" w:firstColumn="1" w:lastColumn="0" w:noHBand="0" w:noVBand="1"/>
      </w:tblPr>
      <w:tblGrid>
        <w:gridCol w:w="1936"/>
        <w:gridCol w:w="9337"/>
      </w:tblGrid>
      <w:tr w:rsidR="00CA2AA2">
        <w:trPr>
          <w:trHeight w:val="1507"/>
        </w:trPr>
        <w:tc>
          <w:tcPr>
            <w:tcW w:w="1935" w:type="dxa"/>
            <w:tcBorders>
              <w:top w:val="single" w:sz="4" w:space="0" w:color="000000"/>
              <w:left w:val="single" w:sz="4" w:space="0" w:color="000000"/>
              <w:bottom w:val="nil"/>
              <w:right w:val="nil"/>
            </w:tcBorders>
            <w:vAlign w:val="bottom"/>
          </w:tcPr>
          <w:p w:rsidR="00CA2AA2" w:rsidRDefault="00591BF2">
            <w:pPr>
              <w:spacing w:after="0"/>
              <w:ind w:left="1575" w:right="89" w:hanging="360"/>
            </w:pPr>
            <w:r>
              <w:rPr>
                <w:rFonts w:ascii="Times New Roman" w:eastAsia="Times New Roman" w:hAnsi="Times New Roman" w:cs="Times New Roman"/>
                <w:sz w:val="26"/>
              </w:rPr>
              <w:t xml:space="preserve"> </w:t>
            </w:r>
            <w:r>
              <w:rPr>
                <w:rFonts w:ascii="Garamond" w:eastAsia="Garamond" w:hAnsi="Garamond" w:cs="Garamond"/>
                <w:sz w:val="26"/>
              </w:rPr>
              <w:t>◦</w:t>
            </w:r>
            <w:r>
              <w:rPr>
                <w:rFonts w:ascii="Arial" w:eastAsia="Arial" w:hAnsi="Arial" w:cs="Arial"/>
                <w:sz w:val="26"/>
              </w:rPr>
              <w:t xml:space="preserve"> </w:t>
            </w:r>
          </w:p>
        </w:tc>
        <w:tc>
          <w:tcPr>
            <w:tcW w:w="9338" w:type="dxa"/>
            <w:tcBorders>
              <w:top w:val="single" w:sz="4" w:space="0" w:color="000000"/>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 xml:space="preserve">9.  TITLE: Symbolic DNN-Tuner. </w:t>
            </w:r>
          </w:p>
        </w:tc>
      </w:tr>
      <w:tr w:rsidR="00CA2AA2">
        <w:trPr>
          <w:trHeight w:val="5824"/>
        </w:trPr>
        <w:tc>
          <w:tcPr>
            <w:tcW w:w="1935" w:type="dxa"/>
            <w:tcBorders>
              <w:top w:val="nil"/>
              <w:left w:val="single" w:sz="4" w:space="0" w:color="000000"/>
              <w:bottom w:val="nil"/>
              <w:right w:val="nil"/>
            </w:tcBorders>
          </w:tcPr>
          <w:p w:rsidR="00CA2AA2" w:rsidRDefault="00591BF2">
            <w:pPr>
              <w:spacing w:after="5066"/>
              <w:ind w:right="89"/>
              <w:jc w:val="right"/>
            </w:pPr>
            <w:r>
              <w:rPr>
                <w:rFonts w:ascii="Garamond" w:eastAsia="Garamond" w:hAnsi="Garamond" w:cs="Garamond"/>
                <w:sz w:val="26"/>
              </w:rPr>
              <w:lastRenderedPageBreak/>
              <w:t>◦</w:t>
            </w:r>
            <w:r>
              <w:rPr>
                <w:rFonts w:ascii="Arial" w:eastAsia="Arial" w:hAnsi="Arial" w:cs="Arial"/>
                <w:sz w:val="26"/>
              </w:rPr>
              <w:t xml:space="preserve"> </w:t>
            </w:r>
          </w:p>
          <w:p w:rsidR="00CA2AA2" w:rsidRDefault="00591BF2">
            <w:pPr>
              <w:spacing w:after="0"/>
              <w:ind w:left="738"/>
              <w:jc w:val="center"/>
            </w:pPr>
            <w:r>
              <w:rPr>
                <w:rFonts w:ascii="Times New Roman" w:eastAsia="Times New Roman" w:hAnsi="Times New Roman" w:cs="Times New Roman"/>
                <w:sz w:val="26"/>
              </w:rPr>
              <w:t xml:space="preserve"> </w:t>
            </w:r>
          </w:p>
        </w:tc>
        <w:tc>
          <w:tcPr>
            <w:tcW w:w="9338" w:type="dxa"/>
            <w:tcBorders>
              <w:top w:val="nil"/>
              <w:left w:val="nil"/>
              <w:bottom w:val="nil"/>
              <w:right w:val="single" w:sz="4" w:space="0" w:color="000000"/>
            </w:tcBorders>
          </w:tcPr>
          <w:p w:rsidR="00CA2AA2" w:rsidRDefault="00591BF2">
            <w:pPr>
              <w:spacing w:after="0"/>
              <w:ind w:right="1"/>
            </w:pPr>
            <w:r>
              <w:rPr>
                <w:rFonts w:ascii="Times New Roman" w:eastAsia="Times New Roman" w:hAnsi="Times New Roman" w:cs="Times New Roman"/>
                <w:sz w:val="26"/>
              </w:rPr>
              <w:t>SUMMARY: Hyper-</w:t>
            </w:r>
            <w:r>
              <w:rPr>
                <w:rFonts w:ascii="Times New Roman" w:eastAsia="Times New Roman" w:hAnsi="Times New Roman" w:cs="Times New Roman"/>
                <w:sz w:val="26"/>
              </w:rPr>
              <w:t xml:space="preserve">Parameter Optimization (HPO) occupies a fundamental role in Deep Learning systems due to the number of hyper-parameters (HPs) to be set. The state-of-the-art of HPO methods are Grid Search, Random Search and Bayesian Optimization. The </w:t>
            </w:r>
            <w:proofErr w:type="spellStart"/>
            <w:r>
              <w:rPr>
                <w:rFonts w:ascii="Times New Roman" w:eastAsia="Times New Roman" w:hAnsi="Times New Roman" w:cs="Times New Roman"/>
                <w:sz w:val="26"/>
              </w:rPr>
              <w:t>frst</w:t>
            </w:r>
            <w:proofErr w:type="spellEnd"/>
            <w:r>
              <w:rPr>
                <w:rFonts w:ascii="Times New Roman" w:eastAsia="Times New Roman" w:hAnsi="Times New Roman" w:cs="Times New Roman"/>
                <w:sz w:val="26"/>
              </w:rPr>
              <w:t xml:space="preserve"> two methods try </w:t>
            </w:r>
            <w:r>
              <w:rPr>
                <w:rFonts w:ascii="Times New Roman" w:eastAsia="Times New Roman" w:hAnsi="Times New Roman" w:cs="Times New Roman"/>
                <w:sz w:val="26"/>
              </w:rPr>
              <w:t>all possible combinations and random combination of the HPs values, respectively. This is performed in a blind manner, without any information for choosing the new set of HPs values. Bayesian Optimization (BO), instead, keeps track of past results and uses</w:t>
            </w:r>
            <w:r>
              <w:rPr>
                <w:rFonts w:ascii="Times New Roman" w:eastAsia="Times New Roman" w:hAnsi="Times New Roman" w:cs="Times New Roman"/>
                <w:sz w:val="26"/>
              </w:rPr>
              <w:t xml:space="preserve"> them to build a probabilistic model mapping HPs into a probability density of the objective function. Bayesian Optimization builds a surrogate probabilistic model of the objective function, </w:t>
            </w:r>
            <w:proofErr w:type="spellStart"/>
            <w:r>
              <w:rPr>
                <w:rFonts w:ascii="Times New Roman" w:eastAsia="Times New Roman" w:hAnsi="Times New Roman" w:cs="Times New Roman"/>
                <w:sz w:val="26"/>
              </w:rPr>
              <w:t>fnds</w:t>
            </w:r>
            <w:proofErr w:type="spellEnd"/>
            <w:r>
              <w:rPr>
                <w:rFonts w:ascii="Times New Roman" w:eastAsia="Times New Roman" w:hAnsi="Times New Roman" w:cs="Times New Roman"/>
                <w:sz w:val="26"/>
              </w:rPr>
              <w:t xml:space="preserve"> the HPs values that perform best on the surrogate model and </w:t>
            </w:r>
            <w:r>
              <w:rPr>
                <w:rFonts w:ascii="Times New Roman" w:eastAsia="Times New Roman" w:hAnsi="Times New Roman" w:cs="Times New Roman"/>
                <w:sz w:val="26"/>
              </w:rPr>
              <w:t>updates it with new results. In this paper, we improve BO applied to Deep Neural Network (DNN) by adding an analysis of the results of the network on training and validation sets. This analysis is performed by exploiting rule-based programming, and in part</w:t>
            </w:r>
            <w:r>
              <w:rPr>
                <w:rFonts w:ascii="Times New Roman" w:eastAsia="Times New Roman" w:hAnsi="Times New Roman" w:cs="Times New Roman"/>
                <w:sz w:val="26"/>
              </w:rPr>
              <w:t xml:space="preserve">icular by using Probabilistic Logic Programming. The resulting system, called Symbolic DNN-Tuner, logically evaluates the results obtained from the training and the validation phase and, by applying symbolic tuning rules, </w:t>
            </w:r>
            <w:proofErr w:type="spellStart"/>
            <w:r>
              <w:rPr>
                <w:rFonts w:ascii="Times New Roman" w:eastAsia="Times New Roman" w:hAnsi="Times New Roman" w:cs="Times New Roman"/>
                <w:sz w:val="26"/>
              </w:rPr>
              <w:t>fxes</w:t>
            </w:r>
            <w:proofErr w:type="spellEnd"/>
            <w:r>
              <w:rPr>
                <w:rFonts w:ascii="Times New Roman" w:eastAsia="Times New Roman" w:hAnsi="Times New Roman" w:cs="Times New Roman"/>
                <w:sz w:val="26"/>
              </w:rPr>
              <w:t xml:space="preserve"> the network architecture, and</w:t>
            </w:r>
            <w:r>
              <w:rPr>
                <w:rFonts w:ascii="Times New Roman" w:eastAsia="Times New Roman" w:hAnsi="Times New Roman" w:cs="Times New Roman"/>
                <w:sz w:val="26"/>
              </w:rPr>
              <w:t xml:space="preserve"> its HPs, therefore improving performance. We also show the </w:t>
            </w:r>
            <w:proofErr w:type="spellStart"/>
            <w:r>
              <w:rPr>
                <w:rFonts w:ascii="Times New Roman" w:eastAsia="Times New Roman" w:hAnsi="Times New Roman" w:cs="Times New Roman"/>
                <w:sz w:val="26"/>
              </w:rPr>
              <w:t>efectiveness</w:t>
            </w:r>
            <w:proofErr w:type="spellEnd"/>
            <w:r>
              <w:rPr>
                <w:rFonts w:ascii="Times New Roman" w:eastAsia="Times New Roman" w:hAnsi="Times New Roman" w:cs="Times New Roman"/>
                <w:sz w:val="26"/>
              </w:rPr>
              <w:t xml:space="preserve"> of the proposed approach, by an experimental evaluation on literature and real-life datasets. </w:t>
            </w:r>
          </w:p>
        </w:tc>
      </w:tr>
      <w:tr w:rsidR="00CA2AA2">
        <w:trPr>
          <w:trHeight w:val="1047"/>
        </w:trPr>
        <w:tc>
          <w:tcPr>
            <w:tcW w:w="1935" w:type="dxa"/>
            <w:tcBorders>
              <w:top w:val="nil"/>
              <w:left w:val="single" w:sz="4" w:space="0" w:color="000000"/>
              <w:bottom w:val="nil"/>
              <w:right w:val="nil"/>
            </w:tcBorders>
          </w:tcPr>
          <w:p w:rsidR="00CA2AA2" w:rsidRDefault="00591BF2">
            <w:pPr>
              <w:spacing w:after="0"/>
              <w:ind w:left="738"/>
              <w:jc w:val="center"/>
            </w:pPr>
            <w:r>
              <w:rPr>
                <w:rFonts w:ascii="Times New Roman" w:eastAsia="Times New Roman" w:hAnsi="Times New Roman" w:cs="Times New Roman"/>
                <w:sz w:val="26"/>
              </w:rPr>
              <w:t xml:space="preserve"> </w:t>
            </w:r>
          </w:p>
          <w:p w:rsidR="00CA2AA2" w:rsidRDefault="00591BF2">
            <w:pPr>
              <w:spacing w:after="13"/>
              <w:ind w:left="738"/>
              <w:jc w:val="center"/>
            </w:pPr>
            <w:r>
              <w:rPr>
                <w:rFonts w:ascii="Times New Roman" w:eastAsia="Times New Roman" w:hAnsi="Times New Roman" w:cs="Times New Roman"/>
                <w:sz w:val="26"/>
              </w:rPr>
              <w:t xml:space="preserve"> </w:t>
            </w:r>
          </w:p>
          <w:p w:rsidR="00CA2AA2" w:rsidRDefault="00591BF2">
            <w:pPr>
              <w:spacing w:after="0"/>
              <w:ind w:right="89"/>
              <w:jc w:val="right"/>
            </w:pPr>
            <w:r>
              <w:rPr>
                <w:rFonts w:ascii="Garamond" w:eastAsia="Garamond" w:hAnsi="Garamond" w:cs="Garamond"/>
                <w:sz w:val="26"/>
              </w:rPr>
              <w:t>◦</w:t>
            </w:r>
            <w:r>
              <w:rPr>
                <w:rFonts w:ascii="Arial" w:eastAsia="Arial" w:hAnsi="Arial" w:cs="Arial"/>
                <w:sz w:val="26"/>
              </w:rPr>
              <w:t xml:space="preserve"> </w:t>
            </w:r>
          </w:p>
        </w:tc>
        <w:tc>
          <w:tcPr>
            <w:tcW w:w="9338" w:type="dxa"/>
            <w:tcBorders>
              <w:top w:val="nil"/>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 xml:space="preserve">10.  </w:t>
            </w:r>
            <w:r>
              <w:rPr>
                <w:rFonts w:ascii="Times New Roman" w:eastAsia="Times New Roman" w:hAnsi="Times New Roman" w:cs="Times New Roman"/>
                <w:sz w:val="26"/>
              </w:rPr>
              <w:t xml:space="preserve">TITLE: Reinforcement learning for robotic manipulation using simulated locomotion demonstrations. </w:t>
            </w:r>
          </w:p>
        </w:tc>
      </w:tr>
      <w:tr w:rsidR="00CA2AA2">
        <w:trPr>
          <w:trHeight w:val="6495"/>
        </w:trPr>
        <w:tc>
          <w:tcPr>
            <w:tcW w:w="1935" w:type="dxa"/>
            <w:tcBorders>
              <w:top w:val="nil"/>
              <w:left w:val="single" w:sz="4" w:space="0" w:color="000000"/>
              <w:bottom w:val="single" w:sz="4" w:space="0" w:color="000000"/>
              <w:right w:val="nil"/>
            </w:tcBorders>
          </w:tcPr>
          <w:p w:rsidR="00CA2AA2" w:rsidRDefault="00591BF2">
            <w:pPr>
              <w:spacing w:after="5065"/>
              <w:ind w:right="89"/>
              <w:jc w:val="right"/>
            </w:pPr>
            <w:r>
              <w:rPr>
                <w:rFonts w:ascii="Garamond" w:eastAsia="Garamond" w:hAnsi="Garamond" w:cs="Garamond"/>
                <w:sz w:val="26"/>
              </w:rPr>
              <w:t>◦</w:t>
            </w:r>
            <w:r>
              <w:rPr>
                <w:rFonts w:ascii="Arial" w:eastAsia="Arial" w:hAnsi="Arial" w:cs="Arial"/>
                <w:sz w:val="26"/>
              </w:rPr>
              <w:t xml:space="preserve"> </w:t>
            </w:r>
          </w:p>
          <w:p w:rsidR="00CA2AA2" w:rsidRDefault="00591BF2">
            <w:pPr>
              <w:spacing w:after="0"/>
              <w:ind w:left="738"/>
              <w:jc w:val="center"/>
            </w:pPr>
            <w:r>
              <w:rPr>
                <w:rFonts w:ascii="Times New Roman" w:eastAsia="Times New Roman" w:hAnsi="Times New Roman" w:cs="Times New Roman"/>
                <w:sz w:val="26"/>
              </w:rPr>
              <w:t xml:space="preserve"> </w:t>
            </w:r>
          </w:p>
          <w:p w:rsidR="00CA2AA2" w:rsidRDefault="00591BF2">
            <w:pPr>
              <w:spacing w:after="0"/>
              <w:ind w:left="738"/>
              <w:jc w:val="center"/>
            </w:pPr>
            <w:r>
              <w:rPr>
                <w:rFonts w:ascii="Times New Roman" w:eastAsia="Times New Roman" w:hAnsi="Times New Roman" w:cs="Times New Roman"/>
                <w:sz w:val="26"/>
              </w:rPr>
              <w:t xml:space="preserve"> </w:t>
            </w:r>
          </w:p>
          <w:p w:rsidR="00CA2AA2" w:rsidRDefault="00591BF2">
            <w:pPr>
              <w:spacing w:after="0"/>
              <w:ind w:left="738"/>
              <w:jc w:val="center"/>
            </w:pPr>
            <w:r>
              <w:rPr>
                <w:rFonts w:ascii="Times New Roman" w:eastAsia="Times New Roman" w:hAnsi="Times New Roman" w:cs="Times New Roman"/>
                <w:sz w:val="26"/>
              </w:rPr>
              <w:t xml:space="preserve"> </w:t>
            </w:r>
          </w:p>
        </w:tc>
        <w:tc>
          <w:tcPr>
            <w:tcW w:w="9338" w:type="dxa"/>
            <w:tcBorders>
              <w:top w:val="nil"/>
              <w:left w:val="nil"/>
              <w:bottom w:val="single" w:sz="4" w:space="0" w:color="000000"/>
              <w:right w:val="single" w:sz="4" w:space="0" w:color="000000"/>
            </w:tcBorders>
          </w:tcPr>
          <w:p w:rsidR="00CA2AA2" w:rsidRDefault="00591BF2">
            <w:pPr>
              <w:spacing w:after="0"/>
              <w:ind w:right="35"/>
            </w:pPr>
            <w:r>
              <w:rPr>
                <w:rFonts w:ascii="Times New Roman" w:eastAsia="Times New Roman" w:hAnsi="Times New Roman" w:cs="Times New Roman"/>
                <w:sz w:val="26"/>
              </w:rPr>
              <w:t>SUMMARY: Mastering robotic manipulation skills through reinforcement learning (RL) typically requires the design of shaped reward functions. Recent developments in this area have demonstrated that using sparse rewards, i.e. rewarding the agent only when th</w:t>
            </w:r>
            <w:r>
              <w:rPr>
                <w:rFonts w:ascii="Times New Roman" w:eastAsia="Times New Roman" w:hAnsi="Times New Roman" w:cs="Times New Roman"/>
                <w:sz w:val="26"/>
              </w:rPr>
              <w:t xml:space="preserve">e task has been successfully completed, can lead to better policies. However, state-action space exploration is more </w:t>
            </w:r>
            <w:proofErr w:type="spellStart"/>
            <w:r>
              <w:rPr>
                <w:rFonts w:ascii="Times New Roman" w:eastAsia="Times New Roman" w:hAnsi="Times New Roman" w:cs="Times New Roman"/>
                <w:sz w:val="26"/>
              </w:rPr>
              <w:t>difcult</w:t>
            </w:r>
            <w:proofErr w:type="spellEnd"/>
            <w:r>
              <w:rPr>
                <w:rFonts w:ascii="Times New Roman" w:eastAsia="Times New Roman" w:hAnsi="Times New Roman" w:cs="Times New Roman"/>
                <w:sz w:val="26"/>
              </w:rPr>
              <w:t xml:space="preserve"> in this case. Recent RL approaches to learning with sparse rewards have leveraged high-quality human demonstrations for the task, b</w:t>
            </w:r>
            <w:r>
              <w:rPr>
                <w:rFonts w:ascii="Times New Roman" w:eastAsia="Times New Roman" w:hAnsi="Times New Roman" w:cs="Times New Roman"/>
                <w:sz w:val="26"/>
              </w:rPr>
              <w:t xml:space="preserve">ut these can be costly, time consuming or even impossible to obtain. In this paper, we propose a novel and </w:t>
            </w:r>
            <w:proofErr w:type="spellStart"/>
            <w:r>
              <w:rPr>
                <w:rFonts w:ascii="Times New Roman" w:eastAsia="Times New Roman" w:hAnsi="Times New Roman" w:cs="Times New Roman"/>
                <w:sz w:val="26"/>
              </w:rPr>
              <w:t>efective</w:t>
            </w:r>
            <w:proofErr w:type="spellEnd"/>
            <w:r>
              <w:rPr>
                <w:rFonts w:ascii="Times New Roman" w:eastAsia="Times New Roman" w:hAnsi="Times New Roman" w:cs="Times New Roman"/>
                <w:sz w:val="26"/>
              </w:rPr>
              <w:t xml:space="preserve"> approach that does not require human demonstrations. We observe that every robotic manipulation task could be seen as involving a locomotion</w:t>
            </w:r>
            <w:r>
              <w:rPr>
                <w:rFonts w:ascii="Times New Roman" w:eastAsia="Times New Roman" w:hAnsi="Times New Roman" w:cs="Times New Roman"/>
                <w:sz w:val="26"/>
              </w:rPr>
              <w:t xml:space="preserve"> task from the perspective of the object being manipulated, i.e. the object could learn how to reach a target state on its own. In order to exploit this idea, we introduce a framework whereby an object locomotion policy is initially obtained using a realis</w:t>
            </w:r>
            <w:r>
              <w:rPr>
                <w:rFonts w:ascii="Times New Roman" w:eastAsia="Times New Roman" w:hAnsi="Times New Roman" w:cs="Times New Roman"/>
                <w:sz w:val="26"/>
              </w:rPr>
              <w:t>tic physics simulator. This policy is then used to generate auxiliary rewards, called simulated locomotion demonstration rewards (SLDRs), which enable us to learn the robot manipulation policy. The proposed approach has been evaluated on 13 tasks of increa</w:t>
            </w:r>
            <w:r>
              <w:rPr>
                <w:rFonts w:ascii="Times New Roman" w:eastAsia="Times New Roman" w:hAnsi="Times New Roman" w:cs="Times New Roman"/>
                <w:sz w:val="26"/>
              </w:rPr>
              <w:t xml:space="preserve">sing complexity, and can achieve higher success rate and faster learning rates compared to alternative algorithms. SLDRs are especially </w:t>
            </w:r>
            <w:proofErr w:type="spellStart"/>
            <w:r>
              <w:rPr>
                <w:rFonts w:ascii="Times New Roman" w:eastAsia="Times New Roman" w:hAnsi="Times New Roman" w:cs="Times New Roman"/>
                <w:sz w:val="26"/>
              </w:rPr>
              <w:t>benefcial</w:t>
            </w:r>
            <w:proofErr w:type="spellEnd"/>
            <w:r>
              <w:rPr>
                <w:rFonts w:ascii="Times New Roman" w:eastAsia="Times New Roman" w:hAnsi="Times New Roman" w:cs="Times New Roman"/>
                <w:sz w:val="26"/>
              </w:rPr>
              <w:t xml:space="preserve"> for tasks like multi-object stacking and non-rigid object manipulation. </w:t>
            </w:r>
          </w:p>
        </w:tc>
      </w:tr>
    </w:tbl>
    <w:p w:rsidR="00CA2AA2" w:rsidRDefault="00CA2AA2">
      <w:pPr>
        <w:spacing w:after="0"/>
        <w:ind w:left="-1440" w:right="10800"/>
        <w:jc w:val="both"/>
      </w:pPr>
    </w:p>
    <w:tbl>
      <w:tblPr>
        <w:tblStyle w:val="TableGrid"/>
        <w:tblW w:w="11273" w:type="dxa"/>
        <w:tblInd w:w="-955" w:type="dxa"/>
        <w:tblCellMar>
          <w:top w:w="0" w:type="dxa"/>
          <w:left w:w="0" w:type="dxa"/>
          <w:bottom w:w="6" w:type="dxa"/>
          <w:right w:w="197" w:type="dxa"/>
        </w:tblCellMar>
        <w:tblLook w:val="04A0" w:firstRow="1" w:lastRow="0" w:firstColumn="1" w:lastColumn="0" w:noHBand="0" w:noVBand="1"/>
      </w:tblPr>
      <w:tblGrid>
        <w:gridCol w:w="1936"/>
        <w:gridCol w:w="9337"/>
      </w:tblGrid>
      <w:tr w:rsidR="00CA2AA2">
        <w:trPr>
          <w:trHeight w:val="1507"/>
        </w:trPr>
        <w:tc>
          <w:tcPr>
            <w:tcW w:w="1935" w:type="dxa"/>
            <w:tcBorders>
              <w:top w:val="single" w:sz="4" w:space="0" w:color="000000"/>
              <w:left w:val="single" w:sz="4" w:space="0" w:color="000000"/>
              <w:bottom w:val="nil"/>
              <w:right w:val="nil"/>
            </w:tcBorders>
            <w:vAlign w:val="bottom"/>
          </w:tcPr>
          <w:p w:rsidR="00CA2AA2" w:rsidRDefault="00591BF2">
            <w:pPr>
              <w:spacing w:after="0"/>
              <w:ind w:left="1575" w:right="71" w:hanging="360"/>
            </w:pPr>
            <w:r>
              <w:rPr>
                <w:rFonts w:ascii="Times New Roman" w:eastAsia="Times New Roman" w:hAnsi="Times New Roman" w:cs="Times New Roman"/>
                <w:sz w:val="26"/>
              </w:rPr>
              <w:t xml:space="preserve"> </w:t>
            </w:r>
            <w:r>
              <w:rPr>
                <w:rFonts w:ascii="Garamond" w:eastAsia="Garamond" w:hAnsi="Garamond" w:cs="Garamond"/>
                <w:sz w:val="26"/>
              </w:rPr>
              <w:t>◦</w:t>
            </w:r>
            <w:r>
              <w:rPr>
                <w:rFonts w:ascii="Arial" w:eastAsia="Arial" w:hAnsi="Arial" w:cs="Arial"/>
                <w:sz w:val="26"/>
              </w:rPr>
              <w:t xml:space="preserve"> </w:t>
            </w:r>
          </w:p>
        </w:tc>
        <w:tc>
          <w:tcPr>
            <w:tcW w:w="9338" w:type="dxa"/>
            <w:tcBorders>
              <w:top w:val="single" w:sz="4" w:space="0" w:color="000000"/>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 xml:space="preserve">11.  </w:t>
            </w:r>
            <w:r>
              <w:rPr>
                <w:rFonts w:ascii="Times New Roman" w:eastAsia="Times New Roman" w:hAnsi="Times New Roman" w:cs="Times New Roman"/>
                <w:sz w:val="26"/>
              </w:rPr>
              <w:t xml:space="preserve">TITLE: Stronger data poisoning attacks break data sanitization </w:t>
            </w:r>
            <w:proofErr w:type="spellStart"/>
            <w:r>
              <w:rPr>
                <w:rFonts w:ascii="Times New Roman" w:eastAsia="Times New Roman" w:hAnsi="Times New Roman" w:cs="Times New Roman"/>
                <w:sz w:val="26"/>
              </w:rPr>
              <w:t>defenses</w:t>
            </w:r>
            <w:proofErr w:type="spellEnd"/>
            <w:r>
              <w:rPr>
                <w:rFonts w:ascii="Times New Roman" w:eastAsia="Times New Roman" w:hAnsi="Times New Roman" w:cs="Times New Roman"/>
                <w:sz w:val="26"/>
              </w:rPr>
              <w:t xml:space="preserve">. </w:t>
            </w:r>
          </w:p>
        </w:tc>
      </w:tr>
      <w:tr w:rsidR="00CA2AA2">
        <w:trPr>
          <w:trHeight w:val="6272"/>
        </w:trPr>
        <w:tc>
          <w:tcPr>
            <w:tcW w:w="1935" w:type="dxa"/>
            <w:tcBorders>
              <w:top w:val="nil"/>
              <w:left w:val="single" w:sz="4" w:space="0" w:color="000000"/>
              <w:bottom w:val="nil"/>
              <w:right w:val="nil"/>
            </w:tcBorders>
          </w:tcPr>
          <w:p w:rsidR="00CA2AA2" w:rsidRDefault="00591BF2">
            <w:pPr>
              <w:spacing w:after="5066"/>
              <w:ind w:right="71"/>
              <w:jc w:val="right"/>
            </w:pPr>
            <w:r>
              <w:rPr>
                <w:rFonts w:ascii="Garamond" w:eastAsia="Garamond" w:hAnsi="Garamond" w:cs="Garamond"/>
                <w:sz w:val="26"/>
              </w:rPr>
              <w:t>◦</w:t>
            </w:r>
            <w:r>
              <w:rPr>
                <w:rFonts w:ascii="Arial" w:eastAsia="Arial" w:hAnsi="Arial" w:cs="Arial"/>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tc>
        <w:tc>
          <w:tcPr>
            <w:tcW w:w="9338" w:type="dxa"/>
            <w:tcBorders>
              <w:top w:val="nil"/>
              <w:left w:val="nil"/>
              <w:bottom w:val="nil"/>
              <w:right w:val="single" w:sz="4" w:space="0" w:color="000000"/>
            </w:tcBorders>
          </w:tcPr>
          <w:p w:rsidR="00CA2AA2" w:rsidRDefault="00591BF2">
            <w:pPr>
              <w:spacing w:after="0"/>
              <w:ind w:right="42"/>
            </w:pPr>
            <w:r>
              <w:rPr>
                <w:rFonts w:ascii="Times New Roman" w:eastAsia="Times New Roman" w:hAnsi="Times New Roman" w:cs="Times New Roman"/>
                <w:sz w:val="26"/>
              </w:rPr>
              <w:t xml:space="preserve">SUMMARY: Machine learning models trained on data from the outside world can be corrupted by data poisoning attacks that inject malicious points into the models’ training sets. A common </w:t>
            </w:r>
            <w:proofErr w:type="spellStart"/>
            <w:r>
              <w:rPr>
                <w:rFonts w:ascii="Times New Roman" w:eastAsia="Times New Roman" w:hAnsi="Times New Roman" w:cs="Times New Roman"/>
                <w:sz w:val="26"/>
              </w:rPr>
              <w:t>defense</w:t>
            </w:r>
            <w:proofErr w:type="spellEnd"/>
            <w:r>
              <w:rPr>
                <w:rFonts w:ascii="Times New Roman" w:eastAsia="Times New Roman" w:hAnsi="Times New Roman" w:cs="Times New Roman"/>
                <w:sz w:val="26"/>
              </w:rPr>
              <w:t xml:space="preserve"> against these attacks is data sanitization: </w:t>
            </w:r>
            <w:proofErr w:type="spellStart"/>
            <w:r>
              <w:rPr>
                <w:rFonts w:ascii="Times New Roman" w:eastAsia="Times New Roman" w:hAnsi="Times New Roman" w:cs="Times New Roman"/>
                <w:sz w:val="26"/>
              </w:rPr>
              <w:t>frst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flter</w:t>
            </w:r>
            <w:proofErr w:type="spellEnd"/>
            <w:r>
              <w:rPr>
                <w:rFonts w:ascii="Times New Roman" w:eastAsia="Times New Roman" w:hAnsi="Times New Roman" w:cs="Times New Roman"/>
                <w:sz w:val="26"/>
              </w:rPr>
              <w:t xml:space="preserve"> out anom</w:t>
            </w:r>
            <w:r>
              <w:rPr>
                <w:rFonts w:ascii="Times New Roman" w:eastAsia="Times New Roman" w:hAnsi="Times New Roman" w:cs="Times New Roman"/>
                <w:sz w:val="26"/>
              </w:rPr>
              <w:t xml:space="preserve">alous training points before training the model. In this paper, we develop three attacks that can bypass a broad range of common data sanitization </w:t>
            </w:r>
            <w:proofErr w:type="spellStart"/>
            <w:r>
              <w:rPr>
                <w:rFonts w:ascii="Times New Roman" w:eastAsia="Times New Roman" w:hAnsi="Times New Roman" w:cs="Times New Roman"/>
                <w:sz w:val="26"/>
              </w:rPr>
              <w:t>defenses</w:t>
            </w:r>
            <w:proofErr w:type="spellEnd"/>
            <w:r>
              <w:rPr>
                <w:rFonts w:ascii="Times New Roman" w:eastAsia="Times New Roman" w:hAnsi="Times New Roman" w:cs="Times New Roman"/>
                <w:sz w:val="26"/>
              </w:rPr>
              <w:t xml:space="preserve">, including anomaly detectors based on nearest </w:t>
            </w:r>
            <w:proofErr w:type="spellStart"/>
            <w:r>
              <w:rPr>
                <w:rFonts w:ascii="Times New Roman" w:eastAsia="Times New Roman" w:hAnsi="Times New Roman" w:cs="Times New Roman"/>
                <w:sz w:val="26"/>
              </w:rPr>
              <w:t>neighbors</w:t>
            </w:r>
            <w:proofErr w:type="spellEnd"/>
            <w:r>
              <w:rPr>
                <w:rFonts w:ascii="Times New Roman" w:eastAsia="Times New Roman" w:hAnsi="Times New Roman" w:cs="Times New Roman"/>
                <w:sz w:val="26"/>
              </w:rPr>
              <w:t>, training loss, and singular-value decomposi</w:t>
            </w:r>
            <w:r>
              <w:rPr>
                <w:rFonts w:ascii="Times New Roman" w:eastAsia="Times New Roman" w:hAnsi="Times New Roman" w:cs="Times New Roman"/>
                <w:sz w:val="26"/>
              </w:rPr>
              <w:t xml:space="preserve">tion. By adding just 3% poisoned data, our attacks successfully increase test error on the Enron spam detection dataset from 3 to 24% and on the IMDB sentiment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dataset from 12 to 29%. In contrast, existing attacks which do not explicitly acco</w:t>
            </w:r>
            <w:r>
              <w:rPr>
                <w:rFonts w:ascii="Times New Roman" w:eastAsia="Times New Roman" w:hAnsi="Times New Roman" w:cs="Times New Roman"/>
                <w:sz w:val="26"/>
              </w:rPr>
              <w:t xml:space="preserve">unt for these data sanitization </w:t>
            </w:r>
            <w:proofErr w:type="spellStart"/>
            <w:r>
              <w:rPr>
                <w:rFonts w:ascii="Times New Roman" w:eastAsia="Times New Roman" w:hAnsi="Times New Roman" w:cs="Times New Roman"/>
                <w:sz w:val="26"/>
              </w:rPr>
              <w:t>defenses</w:t>
            </w:r>
            <w:proofErr w:type="spellEnd"/>
            <w:r>
              <w:rPr>
                <w:rFonts w:ascii="Times New Roman" w:eastAsia="Times New Roman" w:hAnsi="Times New Roman" w:cs="Times New Roman"/>
                <w:sz w:val="26"/>
              </w:rPr>
              <w:t xml:space="preserve"> are defeated by them. Our attacks are based on two ideas: (</w:t>
            </w:r>
            <w:proofErr w:type="spellStart"/>
            <w:r>
              <w:rPr>
                <w:rFonts w:ascii="Times New Roman" w:eastAsia="Times New Roman" w:hAnsi="Times New Roman" w:cs="Times New Roman"/>
                <w:sz w:val="26"/>
              </w:rPr>
              <w:t>i</w:t>
            </w:r>
            <w:proofErr w:type="spellEnd"/>
            <w:r>
              <w:rPr>
                <w:rFonts w:ascii="Times New Roman" w:eastAsia="Times New Roman" w:hAnsi="Times New Roman" w:cs="Times New Roman"/>
                <w:sz w:val="26"/>
              </w:rPr>
              <w:t>) we coordinate our attacks to place poisoned points near one another, and (ii) we formulate each attack as a constrained optimization problem, with constr</w:t>
            </w:r>
            <w:r>
              <w:rPr>
                <w:rFonts w:ascii="Times New Roman" w:eastAsia="Times New Roman" w:hAnsi="Times New Roman" w:cs="Times New Roman"/>
                <w:sz w:val="26"/>
              </w:rPr>
              <w:t xml:space="preserve">aints designed to ensure that the poisoned points evade detection. As this optimization involves solving an expensive </w:t>
            </w:r>
            <w:proofErr w:type="spellStart"/>
            <w:r>
              <w:rPr>
                <w:rFonts w:ascii="Times New Roman" w:eastAsia="Times New Roman" w:hAnsi="Times New Roman" w:cs="Times New Roman"/>
                <w:sz w:val="26"/>
              </w:rPr>
              <w:t>bilevel</w:t>
            </w:r>
            <w:proofErr w:type="spellEnd"/>
            <w:r>
              <w:rPr>
                <w:rFonts w:ascii="Times New Roman" w:eastAsia="Times New Roman" w:hAnsi="Times New Roman" w:cs="Times New Roman"/>
                <w:sz w:val="26"/>
              </w:rPr>
              <w:t xml:space="preserve"> problem, our three attacks correspond to </w:t>
            </w:r>
            <w:proofErr w:type="spellStart"/>
            <w:r>
              <w:rPr>
                <w:rFonts w:ascii="Times New Roman" w:eastAsia="Times New Roman" w:hAnsi="Times New Roman" w:cs="Times New Roman"/>
                <w:sz w:val="26"/>
              </w:rPr>
              <w:t>diferent</w:t>
            </w:r>
            <w:proofErr w:type="spellEnd"/>
            <w:r>
              <w:rPr>
                <w:rFonts w:ascii="Times New Roman" w:eastAsia="Times New Roman" w:hAnsi="Times New Roman" w:cs="Times New Roman"/>
                <w:sz w:val="26"/>
              </w:rPr>
              <w:t xml:space="preserve"> ways of approximating this problem, based on </w:t>
            </w:r>
            <w:proofErr w:type="spellStart"/>
            <w:r>
              <w:rPr>
                <w:rFonts w:ascii="Times New Roman" w:eastAsia="Times New Roman" w:hAnsi="Times New Roman" w:cs="Times New Roman"/>
                <w:sz w:val="26"/>
              </w:rPr>
              <w:t>infuence</w:t>
            </w:r>
            <w:proofErr w:type="spellEnd"/>
            <w:r>
              <w:rPr>
                <w:rFonts w:ascii="Times New Roman" w:eastAsia="Times New Roman" w:hAnsi="Times New Roman" w:cs="Times New Roman"/>
                <w:sz w:val="26"/>
              </w:rPr>
              <w:t xml:space="preserve"> functions; minimax duality</w:t>
            </w:r>
            <w:r>
              <w:rPr>
                <w:rFonts w:ascii="Times New Roman" w:eastAsia="Times New Roman" w:hAnsi="Times New Roman" w:cs="Times New Roman"/>
                <w:sz w:val="26"/>
              </w:rPr>
              <w:t xml:space="preserve">; and the </w:t>
            </w:r>
            <w:proofErr w:type="spellStart"/>
            <w:r>
              <w:rPr>
                <w:rFonts w:ascii="Times New Roman" w:eastAsia="Times New Roman" w:hAnsi="Times New Roman" w:cs="Times New Roman"/>
                <w:sz w:val="26"/>
              </w:rPr>
              <w:t>Karush</w:t>
            </w:r>
            <w:proofErr w:type="spellEnd"/>
            <w:r>
              <w:rPr>
                <w:rFonts w:ascii="Times New Roman" w:eastAsia="Times New Roman" w:hAnsi="Times New Roman" w:cs="Times New Roman"/>
                <w:sz w:val="26"/>
              </w:rPr>
              <w:t xml:space="preserve">–Kuhn–Tucker (KKT) conditions. Our results underscore the need to develop more robust </w:t>
            </w:r>
            <w:proofErr w:type="spellStart"/>
            <w:r>
              <w:rPr>
                <w:rFonts w:ascii="Times New Roman" w:eastAsia="Times New Roman" w:hAnsi="Times New Roman" w:cs="Times New Roman"/>
                <w:sz w:val="26"/>
              </w:rPr>
              <w:t>defenses</w:t>
            </w:r>
            <w:proofErr w:type="spellEnd"/>
            <w:r>
              <w:rPr>
                <w:rFonts w:ascii="Times New Roman" w:eastAsia="Times New Roman" w:hAnsi="Times New Roman" w:cs="Times New Roman"/>
                <w:sz w:val="26"/>
              </w:rPr>
              <w:t xml:space="preserve"> against data poisoning attacks. </w:t>
            </w:r>
          </w:p>
        </w:tc>
      </w:tr>
      <w:tr w:rsidR="00CA2AA2">
        <w:trPr>
          <w:trHeight w:val="1497"/>
        </w:trPr>
        <w:tc>
          <w:tcPr>
            <w:tcW w:w="1935" w:type="dxa"/>
            <w:tcBorders>
              <w:top w:val="nil"/>
              <w:left w:val="single" w:sz="4" w:space="0" w:color="000000"/>
              <w:bottom w:val="nil"/>
              <w:right w:val="nil"/>
            </w:tcBorders>
          </w:tcPr>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10"/>
              <w:ind w:left="757"/>
              <w:jc w:val="center"/>
            </w:pPr>
            <w:r>
              <w:rPr>
                <w:rFonts w:ascii="Times New Roman" w:eastAsia="Times New Roman" w:hAnsi="Times New Roman" w:cs="Times New Roman"/>
                <w:sz w:val="26"/>
              </w:rPr>
              <w:t xml:space="preserve"> </w:t>
            </w:r>
          </w:p>
          <w:p w:rsidR="00CA2AA2" w:rsidRDefault="00591BF2">
            <w:pPr>
              <w:spacing w:after="0"/>
              <w:ind w:right="71"/>
              <w:jc w:val="right"/>
            </w:pPr>
            <w:r>
              <w:rPr>
                <w:rFonts w:ascii="Garamond" w:eastAsia="Garamond" w:hAnsi="Garamond" w:cs="Garamond"/>
                <w:sz w:val="26"/>
              </w:rPr>
              <w:t>◦</w:t>
            </w:r>
            <w:r>
              <w:rPr>
                <w:rFonts w:ascii="Arial" w:eastAsia="Arial" w:hAnsi="Arial" w:cs="Arial"/>
                <w:sz w:val="26"/>
              </w:rPr>
              <w:t xml:space="preserve"> </w:t>
            </w:r>
          </w:p>
        </w:tc>
        <w:tc>
          <w:tcPr>
            <w:tcW w:w="9338" w:type="dxa"/>
            <w:tcBorders>
              <w:top w:val="nil"/>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12.  TITLE: Learning any memory-</w:t>
            </w:r>
            <w:r>
              <w:rPr>
                <w:rFonts w:ascii="Times New Roman" w:eastAsia="Times New Roman" w:hAnsi="Times New Roman" w:cs="Times New Roman"/>
                <w:sz w:val="26"/>
              </w:rPr>
              <w:t xml:space="preserve">less discrete semantics for dynamical systems represented by logic programs. </w:t>
            </w:r>
          </w:p>
        </w:tc>
      </w:tr>
      <w:tr w:rsidR="00CA2AA2">
        <w:trPr>
          <w:trHeight w:val="5598"/>
        </w:trPr>
        <w:tc>
          <w:tcPr>
            <w:tcW w:w="1935" w:type="dxa"/>
            <w:tcBorders>
              <w:top w:val="nil"/>
              <w:left w:val="single" w:sz="4" w:space="0" w:color="000000"/>
              <w:bottom w:val="single" w:sz="4" w:space="0" w:color="000000"/>
              <w:right w:val="nil"/>
            </w:tcBorders>
          </w:tcPr>
          <w:p w:rsidR="00CA2AA2" w:rsidRDefault="00591BF2">
            <w:pPr>
              <w:spacing w:after="3870"/>
              <w:ind w:right="71"/>
              <w:jc w:val="right"/>
            </w:pPr>
            <w:r>
              <w:rPr>
                <w:rFonts w:ascii="Garamond" w:eastAsia="Garamond" w:hAnsi="Garamond" w:cs="Garamond"/>
                <w:sz w:val="26"/>
              </w:rPr>
              <w:lastRenderedPageBreak/>
              <w:t>◦</w:t>
            </w:r>
            <w:r>
              <w:rPr>
                <w:rFonts w:ascii="Arial" w:eastAsia="Arial" w:hAnsi="Arial" w:cs="Arial"/>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tc>
        <w:tc>
          <w:tcPr>
            <w:tcW w:w="9338" w:type="dxa"/>
            <w:tcBorders>
              <w:top w:val="nil"/>
              <w:left w:val="nil"/>
              <w:bottom w:val="single" w:sz="4" w:space="0" w:color="000000"/>
              <w:right w:val="single" w:sz="4" w:space="0" w:color="000000"/>
            </w:tcBorders>
          </w:tcPr>
          <w:p w:rsidR="00CA2AA2" w:rsidRDefault="00591BF2">
            <w:pPr>
              <w:spacing w:after="0"/>
              <w:ind w:right="14"/>
            </w:pPr>
            <w:r>
              <w:rPr>
                <w:rFonts w:ascii="Times New Roman" w:eastAsia="Times New Roman" w:hAnsi="Times New Roman" w:cs="Times New Roman"/>
                <w:sz w:val="26"/>
              </w:rPr>
              <w:t>SUMMARY: Learning from interpretation transition (LFIT) automatically constructs a model of the dynamics of a system from the observation of its state transitions. So far the systems that LFIT handled were mainly restricted to synchronous deterministic dyn</w:t>
            </w:r>
            <w:r>
              <w:rPr>
                <w:rFonts w:ascii="Times New Roman" w:eastAsia="Times New Roman" w:hAnsi="Times New Roman" w:cs="Times New Roman"/>
                <w:sz w:val="26"/>
              </w:rPr>
              <w:t xml:space="preserve">amics. However, other dynamics exist in the </w:t>
            </w:r>
            <w:proofErr w:type="spellStart"/>
            <w:r>
              <w:rPr>
                <w:rFonts w:ascii="Times New Roman" w:eastAsia="Times New Roman" w:hAnsi="Times New Roman" w:cs="Times New Roman"/>
                <w:sz w:val="26"/>
              </w:rPr>
              <w:t>feld</w:t>
            </w:r>
            <w:proofErr w:type="spellEnd"/>
            <w:r>
              <w:rPr>
                <w:rFonts w:ascii="Times New Roman" w:eastAsia="Times New Roman" w:hAnsi="Times New Roman" w:cs="Times New Roman"/>
                <w:sz w:val="26"/>
              </w:rPr>
              <w:t xml:space="preserve"> of logical </w:t>
            </w:r>
            <w:proofErr w:type="spellStart"/>
            <w:r>
              <w:rPr>
                <w:rFonts w:ascii="Times New Roman" w:eastAsia="Times New Roman" w:hAnsi="Times New Roman" w:cs="Times New Roman"/>
                <w:sz w:val="26"/>
              </w:rPr>
              <w:t>modeling</w:t>
            </w:r>
            <w:proofErr w:type="spellEnd"/>
            <w:r>
              <w:rPr>
                <w:rFonts w:ascii="Times New Roman" w:eastAsia="Times New Roman" w:hAnsi="Times New Roman" w:cs="Times New Roman"/>
                <w:sz w:val="26"/>
              </w:rPr>
              <w:t xml:space="preserve">, in particular the asynchronous semantics which is widely used to model biological systems. In this paper, we propose a </w:t>
            </w:r>
            <w:proofErr w:type="spellStart"/>
            <w:r>
              <w:rPr>
                <w:rFonts w:ascii="Times New Roman" w:eastAsia="Times New Roman" w:hAnsi="Times New Roman" w:cs="Times New Roman"/>
                <w:sz w:val="26"/>
              </w:rPr>
              <w:t>modeling</w:t>
            </w:r>
            <w:proofErr w:type="spellEnd"/>
            <w:r>
              <w:rPr>
                <w:rFonts w:ascii="Times New Roman" w:eastAsia="Times New Roman" w:hAnsi="Times New Roman" w:cs="Times New Roman"/>
                <w:sz w:val="26"/>
              </w:rPr>
              <w:t xml:space="preserve"> of discrete memory-less multi-valued dynamic systems as lo</w:t>
            </w:r>
            <w:r>
              <w:rPr>
                <w:rFonts w:ascii="Times New Roman" w:eastAsia="Times New Roman" w:hAnsi="Times New Roman" w:cs="Times New Roman"/>
                <w:sz w:val="26"/>
              </w:rPr>
              <w:t xml:space="preserve">gic programs in which a rule represents what can occur rather than what will occur. This </w:t>
            </w:r>
            <w:proofErr w:type="spellStart"/>
            <w:r>
              <w:rPr>
                <w:rFonts w:ascii="Times New Roman" w:eastAsia="Times New Roman" w:hAnsi="Times New Roman" w:cs="Times New Roman"/>
                <w:sz w:val="26"/>
              </w:rPr>
              <w:t>modeling</w:t>
            </w:r>
            <w:proofErr w:type="spellEnd"/>
            <w:r>
              <w:rPr>
                <w:rFonts w:ascii="Times New Roman" w:eastAsia="Times New Roman" w:hAnsi="Times New Roman" w:cs="Times New Roman"/>
                <w:sz w:val="26"/>
              </w:rPr>
              <w:t xml:space="preserve"> allows us to represent non-determinism and to propose an extension of LFIT to learn regardless of the update schemes, allowing to capture a large range of sem</w:t>
            </w:r>
            <w:r>
              <w:rPr>
                <w:rFonts w:ascii="Times New Roman" w:eastAsia="Times New Roman" w:hAnsi="Times New Roman" w:cs="Times New Roman"/>
                <w:sz w:val="26"/>
              </w:rPr>
              <w:t xml:space="preserve">antics. We also propose a second algorithm which is able to learn </w:t>
            </w:r>
            <w:proofErr w:type="gramStart"/>
            <w:r>
              <w:rPr>
                <w:rFonts w:ascii="Times New Roman" w:eastAsia="Times New Roman" w:hAnsi="Times New Roman" w:cs="Times New Roman"/>
                <w:sz w:val="26"/>
              </w:rPr>
              <w:t>a whole system dynamics</w:t>
            </w:r>
            <w:proofErr w:type="gramEnd"/>
            <w:r>
              <w:rPr>
                <w:rFonts w:ascii="Times New Roman" w:eastAsia="Times New Roman" w:hAnsi="Times New Roman" w:cs="Times New Roman"/>
                <w:sz w:val="26"/>
              </w:rPr>
              <w:t>, including its semantics, in the form of a single propositional logic program with constraints. We show through theoretical results the correctness of our approaches.</w:t>
            </w:r>
            <w:r>
              <w:rPr>
                <w:rFonts w:ascii="Times New Roman" w:eastAsia="Times New Roman" w:hAnsi="Times New Roman" w:cs="Times New Roman"/>
                <w:sz w:val="26"/>
              </w:rPr>
              <w:t xml:space="preserve"> Practical evaluation is performed on benchmarks from biological literature </w:t>
            </w:r>
          </w:p>
        </w:tc>
      </w:tr>
    </w:tbl>
    <w:p w:rsidR="00CA2AA2" w:rsidRDefault="00CA2AA2">
      <w:pPr>
        <w:spacing w:after="0"/>
        <w:ind w:left="-1440" w:right="10800"/>
        <w:jc w:val="both"/>
      </w:pPr>
    </w:p>
    <w:tbl>
      <w:tblPr>
        <w:tblStyle w:val="TableGrid"/>
        <w:tblW w:w="11273" w:type="dxa"/>
        <w:tblInd w:w="-955" w:type="dxa"/>
        <w:tblCellMar>
          <w:top w:w="0" w:type="dxa"/>
          <w:left w:w="0" w:type="dxa"/>
          <w:bottom w:w="0" w:type="dxa"/>
          <w:right w:w="197" w:type="dxa"/>
        </w:tblCellMar>
        <w:tblLook w:val="04A0" w:firstRow="1" w:lastRow="0" w:firstColumn="1" w:lastColumn="0" w:noHBand="0" w:noVBand="1"/>
      </w:tblPr>
      <w:tblGrid>
        <w:gridCol w:w="1936"/>
        <w:gridCol w:w="9337"/>
      </w:tblGrid>
      <w:tr w:rsidR="00CA2AA2">
        <w:trPr>
          <w:trHeight w:val="1507"/>
        </w:trPr>
        <w:tc>
          <w:tcPr>
            <w:tcW w:w="1935" w:type="dxa"/>
            <w:tcBorders>
              <w:top w:val="single" w:sz="4" w:space="0" w:color="000000"/>
              <w:left w:val="single" w:sz="4" w:space="0" w:color="000000"/>
              <w:bottom w:val="nil"/>
              <w:right w:val="nil"/>
            </w:tcBorders>
            <w:vAlign w:val="bottom"/>
          </w:tcPr>
          <w:p w:rsidR="00CA2AA2" w:rsidRDefault="00591BF2">
            <w:pPr>
              <w:spacing w:after="0"/>
              <w:ind w:left="1575" w:right="71" w:hanging="360"/>
            </w:pPr>
            <w:r>
              <w:rPr>
                <w:rFonts w:ascii="Times New Roman" w:eastAsia="Times New Roman" w:hAnsi="Times New Roman" w:cs="Times New Roman"/>
                <w:sz w:val="26"/>
              </w:rPr>
              <w:t xml:space="preserve"> </w:t>
            </w:r>
            <w:r>
              <w:rPr>
                <w:rFonts w:ascii="Garamond" w:eastAsia="Garamond" w:hAnsi="Garamond" w:cs="Garamond"/>
                <w:sz w:val="26"/>
              </w:rPr>
              <w:t>◦</w:t>
            </w:r>
            <w:r>
              <w:rPr>
                <w:rFonts w:ascii="Arial" w:eastAsia="Arial" w:hAnsi="Arial" w:cs="Arial"/>
                <w:sz w:val="26"/>
              </w:rPr>
              <w:t xml:space="preserve"> </w:t>
            </w:r>
          </w:p>
        </w:tc>
        <w:tc>
          <w:tcPr>
            <w:tcW w:w="9338" w:type="dxa"/>
            <w:tcBorders>
              <w:top w:val="single" w:sz="4" w:space="0" w:color="000000"/>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 xml:space="preserve">13.  TITLE: Bimodal </w:t>
            </w:r>
            <w:proofErr w:type="spellStart"/>
            <w:r>
              <w:rPr>
                <w:rFonts w:ascii="Times New Roman" w:eastAsia="Times New Roman" w:hAnsi="Times New Roman" w:cs="Times New Roman"/>
                <w:sz w:val="26"/>
              </w:rPr>
              <w:t>variational</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autoencoder</w:t>
            </w:r>
            <w:proofErr w:type="spellEnd"/>
            <w:r>
              <w:rPr>
                <w:rFonts w:ascii="Times New Roman" w:eastAsia="Times New Roman" w:hAnsi="Times New Roman" w:cs="Times New Roman"/>
                <w:sz w:val="26"/>
              </w:rPr>
              <w:t xml:space="preserve"> for </w:t>
            </w:r>
            <w:proofErr w:type="spellStart"/>
            <w:r>
              <w:rPr>
                <w:rFonts w:ascii="Times New Roman" w:eastAsia="Times New Roman" w:hAnsi="Times New Roman" w:cs="Times New Roman"/>
                <w:sz w:val="26"/>
              </w:rPr>
              <w:t>audiovisual</w:t>
            </w:r>
            <w:proofErr w:type="spellEnd"/>
            <w:r>
              <w:rPr>
                <w:rFonts w:ascii="Times New Roman" w:eastAsia="Times New Roman" w:hAnsi="Times New Roman" w:cs="Times New Roman"/>
                <w:sz w:val="26"/>
              </w:rPr>
              <w:t xml:space="preserve"> speech recognition. </w:t>
            </w:r>
          </w:p>
        </w:tc>
      </w:tr>
      <w:tr w:rsidR="00CA2AA2">
        <w:trPr>
          <w:trHeight w:val="5836"/>
        </w:trPr>
        <w:tc>
          <w:tcPr>
            <w:tcW w:w="1935" w:type="dxa"/>
            <w:tcBorders>
              <w:top w:val="nil"/>
              <w:left w:val="single" w:sz="4" w:space="0" w:color="000000"/>
              <w:bottom w:val="nil"/>
              <w:right w:val="nil"/>
            </w:tcBorders>
            <w:vAlign w:val="bottom"/>
          </w:tcPr>
          <w:p w:rsidR="00CA2AA2" w:rsidRDefault="00591BF2">
            <w:pPr>
              <w:spacing w:after="4778"/>
              <w:ind w:right="71"/>
              <w:jc w:val="right"/>
            </w:pPr>
            <w:r>
              <w:rPr>
                <w:rFonts w:ascii="Garamond" w:eastAsia="Garamond" w:hAnsi="Garamond" w:cs="Garamond"/>
                <w:sz w:val="26"/>
              </w:rPr>
              <w:t>◦</w:t>
            </w:r>
            <w:r>
              <w:rPr>
                <w:rFonts w:ascii="Arial" w:eastAsia="Arial" w:hAnsi="Arial" w:cs="Arial"/>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tc>
        <w:tc>
          <w:tcPr>
            <w:tcW w:w="9338" w:type="dxa"/>
            <w:tcBorders>
              <w:top w:val="nil"/>
              <w:left w:val="nil"/>
              <w:bottom w:val="nil"/>
              <w:right w:val="single" w:sz="4" w:space="0" w:color="000000"/>
            </w:tcBorders>
          </w:tcPr>
          <w:p w:rsidR="00CA2AA2" w:rsidRDefault="00591BF2">
            <w:pPr>
              <w:spacing w:after="0"/>
              <w:ind w:right="20"/>
            </w:pPr>
            <w:r>
              <w:rPr>
                <w:rFonts w:ascii="Times New Roman" w:eastAsia="Times New Roman" w:hAnsi="Times New Roman" w:cs="Times New Roman"/>
                <w:sz w:val="26"/>
              </w:rPr>
              <w:t xml:space="preserve">SUMMARY: Multimodal fusion is the idea of combining information in a joint representation of multiple modalities. The goal of multimodal fusion is to improve the accuracy of results from </w:t>
            </w:r>
            <w:proofErr w:type="spellStart"/>
            <w:r>
              <w:rPr>
                <w:rFonts w:ascii="Times New Roman" w:eastAsia="Times New Roman" w:hAnsi="Times New Roman" w:cs="Times New Roman"/>
                <w:sz w:val="26"/>
              </w:rPr>
              <w:t>classifcation</w:t>
            </w:r>
            <w:proofErr w:type="spellEnd"/>
            <w:r>
              <w:rPr>
                <w:rFonts w:ascii="Times New Roman" w:eastAsia="Times New Roman" w:hAnsi="Times New Roman" w:cs="Times New Roman"/>
                <w:sz w:val="26"/>
              </w:rPr>
              <w:t xml:space="preserve"> or regression tasks. This paper proposes a Bimodal </w:t>
            </w:r>
            <w:proofErr w:type="spellStart"/>
            <w:r>
              <w:rPr>
                <w:rFonts w:ascii="Times New Roman" w:eastAsia="Times New Roman" w:hAnsi="Times New Roman" w:cs="Times New Roman"/>
                <w:sz w:val="26"/>
              </w:rPr>
              <w:t>Vari</w:t>
            </w:r>
            <w:r>
              <w:rPr>
                <w:rFonts w:ascii="Times New Roman" w:eastAsia="Times New Roman" w:hAnsi="Times New Roman" w:cs="Times New Roman"/>
                <w:sz w:val="26"/>
              </w:rPr>
              <w:t>ational</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Autoencoder</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BiVAE</w:t>
            </w:r>
            <w:proofErr w:type="spellEnd"/>
            <w:r>
              <w:rPr>
                <w:rFonts w:ascii="Times New Roman" w:eastAsia="Times New Roman" w:hAnsi="Times New Roman" w:cs="Times New Roman"/>
                <w:sz w:val="26"/>
              </w:rPr>
              <w:t xml:space="preserve">) model for </w:t>
            </w:r>
            <w:proofErr w:type="spellStart"/>
            <w:r>
              <w:rPr>
                <w:rFonts w:ascii="Times New Roman" w:eastAsia="Times New Roman" w:hAnsi="Times New Roman" w:cs="Times New Roman"/>
                <w:sz w:val="26"/>
              </w:rPr>
              <w:t>audiovisual</w:t>
            </w:r>
            <w:proofErr w:type="spellEnd"/>
            <w:r>
              <w:rPr>
                <w:rFonts w:ascii="Times New Roman" w:eastAsia="Times New Roman" w:hAnsi="Times New Roman" w:cs="Times New Roman"/>
                <w:sz w:val="26"/>
              </w:rPr>
              <w:t xml:space="preserve"> features fusion. Reliance on </w:t>
            </w:r>
            <w:proofErr w:type="spellStart"/>
            <w:r>
              <w:rPr>
                <w:rFonts w:ascii="Times New Roman" w:eastAsia="Times New Roman" w:hAnsi="Times New Roman" w:cs="Times New Roman"/>
                <w:sz w:val="26"/>
              </w:rPr>
              <w:t>audiovisual</w:t>
            </w:r>
            <w:proofErr w:type="spellEnd"/>
            <w:r>
              <w:rPr>
                <w:rFonts w:ascii="Times New Roman" w:eastAsia="Times New Roman" w:hAnsi="Times New Roman" w:cs="Times New Roman"/>
                <w:sz w:val="26"/>
              </w:rPr>
              <w:t xml:space="preserve"> signals in a speech recognition task increases the recognition accuracy, especially when an audio signal is corrupted. The </w:t>
            </w:r>
            <w:proofErr w:type="spellStart"/>
            <w:r>
              <w:rPr>
                <w:rFonts w:ascii="Times New Roman" w:eastAsia="Times New Roman" w:hAnsi="Times New Roman" w:cs="Times New Roman"/>
                <w:sz w:val="26"/>
              </w:rPr>
              <w:t>BiVAE</w:t>
            </w:r>
            <w:proofErr w:type="spellEnd"/>
            <w:r>
              <w:rPr>
                <w:rFonts w:ascii="Times New Roman" w:eastAsia="Times New Roman" w:hAnsi="Times New Roman" w:cs="Times New Roman"/>
                <w:sz w:val="26"/>
              </w:rPr>
              <w:t xml:space="preserve"> model is trained and validated on th</w:t>
            </w:r>
            <w:r>
              <w:rPr>
                <w:rFonts w:ascii="Times New Roman" w:eastAsia="Times New Roman" w:hAnsi="Times New Roman" w:cs="Times New Roman"/>
                <w:sz w:val="26"/>
              </w:rPr>
              <w:t xml:space="preserve">e CUAVE dataset. Three </w:t>
            </w:r>
            <w:proofErr w:type="spellStart"/>
            <w:r>
              <w:rPr>
                <w:rFonts w:ascii="Times New Roman" w:eastAsia="Times New Roman" w:hAnsi="Times New Roman" w:cs="Times New Roman"/>
                <w:sz w:val="26"/>
              </w:rPr>
              <w:t>classifers</w:t>
            </w:r>
            <w:proofErr w:type="spellEnd"/>
            <w:r>
              <w:rPr>
                <w:rFonts w:ascii="Times New Roman" w:eastAsia="Times New Roman" w:hAnsi="Times New Roman" w:cs="Times New Roman"/>
                <w:sz w:val="26"/>
              </w:rPr>
              <w:t xml:space="preserve"> have evaluated the fused </w:t>
            </w:r>
            <w:proofErr w:type="spellStart"/>
            <w:r>
              <w:rPr>
                <w:rFonts w:ascii="Times New Roman" w:eastAsia="Times New Roman" w:hAnsi="Times New Roman" w:cs="Times New Roman"/>
                <w:sz w:val="26"/>
              </w:rPr>
              <w:t>audiovisual</w:t>
            </w:r>
            <w:proofErr w:type="spellEnd"/>
            <w:r>
              <w:rPr>
                <w:rFonts w:ascii="Times New Roman" w:eastAsia="Times New Roman" w:hAnsi="Times New Roman" w:cs="Times New Roman"/>
                <w:sz w:val="26"/>
              </w:rPr>
              <w:t xml:space="preserve"> features: Long-short Term Memory, Deep Neural Network, and Support Vector Machine. The experiment involves the evaluation of the fused features in the case of whether two modalities are</w:t>
            </w:r>
            <w:r>
              <w:rPr>
                <w:rFonts w:ascii="Times New Roman" w:eastAsia="Times New Roman" w:hAnsi="Times New Roman" w:cs="Times New Roman"/>
                <w:sz w:val="26"/>
              </w:rPr>
              <w:t xml:space="preserve"> available or there is only one modality available (i.e., cross-modality). The experimental results display the superiority of the proposed model (</w:t>
            </w:r>
            <w:proofErr w:type="spellStart"/>
            <w:r>
              <w:rPr>
                <w:rFonts w:ascii="Times New Roman" w:eastAsia="Times New Roman" w:hAnsi="Times New Roman" w:cs="Times New Roman"/>
                <w:sz w:val="26"/>
              </w:rPr>
              <w:t>BiVAE</w:t>
            </w:r>
            <w:proofErr w:type="spellEnd"/>
            <w:r>
              <w:rPr>
                <w:rFonts w:ascii="Times New Roman" w:eastAsia="Times New Roman" w:hAnsi="Times New Roman" w:cs="Times New Roman"/>
                <w:sz w:val="26"/>
              </w:rPr>
              <w:t xml:space="preserve">) of </w:t>
            </w:r>
            <w:proofErr w:type="spellStart"/>
            <w:r>
              <w:rPr>
                <w:rFonts w:ascii="Times New Roman" w:eastAsia="Times New Roman" w:hAnsi="Times New Roman" w:cs="Times New Roman"/>
                <w:sz w:val="26"/>
              </w:rPr>
              <w:t>audiovisual</w:t>
            </w:r>
            <w:proofErr w:type="spellEnd"/>
            <w:r>
              <w:rPr>
                <w:rFonts w:ascii="Times New Roman" w:eastAsia="Times New Roman" w:hAnsi="Times New Roman" w:cs="Times New Roman"/>
                <w:sz w:val="26"/>
              </w:rPr>
              <w:t xml:space="preserve"> features fusion over the state-of-the-art models by an average accuracy </w:t>
            </w:r>
            <w:proofErr w:type="spellStart"/>
            <w:r>
              <w:rPr>
                <w:rFonts w:ascii="Times New Roman" w:eastAsia="Times New Roman" w:hAnsi="Times New Roman" w:cs="Times New Roman"/>
                <w:sz w:val="26"/>
              </w:rPr>
              <w:t>diference</w:t>
            </w:r>
            <w:proofErr w:type="spellEnd"/>
            <w:r>
              <w:rPr>
                <w:rFonts w:ascii="Times New Roman" w:eastAsia="Times New Roman" w:hAnsi="Times New Roman" w:cs="Times New Roman"/>
                <w:sz w:val="26"/>
              </w:rPr>
              <w:t xml:space="preserve"> </w:t>
            </w:r>
            <w:r>
              <w:rPr>
                <w:noProof/>
              </w:rPr>
              <w:drawing>
                <wp:inline distT="0" distB="0" distL="0" distR="0">
                  <wp:extent cx="106680" cy="64008"/>
                  <wp:effectExtent l="0" t="0" r="0" b="0"/>
                  <wp:docPr id="19179" name="Picture 19179"/>
                  <wp:cNvGraphicFramePr/>
                  <a:graphic xmlns:a="http://schemas.openxmlformats.org/drawingml/2006/main">
                    <a:graphicData uri="http://schemas.openxmlformats.org/drawingml/2006/picture">
                      <pic:pic xmlns:pic="http://schemas.openxmlformats.org/drawingml/2006/picture">
                        <pic:nvPicPr>
                          <pic:cNvPr id="19179" name="Picture 19179"/>
                          <pic:cNvPicPr/>
                        </pic:nvPicPr>
                        <pic:blipFill>
                          <a:blip r:embed="rId20"/>
                          <a:stretch>
                            <a:fillRect/>
                          </a:stretch>
                        </pic:blipFill>
                        <pic:spPr>
                          <a:xfrm>
                            <a:off x="0" y="0"/>
                            <a:ext cx="106680" cy="64008"/>
                          </a:xfrm>
                          <a:prstGeom prst="rect">
                            <a:avLst/>
                          </a:prstGeom>
                        </pic:spPr>
                      </pic:pic>
                    </a:graphicData>
                  </a:graphic>
                </wp:inline>
              </w:drawing>
            </w:r>
            <w:r>
              <w:rPr>
                <w:rFonts w:ascii="Times New Roman" w:eastAsia="Times New Roman" w:hAnsi="Times New Roman" w:cs="Times New Roman"/>
                <w:sz w:val="26"/>
              </w:rPr>
              <w:tab/>
              <w:t xml:space="preserve"> 3.</w:t>
            </w:r>
            <w:r>
              <w:rPr>
                <w:rFonts w:ascii="Times New Roman" w:eastAsia="Times New Roman" w:hAnsi="Times New Roman" w:cs="Times New Roman"/>
                <w:sz w:val="26"/>
              </w:rPr>
              <w:t xml:space="preserve">28% and 13.28% for clean and noisy, respectively. Additionally, </w:t>
            </w:r>
            <w:proofErr w:type="spellStart"/>
            <w:r>
              <w:rPr>
                <w:rFonts w:ascii="Times New Roman" w:eastAsia="Times New Roman" w:hAnsi="Times New Roman" w:cs="Times New Roman"/>
                <w:sz w:val="26"/>
              </w:rPr>
              <w:t>BiVAE</w:t>
            </w:r>
            <w:proofErr w:type="spellEnd"/>
            <w:r>
              <w:rPr>
                <w:rFonts w:ascii="Times New Roman" w:eastAsia="Times New Roman" w:hAnsi="Times New Roman" w:cs="Times New Roman"/>
                <w:sz w:val="26"/>
              </w:rPr>
              <w:t xml:space="preserve"> outperforms the state-of-the-art models in the case of </w:t>
            </w:r>
            <w:proofErr w:type="spellStart"/>
            <w:r>
              <w:rPr>
                <w:rFonts w:ascii="Times New Roman" w:eastAsia="Times New Roman" w:hAnsi="Times New Roman" w:cs="Times New Roman"/>
                <w:sz w:val="26"/>
              </w:rPr>
              <w:t>crossmodality</w:t>
            </w:r>
            <w:proofErr w:type="spellEnd"/>
            <w:r>
              <w:rPr>
                <w:rFonts w:ascii="Times New Roman" w:eastAsia="Times New Roman" w:hAnsi="Times New Roman" w:cs="Times New Roman"/>
                <w:sz w:val="26"/>
              </w:rPr>
              <w:t xml:space="preserve"> by an accuracy </w:t>
            </w:r>
            <w:proofErr w:type="spellStart"/>
            <w:r>
              <w:rPr>
                <w:rFonts w:ascii="Times New Roman" w:eastAsia="Times New Roman" w:hAnsi="Times New Roman" w:cs="Times New Roman"/>
                <w:sz w:val="26"/>
              </w:rPr>
              <w:t>diference</w:t>
            </w:r>
            <w:proofErr w:type="spellEnd"/>
            <w:r>
              <w:rPr>
                <w:rFonts w:ascii="Times New Roman" w:eastAsia="Times New Roman" w:hAnsi="Times New Roman" w:cs="Times New Roman"/>
                <w:sz w:val="26"/>
              </w:rPr>
              <w:t xml:space="preserve"> </w:t>
            </w:r>
            <w:r>
              <w:rPr>
                <w:noProof/>
              </w:rPr>
              <w:drawing>
                <wp:inline distT="0" distB="0" distL="0" distR="0">
                  <wp:extent cx="103632" cy="64008"/>
                  <wp:effectExtent l="0" t="0" r="0" b="0"/>
                  <wp:docPr id="19180" name="Picture 19180"/>
                  <wp:cNvGraphicFramePr/>
                  <a:graphic xmlns:a="http://schemas.openxmlformats.org/drawingml/2006/main">
                    <a:graphicData uri="http://schemas.openxmlformats.org/drawingml/2006/picture">
                      <pic:pic xmlns:pic="http://schemas.openxmlformats.org/drawingml/2006/picture">
                        <pic:nvPicPr>
                          <pic:cNvPr id="19180" name="Picture 19180"/>
                          <pic:cNvPicPr/>
                        </pic:nvPicPr>
                        <pic:blipFill>
                          <a:blip r:embed="rId21"/>
                          <a:stretch>
                            <a:fillRect/>
                          </a:stretch>
                        </pic:blipFill>
                        <pic:spPr>
                          <a:xfrm>
                            <a:off x="0" y="0"/>
                            <a:ext cx="103632" cy="64008"/>
                          </a:xfrm>
                          <a:prstGeom prst="rect">
                            <a:avLst/>
                          </a:prstGeom>
                        </pic:spPr>
                      </pic:pic>
                    </a:graphicData>
                  </a:graphic>
                </wp:inline>
              </w:drawing>
            </w:r>
            <w:r>
              <w:rPr>
                <w:rFonts w:ascii="Times New Roman" w:eastAsia="Times New Roman" w:hAnsi="Times New Roman" w:cs="Times New Roman"/>
                <w:sz w:val="26"/>
              </w:rPr>
              <w:tab/>
              <w:t xml:space="preserve"> 2.79% when the only audio signal is available and 1.88% when the only video signal is ava</w:t>
            </w:r>
            <w:r>
              <w:rPr>
                <w:rFonts w:ascii="Times New Roman" w:eastAsia="Times New Roman" w:hAnsi="Times New Roman" w:cs="Times New Roman"/>
                <w:sz w:val="26"/>
              </w:rPr>
              <w:t xml:space="preserve">ilable. Furthermore, SVM </w:t>
            </w:r>
            <w:proofErr w:type="spellStart"/>
            <w:r>
              <w:rPr>
                <w:rFonts w:ascii="Times New Roman" w:eastAsia="Times New Roman" w:hAnsi="Times New Roman" w:cs="Times New Roman"/>
                <w:sz w:val="26"/>
              </w:rPr>
              <w:t>satisfes</w:t>
            </w:r>
            <w:proofErr w:type="spellEnd"/>
            <w:r>
              <w:rPr>
                <w:rFonts w:ascii="Times New Roman" w:eastAsia="Times New Roman" w:hAnsi="Times New Roman" w:cs="Times New Roman"/>
                <w:sz w:val="26"/>
              </w:rPr>
              <w:t xml:space="preserve"> the best recognition accuracy compared with other </w:t>
            </w:r>
            <w:proofErr w:type="spellStart"/>
            <w:r>
              <w:rPr>
                <w:rFonts w:ascii="Times New Roman" w:eastAsia="Times New Roman" w:hAnsi="Times New Roman" w:cs="Times New Roman"/>
                <w:sz w:val="26"/>
              </w:rPr>
              <w:t>classifers</w:t>
            </w:r>
            <w:proofErr w:type="spellEnd"/>
            <w:r>
              <w:rPr>
                <w:rFonts w:ascii="Times New Roman" w:eastAsia="Times New Roman" w:hAnsi="Times New Roman" w:cs="Times New Roman"/>
                <w:sz w:val="26"/>
              </w:rPr>
              <w:t xml:space="preserve">. </w:t>
            </w:r>
          </w:p>
        </w:tc>
      </w:tr>
      <w:tr w:rsidR="00CA2AA2">
        <w:trPr>
          <w:trHeight w:val="1053"/>
        </w:trPr>
        <w:tc>
          <w:tcPr>
            <w:tcW w:w="1935" w:type="dxa"/>
            <w:tcBorders>
              <w:top w:val="nil"/>
              <w:left w:val="single" w:sz="4" w:space="0" w:color="000000"/>
              <w:bottom w:val="nil"/>
              <w:right w:val="nil"/>
            </w:tcBorders>
            <w:vAlign w:val="bottom"/>
          </w:tcPr>
          <w:p w:rsidR="00CA2AA2" w:rsidRDefault="00591BF2">
            <w:pPr>
              <w:spacing w:after="0"/>
              <w:ind w:left="757"/>
              <w:jc w:val="center"/>
            </w:pPr>
            <w:r>
              <w:rPr>
                <w:rFonts w:ascii="Times New Roman" w:eastAsia="Times New Roman" w:hAnsi="Times New Roman" w:cs="Times New Roman"/>
                <w:sz w:val="26"/>
              </w:rPr>
              <w:lastRenderedPageBreak/>
              <w:t xml:space="preserve"> </w:t>
            </w:r>
          </w:p>
          <w:p w:rsidR="00CA2AA2" w:rsidRDefault="00591BF2">
            <w:pPr>
              <w:spacing w:after="10"/>
              <w:ind w:left="757"/>
              <w:jc w:val="center"/>
            </w:pPr>
            <w:r>
              <w:rPr>
                <w:rFonts w:ascii="Times New Roman" w:eastAsia="Times New Roman" w:hAnsi="Times New Roman" w:cs="Times New Roman"/>
                <w:sz w:val="26"/>
              </w:rPr>
              <w:t xml:space="preserve"> </w:t>
            </w:r>
          </w:p>
          <w:p w:rsidR="00CA2AA2" w:rsidRDefault="00591BF2">
            <w:pPr>
              <w:spacing w:after="0"/>
              <w:ind w:right="71"/>
              <w:jc w:val="right"/>
            </w:pPr>
            <w:r>
              <w:rPr>
                <w:rFonts w:ascii="Garamond" w:eastAsia="Garamond" w:hAnsi="Garamond" w:cs="Garamond"/>
                <w:sz w:val="26"/>
              </w:rPr>
              <w:t>◦</w:t>
            </w:r>
            <w:r>
              <w:rPr>
                <w:rFonts w:ascii="Arial" w:eastAsia="Arial" w:hAnsi="Arial" w:cs="Arial"/>
                <w:sz w:val="26"/>
              </w:rPr>
              <w:t xml:space="preserve"> </w:t>
            </w:r>
          </w:p>
        </w:tc>
        <w:tc>
          <w:tcPr>
            <w:tcW w:w="9338" w:type="dxa"/>
            <w:tcBorders>
              <w:top w:val="nil"/>
              <w:left w:val="nil"/>
              <w:bottom w:val="nil"/>
              <w:right w:val="single" w:sz="4" w:space="0" w:color="000000"/>
            </w:tcBorders>
            <w:vAlign w:val="bottom"/>
          </w:tcPr>
          <w:p w:rsidR="00CA2AA2" w:rsidRDefault="00591BF2">
            <w:pPr>
              <w:spacing w:after="0"/>
            </w:pPr>
            <w:r>
              <w:rPr>
                <w:rFonts w:ascii="Times New Roman" w:eastAsia="Times New Roman" w:hAnsi="Times New Roman" w:cs="Times New Roman"/>
                <w:sz w:val="26"/>
              </w:rPr>
              <w:t xml:space="preserve">14.  TITLE: Embedding and extraction of knowledge in tree ensemble classifiers. </w:t>
            </w:r>
          </w:p>
        </w:tc>
      </w:tr>
      <w:tr w:rsidR="00CA2AA2">
        <w:trPr>
          <w:trHeight w:val="6477"/>
        </w:trPr>
        <w:tc>
          <w:tcPr>
            <w:tcW w:w="1935" w:type="dxa"/>
            <w:tcBorders>
              <w:top w:val="nil"/>
              <w:left w:val="single" w:sz="4" w:space="0" w:color="000000"/>
              <w:bottom w:val="single" w:sz="4" w:space="0" w:color="000000"/>
              <w:right w:val="nil"/>
            </w:tcBorders>
          </w:tcPr>
          <w:p w:rsidR="00CA2AA2" w:rsidRDefault="00591BF2">
            <w:pPr>
              <w:spacing w:after="5365"/>
              <w:ind w:right="71"/>
              <w:jc w:val="right"/>
            </w:pPr>
            <w:r>
              <w:rPr>
                <w:rFonts w:ascii="Garamond" w:eastAsia="Garamond" w:hAnsi="Garamond" w:cs="Garamond"/>
                <w:sz w:val="26"/>
              </w:rPr>
              <w:t>◦</w:t>
            </w:r>
            <w:r>
              <w:rPr>
                <w:rFonts w:ascii="Arial" w:eastAsia="Arial" w:hAnsi="Arial" w:cs="Arial"/>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p w:rsidR="00CA2AA2" w:rsidRDefault="00591BF2">
            <w:pPr>
              <w:spacing w:after="0"/>
              <w:ind w:left="757"/>
              <w:jc w:val="center"/>
            </w:pPr>
            <w:r>
              <w:rPr>
                <w:rFonts w:ascii="Times New Roman" w:eastAsia="Times New Roman" w:hAnsi="Times New Roman" w:cs="Times New Roman"/>
                <w:sz w:val="26"/>
              </w:rPr>
              <w:t xml:space="preserve"> </w:t>
            </w:r>
          </w:p>
        </w:tc>
        <w:tc>
          <w:tcPr>
            <w:tcW w:w="9338" w:type="dxa"/>
            <w:tcBorders>
              <w:top w:val="nil"/>
              <w:left w:val="nil"/>
              <w:bottom w:val="single" w:sz="4" w:space="0" w:color="000000"/>
              <w:right w:val="single" w:sz="4" w:space="0" w:color="000000"/>
            </w:tcBorders>
          </w:tcPr>
          <w:p w:rsidR="00CA2AA2" w:rsidRDefault="00591BF2">
            <w:pPr>
              <w:spacing w:after="0"/>
              <w:ind w:right="14"/>
            </w:pPr>
            <w:r>
              <w:rPr>
                <w:rFonts w:ascii="Times New Roman" w:eastAsia="Times New Roman" w:hAnsi="Times New Roman" w:cs="Times New Roman"/>
                <w:sz w:val="26"/>
              </w:rPr>
              <w:t>SUMMARY: The embedding and extraction of knowledge is a recent trend in machine learning applications, e.g., to supplement training datasets that are small. Whilst, as the increasing use of machine learning models in security-critical applications, the emb</w:t>
            </w:r>
            <w:r>
              <w:rPr>
                <w:rFonts w:ascii="Times New Roman" w:eastAsia="Times New Roman" w:hAnsi="Times New Roman" w:cs="Times New Roman"/>
                <w:sz w:val="26"/>
              </w:rPr>
              <w:t xml:space="preserve">edding and extraction of malicious knowledge are equivalent to the notorious backdoor attack and defence, respectively. This paper studies the embedding and extraction of knowledge in tree ensemble </w:t>
            </w:r>
            <w:proofErr w:type="spellStart"/>
            <w:r>
              <w:rPr>
                <w:rFonts w:ascii="Times New Roman" w:eastAsia="Times New Roman" w:hAnsi="Times New Roman" w:cs="Times New Roman"/>
                <w:sz w:val="26"/>
              </w:rPr>
              <w:t>classifers</w:t>
            </w:r>
            <w:proofErr w:type="spellEnd"/>
            <w:r>
              <w:rPr>
                <w:rFonts w:ascii="Times New Roman" w:eastAsia="Times New Roman" w:hAnsi="Times New Roman" w:cs="Times New Roman"/>
                <w:sz w:val="26"/>
              </w:rPr>
              <w:t>, and focuses on knowledge expressible with a ge</w:t>
            </w:r>
            <w:r>
              <w:rPr>
                <w:rFonts w:ascii="Times New Roman" w:eastAsia="Times New Roman" w:hAnsi="Times New Roman" w:cs="Times New Roman"/>
                <w:sz w:val="26"/>
              </w:rPr>
              <w:t xml:space="preserve">neric form of Boolean formulas, e.g., point-wise robustness and backdoor attacks. For the embedding, it is required to be preservative (the original performance of the </w:t>
            </w:r>
            <w:proofErr w:type="spellStart"/>
            <w:r>
              <w:rPr>
                <w:rFonts w:ascii="Times New Roman" w:eastAsia="Times New Roman" w:hAnsi="Times New Roman" w:cs="Times New Roman"/>
                <w:sz w:val="26"/>
              </w:rPr>
              <w:t>classifer</w:t>
            </w:r>
            <w:proofErr w:type="spellEnd"/>
            <w:r>
              <w:rPr>
                <w:rFonts w:ascii="Times New Roman" w:eastAsia="Times New Roman" w:hAnsi="Times New Roman" w:cs="Times New Roman"/>
                <w:sz w:val="26"/>
              </w:rPr>
              <w:t xml:space="preserve"> is preserved), </w:t>
            </w:r>
            <w:proofErr w:type="spellStart"/>
            <w:r>
              <w:rPr>
                <w:rFonts w:ascii="Times New Roman" w:eastAsia="Times New Roman" w:hAnsi="Times New Roman" w:cs="Times New Roman"/>
                <w:sz w:val="26"/>
              </w:rPr>
              <w:t>verifable</w:t>
            </w:r>
            <w:proofErr w:type="spellEnd"/>
            <w:r>
              <w:rPr>
                <w:rFonts w:ascii="Times New Roman" w:eastAsia="Times New Roman" w:hAnsi="Times New Roman" w:cs="Times New Roman"/>
                <w:sz w:val="26"/>
              </w:rPr>
              <w:t xml:space="preserve"> (the knowledge can be attested), and stealthy (the em</w:t>
            </w:r>
            <w:r>
              <w:rPr>
                <w:rFonts w:ascii="Times New Roman" w:eastAsia="Times New Roman" w:hAnsi="Times New Roman" w:cs="Times New Roman"/>
                <w:sz w:val="26"/>
              </w:rPr>
              <w:t xml:space="preserve">bedding cannot be easily detected). To facilitate this, we propose two novel, and </w:t>
            </w:r>
            <w:proofErr w:type="spellStart"/>
            <w:r>
              <w:rPr>
                <w:rFonts w:ascii="Times New Roman" w:eastAsia="Times New Roman" w:hAnsi="Times New Roman" w:cs="Times New Roman"/>
                <w:sz w:val="26"/>
              </w:rPr>
              <w:t>efective</w:t>
            </w:r>
            <w:proofErr w:type="spellEnd"/>
            <w:r>
              <w:rPr>
                <w:rFonts w:ascii="Times New Roman" w:eastAsia="Times New Roman" w:hAnsi="Times New Roman" w:cs="Times New Roman"/>
                <w:sz w:val="26"/>
              </w:rPr>
              <w:t xml:space="preserve"> embedding algorithms, one of which is for </w:t>
            </w:r>
            <w:proofErr w:type="spellStart"/>
            <w:r>
              <w:rPr>
                <w:rFonts w:ascii="Times New Roman" w:eastAsia="Times New Roman" w:hAnsi="Times New Roman" w:cs="Times New Roman"/>
                <w:sz w:val="26"/>
              </w:rPr>
              <w:t>blackbox</w:t>
            </w:r>
            <w:proofErr w:type="spellEnd"/>
            <w:r>
              <w:rPr>
                <w:rFonts w:ascii="Times New Roman" w:eastAsia="Times New Roman" w:hAnsi="Times New Roman" w:cs="Times New Roman"/>
                <w:sz w:val="26"/>
              </w:rPr>
              <w:t xml:space="preserve"> settings and the other for white-box settings. The embedding can be done in PTIME. Beyond the embedding, we develo</w:t>
            </w:r>
            <w:r>
              <w:rPr>
                <w:rFonts w:ascii="Times New Roman" w:eastAsia="Times New Roman" w:hAnsi="Times New Roman" w:cs="Times New Roman"/>
                <w:sz w:val="26"/>
              </w:rPr>
              <w:t>p an algorithm to extract the embedded knowledge, by reducing the problem to be solvable with an SMT (</w:t>
            </w:r>
            <w:proofErr w:type="spellStart"/>
            <w:r>
              <w:rPr>
                <w:rFonts w:ascii="Times New Roman" w:eastAsia="Times New Roman" w:hAnsi="Times New Roman" w:cs="Times New Roman"/>
                <w:sz w:val="26"/>
              </w:rPr>
              <w:t>satisfability</w:t>
            </w:r>
            <w:proofErr w:type="spellEnd"/>
            <w:r>
              <w:rPr>
                <w:rFonts w:ascii="Times New Roman" w:eastAsia="Times New Roman" w:hAnsi="Times New Roman" w:cs="Times New Roman"/>
                <w:sz w:val="26"/>
              </w:rPr>
              <w:t xml:space="preserve"> modulo theories) solver. While this novel algorithm can successfully extract knowledge, the reduction leads to an NP computation. Therefore,</w:t>
            </w:r>
            <w:r>
              <w:rPr>
                <w:rFonts w:ascii="Times New Roman" w:eastAsia="Times New Roman" w:hAnsi="Times New Roman" w:cs="Times New Roman"/>
                <w:sz w:val="26"/>
              </w:rPr>
              <w:t xml:space="preserve"> if applying embedding as backdoor attacks and extraction as defence, our results suggest a complexity gap (P vs. NP) between the attack and defence when working with tree ensemble </w:t>
            </w:r>
            <w:proofErr w:type="spellStart"/>
            <w:r>
              <w:rPr>
                <w:rFonts w:ascii="Times New Roman" w:eastAsia="Times New Roman" w:hAnsi="Times New Roman" w:cs="Times New Roman"/>
                <w:sz w:val="26"/>
              </w:rPr>
              <w:t>classifers</w:t>
            </w:r>
            <w:proofErr w:type="spellEnd"/>
            <w:r>
              <w:rPr>
                <w:rFonts w:ascii="Times New Roman" w:eastAsia="Times New Roman" w:hAnsi="Times New Roman" w:cs="Times New Roman"/>
                <w:sz w:val="26"/>
              </w:rPr>
              <w:t>. We apply our algorithms to a diverse set of datasets to validat</w:t>
            </w:r>
            <w:r>
              <w:rPr>
                <w:rFonts w:ascii="Times New Roman" w:eastAsia="Times New Roman" w:hAnsi="Times New Roman" w:cs="Times New Roman"/>
                <w:sz w:val="26"/>
              </w:rPr>
              <w:t xml:space="preserve">e our conclusion extensively. </w:t>
            </w:r>
          </w:p>
        </w:tc>
      </w:tr>
    </w:tbl>
    <w:p w:rsidR="00CA2AA2" w:rsidRDefault="00CA2AA2">
      <w:pPr>
        <w:spacing w:after="0"/>
        <w:ind w:left="-1440" w:right="10800"/>
      </w:pPr>
    </w:p>
    <w:tbl>
      <w:tblPr>
        <w:tblStyle w:val="TableGrid"/>
        <w:tblW w:w="11273" w:type="dxa"/>
        <w:tblInd w:w="-955" w:type="dxa"/>
        <w:tblCellMar>
          <w:top w:w="909" w:type="dxa"/>
          <w:left w:w="1215" w:type="dxa"/>
          <w:bottom w:w="0" w:type="dxa"/>
          <w:right w:w="115" w:type="dxa"/>
        </w:tblCellMar>
        <w:tblLook w:val="04A0" w:firstRow="1" w:lastRow="0" w:firstColumn="1" w:lastColumn="0" w:noHBand="0" w:noVBand="1"/>
      </w:tblPr>
      <w:tblGrid>
        <w:gridCol w:w="11273"/>
      </w:tblGrid>
      <w:tr w:rsidR="00CA2AA2">
        <w:trPr>
          <w:trHeight w:val="14873"/>
        </w:trPr>
        <w:tc>
          <w:tcPr>
            <w:tcW w:w="11273" w:type="dxa"/>
            <w:tcBorders>
              <w:top w:val="single" w:sz="4" w:space="0" w:color="000000"/>
              <w:left w:val="single" w:sz="4" w:space="0" w:color="000000"/>
              <w:bottom w:val="single" w:sz="4" w:space="0" w:color="000000"/>
              <w:right w:val="single" w:sz="4" w:space="0" w:color="000000"/>
            </w:tcBorders>
          </w:tcPr>
          <w:p w:rsidR="00CA2AA2" w:rsidRDefault="00591BF2">
            <w:pPr>
              <w:spacing w:after="0"/>
            </w:pPr>
            <w:r>
              <w:rPr>
                <w:rFonts w:ascii="Times New Roman" w:eastAsia="Times New Roman" w:hAnsi="Times New Roman" w:cs="Times New Roman"/>
                <w:sz w:val="26"/>
              </w:rPr>
              <w:lastRenderedPageBreak/>
              <w:t xml:space="preserve"> </w:t>
            </w:r>
          </w:p>
          <w:p w:rsidR="00CA2AA2" w:rsidRDefault="00591BF2">
            <w:pPr>
              <w:spacing w:after="0" w:line="249" w:lineRule="auto"/>
              <w:ind w:left="720" w:right="110" w:hanging="360"/>
            </w:pPr>
            <w:r>
              <w:rPr>
                <w:rFonts w:ascii="Garamond" w:eastAsia="Garamond" w:hAnsi="Garamond" w:cs="Garamond"/>
                <w:sz w:val="26"/>
              </w:rPr>
              <w:t>◦</w:t>
            </w:r>
            <w:r>
              <w:rPr>
                <w:rFonts w:ascii="Arial" w:eastAsia="Arial" w:hAnsi="Arial" w:cs="Arial"/>
                <w:sz w:val="26"/>
              </w:rPr>
              <w:t xml:space="preserve"> </w:t>
            </w:r>
            <w:r>
              <w:rPr>
                <w:rFonts w:ascii="Times New Roman" w:eastAsia="Times New Roman" w:hAnsi="Times New Roman" w:cs="Times New Roman"/>
                <w:sz w:val="26"/>
              </w:rPr>
              <w:t xml:space="preserve">15.  TITLE: A stochastic approach to handle resource constraints as knapsack problems in ensemble pruning. </w:t>
            </w:r>
          </w:p>
          <w:p w:rsidR="00CA2AA2" w:rsidRDefault="00591BF2">
            <w:pPr>
              <w:spacing w:after="0" w:line="240" w:lineRule="auto"/>
              <w:ind w:left="720" w:right="122" w:hanging="360"/>
            </w:pPr>
            <w:r>
              <w:rPr>
                <w:rFonts w:ascii="Garamond" w:eastAsia="Garamond" w:hAnsi="Garamond" w:cs="Garamond"/>
                <w:sz w:val="26"/>
              </w:rPr>
              <w:t>◦</w:t>
            </w:r>
            <w:r>
              <w:rPr>
                <w:rFonts w:ascii="Arial" w:eastAsia="Arial" w:hAnsi="Arial" w:cs="Arial"/>
                <w:sz w:val="26"/>
              </w:rPr>
              <w:t xml:space="preserve"> </w:t>
            </w:r>
            <w:r>
              <w:rPr>
                <w:rFonts w:ascii="Times New Roman" w:eastAsia="Times New Roman" w:hAnsi="Times New Roman" w:cs="Times New Roman"/>
                <w:sz w:val="26"/>
              </w:rPr>
              <w:t>SUMMARY: Ensemble-</w:t>
            </w:r>
            <w:r>
              <w:rPr>
                <w:rFonts w:ascii="Times New Roman" w:eastAsia="Times New Roman" w:hAnsi="Times New Roman" w:cs="Times New Roman"/>
                <w:sz w:val="26"/>
              </w:rPr>
              <w:t xml:space="preserve">based methods are highly popular approaches that increase the accuracy of a decision by aggregating the opinions of individual voters. The common point is to maximize accuracy; however, a natural limitation occurs if incremental costs are also assigned to </w:t>
            </w:r>
            <w:r>
              <w:rPr>
                <w:rFonts w:ascii="Times New Roman" w:eastAsia="Times New Roman" w:hAnsi="Times New Roman" w:cs="Times New Roman"/>
                <w:sz w:val="26"/>
              </w:rPr>
              <w:t xml:space="preserve">the individual voters. Consequently, we investigate creating ensembles under an additional constraint on the total cost of the members. This task can be formulated as a knapsack problem, where the energy is the ensemble accuracy formed by some aggregation </w:t>
            </w:r>
            <w:r>
              <w:rPr>
                <w:rFonts w:ascii="Times New Roman" w:eastAsia="Times New Roman" w:hAnsi="Times New Roman" w:cs="Times New Roman"/>
                <w:sz w:val="26"/>
              </w:rPr>
              <w:t xml:space="preserve">rules. However, the generally applied aggregation rules lead to a </w:t>
            </w:r>
            <w:proofErr w:type="spellStart"/>
            <w:r>
              <w:rPr>
                <w:rFonts w:ascii="Times New Roman" w:eastAsia="Times New Roman" w:hAnsi="Times New Roman" w:cs="Times New Roman"/>
                <w:sz w:val="26"/>
              </w:rPr>
              <w:t>nonseparable</w:t>
            </w:r>
            <w:proofErr w:type="spellEnd"/>
            <w:r>
              <w:rPr>
                <w:rFonts w:ascii="Times New Roman" w:eastAsia="Times New Roman" w:hAnsi="Times New Roman" w:cs="Times New Roman"/>
                <w:sz w:val="26"/>
              </w:rPr>
              <w:t xml:space="preserve"> energy function, which takes the common solution tools—such as dynamic programming—out of action. We introduce a novel stochastic approach that considers the energy as the joint</w:t>
            </w:r>
            <w:r>
              <w:rPr>
                <w:rFonts w:ascii="Times New Roman" w:eastAsia="Times New Roman" w:hAnsi="Times New Roman" w:cs="Times New Roman"/>
                <w:sz w:val="26"/>
              </w:rPr>
              <w:t xml:space="preserve"> probability function of the member accuracies. This type of knowledge can be </w:t>
            </w:r>
            <w:proofErr w:type="spellStart"/>
            <w:r>
              <w:rPr>
                <w:rFonts w:ascii="Times New Roman" w:eastAsia="Times New Roman" w:hAnsi="Times New Roman" w:cs="Times New Roman"/>
                <w:sz w:val="26"/>
              </w:rPr>
              <w:t>efciently</w:t>
            </w:r>
            <w:proofErr w:type="spellEnd"/>
            <w:r>
              <w:rPr>
                <w:rFonts w:ascii="Times New Roman" w:eastAsia="Times New Roman" w:hAnsi="Times New Roman" w:cs="Times New Roman"/>
                <w:sz w:val="26"/>
              </w:rPr>
              <w:t xml:space="preserve"> incorporated in a stochastic search process as a stopping rule, since we have the information on the expected accuracy or, alternatively, the probability of </w:t>
            </w:r>
            <w:proofErr w:type="spellStart"/>
            <w:r>
              <w:rPr>
                <w:rFonts w:ascii="Times New Roman" w:eastAsia="Times New Roman" w:hAnsi="Times New Roman" w:cs="Times New Roman"/>
                <w:sz w:val="26"/>
              </w:rPr>
              <w:t>fnding</w:t>
            </w:r>
            <w:proofErr w:type="spellEnd"/>
            <w:r>
              <w:rPr>
                <w:rFonts w:ascii="Times New Roman" w:eastAsia="Times New Roman" w:hAnsi="Times New Roman" w:cs="Times New Roman"/>
                <w:sz w:val="26"/>
              </w:rPr>
              <w:t xml:space="preserve"> more</w:t>
            </w:r>
            <w:r>
              <w:rPr>
                <w:rFonts w:ascii="Times New Roman" w:eastAsia="Times New Roman" w:hAnsi="Times New Roman" w:cs="Times New Roman"/>
                <w:sz w:val="26"/>
              </w:rPr>
              <w:t xml:space="preserve"> accurate ensembles. Experimental analyses of the created ensembles of pattern </w:t>
            </w:r>
            <w:proofErr w:type="spellStart"/>
            <w:r>
              <w:rPr>
                <w:rFonts w:ascii="Times New Roman" w:eastAsia="Times New Roman" w:hAnsi="Times New Roman" w:cs="Times New Roman"/>
                <w:sz w:val="26"/>
              </w:rPr>
              <w:t>classifers</w:t>
            </w:r>
            <w:proofErr w:type="spellEnd"/>
            <w:r>
              <w:rPr>
                <w:rFonts w:ascii="Times New Roman" w:eastAsia="Times New Roman" w:hAnsi="Times New Roman" w:cs="Times New Roman"/>
                <w:sz w:val="26"/>
              </w:rPr>
              <w:t xml:space="preserve"> and object detectors </w:t>
            </w:r>
            <w:proofErr w:type="spellStart"/>
            <w:r>
              <w:rPr>
                <w:rFonts w:ascii="Times New Roman" w:eastAsia="Times New Roman" w:hAnsi="Times New Roman" w:cs="Times New Roman"/>
                <w:sz w:val="26"/>
              </w:rPr>
              <w:t>confrm</w:t>
            </w:r>
            <w:proofErr w:type="spellEnd"/>
            <w:r>
              <w:rPr>
                <w:rFonts w:ascii="Times New Roman" w:eastAsia="Times New Roman" w:hAnsi="Times New Roman" w:cs="Times New Roman"/>
                <w:sz w:val="26"/>
              </w:rPr>
              <w:t xml:space="preserve"> the </w:t>
            </w:r>
            <w:proofErr w:type="spellStart"/>
            <w:r>
              <w:rPr>
                <w:rFonts w:ascii="Times New Roman" w:eastAsia="Times New Roman" w:hAnsi="Times New Roman" w:cs="Times New Roman"/>
                <w:sz w:val="26"/>
              </w:rPr>
              <w:t>efciency</w:t>
            </w:r>
            <w:proofErr w:type="spellEnd"/>
            <w:r>
              <w:rPr>
                <w:rFonts w:ascii="Times New Roman" w:eastAsia="Times New Roman" w:hAnsi="Times New Roman" w:cs="Times New Roman"/>
                <w:sz w:val="26"/>
              </w:rPr>
              <w:t xml:space="preserve"> of our approach over other pruning ones. Moreover, we propose a novel stochastic search method that better </w:t>
            </w:r>
            <w:proofErr w:type="spellStart"/>
            <w:r>
              <w:rPr>
                <w:rFonts w:ascii="Times New Roman" w:eastAsia="Times New Roman" w:hAnsi="Times New Roman" w:cs="Times New Roman"/>
                <w:sz w:val="26"/>
              </w:rPr>
              <w:t>fts</w:t>
            </w:r>
            <w:proofErr w:type="spellEnd"/>
            <w:r>
              <w:rPr>
                <w:rFonts w:ascii="Times New Roman" w:eastAsia="Times New Roman" w:hAnsi="Times New Roman" w:cs="Times New Roman"/>
                <w:sz w:val="26"/>
              </w:rPr>
              <w:t xml:space="preserve"> the energy, wh</w:t>
            </w:r>
            <w:r>
              <w:rPr>
                <w:rFonts w:ascii="Times New Roman" w:eastAsia="Times New Roman" w:hAnsi="Times New Roman" w:cs="Times New Roman"/>
                <w:sz w:val="26"/>
              </w:rPr>
              <w:t xml:space="preserve">ich can be incorporated in other stochastic strategies as well.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0"/>
            </w:pPr>
            <w:r>
              <w:rPr>
                <w:rFonts w:ascii="Times New Roman" w:eastAsia="Times New Roman" w:hAnsi="Times New Roman" w:cs="Times New Roman"/>
                <w:sz w:val="26"/>
              </w:rPr>
              <w:t xml:space="preserve"> </w:t>
            </w:r>
          </w:p>
          <w:p w:rsidR="00CA2AA2" w:rsidRDefault="00591BF2">
            <w:pPr>
              <w:spacing w:after="164"/>
            </w:pPr>
            <w:r>
              <w:rPr>
                <w:rFonts w:ascii="Times New Roman" w:eastAsia="Times New Roman" w:hAnsi="Times New Roman" w:cs="Times New Roman"/>
                <w:sz w:val="26"/>
              </w:rPr>
              <w:t xml:space="preserve"> </w:t>
            </w:r>
          </w:p>
          <w:p w:rsidR="00CA2AA2" w:rsidRDefault="00591BF2">
            <w:pPr>
              <w:numPr>
                <w:ilvl w:val="0"/>
                <w:numId w:val="2"/>
              </w:numPr>
              <w:spacing w:after="0"/>
              <w:ind w:right="2718" w:hanging="360"/>
            </w:pPr>
            <w:r>
              <w:rPr>
                <w:rFonts w:ascii="Times New Roman" w:eastAsia="Times New Roman" w:hAnsi="Times New Roman" w:cs="Times New Roman"/>
                <w:sz w:val="24"/>
              </w:rPr>
              <w:t xml:space="preserve">CONCLUSION WITH RESULT </w:t>
            </w:r>
          </w:p>
          <w:p w:rsidR="00CA2AA2" w:rsidRDefault="00591BF2">
            <w:pPr>
              <w:spacing w:after="33"/>
              <w:ind w:left="821"/>
            </w:pPr>
            <w:proofErr w:type="gramStart"/>
            <w:r>
              <w:t>Manage ,</w:t>
            </w:r>
            <w:proofErr w:type="gramEnd"/>
            <w:r>
              <w:t xml:space="preserve"> capture and edit your daily events , notes and tasks. </w:t>
            </w:r>
          </w:p>
          <w:p w:rsidR="00CA2AA2" w:rsidRDefault="00591BF2">
            <w:pPr>
              <w:spacing w:after="0"/>
            </w:pPr>
            <w:r>
              <w:rPr>
                <w:sz w:val="28"/>
              </w:rPr>
              <w:t xml:space="preserve"> </w:t>
            </w:r>
          </w:p>
          <w:p w:rsidR="00CA2AA2" w:rsidRDefault="00591BF2">
            <w:pPr>
              <w:numPr>
                <w:ilvl w:val="0"/>
                <w:numId w:val="2"/>
              </w:numPr>
              <w:spacing w:after="0" w:line="276" w:lineRule="auto"/>
              <w:ind w:right="2718" w:hanging="360"/>
            </w:pPr>
            <w:r>
              <w:rPr>
                <w:sz w:val="24"/>
              </w:rPr>
              <w:t>References</w:t>
            </w:r>
            <w:r>
              <w:rPr>
                <w:color w:val="0000FF"/>
                <w:sz w:val="24"/>
              </w:rPr>
              <w:t xml:space="preserve"> </w:t>
            </w:r>
            <w:hyperlink r:id="rId22">
              <w:r>
                <w:rPr>
                  <w:color w:val="0000FF"/>
                  <w:sz w:val="24"/>
                  <w:u w:val="single" w:color="0000FF"/>
                </w:rPr>
                <w:t>https://fonts.google.com/</w:t>
              </w:r>
            </w:hyperlink>
            <w:hyperlink r:id="rId23">
              <w:r>
                <w:rPr>
                  <w:color w:val="0000FF"/>
                  <w:sz w:val="24"/>
                </w:rPr>
                <w:t xml:space="preserve"> </w:t>
              </w:r>
            </w:hyperlink>
            <w:hyperlink r:id="rId24">
              <w:r>
                <w:rPr>
                  <w:color w:val="0000FF"/>
                  <w:sz w:val="24"/>
                  <w:u w:val="single" w:color="0000FF"/>
                </w:rPr>
                <w:t>https://photos.google.com/</w:t>
              </w:r>
            </w:hyperlink>
            <w:hyperlink r:id="rId25">
              <w:r>
                <w:rPr>
                  <w:color w:val="0000FF"/>
                  <w:sz w:val="24"/>
                </w:rPr>
                <w:t xml:space="preserve"> </w:t>
              </w:r>
            </w:hyperlink>
            <w:hyperlink r:id="rId26">
              <w:r>
                <w:rPr>
                  <w:color w:val="0000FF"/>
                  <w:sz w:val="24"/>
                  <w:u w:val="single" w:color="0000FF"/>
                </w:rPr>
                <w:t>https://keep.google.com/</w:t>
              </w:r>
            </w:hyperlink>
            <w:hyperlink r:id="rId27">
              <w:r>
                <w:rPr>
                  <w:color w:val="0000FF"/>
                  <w:sz w:val="24"/>
                </w:rPr>
                <w:t xml:space="preserve"> </w:t>
              </w:r>
            </w:hyperlink>
            <w:hyperlink r:id="rId28">
              <w:r>
                <w:rPr>
                  <w:color w:val="0000FF"/>
                  <w:sz w:val="24"/>
                  <w:u w:val="single" w:color="0000FF"/>
                </w:rPr>
                <w:t>https://material.io/</w:t>
              </w:r>
            </w:hyperlink>
            <w:hyperlink r:id="rId29">
              <w:r>
                <w:rPr>
                  <w:sz w:val="24"/>
                </w:rPr>
                <w:t xml:space="preserve"> </w:t>
              </w:r>
            </w:hyperlink>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p w:rsidR="00CA2AA2" w:rsidRDefault="00591BF2">
            <w:pPr>
              <w:spacing w:after="0"/>
            </w:pPr>
            <w:r>
              <w:rPr>
                <w:rFonts w:ascii="Times New Roman" w:eastAsia="Times New Roman" w:hAnsi="Times New Roman" w:cs="Times New Roman"/>
                <w:sz w:val="24"/>
              </w:rPr>
              <w:t xml:space="preserve"> </w:t>
            </w:r>
          </w:p>
        </w:tc>
      </w:tr>
    </w:tbl>
    <w:p w:rsidR="00CA2AA2" w:rsidRDefault="00CA2AA2">
      <w:pPr>
        <w:spacing w:after="0"/>
        <w:ind w:left="-1440" w:right="10800"/>
      </w:pPr>
    </w:p>
    <w:tbl>
      <w:tblPr>
        <w:tblStyle w:val="TableGrid"/>
        <w:tblW w:w="11273" w:type="dxa"/>
        <w:tblInd w:w="-955" w:type="dxa"/>
        <w:tblCellMar>
          <w:top w:w="1025" w:type="dxa"/>
          <w:left w:w="1215" w:type="dxa"/>
          <w:bottom w:w="0" w:type="dxa"/>
          <w:right w:w="115" w:type="dxa"/>
        </w:tblCellMar>
        <w:tblLook w:val="04A0" w:firstRow="1" w:lastRow="0" w:firstColumn="1" w:lastColumn="0" w:noHBand="0" w:noVBand="1"/>
      </w:tblPr>
      <w:tblGrid>
        <w:gridCol w:w="11273"/>
      </w:tblGrid>
      <w:tr w:rsidR="00CA2AA2">
        <w:trPr>
          <w:trHeight w:val="14873"/>
        </w:trPr>
        <w:tc>
          <w:tcPr>
            <w:tcW w:w="11273" w:type="dxa"/>
            <w:tcBorders>
              <w:top w:val="single" w:sz="4" w:space="0" w:color="000000"/>
              <w:left w:val="single" w:sz="4" w:space="0" w:color="000000"/>
              <w:bottom w:val="single" w:sz="4" w:space="0" w:color="000000"/>
              <w:right w:val="single" w:sz="4" w:space="0" w:color="000000"/>
            </w:tcBorders>
          </w:tcPr>
          <w:p w:rsidR="00CA2AA2" w:rsidRDefault="00591BF2">
            <w:pPr>
              <w:spacing w:after="0"/>
            </w:pPr>
            <w:r>
              <w:rPr>
                <w:rFonts w:ascii="Times New Roman" w:eastAsia="Times New Roman" w:hAnsi="Times New Roman" w:cs="Times New Roman"/>
                <w:b/>
                <w:sz w:val="20"/>
              </w:rPr>
              <w:lastRenderedPageBreak/>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0"/>
              </w:rPr>
              <w:t xml:space="preserve"> </w:t>
            </w:r>
          </w:p>
          <w:p w:rsidR="00CA2AA2" w:rsidRDefault="00591BF2">
            <w:pPr>
              <w:spacing w:after="17"/>
            </w:pPr>
            <w:r>
              <w:rPr>
                <w:rFonts w:ascii="Times New Roman" w:eastAsia="Times New Roman" w:hAnsi="Times New Roman" w:cs="Times New Roman"/>
                <w:sz w:val="20"/>
              </w:rPr>
              <w:t xml:space="preserve"> </w:t>
            </w:r>
          </w:p>
          <w:p w:rsidR="00CA2AA2" w:rsidRDefault="00591BF2">
            <w:pPr>
              <w:spacing w:after="0"/>
            </w:pPr>
            <w:r>
              <w:rPr>
                <w:rFonts w:ascii="Times New Roman" w:eastAsia="Times New Roman" w:hAnsi="Times New Roman" w:cs="Times New Roman"/>
                <w:sz w:val="23"/>
              </w:rPr>
              <w:t xml:space="preserve"> </w:t>
            </w:r>
          </w:p>
        </w:tc>
      </w:tr>
    </w:tbl>
    <w:p w:rsidR="00591BF2" w:rsidRDefault="00591BF2"/>
    <w:sectPr w:rsidR="00591BF2">
      <w:headerReference w:type="even" r:id="rId30"/>
      <w:headerReference w:type="default" r:id="rId31"/>
      <w:footerReference w:type="even" r:id="rId32"/>
      <w:footerReference w:type="default" r:id="rId33"/>
      <w:headerReference w:type="first" r:id="rId34"/>
      <w:footerReference w:type="first" r:id="rId35"/>
      <w:pgSz w:w="12240" w:h="15840"/>
      <w:pgMar w:top="485" w:right="1440" w:bottom="482"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BF2" w:rsidRDefault="00591BF2">
      <w:pPr>
        <w:spacing w:after="0" w:line="240" w:lineRule="auto"/>
      </w:pPr>
      <w:r>
        <w:separator/>
      </w:r>
    </w:p>
  </w:endnote>
  <w:endnote w:type="continuationSeparator" w:id="0">
    <w:p w:rsidR="00591BF2" w:rsidRDefault="0059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591BF2">
    <w:pPr>
      <w:spacing w:after="0"/>
      <w:ind w:left="-1700" w:right="10456"/>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9232" name="Group 1923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101" name="Shape 201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2" name="Shape 201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3" name="Shape 201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32" style="width:564.12pt;height:0.47998pt;position:absolute;mso-position-horizontal-relative:page;mso-position-horizontal:absolute;margin-left:24pt;mso-position-vertical-relative:page;margin-top:767.64pt;" coordsize="71643,60">
              <v:shape id="Shape 20104" style="position:absolute;width:91;height:91;left:0;top:0;" coordsize="9144,9144" path="m0,0l9144,0l9144,9144l0,9144l0,0">
                <v:stroke weight="0pt" endcap="flat" joinstyle="miter" miterlimit="10" on="false" color="#000000" opacity="0"/>
                <v:fill on="true" color="#000000"/>
              </v:shape>
              <v:shape id="Shape 20105" style="position:absolute;width:71521;height:91;left:60;top:0;" coordsize="7152132,9144" path="m0,0l7152132,0l7152132,9144l0,9144l0,0">
                <v:stroke weight="0pt" endcap="flat" joinstyle="miter" miterlimit="10" on="false" color="#000000" opacity="0"/>
                <v:fill on="true" color="#000000"/>
              </v:shape>
              <v:shape id="Shape 2010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591BF2">
    <w:pPr>
      <w:spacing w:after="0"/>
      <w:ind w:left="-1700" w:right="10456"/>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9216" name="Group 1921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095" name="Shape 200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96" name="Shape 200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97" name="Shape 200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16" style="width:564.12pt;height:0.47998pt;position:absolute;mso-position-horizontal-relative:page;mso-position-horizontal:absolute;margin-left:24pt;mso-position-vertical-relative:page;margin-top:767.64pt;" coordsize="71643,60">
              <v:shape id="Shape 20098" style="position:absolute;width:91;height:91;left:0;top:0;" coordsize="9144,9144" path="m0,0l9144,0l9144,9144l0,9144l0,0">
                <v:stroke weight="0pt" endcap="flat" joinstyle="miter" miterlimit="10" on="false" color="#000000" opacity="0"/>
                <v:fill on="true" color="#000000"/>
              </v:shape>
              <v:shape id="Shape 20099" style="position:absolute;width:71521;height:91;left:60;top:0;" coordsize="7152132,9144" path="m0,0l7152132,0l7152132,9144l0,9144l0,0">
                <v:stroke weight="0pt" endcap="flat" joinstyle="miter" miterlimit="10" on="false" color="#000000" opacity="0"/>
                <v:fill on="true" color="#000000"/>
              </v:shape>
              <v:shape id="Shape 2010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591BF2">
    <w:pPr>
      <w:spacing w:after="0"/>
      <w:ind w:left="-1700" w:right="10456"/>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9200" name="Group 1920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089" name="Shape 200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90" name="Shape 2009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91" name="Shape 2009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00" style="width:564.12pt;height:0.47998pt;position:absolute;mso-position-horizontal-relative:page;mso-position-horizontal:absolute;margin-left:24pt;mso-position-vertical-relative:page;margin-top:767.64pt;" coordsize="71643,60">
              <v:shape id="Shape 20092" style="position:absolute;width:91;height:91;left:0;top:0;" coordsize="9144,9144" path="m0,0l9144,0l9144,9144l0,9144l0,0">
                <v:stroke weight="0pt" endcap="flat" joinstyle="miter" miterlimit="10" on="false" color="#000000" opacity="0"/>
                <v:fill on="true" color="#000000"/>
              </v:shape>
              <v:shape id="Shape 20093" style="position:absolute;width:71521;height:91;left:60;top:0;" coordsize="7152132,9144" path="m0,0l7152132,0l7152132,9144l0,9144l0,0">
                <v:stroke weight="0pt" endcap="flat" joinstyle="miter" miterlimit="10" on="false" color="#000000" opacity="0"/>
                <v:fill on="true" color="#000000"/>
              </v:shape>
              <v:shape id="Shape 2009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591BF2">
    <w:pPr>
      <w:spacing w:after="0"/>
      <w:ind w:left="-1700" w:right="11465"/>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9267" name="Group 1926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113" name="Shape 201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4" name="Shape 2011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5" name="Shape 2011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67" style="width:564.12pt;height:0.47998pt;position:absolute;mso-position-horizontal-relative:page;mso-position-horizontal:absolute;margin-left:24pt;mso-position-vertical-relative:page;margin-top:767.64pt;" coordsize="71643,60">
              <v:shape id="Shape 20116" style="position:absolute;width:91;height:91;left:0;top:0;" coordsize="9144,9144" path="m0,0l9144,0l9144,9144l0,9144l0,0">
                <v:stroke weight="0pt" endcap="flat" joinstyle="miter" miterlimit="10" on="false" color="#000000" opacity="0"/>
                <v:fill on="true" color="#000000"/>
              </v:shape>
              <v:shape id="Shape 20117" style="position:absolute;width:71521;height:91;left:60;top:0;" coordsize="7152132,9144" path="m0,0l7152132,0l7152132,9144l0,9144l0,0">
                <v:stroke weight="0pt" endcap="flat" joinstyle="miter" miterlimit="10" on="false" color="#000000" opacity="0"/>
                <v:fill on="true" color="#000000"/>
              </v:shape>
              <v:shape id="Shape 2011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591BF2">
    <w:pPr>
      <w:spacing w:after="0"/>
      <w:ind w:left="-1700" w:right="11465"/>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9251" name="Group 1925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107" name="Shape 201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8" name="Shape 2010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9" name="Shape 2010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51" style="width:564.12pt;height:0.47998pt;position:absolute;mso-position-horizontal-relative:page;mso-position-horizontal:absolute;margin-left:24pt;mso-position-vertical-relative:page;margin-top:767.64pt;" coordsize="71643,60">
              <v:shape id="Shape 20110" style="position:absolute;width:91;height:91;left:0;top:0;" coordsize="9144,9144" path="m0,0l9144,0l9144,9144l0,9144l0,0">
                <v:stroke weight="0pt" endcap="flat" joinstyle="miter" miterlimit="10" on="false" color="#000000" opacity="0"/>
                <v:fill on="true" color="#000000"/>
              </v:shape>
              <v:shape id="Shape 20111" style="position:absolute;width:71521;height:91;left:60;top:0;" coordsize="7152132,9144" path="m0,0l7152132,0l7152132,9144l0,9144l0,0">
                <v:stroke weight="0pt" endcap="flat" joinstyle="miter" miterlimit="10" on="false" color="#000000" opacity="0"/>
                <v:fill on="true" color="#000000"/>
              </v:shape>
              <v:shape id="Shape 2011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CA2AA2"/>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CA2AA2"/>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CA2AA2"/>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CA2AA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BF2" w:rsidRDefault="00591BF2">
      <w:pPr>
        <w:spacing w:after="0" w:line="240" w:lineRule="auto"/>
      </w:pPr>
      <w:r>
        <w:separator/>
      </w:r>
    </w:p>
  </w:footnote>
  <w:footnote w:type="continuationSeparator" w:id="0">
    <w:p w:rsidR="00591BF2" w:rsidRDefault="0059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591BF2">
    <w:pPr>
      <w:spacing w:after="0"/>
      <w:ind w:left="-1700" w:right="10456"/>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9224" name="Group 1922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071" name="Shape 200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2" name="Shape 2007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3" name="Shape 2007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24" style="width:564.12pt;height:0.47998pt;position:absolute;mso-position-horizontal-relative:page;mso-position-horizontal:absolute;margin-left:24pt;mso-position-vertical-relative:page;margin-top:24pt;" coordsize="71643,60">
              <v:shape id="Shape 20074" style="position:absolute;width:91;height:91;left:0;top:0;" coordsize="9144,9144" path="m0,0l9144,0l9144,9144l0,9144l0,0">
                <v:stroke weight="0pt" endcap="flat" joinstyle="miter" miterlimit="10" on="false" color="#000000" opacity="0"/>
                <v:fill on="true" color="#000000"/>
              </v:shape>
              <v:shape id="Shape 20075" style="position:absolute;width:71521;height:91;left:60;top:0;" coordsize="7152132,9144" path="m0,0l7152132,0l7152132,9144l0,9144l0,0">
                <v:stroke weight="0pt" endcap="flat" joinstyle="miter" miterlimit="10" on="false" color="#000000" opacity="0"/>
                <v:fill on="true" color="#000000"/>
              </v:shape>
              <v:shape id="Shape 2007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591BF2">
    <w:pPr>
      <w:spacing w:after="0"/>
      <w:ind w:left="-1700" w:right="10456"/>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9208" name="Group 1920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065" name="Shape 200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6" name="Shape 2006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7" name="Shape 2006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08" style="width:564.12pt;height:0.47998pt;position:absolute;mso-position-horizontal-relative:page;mso-position-horizontal:absolute;margin-left:24pt;mso-position-vertical-relative:page;margin-top:24pt;" coordsize="71643,60">
              <v:shape id="Shape 20068" style="position:absolute;width:91;height:91;left:0;top:0;" coordsize="9144,9144" path="m0,0l9144,0l9144,9144l0,9144l0,0">
                <v:stroke weight="0pt" endcap="flat" joinstyle="miter" miterlimit="10" on="false" color="#000000" opacity="0"/>
                <v:fill on="true" color="#000000"/>
              </v:shape>
              <v:shape id="Shape 20069" style="position:absolute;width:71521;height:91;left:60;top:0;" coordsize="7152132,9144" path="m0,0l7152132,0l7152132,9144l0,9144l0,0">
                <v:stroke weight="0pt" endcap="flat" joinstyle="miter" miterlimit="10" on="false" color="#000000" opacity="0"/>
                <v:fill on="true" color="#000000"/>
              </v:shape>
              <v:shape id="Shape 2007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591BF2">
    <w:pPr>
      <w:spacing w:after="0"/>
      <w:ind w:left="-1700" w:right="10456"/>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9192" name="Group 1919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059" name="Shape 200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0" name="Shape 2006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1" name="Shape 200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92" style="width:564.12pt;height:0.47998pt;position:absolute;mso-position-horizontal-relative:page;mso-position-horizontal:absolute;margin-left:24pt;mso-position-vertical-relative:page;margin-top:24pt;" coordsize="71643,60">
              <v:shape id="Shape 20062" style="position:absolute;width:91;height:91;left:0;top:0;" coordsize="9144,9144" path="m0,0l9144,0l9144,9144l0,9144l0,0">
                <v:stroke weight="0pt" endcap="flat" joinstyle="miter" miterlimit="10" on="false" color="#000000" opacity="0"/>
                <v:fill on="true" color="#000000"/>
              </v:shape>
              <v:shape id="Shape 20063" style="position:absolute;width:71521;height:91;left:60;top:0;" coordsize="7152132,9144" path="m0,0l7152132,0l7152132,9144l0,9144l0,0">
                <v:stroke weight="0pt" endcap="flat" joinstyle="miter" miterlimit="10" on="false" color="#000000" opacity="0"/>
                <v:fill on="true" color="#000000"/>
              </v:shape>
              <v:shape id="Shape 2006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591BF2">
    <w:pPr>
      <w:spacing w:after="0"/>
      <w:ind w:left="-1700" w:right="11465"/>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9259" name="Group 192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083" name="Shape 200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84" name="Shape 2008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85" name="Shape 2008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59" style="width:564.12pt;height:0.47998pt;position:absolute;mso-position-horizontal-relative:page;mso-position-horizontal:absolute;margin-left:24pt;mso-position-vertical-relative:page;margin-top:24pt;" coordsize="71643,60">
              <v:shape id="Shape 20086" style="position:absolute;width:91;height:91;left:0;top:0;" coordsize="9144,9144" path="m0,0l9144,0l9144,9144l0,9144l0,0">
                <v:stroke weight="0pt" endcap="flat" joinstyle="miter" miterlimit="10" on="false" color="#000000" opacity="0"/>
                <v:fill on="true" color="#000000"/>
              </v:shape>
              <v:shape id="Shape 20087" style="position:absolute;width:71521;height:91;left:60;top:0;" coordsize="7152132,9144" path="m0,0l7152132,0l7152132,9144l0,9144l0,0">
                <v:stroke weight="0pt" endcap="flat" joinstyle="miter" miterlimit="10" on="false" color="#000000" opacity="0"/>
                <v:fill on="true" color="#000000"/>
              </v:shape>
              <v:shape id="Shape 2008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591BF2">
    <w:pPr>
      <w:spacing w:after="0"/>
      <w:ind w:left="-1700" w:right="11465"/>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9243" name="Group 1924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0077" name="Shape 200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8" name="Shape 2007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9" name="Shape 2007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43" style="width:564.12pt;height:0.47998pt;position:absolute;mso-position-horizontal-relative:page;mso-position-horizontal:absolute;margin-left:24pt;mso-position-vertical-relative:page;margin-top:24pt;" coordsize="71643,60">
              <v:shape id="Shape 20080" style="position:absolute;width:91;height:91;left:0;top:0;" coordsize="9144,9144" path="m0,0l9144,0l9144,9144l0,9144l0,0">
                <v:stroke weight="0pt" endcap="flat" joinstyle="miter" miterlimit="10" on="false" color="#000000" opacity="0"/>
                <v:fill on="true" color="#000000"/>
              </v:shape>
              <v:shape id="Shape 20081" style="position:absolute;width:71521;height:91;left:60;top:0;" coordsize="7152132,9144" path="m0,0l7152132,0l7152132,9144l0,9144l0,0">
                <v:stroke weight="0pt" endcap="flat" joinstyle="miter" miterlimit="10" on="false" color="#000000" opacity="0"/>
                <v:fill on="true" color="#000000"/>
              </v:shape>
              <v:shape id="Shape 2008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CA2AA2"/>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CA2AA2"/>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CA2AA2"/>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A2" w:rsidRDefault="00CA2AA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132E1"/>
    <w:multiLevelType w:val="hybridMultilevel"/>
    <w:tmpl w:val="431285C0"/>
    <w:lvl w:ilvl="0" w:tplc="844CB6A4">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123642">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977A">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06AD4C">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64B100">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1A7EF4">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A276C">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20E102">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A5F92">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725317"/>
    <w:multiLevelType w:val="hybridMultilevel"/>
    <w:tmpl w:val="B9A0E914"/>
    <w:lvl w:ilvl="0" w:tplc="2CEEF9E8">
      <w:start w:val="5"/>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280564">
      <w:start w:val="1"/>
      <w:numFmt w:val="lowerLetter"/>
      <w:lvlText w:val="%2"/>
      <w:lvlJc w:val="left"/>
      <w:pPr>
        <w:ind w:left="2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B86A24">
      <w:start w:val="1"/>
      <w:numFmt w:val="lowerRoman"/>
      <w:lvlText w:val="%3"/>
      <w:lvlJc w:val="left"/>
      <w:pPr>
        <w:ind w:left="3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3A352E">
      <w:start w:val="1"/>
      <w:numFmt w:val="decimal"/>
      <w:lvlText w:val="%4"/>
      <w:lvlJc w:val="left"/>
      <w:pPr>
        <w:ind w:left="4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88CF62">
      <w:start w:val="1"/>
      <w:numFmt w:val="lowerLetter"/>
      <w:lvlText w:val="%5"/>
      <w:lvlJc w:val="left"/>
      <w:pPr>
        <w:ind w:left="4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8808AA">
      <w:start w:val="1"/>
      <w:numFmt w:val="lowerRoman"/>
      <w:lvlText w:val="%6"/>
      <w:lvlJc w:val="left"/>
      <w:pPr>
        <w:ind w:left="5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48624A">
      <w:start w:val="1"/>
      <w:numFmt w:val="decimal"/>
      <w:lvlText w:val="%7"/>
      <w:lvlJc w:val="left"/>
      <w:pPr>
        <w:ind w:left="6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0E22F6">
      <w:start w:val="1"/>
      <w:numFmt w:val="lowerLetter"/>
      <w:lvlText w:val="%8"/>
      <w:lvlJc w:val="left"/>
      <w:pPr>
        <w:ind w:left="7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5CCCA4">
      <w:start w:val="1"/>
      <w:numFmt w:val="lowerRoman"/>
      <w:lvlText w:val="%9"/>
      <w:lvlJc w:val="left"/>
      <w:pPr>
        <w:ind w:left="7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AA2"/>
    <w:rsid w:val="004E562E"/>
    <w:rsid w:val="00591BF2"/>
    <w:rsid w:val="00CA2AA2"/>
    <w:rsid w:val="00CC0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3DD3"/>
  <w15:docId w15:val="{159ADD2F-7FF1-4512-B5AF-D0511D57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7"/>
      <w:ind w:left="293"/>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99"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keep.google.com/" TargetMode="External"/><Relationship Id="rId21" Type="http://schemas.openxmlformats.org/officeDocument/2006/relationships/image" Target="media/image3.png"/><Relationship Id="rId34" Type="http://schemas.openxmlformats.org/officeDocument/2006/relationships/header" Target="header9.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photos.google.com/" TargetMode="Externa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hyperlink" Target="https://material.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photos.google.com/" TargetMode="Externa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fonts.google.com/" TargetMode="External"/><Relationship Id="rId28" Type="http://schemas.openxmlformats.org/officeDocument/2006/relationships/hyperlink" Target="https://material.io/"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fonts.google.com/" TargetMode="External"/><Relationship Id="rId27" Type="http://schemas.openxmlformats.org/officeDocument/2006/relationships/hyperlink" Target="https://keep.google.com/" TargetMode="External"/><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23</Pages>
  <Words>4094</Words>
  <Characters>24158</Characters>
  <Application>Microsoft Office Word</Application>
  <DocSecurity>0</DocSecurity>
  <Lines>690</Lines>
  <Paragraphs>175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USER</cp:lastModifiedBy>
  <cp:revision>2</cp:revision>
  <dcterms:created xsi:type="dcterms:W3CDTF">2022-12-11T08:10:00Z</dcterms:created>
  <dcterms:modified xsi:type="dcterms:W3CDTF">2022-12-11T08:10:00Z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68b4e5ab0f6797950761782c5a39f0d6d5dfa7f8f262fc23482f8f4e0241805e</vt:lpwstr>
  </property>
</Properties>
</file>