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DCDE5" w14:textId="2A920B31" w:rsidR="006A1F47" w:rsidRDefault="00BD6760" w:rsidP="00BD6760">
      <w:pPr>
        <w:jc w:val="center"/>
        <w:rPr>
          <w:rStyle w:val="Strong"/>
          <w:sz w:val="36"/>
          <w:szCs w:val="36"/>
        </w:rPr>
      </w:pPr>
      <w:r w:rsidRPr="00BD6760">
        <w:rPr>
          <w:rStyle w:val="Strong"/>
          <w:sz w:val="36"/>
          <w:szCs w:val="36"/>
        </w:rPr>
        <w:t>Product Requirement</w:t>
      </w:r>
    </w:p>
    <w:p w14:paraId="3FC42C38" w14:textId="63E13CE1" w:rsidR="00BD6760" w:rsidRDefault="00BD6760" w:rsidP="00BD6760">
      <w:pPr>
        <w:jc w:val="center"/>
        <w:rPr>
          <w:rStyle w:val="Strong"/>
          <w:sz w:val="36"/>
          <w:szCs w:val="36"/>
        </w:rPr>
      </w:pPr>
    </w:p>
    <w:p w14:paraId="52E96A17" w14:textId="5E57993A" w:rsidR="00BD6760" w:rsidRPr="00F110AF" w:rsidRDefault="00BD6760" w:rsidP="00BD6760">
      <w:pPr>
        <w:rPr>
          <w:sz w:val="32"/>
          <w:szCs w:val="32"/>
          <w:lang w:val="bg-BG"/>
        </w:rPr>
      </w:pPr>
      <w:r w:rsidRPr="00F110AF">
        <w:rPr>
          <w:rStyle w:val="Strong"/>
          <w:b w:val="0"/>
          <w:bCs w:val="0"/>
          <w:sz w:val="32"/>
          <w:szCs w:val="32"/>
          <w:lang w:val="bg-BG"/>
        </w:rPr>
        <w:t xml:space="preserve">Нашият продукт представлява хранилище на библиотека. </w:t>
      </w:r>
      <w:r w:rsidR="00F110AF" w:rsidRPr="00F110AF">
        <w:rPr>
          <w:rStyle w:val="Strong"/>
          <w:b w:val="0"/>
          <w:bCs w:val="0"/>
          <w:sz w:val="32"/>
          <w:szCs w:val="32"/>
          <w:lang w:val="bg-BG"/>
        </w:rPr>
        <w:t>В него могат да се открият</w:t>
      </w:r>
      <w:r w:rsidRPr="00F110AF">
        <w:rPr>
          <w:rStyle w:val="Strong"/>
          <w:b w:val="0"/>
          <w:bCs w:val="0"/>
          <w:sz w:val="32"/>
          <w:szCs w:val="32"/>
          <w:lang w:val="bg-BG"/>
        </w:rPr>
        <w:t xml:space="preserve"> имената на книгите, цената, автора, категорията и </w:t>
      </w:r>
      <w:r w:rsidR="00F110AF" w:rsidRPr="00F110AF">
        <w:rPr>
          <w:rStyle w:val="Strong"/>
          <w:b w:val="0"/>
          <w:bCs w:val="0"/>
          <w:sz w:val="32"/>
          <w:szCs w:val="32"/>
          <w:lang w:val="bg-BG"/>
        </w:rPr>
        <w:t>имаш възможност да</w:t>
      </w:r>
      <w:r w:rsidRPr="00F110AF">
        <w:rPr>
          <w:rStyle w:val="Strong"/>
          <w:b w:val="0"/>
          <w:bCs w:val="0"/>
          <w:sz w:val="32"/>
          <w:szCs w:val="32"/>
          <w:lang w:val="bg-BG"/>
        </w:rPr>
        <w:t xml:space="preserve"> вземеш книгата назаем. </w:t>
      </w:r>
      <w:r w:rsidR="00F110AF" w:rsidRPr="00F110AF">
        <w:rPr>
          <w:rStyle w:val="Strong"/>
          <w:b w:val="0"/>
          <w:bCs w:val="0"/>
          <w:sz w:val="32"/>
          <w:szCs w:val="32"/>
          <w:lang w:val="bg-BG"/>
        </w:rPr>
        <w:t>Всяка една книга може да бъде вземана от различна библиотека, като всеки разполага с определено време (в повечето пъти е 1 месец), през което читателят има възможността да прочете книгата.</w:t>
      </w:r>
    </w:p>
    <w:sectPr w:rsidR="00BD6760" w:rsidRPr="00F11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60"/>
    <w:rsid w:val="00260834"/>
    <w:rsid w:val="0060529C"/>
    <w:rsid w:val="006A1F47"/>
    <w:rsid w:val="00BD6760"/>
    <w:rsid w:val="00F1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DFF8"/>
  <w15:chartTrackingRefBased/>
  <w15:docId w15:val="{D7EE4E29-2E4F-490C-988B-F7DD4402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D67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Габриела Веселинова Енчева</dc:creator>
  <cp:keywords/>
  <dc:description/>
  <cp:lastModifiedBy>Габриела Веселинова Енчева</cp:lastModifiedBy>
  <cp:revision>1</cp:revision>
  <dcterms:created xsi:type="dcterms:W3CDTF">2026-10-12T10:51:00Z</dcterms:created>
  <dcterms:modified xsi:type="dcterms:W3CDTF">2026-10-12T11:13:00Z</dcterms:modified>
</cp:coreProperties>
</file>