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“</w:t>
      </w:r>
      <w:r>
        <w:rPr>
          <w:rFonts w:hint="eastAsia"/>
          <w:b/>
          <w:bCs/>
          <w:sz w:val="32"/>
          <w:szCs w:val="32"/>
          <w:lang w:val="en-US" w:eastAsia="zh-CN"/>
        </w:rPr>
        <w:t>世界首富交流群</w:t>
      </w:r>
      <w:r>
        <w:rPr>
          <w:rFonts w:hint="eastAsia"/>
          <w:b/>
          <w:bCs/>
          <w:sz w:val="32"/>
          <w:szCs w:val="32"/>
          <w:lang w:eastAsia="zh-CN"/>
        </w:rPr>
        <w:t>”</w:t>
      </w:r>
      <w:r>
        <w:rPr>
          <w:rFonts w:hint="eastAsia"/>
          <w:b/>
          <w:bCs/>
          <w:sz w:val="32"/>
          <w:szCs w:val="32"/>
          <w:lang w:val="en-US" w:eastAsia="zh-CN"/>
        </w:rPr>
        <w:t>使用手册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进入界面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1、运行server.java,开启客户端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2、运行start.java,得到初始界面</w:t>
      </w:r>
    </w:p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4150" cy="3810000"/>
            <wp:effectExtent l="0" t="0" r="6350" b="0"/>
            <wp:docPr id="3" name="图片 3" descr="超级初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超级初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输入信息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分别输入Name、Port、IP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bookmarkStart w:id="0" w:name="_GoBack"/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940300" cy="3810000"/>
            <wp:effectExtent l="0" t="0" r="0" b="0"/>
            <wp:docPr id="9" name="图片 9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点击connect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输入信息后点击connect按钮得到界面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940300" cy="3810000"/>
            <wp:effectExtent l="0" t="0" r="0" b="0"/>
            <wp:docPr id="8" name="图片 8" descr="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2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在输入框输入消息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输入你的消息，得到类似界面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4150" cy="3810000"/>
            <wp:effectExtent l="0" t="0" r="6350" b="0"/>
            <wp:docPr id="6" name="图片 6" descr="输入后的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输入后的界面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点击send按钮发送信息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19700" cy="3810000"/>
            <wp:effectExtent l="0" t="0" r="0" b="0"/>
            <wp:docPr id="7" name="图片 7" descr="测试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测试B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B8EAB3"/>
    <w:multiLevelType w:val="singleLevel"/>
    <w:tmpl w:val="EFB8EA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50584"/>
    <w:rsid w:val="0385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2021-10-22T15:22:00Z</dcterms:created>
  <dc:creator>浅川酒一</dc:creator>
  <cp:lastModifiedBy>浅川酒一</cp:lastModifiedBy>
  <dcterms:modified xsi:type="dcterms:W3CDTF">2021-10-22T15:43:33Z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