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80.png" ContentType="image/png"/>
  <Override PartName="/word/media/rId83.png" ContentType="image/png"/>
  <Override PartName="/word/media/rId26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Николенко</w:t>
      </w:r>
      <w:r>
        <w:t xml:space="preserve"> </w:t>
      </w:r>
      <w:r>
        <w:t xml:space="preserve">Анна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заключапется в приобретении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— один из файловых менеджеров с текстовым интерфейсом типа Norton Commander для UNIX-подобных операционных систем. MC позволяет просматривать структуру каталогов и выполнять основные операции по управлению файловой системой/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</w:pPr>
      <w:r>
        <w:t xml:space="preserve">Для объявления инициированных данных в секции .data используются директивы DB, DW,</w:t>
      </w:r>
      <w:r>
        <w:t xml:space="preserve"> </w:t>
      </w:r>
      <w:r>
        <w:t xml:space="preserve">DD, DQ и DT, которые резервируют память и указывают, какие значения должны храниться в</w:t>
      </w:r>
      <w:r>
        <w:t xml:space="preserve"> </w:t>
      </w:r>
      <w:r>
        <w:t xml:space="preserve">этой памяти:</w:t>
      </w:r>
      <w:r>
        <w:t xml:space="preserve"> </w:t>
      </w:r>
      <w:r>
        <w:t xml:space="preserve">* DB (define byte) — определяет переменную размером в 1 байт;</w:t>
      </w:r>
      <w:r>
        <w:t xml:space="preserve"> </w:t>
      </w:r>
      <w:r>
        <w:t xml:space="preserve">* DW (define word) — определяет переменную размеров в 2 байта (слово);</w:t>
      </w:r>
      <w:r>
        <w:t xml:space="preserve"> </w:t>
      </w:r>
      <w:r>
        <w:t xml:space="preserve">* DD (define double word) — определяет переменную размером в 4 байта (двойное слово);</w:t>
      </w:r>
      <w:r>
        <w:t xml:space="preserve"> </w:t>
      </w:r>
      <w:r>
        <w:t xml:space="preserve">* DQ (define quad word) — определяет переменную размером в 8 байт (учетверённое слово);</w:t>
      </w:r>
      <w:r>
        <w:t xml:space="preserve"> </w:t>
      </w:r>
      <w:r>
        <w:t xml:space="preserve">* DT (define ten bytes) — определяет переменную размером в 10 байт.</w:t>
      </w:r>
      <w:r>
        <w:t xml:space="preserve"> </w:t>
      </w: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</w:p>
    <w:p>
      <w:pPr>
        <w:pStyle w:val="BodyText"/>
      </w:pPr>
      <w:r>
        <w:t xml:space="preserve">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</w:t>
      </w:r>
    </w:p>
    <w:p>
      <w:pPr>
        <w:pStyle w:val="BodyText"/>
      </w:pPr>
      <w:r>
        <w:t xml:space="preserve">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</w:t>
      </w:r>
      <w:r>
        <w:t xml:space="preserve"> </w:t>
      </w:r>
      <w:r>
        <w:t xml:space="preserve">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[??]).</w:t>
      </w:r>
    </w:p>
    <w:p>
      <w:pPr>
        <w:pStyle w:val="CaptionedFigure"/>
      </w:pPr>
      <w:r>
        <w:drawing>
          <wp:inline>
            <wp:extent cx="3251200" cy="355600"/>
            <wp:effectExtent b="0" l="0" r="0" t="0"/>
            <wp:docPr descr="Открытый Midnight Commander" title="fig:" id="24" name="Picture"/>
            <a:graphic>
              <a:graphicData uri="http://schemas.openxmlformats.org/drawingml/2006/picture">
                <pic:pic>
                  <pic:nvPicPr>
                    <pic:cNvPr descr="image/l5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Открытый Midnight Commander</w:t>
      </w:r>
    </w:p>
    <w:p>
      <w:pPr>
        <w:pStyle w:val="BodyText"/>
      </w:pPr>
      <w:r>
        <w:t xml:space="preserve">Перехожу в каталог ~/work/study/2023-2024/Архитектура Компьютера/arch-pc, используя файловый менеджер mc (рис. [??]).</w:t>
      </w:r>
    </w:p>
    <w:p>
      <w:pPr>
        <w:pStyle w:val="CaptionedFigure"/>
      </w:pPr>
      <w:r>
        <w:drawing>
          <wp:inline>
            <wp:extent cx="3733800" cy="836215"/>
            <wp:effectExtent b="0" l="0" r="0" t="0"/>
            <wp:docPr descr="Перемещение между директориями" title="fig:" id="27" name="Picture"/>
            <a:graphic>
              <a:graphicData uri="http://schemas.openxmlformats.org/drawingml/2006/picture">
                <pic:pic>
                  <pic:nvPicPr>
                    <pic:cNvPr descr="image/l5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lab05 и перехожу в него (рис. [??]).</w:t>
      </w:r>
    </w:p>
    <w:p>
      <w:pPr>
        <w:pStyle w:val="CaptionedFigure"/>
      </w:pPr>
      <w:r>
        <w:drawing>
          <wp:inline>
            <wp:extent cx="3733800" cy="559844"/>
            <wp:effectExtent b="0" l="0" r="0" t="0"/>
            <wp:docPr descr="Создание каталога lab05" title="fig:" id="30" name="Picture"/>
            <a:graphic>
              <a:graphicData uri="http://schemas.openxmlformats.org/drawingml/2006/picture">
                <pic:pic>
                  <pic:nvPicPr>
                    <pic:cNvPr descr="image/l5.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lab05</w:t>
      </w:r>
    </w:p>
    <w:p>
      <w:pPr>
        <w:pStyle w:val="BodyText"/>
      </w:pPr>
      <w:r>
        <w:t xml:space="preserve">Перехожу в этот каталог (рис. [??]).</w:t>
      </w:r>
    </w:p>
    <w:p>
      <w:pPr>
        <w:pStyle w:val="CaptionedFigure"/>
      </w:pPr>
      <w:r>
        <w:drawing>
          <wp:inline>
            <wp:extent cx="3733800" cy="559844"/>
            <wp:effectExtent b="0" l="0" r="0" t="0"/>
            <wp:docPr descr="Перемещение между директориями" title="fig:" id="33" name="Picture"/>
            <a:graphic>
              <a:graphicData uri="http://schemas.openxmlformats.org/drawingml/2006/picture">
                <pic:pic>
                  <pic:nvPicPr>
                    <pic:cNvPr descr="image/l5.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строке ввода создаю файл с помощю команды touch lab5-1.asm, в нем буду работать (рис. [??]).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Создание файла" title="fig:" id="36" name="Picture"/>
            <a:graphic>
              <a:graphicData uri="http://schemas.openxmlformats.org/drawingml/2006/picture">
                <pic:pic>
                  <pic:nvPicPr>
                    <pic:cNvPr descr="image/l5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bookmarkEnd w:id="38"/>
    <w:bookmarkStart w:id="51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mcedit (рис. [??]).</w:t>
      </w:r>
    </w:p>
    <w:p>
      <w:pPr>
        <w:pStyle w:val="CaptionedFigure"/>
      </w:pPr>
      <w:r>
        <w:drawing>
          <wp:inline>
            <wp:extent cx="3733800" cy="490116"/>
            <wp:effectExtent b="0" l="0" r="0" t="0"/>
            <wp:docPr descr="Открытие файла для редактирования" title="fig:" id="40" name="Picture"/>
            <a:graphic>
              <a:graphicData uri="http://schemas.openxmlformats.org/drawingml/2006/picture">
                <pic:pic>
                  <pic:nvPicPr>
                    <pic:cNvPr descr="image/l5.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пользователя. Далее выхожу из файла (F10), предварительно сохранив изменения (F2). (рис. [??]).</w:t>
      </w:r>
    </w:p>
    <w:p>
      <w:pPr>
        <w:pStyle w:val="CaptionedFigure"/>
      </w:pPr>
      <w:r>
        <w:drawing>
          <wp:inline>
            <wp:extent cx="3733800" cy="3114182"/>
            <wp:effectExtent b="0" l="0" r="0" t="0"/>
            <wp:docPr descr="Ввод кода, сохранение и выход" title="fig:" id="43" name="Picture"/>
            <a:graphic>
              <a:graphicData uri="http://schemas.openxmlformats.org/drawingml/2006/picture">
                <pic:pic>
                  <pic:nvPicPr>
                    <pic:cNvPr descr="image/l5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кода, сохранение и выход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[??]).</w:t>
      </w:r>
    </w:p>
    <w:p>
      <w:pPr>
        <w:pStyle w:val="CaptionedFigure"/>
      </w:pPr>
      <w:r>
        <w:drawing>
          <wp:inline>
            <wp:extent cx="3733800" cy="3114182"/>
            <wp:effectExtent b="0" l="0" r="0" t="0"/>
            <wp:docPr descr="Открытие файла для просмотра" title="fig:" id="46" name="Picture"/>
            <a:graphic>
              <a:graphicData uri="http://schemas.openxmlformats.org/drawingml/2006/picture">
                <pic:pic>
                  <pic:nvPicPr>
                    <pic:cNvPr descr="image/l5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На запрос ввожу свою ФИО (рис. [??]).</w:t>
      </w:r>
    </w:p>
    <w:p>
      <w:pPr>
        <w:pStyle w:val="CaptionedFigure"/>
      </w:pPr>
      <w:r>
        <w:drawing>
          <wp:inline>
            <wp:extent cx="3733800" cy="667494"/>
            <wp:effectExtent b="0" l="0" r="0" t="0"/>
            <wp:docPr descr="Компиляция файла и передача на обработку компоновщику" title="fig:" id="49" name="Picture"/>
            <a:graphic>
              <a:graphicData uri="http://schemas.openxmlformats.org/drawingml/2006/picture">
                <pic:pic>
                  <pic:nvPicPr>
                    <pic:cNvPr descr="image/l5.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 и передача на обработку компоновщику</w:t>
      </w:r>
    </w:p>
    <w:bookmarkEnd w:id="51"/>
    <w:bookmarkStart w:id="78" w:name="подключение-внешнего-файла-in_out.asm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690626"/>
            <wp:effectExtent b="0" l="0" r="0" t="0"/>
            <wp:docPr descr="Скачанный файл" title="fig:" id="53" name="Picture"/>
            <a:graphic>
              <a:graphicData uri="http://schemas.openxmlformats.org/drawingml/2006/picture">
                <pic:pic>
                  <pic:nvPicPr>
                    <pic:cNvPr descr="image/l5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[??]).</w:t>
      </w:r>
    </w:p>
    <w:p>
      <w:pPr>
        <w:pStyle w:val="CaptionedFigure"/>
      </w:pPr>
      <w:r>
        <w:drawing>
          <wp:inline>
            <wp:extent cx="3733800" cy="2300502"/>
            <wp:effectExtent b="0" l="0" r="0" t="0"/>
            <wp:docPr descr="Копирование файла" title="fig:" id="56" name="Picture"/>
            <a:graphic>
              <a:graphicData uri="http://schemas.openxmlformats.org/drawingml/2006/picture">
                <pic:pic>
                  <pic:nvPicPr>
                    <pic:cNvPr descr="image/l5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0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С помощью функциональной клавиши F6 создаю копию файла lab5-1.asm с именем</w:t>
      </w:r>
      <w:r>
        <w:t xml:space="preserve"> </w:t>
      </w:r>
      <w:r>
        <w:t xml:space="preserve">lab5-2.asm (рис. [??]).</w:t>
      </w:r>
    </w:p>
    <w:p>
      <w:pPr>
        <w:pStyle w:val="CaptionedFigure"/>
      </w:pPr>
      <w:r>
        <w:drawing>
          <wp:inline>
            <wp:extent cx="3733800" cy="1490068"/>
            <wp:effectExtent b="0" l="0" r="0" t="0"/>
            <wp:docPr descr="Копирование файла" title="fig:" id="59" name="Picture"/>
            <a:graphic>
              <a:graphicData uri="http://schemas.openxmlformats.org/drawingml/2006/picture">
                <pic:pic>
                  <pic:nvPicPr>
                    <pic:cNvPr descr="image/l5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mcedit, чтобы в программе использовались подпрограммы из внешнего файла in_out.asm (рис. [??]).</w:t>
      </w:r>
    </w:p>
    <w:p>
      <w:pPr>
        <w:pStyle w:val="CaptionedFigure"/>
      </w:pPr>
      <w:r>
        <w:drawing>
          <wp:inline>
            <wp:extent cx="3733800" cy="1479051"/>
            <wp:effectExtent b="0" l="0" r="0" t="0"/>
            <wp:docPr descr="Редактирование файла" title="fig:" id="62" name="Picture"/>
            <a:graphic>
              <a:graphicData uri="http://schemas.openxmlformats.org/drawingml/2006/picture">
                <pic:pic>
                  <pic:nvPicPr>
                    <pic:cNvPr descr="image/l5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(рис. [??]).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файл, чтобы проверить его работу (рис. [??]).</w:t>
      </w:r>
    </w:p>
    <w:p>
      <w:pPr>
        <w:pStyle w:val="BodyText"/>
      </w:pPr>
      <w:bookmarkStart w:id="67" w:name="fig:014"/>
      <w:r>
        <w:drawing>
          <wp:inline>
            <wp:extent cx="3733800" cy="150607"/>
            <wp:effectExtent b="0" l="0" r="0" t="0"/>
            <wp:docPr descr="Трансляция текста программы файла в объектный файл" title="" id="65" name="Picture"/>
            <a:graphic>
              <a:graphicData uri="http://schemas.openxmlformats.org/drawingml/2006/picture">
                <pic:pic>
                  <pic:nvPicPr>
                    <pic:cNvPr descr="image/l5.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bookmarkStart w:id="71" w:name="fig:015"/>
      <w:r>
        <w:drawing>
          <wp:inline>
            <wp:extent cx="3733800" cy="562253"/>
            <wp:effectExtent b="0" l="0" r="0" t="0"/>
            <wp:docPr descr="Исполнение файла" title="" id="69" name="Picture"/>
            <a:graphic>
              <a:graphicData uri="http://schemas.openxmlformats.org/drawingml/2006/picture">
                <pic:pic>
                  <pic:nvPicPr>
                    <pic:cNvPr descr="image/l5.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Открываю файл lab5-2.asm для редактирования в mcedit функциональной клавишей F4. Изменяю в нем подпрограмму sprintLF на sprint. Сохраняю изменения (рис. [??]).</w:t>
      </w:r>
    </w:p>
    <w:p>
      <w:pPr>
        <w:pStyle w:val="CaptionedFigure"/>
      </w:pPr>
      <w:r>
        <w:drawing>
          <wp:inline>
            <wp:extent cx="3733800" cy="1487874"/>
            <wp:effectExtent b="0" l="0" r="0" t="0"/>
            <wp:docPr descr="Редактирование файла (замена подпрограммы sprintLF на sprint)" title="fig:" id="73" name="Picture"/>
            <a:graphic>
              <a:graphicData uri="http://schemas.openxmlformats.org/drawingml/2006/picture">
                <pic:pic>
                  <pic:nvPicPr>
                    <pic:cNvPr descr="image/l5.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(замена подпрограммы sprintLF на sprint)</w:t>
      </w:r>
    </w:p>
    <w:p>
      <w:pPr>
        <w:pStyle w:val="BodyText"/>
      </w:pPr>
      <w:r>
        <w:t xml:space="preserve">Транслирую файл, выполняю компоновку созданного объектного файла, запускаю новый исполняемый файл (рис. [??]).</w:t>
      </w:r>
    </w:p>
    <w:p>
      <w:pPr>
        <w:pStyle w:val="CaptionedFigure"/>
      </w:pPr>
      <w:r>
        <w:drawing>
          <wp:inline>
            <wp:extent cx="3733800" cy="590688"/>
            <wp:effectExtent b="0" l="0" r="0" t="0"/>
            <wp:docPr descr="Исполнение файла" title="fig:" id="76" name="Picture"/>
            <a:graphic>
              <a:graphicData uri="http://schemas.openxmlformats.org/drawingml/2006/picture">
                <pic:pic>
                  <pic:nvPicPr>
                    <pic:cNvPr descr="image/l5.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и вторым в том, что запуск первого запрашивает ввод с новой строки, а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78"/>
    <w:bookmarkEnd w:id="79"/>
    <w:bookmarkStart w:id="98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именем lab5-1-1.asm с помощью функциональной клавиши F5 (рис. [??]).</w:t>
      </w:r>
    </w:p>
    <w:p>
      <w:pPr>
        <w:pStyle w:val="CaptionedFigure"/>
      </w:pPr>
      <w:r>
        <w:drawing>
          <wp:inline>
            <wp:extent cx="3733800" cy="1469319"/>
            <wp:effectExtent b="0" l="0" r="0" t="0"/>
            <wp:docPr descr="Копирование файла" title="fig:" id="81" name="Picture"/>
            <a:graphic>
              <a:graphicData uri="http://schemas.openxmlformats.org/drawingml/2006/picture">
                <pic:pic>
                  <pic:nvPicPr>
                    <pic:cNvPr descr="image/l5.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9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Предварительно открыв созданный файл, изменяю программу так, чтобы кроме вывода приглашения и запроса ввода, она выводила вводимую пользователем строку (без использова-</w:t>
      </w:r>
      <w:r>
        <w:t xml:space="preserve"> </w:t>
      </w:r>
      <w:r>
        <w:t xml:space="preserve">ния внешнего файла in_out.asm) (рис. [??]).</w:t>
      </w:r>
    </w:p>
    <w:p>
      <w:pPr>
        <w:pStyle w:val="CaptionedFigure"/>
      </w:pPr>
      <w:r>
        <w:drawing>
          <wp:inline>
            <wp:extent cx="3733800" cy="3302054"/>
            <wp:effectExtent b="0" l="0" r="0" t="0"/>
            <wp:docPr descr="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l5.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2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[??]).</w:t>
      </w:r>
    </w:p>
    <w:p>
      <w:pPr>
        <w:pStyle w:val="CaptionedFigure"/>
      </w:pPr>
      <w:r>
        <w:drawing>
          <wp:inline>
            <wp:extent cx="3733800" cy="751874"/>
            <wp:effectExtent b="0" l="0" r="0" t="0"/>
            <wp:docPr descr="Исполнение файла" title="fig:" id="87" name="Picture"/>
            <a:graphic>
              <a:graphicData uri="http://schemas.openxmlformats.org/drawingml/2006/picture">
                <pic:pic>
                  <pic:nvPicPr>
                    <pic:cNvPr descr="image/l5.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Создаю копию файла lab5-2.asm под названием lab5-2-1.asm. (рис. [??]).</w:t>
      </w:r>
    </w:p>
    <w:p>
      <w:pPr>
        <w:pStyle w:val="CaptionedFigure"/>
      </w:pPr>
      <w:r>
        <w:drawing>
          <wp:inline>
            <wp:extent cx="3733800" cy="1457092"/>
            <wp:effectExtent b="0" l="0" r="0" t="0"/>
            <wp:docPr descr="Копирование файла" title="fig:" id="90" name="Picture"/>
            <a:graphic>
              <a:graphicData uri="http://schemas.openxmlformats.org/drawingml/2006/picture">
                <pic:pic>
                  <pic:nvPicPr>
                    <pic:cNvPr descr="image/l5.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Предварительно открыв созданный файл, изменяю программу так, чтобы кроме вывода приглашения и запроса ввода, она выводила вводимую пользователем строку с использование под-</w:t>
      </w:r>
      <w:r>
        <w:t xml:space="preserve"> </w:t>
      </w:r>
      <w:r>
        <w:t xml:space="preserve">программ из внешнего файла in_out.asm (рис. [??]).</w:t>
      </w:r>
    </w:p>
    <w:p>
      <w:pPr>
        <w:pStyle w:val="CaptionedFigure"/>
      </w:pPr>
      <w:r>
        <w:drawing>
          <wp:inline>
            <wp:extent cx="3733800" cy="1802524"/>
            <wp:effectExtent b="0" l="0" r="0" t="0"/>
            <wp:docPr descr="Редактирование файла" title="fig:" id="93" name="Picture"/>
            <a:graphic>
              <a:graphicData uri="http://schemas.openxmlformats.org/drawingml/2006/picture">
                <pic:pic>
                  <pic:nvPicPr>
                    <pic:cNvPr descr="image/l5.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проверяю его работу (рис. [??]).</w:t>
      </w:r>
    </w:p>
    <w:p>
      <w:pPr>
        <w:pStyle w:val="CaptionedFigure"/>
      </w:pPr>
      <w:r>
        <w:drawing>
          <wp:inline>
            <wp:extent cx="3733800" cy="649578"/>
            <wp:effectExtent b="0" l="0" r="0" t="0"/>
            <wp:docPr descr="Исполнение файла" title="fig:" id="96" name="Picture"/>
            <a:graphic>
              <a:graphicData uri="http://schemas.openxmlformats.org/drawingml/2006/picture">
                <pic:pic>
                  <pic:nvPicPr>
                    <pic:cNvPr descr="image/l5.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#Листинги написанных программ</w:t>
      </w:r>
    </w:p>
    <w:p>
      <w:pPr>
        <w:numPr>
          <w:ilvl w:val="0"/>
          <w:numId w:val="1002"/>
        </w:numPr>
        <w:pStyle w:val="Compact"/>
      </w:pPr>
      <w:r>
        <w:t xml:space="preserve">Программа вывода сообщения на экран и ввода строки с клавиатуры</w:t>
      </w:r>
    </w:p>
    <w:p>
      <w:pPr>
        <w:pStyle w:val="FirstParagraph"/>
      </w:pPr>
      <w:r>
        <w:t xml:space="preserve">;——————————————————————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</w:t>
      </w:r>
      <w:r>
        <w:t xml:space="preserve"> </w:t>
      </w:r>
      <w:r>
        <w:t xml:space="preserve">;——————- Объявление переменных —————-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 ; сообщение плюс</w:t>
      </w:r>
      <w:r>
        <w:t xml:space="preserve"> </w:t>
      </w:r>
      <w:r>
        <w:t xml:space="preserve">; символ перевода строки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;——————- Текст программы —————–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;———— Cистемный вызов</w:t>
      </w:r>
      <w:r>
        <w:t xml:space="preserve"> </w:t>
      </w:r>
      <w:r>
        <w:rPr>
          <w:rStyle w:val="VerbatimChar"/>
        </w:rPr>
        <w:t xml:space="preserve">write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на экран будет</w:t>
      </w:r>
      <w:r>
        <w:t xml:space="preserve"> </w:t>
      </w:r>
      <w:r>
        <w:t xml:space="preserve">; выведено сообщение из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длиной</w:t>
      </w:r>
      <w:r>
        <w:t xml:space="preserve"> </w:t>
      </w:r>
      <w:r>
        <w:t xml:space="preserve">‘</w:t>
      </w:r>
      <w:r>
        <w:t xml:space="preserve">msgLen</w:t>
      </w:r>
      <w:r>
        <w:t xml:space="preserve">’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read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будет ожидать ввода</w:t>
      </w:r>
      <w:r>
        <w:t xml:space="preserve"> </w:t>
      </w:r>
      <w:r>
        <w:t xml:space="preserve">; строки, которая будет записана в переменную</w:t>
      </w:r>
      <w:r>
        <w:t xml:space="preserve"> </w:t>
      </w:r>
      <w:r>
        <w:t xml:space="preserve">‘</w:t>
      </w:r>
      <w:r>
        <w:t xml:space="preserve">buf1</w:t>
      </w:r>
      <w:r>
        <w:t xml:space="preserve">’</w:t>
      </w:r>
      <w:r>
        <w:t xml:space="preserve"> </w:t>
      </w:r>
      <w:r>
        <w:t xml:space="preserve">размером 80 байт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———————-</w:t>
      </w:r>
      <w:r>
        <w:t xml:space="preserve"> </w:t>
      </w:r>
      <w:r>
        <w:t xml:space="preserve">; После вызова инструкции</w:t>
      </w:r>
      <w:r>
        <w:t xml:space="preserve"> </w:t>
      </w:r>
      <w:r>
        <w:t xml:space="preserve">‘</w:t>
      </w:r>
      <w:r>
        <w:t xml:space="preserve">int 80h</w:t>
      </w:r>
      <w:r>
        <w:t xml:space="preserve">’</w:t>
      </w:r>
      <w:r>
        <w:t xml:space="preserve"> </w:t>
      </w:r>
      <w:r>
        <w:t xml:space="preserve">программа завершит работу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numPr>
          <w:ilvl w:val="0"/>
          <w:numId w:val="1003"/>
        </w:numPr>
        <w:pStyle w:val="Compact"/>
      </w:pPr>
      <w:r>
        <w:t xml:space="preserve">внешнего файла in_out.asm</w:t>
      </w:r>
    </w:p>
    <w:p>
      <w:pPr>
        <w:pStyle w:val="FirstParagraph"/>
      </w:pPr>
      <w:r>
        <w:t xml:space="preserve">;————— slen ——————-</w:t>
      </w:r>
      <w:r>
        <w:t xml:space="preserve"> </w:t>
      </w:r>
      <w:r>
        <w:t xml:space="preserve">; Функция вычисления длины сообщения</w:t>
      </w:r>
      <w:r>
        <w:t xml:space="preserve"> </w:t>
      </w:r>
      <w:r>
        <w:t xml:space="preserve">slen:</w:t>
      </w:r>
      <w:r>
        <w:br/>
      </w:r>
      <w:r>
        <w:t xml:space="preserve">push ebx</w:t>
      </w:r>
      <w:r>
        <w:br/>
      </w:r>
      <w:r>
        <w:t xml:space="preserve">mov ebx, eax</w:t>
      </w:r>
    </w:p>
    <w:p>
      <w:pPr>
        <w:pStyle w:val="BodyText"/>
      </w:pPr>
      <w:r>
        <w:t xml:space="preserve">nextchar:</w:t>
      </w:r>
      <w:r>
        <w:br/>
      </w:r>
      <w:r>
        <w:t xml:space="preserve">cmp byte [eax], 0</w:t>
      </w:r>
      <w:r>
        <w:br/>
      </w:r>
      <w:r>
        <w:t xml:space="preserve">jz finished</w:t>
      </w:r>
      <w:r>
        <w:br/>
      </w:r>
      <w:r>
        <w:t xml:space="preserve">inc eax</w:t>
      </w:r>
      <w:r>
        <w:br/>
      </w:r>
      <w:r>
        <w:t xml:space="preserve">jmp nextchar</w:t>
      </w:r>
    </w:p>
    <w:p>
      <w:pPr>
        <w:pStyle w:val="BodyText"/>
      </w:pPr>
      <w:r>
        <w:t xml:space="preserve">finished:</w:t>
      </w:r>
      <w:r>
        <w:t xml:space="preserve"> </w:t>
      </w:r>
      <w:r>
        <w:t xml:space="preserve">sub eax, ebx</w:t>
      </w:r>
      <w:r>
        <w:t xml:space="preserve"> </w:t>
      </w:r>
      <w:r>
        <w:t xml:space="preserve">pop ebx</w:t>
      </w:r>
      <w:r>
        <w:br/>
      </w:r>
      <w:r>
        <w:t xml:space="preserve">ret</w:t>
      </w:r>
    </w:p>
    <w:p>
      <w:pPr>
        <w:pStyle w:val="BodyText"/>
      </w:pPr>
      <w:r>
        <w:t xml:space="preserve">;————— sprint ——————-</w:t>
      </w:r>
      <w:r>
        <w:t xml:space="preserve"> </w:t>
      </w:r>
      <w:r>
        <w:t xml:space="preserve">; Функция печати сообщения</w:t>
      </w:r>
      <w:r>
        <w:t xml:space="preserve"> </w:t>
      </w:r>
      <w:r>
        <w:t xml:space="preserve">; входные данные: mov eax,</w:t>
      </w:r>
      <w:r>
        <w:t xml:space="preserve"> </w:t>
      </w:r>
      <w:r>
        <w:t xml:space="preserve">sprint:</w:t>
      </w:r>
      <w:r>
        <w:t xml:space="preserve"> </w:t>
      </w:r>
      <w:r>
        <w:t xml:space="preserve">push edx</w:t>
      </w:r>
      <w:r>
        <w:t xml:space="preserve"> </w:t>
      </w:r>
      <w:r>
        <w:t xml:space="preserve">push ecx</w:t>
      </w:r>
      <w:r>
        <w:t xml:space="preserve"> </w:t>
      </w:r>
      <w:r>
        <w:t xml:space="preserve">push ebx</w:t>
      </w:r>
      <w:r>
        <w:t xml:space="preserve"> </w:t>
      </w:r>
      <w:r>
        <w:t xml:space="preserve">push eax</w:t>
      </w:r>
      <w:r>
        <w:t xml:space="preserve"> </w:t>
      </w:r>
      <w:r>
        <w:t xml:space="preserve">call slen</w:t>
      </w:r>
    </w:p>
    <w:p>
      <w:pPr>
        <w:pStyle w:val="SourceCode"/>
      </w:pPr>
      <w:r>
        <w:rPr>
          <w:rStyle w:val="VerbatimChar"/>
        </w:rPr>
        <w:t xml:space="preserve">mov     edx, eax</w:t>
      </w:r>
      <w:r>
        <w:br/>
      </w:r>
      <w:r>
        <w:rPr>
          <w:rStyle w:val="VerbatimChar"/>
        </w:rPr>
        <w:t xml:space="preserve">pop     eax</w:t>
      </w:r>
      <w:r>
        <w:br/>
      </w:r>
      <w:r>
        <w:br/>
      </w:r>
      <w:r>
        <w:rPr>
          <w:rStyle w:val="VerbatimChar"/>
        </w:rPr>
        <w:t xml:space="preserve">mov     ecx, eax</w:t>
      </w:r>
      <w:r>
        <w:br/>
      </w:r>
      <w:r>
        <w:rPr>
          <w:rStyle w:val="VerbatimChar"/>
        </w:rPr>
        <w:t xml:space="preserve">mov     ebx, 1</w:t>
      </w:r>
      <w:r>
        <w:br/>
      </w:r>
      <w:r>
        <w:rPr>
          <w:rStyle w:val="VerbatimChar"/>
        </w:rPr>
        <w:t xml:space="preserve">mov     eax, 4</w:t>
      </w:r>
      <w:r>
        <w:br/>
      </w:r>
      <w:r>
        <w:rPr>
          <w:rStyle w:val="VerbatimChar"/>
        </w:rPr>
        <w:t xml:space="preserve">int     80h</w:t>
      </w:r>
      <w:r>
        <w:br/>
      </w:r>
      <w:r>
        <w:br/>
      </w:r>
      <w:r>
        <w:rPr>
          <w:rStyle w:val="VerbatimChar"/>
        </w:rPr>
        <w:t xml:space="preserve">pop     ebx</w:t>
      </w:r>
      <w:r>
        <w:br/>
      </w:r>
      <w:r>
        <w:rPr>
          <w:rStyle w:val="VerbatimChar"/>
        </w:rPr>
        <w:t xml:space="preserve">pop     ecx</w:t>
      </w:r>
      <w:r>
        <w:br/>
      </w:r>
      <w:r>
        <w:rPr>
          <w:rStyle w:val="VerbatimChar"/>
        </w:rPr>
        <w:t xml:space="preserve">pop     edx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;—————- sprintLF —————-</w:t>
      </w:r>
      <w:r>
        <w:t xml:space="preserve"> </w:t>
      </w:r>
      <w:r>
        <w:t xml:space="preserve">; Функция печати сообщения с переводом строки</w:t>
      </w:r>
      <w:r>
        <w:t xml:space="preserve"> </w:t>
      </w:r>
      <w:r>
        <w:t xml:space="preserve">; входные данные: mov eax,</w:t>
      </w:r>
      <w:r>
        <w:t xml:space="preserve"> </w:t>
      </w:r>
      <w:r>
        <w:t xml:space="preserve">sprintLF:</w:t>
      </w:r>
      <w:r>
        <w:t xml:space="preserve"> </w:t>
      </w:r>
      <w:r>
        <w:t xml:space="preserve">call sprint</w:t>
      </w:r>
    </w:p>
    <w:p>
      <w:pPr>
        <w:pStyle w:val="SourceCode"/>
      </w:pPr>
      <w:r>
        <w:rPr>
          <w:rStyle w:val="VerbatimChar"/>
        </w:rPr>
        <w:t xml:space="preserve">push    eax</w:t>
      </w:r>
      <w:r>
        <w:br/>
      </w:r>
      <w:r>
        <w:rPr>
          <w:rStyle w:val="VerbatimChar"/>
        </w:rPr>
        <w:t xml:space="preserve">mov     eax, 0AH</w:t>
      </w:r>
      <w:r>
        <w:br/>
      </w:r>
      <w:r>
        <w:rPr>
          <w:rStyle w:val="VerbatimChar"/>
        </w:rPr>
        <w:t xml:space="preserve">push    eax</w:t>
      </w:r>
      <w:r>
        <w:br/>
      </w:r>
      <w:r>
        <w:rPr>
          <w:rStyle w:val="VerbatimChar"/>
        </w:rPr>
        <w:t xml:space="preserve">mov     eax, esp</w:t>
      </w:r>
      <w:r>
        <w:br/>
      </w:r>
      <w:r>
        <w:rPr>
          <w:rStyle w:val="VerbatimChar"/>
        </w:rPr>
        <w:t xml:space="preserve">call    sprint</w:t>
      </w:r>
      <w:r>
        <w:br/>
      </w:r>
      <w:r>
        <w:rPr>
          <w:rStyle w:val="VerbatimChar"/>
        </w:rPr>
        <w:t xml:space="preserve">pop     eax</w:t>
      </w:r>
      <w:r>
        <w:br/>
      </w:r>
      <w:r>
        <w:rPr>
          <w:rStyle w:val="VerbatimChar"/>
        </w:rPr>
        <w:t xml:space="preserve">pop     eax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;————— sread ———————-</w:t>
      </w:r>
      <w:r>
        <w:t xml:space="preserve"> </w:t>
      </w:r>
      <w:r>
        <w:t xml:space="preserve">; Функция считывания сообщения</w:t>
      </w:r>
    </w:p>
    <w:p>
      <w:pPr>
        <w:numPr>
          <w:ilvl w:val="0"/>
          <w:numId w:val="1004"/>
        </w:numPr>
        <w:pStyle w:val="Compact"/>
      </w:pPr>
      <w:r>
        <w:t xml:space="preserve">Программа вывода сообщения на экран и ввода строки с клавиатуры c</w:t>
      </w:r>
      <w:r>
        <w:t xml:space="preserve"> </w:t>
      </w:r>
      <w:r>
        <w:t xml:space="preserve">использованием файла in_out.asm</w:t>
      </w:r>
    </w:p>
    <w:p>
      <w:pPr>
        <w:pStyle w:val="FirstParagraph"/>
      </w:pPr>
      <w:r>
        <w:t xml:space="preserve">;——————————————————————–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;———————————————————————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sprintLF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56 Демидова А. В.</w:t>
      </w:r>
      <w:r>
        <w:t xml:space="preserve"> </w:t>
      </w:r>
      <w:r>
        <w:t xml:space="preserve">Архитектура ЭВМ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call quit ; вызов подпрограммы завершения</w:t>
      </w:r>
    </w:p>
    <w:p>
      <w:pPr>
        <w:numPr>
          <w:ilvl w:val="0"/>
          <w:numId w:val="1005"/>
        </w:numPr>
        <w:pStyle w:val="Compact"/>
      </w:pPr>
      <w:r>
        <w:t xml:space="preserve">Программа вывода сообщения на экран и ввода строки с клавиатуры без переноса на новую строку c использованием файла in_out.asm (замена подпрограммы sprintLF на sprint)</w:t>
      </w:r>
    </w:p>
    <w:p>
      <w:pPr>
        <w:pStyle w:val="FirstParagraph"/>
      </w:pPr>
      <w:r>
        <w:t xml:space="preserve">;——————————————————————–</w:t>
      </w:r>
      <w:r>
        <w:t xml:space="preserve"> </w:t>
      </w:r>
      <w:r>
        <w:t xml:space="preserve">; Программа вывода сообщения на экран и ввода строки с клавиатуры</w:t>
      </w:r>
      <w:r>
        <w:t xml:space="preserve"> </w:t>
      </w:r>
      <w:r>
        <w:t xml:space="preserve">;———————————————————————</w:t>
      </w:r>
      <w:r>
        <w:t xml:space="preserve"> </w:t>
      </w: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56 Демидова А. В.</w:t>
      </w:r>
      <w:r>
        <w:t xml:space="preserve"> </w:t>
      </w:r>
      <w:r>
        <w:t xml:space="preserve">Архитектура ЭВМ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call quit ; вызов подпрограммы завершения</w:t>
      </w:r>
    </w:p>
    <w:p>
      <w:pPr>
        <w:numPr>
          <w:ilvl w:val="0"/>
          <w:numId w:val="1006"/>
        </w:numPr>
        <w:pStyle w:val="Compact"/>
      </w:pPr>
      <w:r>
        <w:t xml:space="preserve">Код программы из пункта 1 самостоятельной работы:</w:t>
      </w:r>
    </w:p>
    <w:p>
      <w:pPr>
        <w:pStyle w:val="FirstParagraph"/>
      </w:pP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,10</w:t>
      </w:r>
      <w:r>
        <w:t xml:space="preserve"> </w:t>
      </w:r>
      <w:r>
        <w:t xml:space="preserve">msgLen: EQU $-msg ; Длина переменной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 1 - стандартный вывод</w:t>
      </w:r>
      <w:r>
        <w:t xml:space="preserve"> </w:t>
      </w:r>
      <w:r>
        <w:t xml:space="preserve">mov ecx,msg ; Адрес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ecx</w:t>
      </w:r>
      <w:r>
        <w:t xml:space="preserve">’</w:t>
      </w:r>
      <w:r>
        <w:t xml:space="preserve"> </w:t>
      </w:r>
      <w:r>
        <w:t xml:space="preserve">mov edx,msgLen ; Размер строки</w:t>
      </w:r>
      <w:r>
        <w:t xml:space="preserve"> </w:t>
      </w:r>
      <w:r>
        <w:t xml:space="preserve">‘</w:t>
      </w:r>
      <w:r>
        <w:t xml:space="preserve">msg</w:t>
      </w:r>
      <w:r>
        <w:t xml:space="preserve">’</w:t>
      </w:r>
      <w:r>
        <w:t xml:space="preserve"> </w:t>
      </w:r>
      <w:r>
        <w:t xml:space="preserve">в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 3 ; Системный вызов для чтения (sys_read)</w:t>
      </w:r>
      <w:r>
        <w:t xml:space="preserve"> </w:t>
      </w:r>
      <w:r>
        <w:t xml:space="preserve">mov ebx, 0 ; Дескриптор файла 0 - стандартный ввод</w:t>
      </w:r>
      <w:r>
        <w:t xml:space="preserve"> </w:t>
      </w:r>
      <w:r>
        <w:t xml:space="preserve">mov ecx, buf1 ; Адрес буфера под вводимую строку</w:t>
      </w:r>
      <w:r>
        <w:t xml:space="preserve"> </w:t>
      </w:r>
      <w:r>
        <w:t xml:space="preserve">mov edx, 80 ; Длина вводимой строки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</w:t>
      </w:r>
      <w:r>
        <w:t xml:space="preserve"> </w:t>
      </w:r>
      <w:r>
        <w:t xml:space="preserve">‘</w:t>
      </w:r>
      <w:r>
        <w:t xml:space="preserve">1</w:t>
      </w:r>
      <w:r>
        <w:t xml:space="preserve">’</w:t>
      </w:r>
      <w:r>
        <w:t xml:space="preserve"> </w:t>
      </w:r>
      <w:r>
        <w:t xml:space="preserve">- стандартный вывод</w:t>
      </w:r>
      <w:r>
        <w:t xml:space="preserve"> </w:t>
      </w:r>
      <w:r>
        <w:t xml:space="preserve">mov ecx,buf1 ; Адрес строки buf1 в ecx</w:t>
      </w:r>
      <w:r>
        <w:t xml:space="preserve"> </w:t>
      </w:r>
      <w:r>
        <w:t xml:space="preserve">mov edx,buf1 ; Размер строки buf1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mov eax,1 ; Системный вызов для выхода (sys_exit)</w:t>
      </w:r>
      <w:r>
        <w:t xml:space="preserve"> </w:t>
      </w:r>
      <w:r>
        <w:t xml:space="preserve">mov ebx,0 ; Выход с кодом возврата 0 (без ошибок)</w:t>
      </w:r>
      <w:r>
        <w:t xml:space="preserve"> </w:t>
      </w:r>
      <w:r>
        <w:t xml:space="preserve">int 80h ; Вызов ядра</w:t>
      </w:r>
    </w:p>
    <w:p>
      <w:pPr>
        <w:numPr>
          <w:ilvl w:val="0"/>
          <w:numId w:val="1007"/>
        </w:numPr>
        <w:pStyle w:val="Compact"/>
      </w:pPr>
      <w:r>
        <w:t xml:space="preserve">Код программы из пункта 3 самостоятельной работы:</w:t>
      </w:r>
    </w:p>
    <w:p>
      <w:pPr>
        <w:pStyle w:val="FirstParagraph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 ; Секция инициированных данных</w:t>
      </w:r>
      <w:r>
        <w:t xml:space="preserve"> </w:t>
      </w:r>
      <w:r>
        <w:t xml:space="preserve">msg: DB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,0h ; сообщение</w:t>
      </w:r>
      <w:r>
        <w:t xml:space="preserve"> </w:t>
      </w:r>
      <w:r>
        <w:t xml:space="preserve">SECTION .bss ; Секция не инициированных данных</w:t>
      </w:r>
      <w:r>
        <w:t xml:space="preserve"> </w:t>
      </w:r>
      <w:r>
        <w:t xml:space="preserve">buf1: RESB 80 ; Буфер размером 80 байт</w:t>
      </w:r>
      <w:r>
        <w:t xml:space="preserve"> </w:t>
      </w:r>
      <w:r>
        <w:t xml:space="preserve">SECTION .text ; Код программы</w:t>
      </w:r>
      <w:r>
        <w:t xml:space="preserve"> </w:t>
      </w:r>
      <w:r>
        <w:t xml:space="preserve">GLOBAL _start ; Начало программы</w:t>
      </w:r>
      <w:r>
        <w:t xml:space="preserve"> </w:t>
      </w:r>
      <w:r>
        <w:t xml:space="preserve">_start: ; Точка входа в программу</w:t>
      </w:r>
      <w:r>
        <w:t xml:space="preserve"> </w:t>
      </w: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call sprint ; вызов подпрограммы печати сообщения</w:t>
      </w:r>
      <w:r>
        <w:t xml:space="preserve"> </w:t>
      </w: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call sread ; вызов подпрограммы ввода сообщения</w:t>
      </w:r>
      <w:r>
        <w:t xml:space="preserve"> </w:t>
      </w:r>
      <w:r>
        <w:t xml:space="preserve">mov eax,4 ; Системный вызов для записи (sys_write)</w:t>
      </w:r>
      <w:r>
        <w:t xml:space="preserve"> </w:t>
      </w:r>
      <w:r>
        <w:t xml:space="preserve">mov ebx,1 ; Описатель файла</w:t>
      </w:r>
      <w:r>
        <w:t xml:space="preserve"> </w:t>
      </w:r>
      <w:r>
        <w:t xml:space="preserve">‘</w:t>
      </w:r>
      <w:r>
        <w:t xml:space="preserve">1</w:t>
      </w:r>
      <w:r>
        <w:t xml:space="preserve">’</w:t>
      </w:r>
      <w:r>
        <w:t xml:space="preserve"> </w:t>
      </w:r>
      <w:r>
        <w:t xml:space="preserve">- стандартный вывод</w:t>
      </w:r>
      <w:r>
        <w:t xml:space="preserve"> </w:t>
      </w:r>
      <w:r>
        <w:t xml:space="preserve">mov ecx,buf1 ; Адрес строки buf1 в ecx</w:t>
      </w:r>
      <w:r>
        <w:t xml:space="preserve"> </w:t>
      </w:r>
      <w:r>
        <w:t xml:space="preserve">int 80h ; Вызов ядра</w:t>
      </w:r>
      <w:r>
        <w:t xml:space="preserve"> </w:t>
      </w:r>
      <w:r>
        <w:t xml:space="preserve">call quit ; вызов подпрограммы завершения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Николенко Анна Николаевна</dc:creator>
  <dc:language>ru-RU</dc:language>
  <cp:keywords/>
  <dcterms:created xsi:type="dcterms:W3CDTF">2023-11-11T12:23:02Z</dcterms:created>
  <dcterms:modified xsi:type="dcterms:W3CDTF">2023-11-11T12:23:02Z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