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Основные способы адресации:</w:t>
      </w:r>
      <w:r>
        <w:t xml:space="preserve"> </w:t>
      </w:r>
      <w:r>
        <w:t xml:space="preserve">*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*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*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Арифметические операции в NASM:</w:t>
      </w:r>
      <w:r>
        <w:t xml:space="preserve"> </w:t>
      </w:r>
      <w:r>
        <w:t xml:space="preserve">* Целочисленное сложение - add.</w:t>
      </w:r>
      <w:r>
        <w:t xml:space="preserve"> </w:t>
      </w:r>
      <w:r>
        <w:t xml:space="preserve">* Целочисленное вычитание - sub.</w:t>
      </w:r>
      <w:r>
        <w:t xml:space="preserve"> </w:t>
      </w:r>
      <w:r>
        <w:t xml:space="preserve">* Команды инкремент(inc)- прибавление единицы к операнду и декремент(dec)- вычитание единицы. Они выгодны тем, что они занимают меньше места, чем соответствующие команды сложения и вычитания.</w:t>
      </w:r>
      <w:r>
        <w:t xml:space="preserve"> </w:t>
      </w:r>
      <w:r>
        <w:t xml:space="preserve">* Команда изменения знака операнда - neg.</w:t>
      </w:r>
      <w:r>
        <w:t xml:space="preserve"> </w:t>
      </w:r>
      <w:r>
        <w:t xml:space="preserve">* Команды умножения - mul (для беззнакового умножения) и imul (для знакового умножения).</w:t>
      </w:r>
      <w:r>
        <w:t xml:space="preserve"> </w:t>
      </w:r>
      <w:r>
        <w:t xml:space="preserve">* Команды деления div и idiv.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Согласно стандарту ASCII каждый символ кодируется одним байтом.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</w:t>
      </w:r>
    </w:p>
    <w:p>
      <w:pPr>
        <w:numPr>
          <w:ilvl w:val="0"/>
          <w:numId w:val="1002"/>
        </w:numPr>
        <w:pStyle w:val="Compact"/>
      </w:pPr>
      <w:r>
        <w:t xml:space="preserve">iprint – вывод на экран чисел в формате ASCII.</w:t>
      </w:r>
    </w:p>
    <w:p>
      <w:pPr>
        <w:numPr>
          <w:ilvl w:val="0"/>
          <w:numId w:val="1002"/>
        </w:numPr>
        <w:pStyle w:val="Compact"/>
      </w:pPr>
      <w:r>
        <w:t xml:space="preserve">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4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No 6, перехожу в него и создаю файл lab6-1.asm (рис. [??]).</w:t>
      </w:r>
    </w:p>
    <w:p>
      <w:pPr>
        <w:pStyle w:val="CaptionedFigure"/>
      </w:pPr>
      <w:r>
        <w:drawing>
          <wp:inline>
            <wp:extent cx="3733800" cy="463267"/>
            <wp:effectExtent b="0" l="0" r="0" t="0"/>
            <wp:docPr descr="Создание каталога, переход в этот каталог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l6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этот каталог и создание файла</w:t>
      </w:r>
    </w:p>
    <w:p>
      <w:pPr>
        <w:pStyle w:val="BodyText"/>
      </w:pPr>
      <w:r>
        <w:t xml:space="preserve">Копирую в текущий каталог файл in_out.asm с помощью команды cp,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320913"/>
            <wp:effectExtent b="0" l="0" r="0" t="0"/>
            <wp:docPr descr="Копироавние файла" title="fig:" id="27" name="Picture"/>
            <a:graphic>
              <a:graphicData uri="http://schemas.openxmlformats.org/drawingml/2006/picture">
                <pic:pic>
                  <pic:nvPicPr>
                    <pic:cNvPr descr="image/l6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Копироавние файла</w:t>
      </w:r>
    </w:p>
    <w:p>
      <w:pPr>
        <w:pStyle w:val="BodyText"/>
      </w:pPr>
      <w:r>
        <w:t xml:space="preserve">Открываю файл lab6-1.asm и ввожу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2163829"/>
            <wp:effectExtent b="0" l="0" r="0" t="0"/>
            <wp:docPr descr="Ввод программы файл (вывода значения регистра eax)" title="fig:" id="30" name="Picture"/>
            <a:graphic>
              <a:graphicData uri="http://schemas.openxmlformats.org/drawingml/2006/picture">
                <pic:pic>
                  <pic:nvPicPr>
                    <pic:cNvPr descr="image/l6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файл (вывода значения регистра eax)</w:t>
      </w:r>
    </w:p>
    <w:p>
      <w:pPr>
        <w:pStyle w:val="BodyText"/>
      </w:pPr>
      <w:r>
        <w:t xml:space="preserve">Создайте исполняемый файл и запустите его. Вывод программы: символ j, потому что программа вывела символ, соответствующий по системе ASCII сумме двоичных кодов символов 4 и 6 (рис. [??]).</w:t>
      </w:r>
    </w:p>
    <w:p>
      <w:pPr>
        <w:pStyle w:val="CaptionedFigure"/>
      </w:pPr>
      <w:r>
        <w:drawing>
          <wp:inline>
            <wp:extent cx="3733800" cy="459960"/>
            <wp:effectExtent b="0" l="0" r="0" t="0"/>
            <wp:docPr descr="Создание исполняемого файла и его запуск" title="fig:" id="33" name="Picture"/>
            <a:graphic>
              <a:graphicData uri="http://schemas.openxmlformats.org/drawingml/2006/picture">
                <pic:pic>
                  <pic:nvPicPr>
                    <pic:cNvPr descr="image/l6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3459255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l6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его. Выводится символ с кодом 10, это символ перевода строки. Этот символ не отображается при выводе на экран (рис. [??]).</w:t>
      </w:r>
    </w:p>
    <w:p>
      <w:pPr>
        <w:pStyle w:val="CaptionedFigure"/>
      </w:pPr>
      <w:r>
        <w:drawing>
          <wp:inline>
            <wp:extent cx="3733800" cy="528066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l6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файл lab6-2.asm с помощью команды touch (рис. [??]).</w:t>
      </w:r>
    </w:p>
    <w:p>
      <w:pPr>
        <w:pStyle w:val="CaptionedFigure"/>
      </w:pPr>
      <w:r>
        <w:drawing>
          <wp:inline>
            <wp:extent cx="3733800" cy="177474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l6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2130280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l6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36418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l6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2107040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l6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[??]).</w:t>
      </w:r>
    </w:p>
    <w:p>
      <w:pPr>
        <w:pStyle w:val="CaptionedFigure"/>
      </w:pPr>
      <w:r>
        <w:drawing>
          <wp:inline>
            <wp:extent cx="3733800" cy="455995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l6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[??]).</w:t>
      </w:r>
    </w:p>
    <w:p>
      <w:pPr>
        <w:pStyle w:val="CaptionedFigure"/>
      </w:pPr>
      <w:r>
        <w:drawing>
          <wp:inline>
            <wp:extent cx="3733800" cy="455995"/>
            <wp:effectExtent b="0" l="0" r="0" t="0"/>
            <wp:docPr descr="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l6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2307584"/>
            <wp:effectExtent b="0" l="0" r="0" t="0"/>
            <wp:docPr descr="Редакт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l6.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 (рис. [??]).</w:t>
      </w:r>
    </w:p>
    <w:p>
      <w:pPr>
        <w:pStyle w:val="CaptionedFigure"/>
      </w:pPr>
      <w:r>
        <w:drawing>
          <wp:inline>
            <wp:extent cx="3733800" cy="474133"/>
            <wp:effectExtent b="0" l="0" r="0" t="0"/>
            <wp:docPr descr="Запуск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image/l6.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4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158738"/>
            <wp:effectExtent b="0" l="0" r="0" t="0"/>
            <wp:docPr descr="Создание файла" title="fig:" id="66" name="Picture"/>
            <a:graphic>
              <a:graphicData uri="http://schemas.openxmlformats.org/drawingml/2006/picture">
                <pic:pic>
                  <pic:nvPicPr>
                    <pic:cNvPr descr="image/l6.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4232563"/>
            <wp:effectExtent b="0" l="0" r="0" t="0"/>
            <wp:docPr descr="Редактир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l6.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576072"/>
            <wp:effectExtent b="0" l="0" r="0" t="0"/>
            <wp:docPr descr="Запуск исполняемого файла" title="fig:" id="72" name="Picture"/>
            <a:graphic>
              <a:graphicData uri="http://schemas.openxmlformats.org/drawingml/2006/picture">
                <pic:pic>
                  <pic:nvPicPr>
                    <pic:cNvPr descr="image/l6.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4161489"/>
            <wp:effectExtent b="0" l="0" r="0" t="0"/>
            <wp:docPr descr="Редактирование файла" title="fig:" id="75" name="Picture"/>
            <a:graphic>
              <a:graphicData uri="http://schemas.openxmlformats.org/drawingml/2006/picture">
                <pic:pic>
                  <pic:nvPicPr>
                    <pic:cNvPr descr="image/l6.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19). Провериала его работту (корректность ответа), решив уравнение самостоятельно (рис. [??]).</w:t>
      </w:r>
    </w:p>
    <w:p>
      <w:pPr>
        <w:pStyle w:val="CaptionedFigure"/>
      </w:pPr>
      <w:r>
        <w:drawing>
          <wp:inline>
            <wp:extent cx="3733800" cy="538734"/>
            <wp:effectExtent b="0" l="0" r="0" t="0"/>
            <wp:docPr descr="Запуск исполняемого файла" title="fig:" id="78" name="Picture"/>
            <a:graphic>
              <a:graphicData uri="http://schemas.openxmlformats.org/drawingml/2006/picture">
                <pic:pic>
                  <pic:nvPicPr>
                    <pic:cNvPr descr="image/l6.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команды touch (рис. [??]).</w:t>
      </w:r>
    </w:p>
    <w:p>
      <w:pPr>
        <w:pStyle w:val="CaptionedFigure"/>
      </w:pPr>
      <w:r>
        <w:drawing>
          <wp:inline>
            <wp:extent cx="3733800" cy="135282"/>
            <wp:effectExtent b="0" l="0" r="0" t="0"/>
            <wp:docPr descr="Создание файла" title="fig:" id="81" name="Picture"/>
            <a:graphic>
              <a:graphicData uri="http://schemas.openxmlformats.org/drawingml/2006/picture">
                <pic:pic>
                  <pic:nvPicPr>
                    <pic:cNvPr descr="image/l6.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4954154"/>
            <wp:effectExtent b="0" l="0" r="0" t="0"/>
            <wp:docPr descr="Редактирование файла" title="fig:" id="84" name="Picture"/>
            <a:graphic>
              <a:graphicData uri="http://schemas.openxmlformats.org/drawingml/2006/picture">
                <pic:pic>
                  <pic:nvPicPr>
                    <pic:cNvPr descr="image/l6.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- 15 (рис. [??]).</w:t>
      </w:r>
    </w:p>
    <w:p>
      <w:pPr>
        <w:pStyle w:val="CaptionedFigure"/>
      </w:pPr>
      <w:r>
        <w:drawing>
          <wp:inline>
            <wp:extent cx="3733800" cy="657359"/>
            <wp:effectExtent b="0" l="0" r="0" t="0"/>
            <wp:docPr descr="Запуск исполняемого файла" title="fig:" id="87" name="Picture"/>
            <a:graphic>
              <a:graphicData uri="http://schemas.openxmlformats.org/drawingml/2006/picture">
                <pic:pic>
                  <pic:nvPicPr>
                    <pic:cNvPr descr="image/l6.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89"/>
    <w:bookmarkEnd w:id="90"/>
    <w:bookmarkStart w:id="91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mov ecx, x -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  <w:pStyle w:val="Compact"/>
      </w:pPr>
      <w:r>
        <w:t xml:space="preserve">call atoi - вызов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  <w:pStyle w:val="Compact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  <w:pStyle w:val="Compact"/>
      </w:pPr>
      <w:r>
        <w:t xml:space="preserve">Инструкция inc edx прибавляет 1 к значению регистра edx</w:t>
      </w:r>
    </w:p>
    <w:p>
      <w:pPr>
        <w:numPr>
          <w:ilvl w:val="0"/>
          <w:numId w:val="1003"/>
        </w:numPr>
        <w:pStyle w:val="Compact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91"/>
    <w:bookmarkStart w:id="104" w:name="X32ff26b75a7156f968f22ae721fd8fec4b51e1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154115"/>
            <wp:effectExtent b="0" l="0" r="0" t="0"/>
            <wp:docPr descr="Создание файла" title="fig:" id="93" name="Picture"/>
            <a:graphic>
              <a:graphicData uri="http://schemas.openxmlformats.org/drawingml/2006/picture">
                <pic:pic>
                  <pic:nvPicPr>
                    <pic:cNvPr descr="image/l6.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(5 + x)^2 - 3 (^ - возведение в степень) (Вариант 15) (рис. [??]).</w:t>
      </w:r>
    </w:p>
    <w:p>
      <w:pPr>
        <w:pStyle w:val="CaptionedFigure"/>
      </w:pPr>
      <w:r>
        <w:drawing>
          <wp:inline>
            <wp:extent cx="3733800" cy="4013423"/>
            <wp:effectExtent b="0" l="0" r="0" t="0"/>
            <wp:docPr descr="Написание программы" title="fig:" id="96" name="Picture"/>
            <a:graphic>
              <a:graphicData uri="http://schemas.openxmlformats.org/drawingml/2006/picture">
                <pic:pic>
                  <pic:nvPicPr>
                    <pic:cNvPr descr="image/l6.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файл. При вводе значения 5, вывод - 97. (рис. [??]).</w:t>
      </w:r>
    </w:p>
    <w:p>
      <w:pPr>
        <w:pStyle w:val="CaptionedFigure"/>
      </w:pPr>
      <w:r>
        <w:drawing>
          <wp:inline>
            <wp:extent cx="3733800" cy="458536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l6.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Повторный запуск исполняемого файла с другим занчением x=1, вывод - 33 (рис. [??]).</w:t>
      </w:r>
    </w:p>
    <w:p>
      <w:pPr>
        <w:pStyle w:val="CaptionedFigure"/>
      </w:pPr>
      <w:r>
        <w:drawing>
          <wp:inline>
            <wp:extent cx="3733800" cy="424880"/>
            <wp:effectExtent b="0" l="0" r="0" t="0"/>
            <wp:docPr descr="Запуск исполняемого файла" title="fig:" id="102" name="Picture"/>
            <a:graphic>
              <a:graphicData uri="http://schemas.openxmlformats.org/drawingml/2006/picture">
                <pic:pic>
                  <pic:nvPicPr>
                    <pic:cNvPr descr="image/l6.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104"/>
    <w:bookmarkStart w:id="105" w:name="листинги-программ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 программ</w:t>
      </w:r>
    </w:p>
    <w:p>
      <w:pPr>
        <w:numPr>
          <w:ilvl w:val="0"/>
          <w:numId w:val="1004"/>
        </w:numPr>
        <w:pStyle w:val="Compact"/>
      </w:pPr>
      <w:r>
        <w:t xml:space="preserve">Программа вывода значения регистра eax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</w:t>
      </w:r>
    </w:p>
    <w:p>
      <w:pPr>
        <w:numPr>
          <w:ilvl w:val="0"/>
          <w:numId w:val="1005"/>
        </w:numPr>
      </w:pPr>
      <w:r>
        <w:t xml:space="preserve">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numPr>
          <w:ilvl w:val="0"/>
          <w:numId w:val="1005"/>
        </w:numPr>
      </w:pPr>
      <w:r>
        <w:t xml:space="preserve">Программа вычисления выражения 𝑓(𝑥) = (5 ∗ 2 + 3)/3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  <w:r>
        <w:t xml:space="preserve"> </w:t>
      </w:r>
      <w:r>
        <w:t xml:space="preserve">call quit ; вызов подпрограммы завершения</w:t>
      </w:r>
    </w:p>
    <w:p>
      <w:pPr>
        <w:numPr>
          <w:ilvl w:val="0"/>
          <w:numId w:val="1005"/>
        </w:numPr>
      </w:pPr>
      <w:r>
        <w:t xml:space="preserve">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 eax=x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numPr>
          <w:ilvl w:val="0"/>
          <w:numId w:val="1005"/>
        </w:numPr>
      </w:pPr>
      <w:r>
        <w:t xml:space="preserve">Программа для вычисления значения выражения (5 + x) ^ 2 − 3.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x: RESB 80 ; Переменная, значение к-рой будем вводить с клавиатуры, выделенный размер - 80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 msg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x ; запись адреса переменной в ecx</w:t>
      </w:r>
      <w:r>
        <w:t xml:space="preserve"> </w:t>
      </w:r>
      <w:r>
        <w:t xml:space="preserve">mov edx, 80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add eax,5; eax = eax+5 = x + 5</w:t>
      </w:r>
      <w:r>
        <w:t xml:space="preserve"> </w:t>
      </w:r>
      <w:r>
        <w:t xml:space="preserve">mov ebx,eax ; запись значения x в регистр ebx</w:t>
      </w:r>
      <w:r>
        <w:t xml:space="preserve"> </w:t>
      </w:r>
      <w:r>
        <w:t xml:space="preserve">mul ebx; EAX=EAX</w:t>
      </w:r>
      <w:r>
        <w:rPr>
          <w:iCs/>
          <w:i/>
        </w:rPr>
        <w:t xml:space="preserve">EBX = (x+5)</w:t>
      </w:r>
      <w:r>
        <w:t xml:space="preserve">(x+5)</w:t>
      </w:r>
      <w:r>
        <w:t xml:space="preserve"> </w:t>
      </w:r>
      <w:r>
        <w:t xml:space="preserve">;call atoi ; ASCII кода в число,</w:t>
      </w:r>
      <w:r>
        <w:t xml:space="preserve"> </w:t>
      </w:r>
      <w:r>
        <w:rPr>
          <w:rStyle w:val="VerbatimChar"/>
        </w:rPr>
        <w:t xml:space="preserve">ebx=x</w:t>
      </w:r>
      <w:r>
        <w:t xml:space="preserve"> </w:t>
      </w:r>
      <w:r>
        <w:t xml:space="preserve">;add ebx,5; ebx = ebx+5 = x + 5</w:t>
      </w:r>
      <w:r>
        <w:t xml:space="preserve"> </w:t>
      </w:r>
      <w:r>
        <w:t xml:space="preserve">;mul ebx; EAX=EAX</w:t>
      </w:r>
      <w:r>
        <w:rPr>
          <w:iCs/>
          <w:i/>
        </w:rPr>
        <w:t xml:space="preserve">EBX = (x+5)</w:t>
      </w:r>
      <w:r>
        <w:t xml:space="preserve">(x+5)</w:t>
      </w:r>
      <w:r>
        <w:t xml:space="preserve"> </w:t>
      </w:r>
      <w:r>
        <w:t xml:space="preserve">sub eax,3; eax = eax-3 = (x+5)*(x+5)-3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Николенко Анна Николаевна</dc:creator>
  <dc:language>ru-RU</dc:language>
  <cp:keywords/>
  <dcterms:created xsi:type="dcterms:W3CDTF">2023-11-15T08:10:09Z</dcterms:created>
  <dcterms:modified xsi:type="dcterms:W3CDTF">2023-11-15T08:10:09Z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