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BFF2" w14:textId="77777777" w:rsidR="007C2E97" w:rsidRPr="007C2E97" w:rsidRDefault="007C2E97" w:rsidP="007C2E97">
      <w:pPr>
        <w:rPr>
          <w:b/>
          <w:bCs/>
        </w:rPr>
      </w:pPr>
      <w:r w:rsidRPr="007C2E97">
        <w:rPr>
          <w:b/>
          <w:bCs/>
        </w:rPr>
        <w:t>【발명의 설명】</w:t>
      </w:r>
    </w:p>
    <w:p w14:paraId="765A9FFF" w14:textId="77777777" w:rsidR="007C2E97" w:rsidRPr="007C2E97" w:rsidRDefault="007C2E97" w:rsidP="007C2E97">
      <w:r w:rsidRPr="007C2E97">
        <w:t>【발명의 명칭】</w:t>
      </w:r>
    </w:p>
    <w:p w14:paraId="0DB8E7DC" w14:textId="77777777" w:rsidR="007C2E97" w:rsidRPr="007C2E97" w:rsidRDefault="007C2E97" w:rsidP="007C2E97">
      <w:r w:rsidRPr="007C2E97">
        <w:t>국문: 외부 메시징 연동형 견적 통보 및 양방향 정보 이용료 결제 기반의 단계별 자동 알림과 리뷰 작성 포인트 정산 기능을 포함하는 장례 서비스 중개 플랫폼 시스템 및 그 방법</w:t>
      </w:r>
    </w:p>
    <w:p w14:paraId="09A39DE5" w14:textId="77777777" w:rsidR="007C2E97" w:rsidRPr="007C2E97" w:rsidRDefault="007C2E97" w:rsidP="007C2E97">
      <w:r w:rsidRPr="007C2E97">
        <w:t>영문: Funeral service brokerage platform system and method thereof comprising external messaging-linked quote notification and step-by-step automatic notification function based on bidirectional information fee payment and review point settlement</w:t>
      </w:r>
    </w:p>
    <w:p w14:paraId="64ED0BCB" w14:textId="77777777" w:rsidR="007C2E97" w:rsidRPr="007C2E97" w:rsidRDefault="007C2E97" w:rsidP="007C2E97">
      <w:r w:rsidRPr="007C2E97">
        <w:t>【기술분야】</w:t>
      </w:r>
    </w:p>
    <w:p w14:paraId="74EA4E06" w14:textId="77777777" w:rsidR="007C2E97" w:rsidRPr="007C2E97" w:rsidRDefault="007C2E97" w:rsidP="007C2E97">
      <w:r w:rsidRPr="007C2E97">
        <w:t xml:space="preserve">본 발명은 장례 서비스 중개 플랫폼에 관한 것으로, 상세하게는 유가족의 선결제에 따른 상조회사의 후행 결제 유도 로직을 통해 계약 의사를 확정하고, 전자상거래법 제17조 제2항 제5호에 근거하여 정보 제공($T_{pay}$) 후 발생하는 취소에 대해 취소 원인 제공자에게만 위약금을 차감 정산하며, 상조회사의 비자발적 취소 건을 </w:t>
      </w:r>
      <w:proofErr w:type="spellStart"/>
      <w:r w:rsidRPr="007C2E97">
        <w:t>패널티</w:t>
      </w:r>
      <w:proofErr w:type="spellEnd"/>
      <w:r w:rsidRPr="007C2E97">
        <w:t xml:space="preserve"> 합산에서 제외하여 파트너사를 보호하는 품질 관리 기술을 포함하는 장례 서비스 중개 시스템 및 그 방법에 관한 것이다.</w:t>
      </w:r>
    </w:p>
    <w:p w14:paraId="5BC02FDE" w14:textId="77777777" w:rsidR="007C2E97" w:rsidRPr="007C2E97" w:rsidRDefault="007C2E97" w:rsidP="007C2E97">
      <w:r w:rsidRPr="007C2E97">
        <w:t>【발명의 내용】</w:t>
      </w:r>
    </w:p>
    <w:p w14:paraId="76F942DE" w14:textId="77777777" w:rsidR="007C2E97" w:rsidRPr="007C2E97" w:rsidRDefault="007C2E97" w:rsidP="007C2E97">
      <w:r w:rsidRPr="007C2E97">
        <w:t>【해결하고자 하는 과제】</w:t>
      </w:r>
    </w:p>
    <w:p w14:paraId="53873C14" w14:textId="77777777" w:rsidR="007C2E97" w:rsidRPr="007C2E97" w:rsidRDefault="007C2E97" w:rsidP="007C2E97">
      <w:pPr>
        <w:numPr>
          <w:ilvl w:val="0"/>
          <w:numId w:val="125"/>
        </w:numPr>
      </w:pPr>
      <w:r w:rsidRPr="007C2E97">
        <w:rPr>
          <w:b/>
          <w:bCs/>
        </w:rPr>
        <w:t>양방향 결제를 통한 서비스 시작점 확정</w:t>
      </w:r>
      <w:r w:rsidRPr="007C2E97">
        <w:t>: 유가족의 선결제와 상조회사의 후결제를 연동하여 양측의 충분한 사전 논의가 전제된 계약 체결을 보장함.</w:t>
      </w:r>
    </w:p>
    <w:p w14:paraId="0618A7CE" w14:textId="77777777" w:rsidR="007C2E97" w:rsidRPr="007C2E97" w:rsidRDefault="007C2E97" w:rsidP="007C2E97">
      <w:pPr>
        <w:numPr>
          <w:ilvl w:val="0"/>
          <w:numId w:val="125"/>
        </w:numPr>
      </w:pPr>
      <w:r w:rsidRPr="007C2E97">
        <w:rPr>
          <w:b/>
          <w:bCs/>
        </w:rPr>
        <w:t>전자상거래법 기반의 청약철회 제한 로직 구현</w:t>
      </w:r>
      <w:r w:rsidRPr="007C2E97">
        <w:t>: 연락처 공개 시점을 **'복제가 가능한 재화(정보)의 제공이 완료된 시점'**으로 정의하여, 전자상거래법 제17조 제2항 제5호에 의거한 청약철회 제한 및 위약금 부과의 법적 정당성을 확보함.</w:t>
      </w:r>
    </w:p>
    <w:p w14:paraId="7AEA49D2" w14:textId="77777777" w:rsidR="007C2E97" w:rsidRPr="007C2E97" w:rsidRDefault="007C2E97" w:rsidP="007C2E97">
      <w:pPr>
        <w:numPr>
          <w:ilvl w:val="0"/>
          <w:numId w:val="125"/>
        </w:numPr>
      </w:pPr>
      <w:r w:rsidRPr="007C2E97">
        <w:rPr>
          <w:b/>
          <w:bCs/>
        </w:rPr>
        <w:t xml:space="preserve">취소 주체 기반 위약금 및 </w:t>
      </w:r>
      <w:proofErr w:type="spellStart"/>
      <w:r w:rsidRPr="007C2E97">
        <w:rPr>
          <w:b/>
          <w:bCs/>
        </w:rPr>
        <w:t>패널티</w:t>
      </w:r>
      <w:proofErr w:type="spellEnd"/>
      <w:r w:rsidRPr="007C2E97">
        <w:rPr>
          <w:b/>
          <w:bCs/>
        </w:rPr>
        <w:t xml:space="preserve"> 차등 적용</w:t>
      </w:r>
      <w:r w:rsidRPr="007C2E97">
        <w:t>: 유가족 또는 상조회사 중 선제적으로 취소를 요청한 사용자(</w:t>
      </w:r>
      <w:proofErr w:type="spellStart"/>
      <w:r w:rsidRPr="007C2E97">
        <w:t>변심자</w:t>
      </w:r>
      <w:proofErr w:type="spellEnd"/>
      <w:r w:rsidRPr="007C2E97">
        <w:t xml:space="preserve">)에게만 50%의 위약금을 부과하고, 특히 유가족의 변심으로 인한 취소 시 상조회사의 </w:t>
      </w:r>
      <w:proofErr w:type="spellStart"/>
      <w:r w:rsidRPr="007C2E97">
        <w:t>패널티</w:t>
      </w:r>
      <w:proofErr w:type="spellEnd"/>
      <w:r w:rsidRPr="007C2E97">
        <w:t xml:space="preserve"> 누적을 차단하여 운영의 공정성을 확보함.</w:t>
      </w:r>
    </w:p>
    <w:p w14:paraId="091F0224" w14:textId="77777777" w:rsidR="007C2E97" w:rsidRPr="007C2E97" w:rsidRDefault="007C2E97" w:rsidP="007C2E97">
      <w:pPr>
        <w:numPr>
          <w:ilvl w:val="0"/>
          <w:numId w:val="125"/>
        </w:numPr>
      </w:pPr>
      <w:r w:rsidRPr="007C2E97">
        <w:rPr>
          <w:b/>
          <w:bCs/>
        </w:rPr>
        <w:t>리뷰 기반 포인트 자산화 및 자동화된 시계열 관리</w:t>
      </w:r>
      <w:r w:rsidRPr="007C2E97">
        <w:t>: 리뷰 데이터 제공에 대한 보상으로 포인트를 지급하고, 기산점 기반의 단계별 알림 및 자동 완료 로직을 통해 플랫폼 운영의 효율성을 극대화함.</w:t>
      </w:r>
    </w:p>
    <w:p w14:paraId="05A1D482" w14:textId="77777777" w:rsidR="007C2E97" w:rsidRPr="007C2E97" w:rsidRDefault="007C2E97" w:rsidP="007C2E97">
      <w:r w:rsidRPr="007C2E97">
        <w:rPr>
          <w:b/>
          <w:bCs/>
        </w:rPr>
        <w:t>【발명을 실시하기 위한 구체적인 내용】</w:t>
      </w:r>
    </w:p>
    <w:p w14:paraId="2C621FE6" w14:textId="77777777" w:rsidR="007C2E97" w:rsidRPr="007C2E97" w:rsidRDefault="007C2E97" w:rsidP="007C2E97">
      <w:r w:rsidRPr="007C2E97">
        <w:lastRenderedPageBreak/>
        <w:t>1. 본 발명에 따른 시스템 구성 (도 1 참조)</w:t>
      </w:r>
    </w:p>
    <w:p w14:paraId="4B6E7586" w14:textId="77777777" w:rsidR="007C2E97" w:rsidRPr="007C2E97" w:rsidRDefault="007C2E97" w:rsidP="007C2E97">
      <w:r w:rsidRPr="007C2E97">
        <w:t>본 발명의 시스템은 유가족 단말(100), 상조회사 단말(200), 그리고 서비스 제공 서버(300) 및 통합 데이터베이스(350)를 포함한다.</w:t>
      </w:r>
    </w:p>
    <w:p w14:paraId="679F6DA5" w14:textId="77777777" w:rsidR="007C2E97" w:rsidRPr="007C2E97" w:rsidRDefault="007C2E97" w:rsidP="007C2E97">
      <w:pPr>
        <w:numPr>
          <w:ilvl w:val="0"/>
          <w:numId w:val="126"/>
        </w:numPr>
      </w:pPr>
      <w:r w:rsidRPr="007C2E97">
        <w:rPr>
          <w:b/>
          <w:bCs/>
        </w:rPr>
        <w:t>서비스 제공 서버(300)</w:t>
      </w:r>
      <w:r w:rsidRPr="007C2E97">
        <w:t>:</w:t>
      </w:r>
    </w:p>
    <w:p w14:paraId="6A3E3638" w14:textId="77777777" w:rsidR="007C2E97" w:rsidRPr="007C2E97" w:rsidRDefault="007C2E97" w:rsidP="007C2E97">
      <w:pPr>
        <w:numPr>
          <w:ilvl w:val="1"/>
          <w:numId w:val="126"/>
        </w:numPr>
      </w:pPr>
      <w:r w:rsidRPr="007C2E97">
        <w:rPr>
          <w:b/>
          <w:bCs/>
        </w:rPr>
        <w:t>매칭 및 견적 엔진</w:t>
      </w:r>
      <w:r w:rsidRPr="007C2E97">
        <w:t>: 위치 기반 상조회사를 매칭하고 복수 견적을 생성함.</w:t>
      </w:r>
    </w:p>
    <w:p w14:paraId="6FB2F608" w14:textId="77777777" w:rsidR="007C2E97" w:rsidRPr="007C2E97" w:rsidRDefault="007C2E97" w:rsidP="007C2E97">
      <w:pPr>
        <w:numPr>
          <w:ilvl w:val="1"/>
          <w:numId w:val="126"/>
        </w:numPr>
      </w:pPr>
      <w:r w:rsidRPr="007C2E97">
        <w:rPr>
          <w:b/>
          <w:bCs/>
        </w:rPr>
        <w:t>보안 메시징 모듈</w:t>
      </w:r>
      <w:r w:rsidRPr="007C2E97">
        <w:t xml:space="preserve">: 정규표현식(Regex)을 이용하여 </w:t>
      </w:r>
      <w:proofErr w:type="spellStart"/>
      <w:r w:rsidRPr="007C2E97">
        <w:t>채팅창</w:t>
      </w:r>
      <w:proofErr w:type="spellEnd"/>
      <w:r w:rsidRPr="007C2E97">
        <w:t xml:space="preserve"> 내 연락처를 실시간 </w:t>
      </w:r>
      <w:proofErr w:type="spellStart"/>
      <w:r w:rsidRPr="007C2E97">
        <w:t>마스킹</w:t>
      </w:r>
      <w:proofErr w:type="spellEnd"/>
      <w:r w:rsidRPr="007C2E97">
        <w:t xml:space="preserve"> 처리함.</w:t>
      </w:r>
    </w:p>
    <w:p w14:paraId="3F957C21" w14:textId="77777777" w:rsidR="007C2E97" w:rsidRPr="007C2E97" w:rsidRDefault="007C2E97" w:rsidP="007C2E97">
      <w:pPr>
        <w:numPr>
          <w:ilvl w:val="1"/>
          <w:numId w:val="126"/>
        </w:numPr>
      </w:pPr>
      <w:r w:rsidRPr="007C2E97">
        <w:rPr>
          <w:b/>
          <w:bCs/>
        </w:rPr>
        <w:t>결제 및 정산 제어 모듈</w:t>
      </w:r>
      <w:r w:rsidRPr="007C2E97">
        <w:t xml:space="preserve">: 양방향 결제 완료를 제어하며, 취소 시 </w:t>
      </w:r>
      <w:r w:rsidRPr="007C2E97">
        <w:rPr>
          <w:b/>
          <w:bCs/>
        </w:rPr>
        <w:t xml:space="preserve">선제 </w:t>
      </w:r>
      <w:proofErr w:type="spellStart"/>
      <w:r w:rsidRPr="007C2E97">
        <w:rPr>
          <w:b/>
          <w:bCs/>
        </w:rPr>
        <w:t>취소자</w:t>
      </w:r>
      <w:proofErr w:type="spellEnd"/>
      <w:r w:rsidRPr="007C2E97">
        <w:rPr>
          <w:b/>
          <w:bCs/>
        </w:rPr>
        <w:t xml:space="preserve"> 식별 로직</w:t>
      </w:r>
      <w:r w:rsidRPr="007C2E97">
        <w:t>을 통해 위약금을 차등 산출하고 **리뷰 작성 포인트(1만 포인트당 1만 원, 3개월 유예)**를 관리함.</w:t>
      </w:r>
    </w:p>
    <w:p w14:paraId="64C7D521" w14:textId="77777777" w:rsidR="007C2E97" w:rsidRPr="007C2E97" w:rsidRDefault="007C2E97" w:rsidP="007C2E97">
      <w:pPr>
        <w:numPr>
          <w:ilvl w:val="1"/>
          <w:numId w:val="126"/>
        </w:numPr>
      </w:pPr>
      <w:r w:rsidRPr="007C2E97">
        <w:rPr>
          <w:b/>
          <w:bCs/>
        </w:rPr>
        <w:t>시계열 자동 알림 모듈</w:t>
      </w:r>
      <w:r w:rsidRPr="007C2E97">
        <w:t xml:space="preserve">: $T_{pay}$ 기준 4일/6일 차 알림 및 7일 차 자동 완료를 </w:t>
      </w:r>
      <w:proofErr w:type="spellStart"/>
      <w:r w:rsidRPr="007C2E97">
        <w:t>트리거함</w:t>
      </w:r>
      <w:proofErr w:type="spellEnd"/>
      <w:r w:rsidRPr="007C2E97">
        <w:t>.</w:t>
      </w:r>
    </w:p>
    <w:p w14:paraId="61483657" w14:textId="77777777" w:rsidR="007C2E97" w:rsidRPr="007C2E97" w:rsidRDefault="007C2E97" w:rsidP="007C2E97">
      <w:r w:rsidRPr="007C2E97">
        <w:rPr>
          <w:b/>
          <w:bCs/>
        </w:rPr>
        <w:t>2. 본 발명에 따른 장례 서비스 중개 방법 (도 2 참조)</w:t>
      </w:r>
    </w:p>
    <w:p w14:paraId="2A59A244" w14:textId="77777777" w:rsidR="007C2E97" w:rsidRPr="007C2E97" w:rsidRDefault="007C2E97" w:rsidP="007C2E97">
      <w:r w:rsidRPr="007C2E97">
        <w:rPr>
          <w:b/>
          <w:bCs/>
        </w:rPr>
        <w:t>[S010 ~ S410: 가입 및 매칭 단계]</w:t>
      </w:r>
    </w:p>
    <w:p w14:paraId="4BB2CB71" w14:textId="77777777" w:rsidR="007C2E97" w:rsidRPr="007C2E97" w:rsidRDefault="007C2E97" w:rsidP="007C2E97">
      <w:pPr>
        <w:numPr>
          <w:ilvl w:val="0"/>
          <w:numId w:val="127"/>
        </w:numPr>
      </w:pPr>
      <w:r w:rsidRPr="007C2E97">
        <w:t>유가족은 SNS 연동 간편 가입을 수행하고, 상조회사는 국세청 API를 통한 사업자 인증 후 입점한다. 유가족의 견적 요청에 상조회사가 응답하면 플랫폼 내 보안 채팅창이 생성되며, 결제 전 직거래 방지를 위해 Regex 엔진이 구동된다.</w:t>
      </w:r>
    </w:p>
    <w:p w14:paraId="2533857E" w14:textId="77777777" w:rsidR="007C2E97" w:rsidRPr="007C2E97" w:rsidRDefault="007C2E97" w:rsidP="007C2E97">
      <w:r w:rsidRPr="007C2E97">
        <w:rPr>
          <w:b/>
          <w:bCs/>
        </w:rPr>
        <w:t>[S500: 양방향 정보 이용료 결제 및 기산점($T_{pay}$) 설정 단계]</w:t>
      </w:r>
    </w:p>
    <w:p w14:paraId="44950BA3" w14:textId="77777777" w:rsidR="007C2E97" w:rsidRPr="007C2E97" w:rsidRDefault="007C2E97" w:rsidP="007C2E97">
      <w:pPr>
        <w:numPr>
          <w:ilvl w:val="0"/>
          <w:numId w:val="128"/>
        </w:numPr>
      </w:pPr>
      <w:r w:rsidRPr="007C2E97">
        <w:rPr>
          <w:b/>
          <w:bCs/>
        </w:rPr>
        <w:t>S500-1</w:t>
      </w:r>
      <w:r w:rsidRPr="007C2E97">
        <w:t>: 유가족이 채팅을 통한 충분한 논의 후 정보 이용료를 결제하면, 시스템은 유가족 결제 완료 처리와 동시에 상조회사에 결제 요청 메시지를 자동 전송한다.</w:t>
      </w:r>
    </w:p>
    <w:p w14:paraId="24EC5664" w14:textId="77777777" w:rsidR="007C2E97" w:rsidRPr="007C2E97" w:rsidRDefault="007C2E97" w:rsidP="007C2E97">
      <w:pPr>
        <w:numPr>
          <w:ilvl w:val="0"/>
          <w:numId w:val="128"/>
        </w:numPr>
      </w:pPr>
      <w:r w:rsidRPr="007C2E97">
        <w:rPr>
          <w:b/>
          <w:bCs/>
        </w:rPr>
        <w:t>S500-2</w:t>
      </w:r>
      <w:r w:rsidRPr="007C2E97">
        <w:t>: 상조회사는 메시지 수신 후 결제를 진행하며, 이는 상조회사가 유가족과의 계약 의사를 최종 확인하고 정보 취득을 승인한 것으로 간주한다.</w:t>
      </w:r>
    </w:p>
    <w:p w14:paraId="19BAFC91" w14:textId="77777777" w:rsidR="007C2E97" w:rsidRPr="007C2E97" w:rsidRDefault="007C2E97" w:rsidP="007C2E97">
      <w:pPr>
        <w:numPr>
          <w:ilvl w:val="0"/>
          <w:numId w:val="128"/>
        </w:numPr>
      </w:pPr>
      <w:r w:rsidRPr="007C2E97">
        <w:rPr>
          <w:b/>
          <w:bCs/>
        </w:rPr>
        <w:t>S500-3</w:t>
      </w:r>
      <w:r w:rsidRPr="007C2E97">
        <w:t xml:space="preserve">: 양측 결제가 완료된 시점을 서비스의 **기산점($T_{pay}$)**으로 확정 저장하고, 즉시 </w:t>
      </w:r>
      <w:proofErr w:type="spellStart"/>
      <w:r w:rsidRPr="007C2E97">
        <w:t>마스킹을</w:t>
      </w:r>
      <w:proofErr w:type="spellEnd"/>
      <w:r w:rsidRPr="007C2E97">
        <w:t xml:space="preserve"> 해제하여 상주의 성명, 연락처, 이메일 정보를 상조회사에 공개한다.</w:t>
      </w:r>
    </w:p>
    <w:p w14:paraId="35781008" w14:textId="77777777" w:rsidR="007C2E97" w:rsidRPr="007C2E97" w:rsidRDefault="007C2E97" w:rsidP="007C2E97">
      <w:pPr>
        <w:numPr>
          <w:ilvl w:val="0"/>
          <w:numId w:val="128"/>
        </w:numPr>
      </w:pPr>
      <w:r w:rsidRPr="007C2E97">
        <w:rPr>
          <w:b/>
          <w:bCs/>
        </w:rPr>
        <w:t>법적 근거</w:t>
      </w:r>
      <w:r w:rsidRPr="007C2E97">
        <w:t xml:space="preserve">: 본 단계는 </w:t>
      </w:r>
      <w:r w:rsidRPr="007C2E97">
        <w:rPr>
          <w:b/>
          <w:bCs/>
        </w:rPr>
        <w:t>전자상거래법 제17조 제2항 제5호</w:t>
      </w:r>
      <w:r w:rsidRPr="007C2E97">
        <w:t>에 따른 '</w:t>
      </w:r>
      <w:proofErr w:type="spellStart"/>
      <w:r w:rsidRPr="007C2E97">
        <w:t>디지털콘텐츠의</w:t>
      </w:r>
      <w:proofErr w:type="spellEnd"/>
      <w:r w:rsidRPr="007C2E97">
        <w:t xml:space="preserve"> 제공이 개시된 경우'</w:t>
      </w:r>
      <w:proofErr w:type="spellStart"/>
      <w:r w:rsidRPr="007C2E97">
        <w:t>에</w:t>
      </w:r>
      <w:proofErr w:type="spellEnd"/>
      <w:r w:rsidRPr="007C2E97">
        <w:t xml:space="preserve"> 해당하여 정보 제공 서비스가 완료된 것으로 확정한다.</w:t>
      </w:r>
    </w:p>
    <w:p w14:paraId="5A0BD613" w14:textId="77777777" w:rsidR="007C2E97" w:rsidRPr="007C2E97" w:rsidRDefault="007C2E97" w:rsidP="007C2E97">
      <w:r w:rsidRPr="007C2E97">
        <w:rPr>
          <w:b/>
          <w:bCs/>
        </w:rPr>
        <w:t>[S600 ~ S620: 리뷰 작성 포인트 지급 및 관리 단계]</w:t>
      </w:r>
    </w:p>
    <w:p w14:paraId="13208892" w14:textId="77777777" w:rsidR="007C2E97" w:rsidRPr="007C2E97" w:rsidRDefault="007C2E97" w:rsidP="007C2E97">
      <w:pPr>
        <w:numPr>
          <w:ilvl w:val="0"/>
          <w:numId w:val="129"/>
        </w:numPr>
      </w:pPr>
      <w:r w:rsidRPr="007C2E97">
        <w:t>서비스 완료 후 15일 이내 리뷰 작성 시 정보 이용료의 50%를 **'리뷰 작성 포인</w:t>
      </w:r>
      <w:r w:rsidRPr="007C2E97">
        <w:lastRenderedPageBreak/>
        <w:t>트'**로 지급한다.</w:t>
      </w:r>
    </w:p>
    <w:p w14:paraId="62241191" w14:textId="77777777" w:rsidR="007C2E97" w:rsidRPr="007C2E97" w:rsidRDefault="007C2E97" w:rsidP="007C2E97">
      <w:pPr>
        <w:numPr>
          <w:ilvl w:val="0"/>
          <w:numId w:val="129"/>
        </w:numPr>
      </w:pPr>
      <w:r w:rsidRPr="007C2E97">
        <w:t xml:space="preserve">해당 포인트는 차기 이용 시 </w:t>
      </w:r>
      <w:r w:rsidRPr="007C2E97">
        <w:rPr>
          <w:b/>
          <w:bCs/>
        </w:rPr>
        <w:t>1만 포인트당 1만 원</w:t>
      </w:r>
      <w:r w:rsidRPr="007C2E97">
        <w:t xml:space="preserve">으로 수수료 결제 시 실시간 차감 가능하며, 지급 </w:t>
      </w:r>
      <w:r w:rsidRPr="007C2E97">
        <w:rPr>
          <w:b/>
          <w:bCs/>
        </w:rPr>
        <w:t>3개월(90일) 후 현금 인출</w:t>
      </w:r>
      <w:r w:rsidRPr="007C2E97">
        <w:t>이 가능하도록 제어하여 금융 안정성을 확보한다.</w:t>
      </w:r>
    </w:p>
    <w:p w14:paraId="1CC2E149" w14:textId="77777777" w:rsidR="007C2E97" w:rsidRPr="007C2E97" w:rsidRDefault="007C2E97" w:rsidP="007C2E97">
      <w:r w:rsidRPr="007C2E97">
        <w:rPr>
          <w:b/>
          <w:bCs/>
        </w:rPr>
        <w:t>[S700: 정보 이용료 취소 및 위약금 관리 단계]</w:t>
      </w:r>
    </w:p>
    <w:p w14:paraId="7B497FCA" w14:textId="77777777" w:rsidR="007C2E97" w:rsidRPr="007C2E97" w:rsidRDefault="007C2E97" w:rsidP="007C2E97">
      <w:pPr>
        <w:numPr>
          <w:ilvl w:val="0"/>
          <w:numId w:val="130"/>
        </w:numPr>
      </w:pPr>
      <w:r w:rsidRPr="007C2E97">
        <w:rPr>
          <w:b/>
          <w:bCs/>
        </w:rPr>
        <w:t xml:space="preserve">S710 (선제 </w:t>
      </w:r>
      <w:proofErr w:type="spellStart"/>
      <w:r w:rsidRPr="007C2E97">
        <w:rPr>
          <w:b/>
          <w:bCs/>
        </w:rPr>
        <w:t>취소자</w:t>
      </w:r>
      <w:proofErr w:type="spellEnd"/>
      <w:r w:rsidRPr="007C2E97">
        <w:rPr>
          <w:b/>
          <w:bCs/>
        </w:rPr>
        <w:t xml:space="preserve"> 식별)</w:t>
      </w:r>
      <w:r w:rsidRPr="007C2E97">
        <w:t>: 시스템은 최초로 취소를 실행한 사용자를 식별하며, 상조회사의 취소 승인을 선행 조건으로 결제를 취소한다.</w:t>
      </w:r>
    </w:p>
    <w:p w14:paraId="4DB85328" w14:textId="147D3A76" w:rsidR="007C2E97" w:rsidRPr="007C2E97" w:rsidRDefault="007C2E97" w:rsidP="007C2E97">
      <w:pPr>
        <w:numPr>
          <w:ilvl w:val="0"/>
          <w:numId w:val="130"/>
        </w:numPr>
      </w:pPr>
      <w:r w:rsidRPr="007C2E97">
        <w:rPr>
          <w:b/>
          <w:bCs/>
        </w:rPr>
        <w:t>S7</w:t>
      </w:r>
      <w:r w:rsidR="00DF013B">
        <w:rPr>
          <w:rFonts w:hint="eastAsia"/>
          <w:b/>
          <w:bCs/>
        </w:rPr>
        <w:t>2</w:t>
      </w:r>
      <w:r w:rsidRPr="007C2E97">
        <w:rPr>
          <w:b/>
          <w:bCs/>
        </w:rPr>
        <w:t>0 (차등 정산)</w:t>
      </w:r>
      <w:r w:rsidRPr="007C2E97">
        <w:t>:</w:t>
      </w:r>
    </w:p>
    <w:p w14:paraId="335AF93A" w14:textId="77777777" w:rsidR="007C2E97" w:rsidRPr="007C2E97" w:rsidRDefault="007C2E97" w:rsidP="007C2E97">
      <w:pPr>
        <w:numPr>
          <w:ilvl w:val="1"/>
          <w:numId w:val="130"/>
        </w:numPr>
      </w:pPr>
      <w:r w:rsidRPr="007C2E97">
        <w:rPr>
          <w:b/>
          <w:bCs/>
        </w:rPr>
        <w:t xml:space="preserve">선제 </w:t>
      </w:r>
      <w:proofErr w:type="spellStart"/>
      <w:r w:rsidRPr="007C2E97">
        <w:rPr>
          <w:b/>
          <w:bCs/>
        </w:rPr>
        <w:t>취소자</w:t>
      </w:r>
      <w:proofErr w:type="spellEnd"/>
      <w:r w:rsidRPr="007C2E97">
        <w:rPr>
          <w:b/>
          <w:bCs/>
        </w:rPr>
        <w:t>(</w:t>
      </w:r>
      <w:proofErr w:type="spellStart"/>
      <w:r w:rsidRPr="007C2E97">
        <w:rPr>
          <w:b/>
          <w:bCs/>
        </w:rPr>
        <w:t>변심자</w:t>
      </w:r>
      <w:proofErr w:type="spellEnd"/>
      <w:r w:rsidRPr="007C2E97">
        <w:rPr>
          <w:b/>
          <w:bCs/>
        </w:rPr>
        <w:t>)</w:t>
      </w:r>
      <w:r w:rsidRPr="007C2E97">
        <w:t xml:space="preserve">: 정보 제공 이행 후 계약 파기에 따른 책임을 물어 </w:t>
      </w:r>
      <w:r w:rsidRPr="007C2E97">
        <w:rPr>
          <w:b/>
          <w:bCs/>
        </w:rPr>
        <w:t>정보 이용료의 50%를 위약금으로 차감</w:t>
      </w:r>
      <w:r w:rsidRPr="007C2E97">
        <w:t xml:space="preserve"> 후 환불한다.</w:t>
      </w:r>
    </w:p>
    <w:p w14:paraId="4417FBCA" w14:textId="77777777" w:rsidR="007C2E97" w:rsidRPr="007C2E97" w:rsidRDefault="007C2E97" w:rsidP="007C2E97">
      <w:pPr>
        <w:numPr>
          <w:ilvl w:val="1"/>
          <w:numId w:val="130"/>
        </w:numPr>
      </w:pPr>
      <w:r w:rsidRPr="007C2E97">
        <w:rPr>
          <w:b/>
          <w:bCs/>
        </w:rPr>
        <w:t>상대측(피해자)</w:t>
      </w:r>
      <w:r w:rsidRPr="007C2E97">
        <w:t xml:space="preserve">: 본인의 의사와 무관한 취소이므로 </w:t>
      </w:r>
      <w:r w:rsidRPr="007C2E97">
        <w:rPr>
          <w:b/>
          <w:bCs/>
        </w:rPr>
        <w:t>정보 이용료의 100%를 전액 환불</w:t>
      </w:r>
      <w:r w:rsidRPr="007C2E97">
        <w:t>한다.</w:t>
      </w:r>
    </w:p>
    <w:p w14:paraId="6723466D" w14:textId="77777777" w:rsidR="007C2E97" w:rsidRPr="007C2E97" w:rsidRDefault="007C2E97" w:rsidP="007C2E97">
      <w:r w:rsidRPr="007C2E97">
        <w:rPr>
          <w:b/>
          <w:bCs/>
        </w:rPr>
        <w:t xml:space="preserve">[S800: 상조회사 품질 관리 및 </w:t>
      </w:r>
      <w:proofErr w:type="spellStart"/>
      <w:r w:rsidRPr="007C2E97">
        <w:rPr>
          <w:b/>
          <w:bCs/>
        </w:rPr>
        <w:t>패널티</w:t>
      </w:r>
      <w:proofErr w:type="spellEnd"/>
      <w:r w:rsidRPr="007C2E97">
        <w:rPr>
          <w:b/>
          <w:bCs/>
        </w:rPr>
        <w:t xml:space="preserve"> 단계]</w:t>
      </w:r>
    </w:p>
    <w:p w14:paraId="4F51BFD4" w14:textId="77777777" w:rsidR="007C2E97" w:rsidRPr="007C2E97" w:rsidRDefault="007C2E97" w:rsidP="007C2E97">
      <w:pPr>
        <w:numPr>
          <w:ilvl w:val="0"/>
          <w:numId w:val="131"/>
        </w:numPr>
      </w:pPr>
      <w:r w:rsidRPr="007C2E97">
        <w:rPr>
          <w:b/>
          <w:bCs/>
        </w:rPr>
        <w:t>S810</w:t>
      </w:r>
      <w:r w:rsidRPr="007C2E97">
        <w:t xml:space="preserve">: 시스템은 상조회사가 </w:t>
      </w:r>
      <w:r w:rsidRPr="007C2E97">
        <w:rPr>
          <w:b/>
          <w:bCs/>
        </w:rPr>
        <w:t xml:space="preserve">'선제 </w:t>
      </w:r>
      <w:proofErr w:type="spellStart"/>
      <w:r w:rsidRPr="007C2E97">
        <w:rPr>
          <w:b/>
          <w:bCs/>
        </w:rPr>
        <w:t>취소자</w:t>
      </w:r>
      <w:proofErr w:type="spellEnd"/>
      <w:r w:rsidRPr="007C2E97">
        <w:rPr>
          <w:b/>
          <w:bCs/>
        </w:rPr>
        <w:t>'인 경우에 한하여</w:t>
      </w:r>
      <w:r w:rsidRPr="007C2E97">
        <w:t xml:space="preserve"> 해당 취소 건수를 </w:t>
      </w:r>
      <w:proofErr w:type="spellStart"/>
      <w:r w:rsidRPr="007C2E97">
        <w:t>패널티</w:t>
      </w:r>
      <w:proofErr w:type="spellEnd"/>
      <w:r w:rsidRPr="007C2E97">
        <w:t xml:space="preserve"> 이력으로 누적한다.</w:t>
      </w:r>
    </w:p>
    <w:p w14:paraId="0E390801" w14:textId="77777777" w:rsidR="007C2E97" w:rsidRPr="007C2E97" w:rsidRDefault="007C2E97" w:rsidP="007C2E97">
      <w:pPr>
        <w:numPr>
          <w:ilvl w:val="0"/>
          <w:numId w:val="131"/>
        </w:numPr>
      </w:pPr>
      <w:r w:rsidRPr="007C2E97">
        <w:rPr>
          <w:b/>
          <w:bCs/>
        </w:rPr>
        <w:t>S820 (상조회사 보호)</w:t>
      </w:r>
      <w:r w:rsidRPr="007C2E97">
        <w:t xml:space="preserve">: 유가족이 선제 취소하여 상조회사가 비자발적으로 취소된 건은 </w:t>
      </w:r>
      <w:r w:rsidRPr="007C2E97">
        <w:rPr>
          <w:b/>
          <w:bCs/>
        </w:rPr>
        <w:t xml:space="preserve">상조회사의 </w:t>
      </w:r>
      <w:proofErr w:type="spellStart"/>
      <w:r w:rsidRPr="007C2E97">
        <w:rPr>
          <w:b/>
          <w:bCs/>
        </w:rPr>
        <w:t>패널티</w:t>
      </w:r>
      <w:proofErr w:type="spellEnd"/>
      <w:r w:rsidRPr="007C2E97">
        <w:rPr>
          <w:b/>
          <w:bCs/>
        </w:rPr>
        <w:t xml:space="preserve"> 합산에서 원천 제외</w:t>
      </w:r>
      <w:r w:rsidRPr="007C2E97">
        <w:t>한다.</w:t>
      </w:r>
    </w:p>
    <w:p w14:paraId="3CF4B5A0" w14:textId="77777777" w:rsidR="007C2E97" w:rsidRPr="007C2E97" w:rsidRDefault="007C2E97" w:rsidP="007C2E97">
      <w:pPr>
        <w:numPr>
          <w:ilvl w:val="0"/>
          <w:numId w:val="131"/>
        </w:numPr>
      </w:pPr>
      <w:r w:rsidRPr="007C2E97">
        <w:rPr>
          <w:b/>
          <w:bCs/>
        </w:rPr>
        <w:t>S830</w:t>
      </w:r>
      <w:r w:rsidRPr="007C2E97">
        <w:t xml:space="preserve">: 상조회사의 선제 취소 건이 주 2회 또는 월 5회 이상 발생 시, 신규 견적 제출 권한을 </w:t>
      </w:r>
      <w:r w:rsidRPr="007C2E97">
        <w:rPr>
          <w:b/>
          <w:bCs/>
        </w:rPr>
        <w:t>1주일간 자동 정지</w:t>
      </w:r>
      <w:r w:rsidRPr="007C2E97">
        <w:t>한다.</w:t>
      </w:r>
    </w:p>
    <w:p w14:paraId="12E89BDC" w14:textId="77777777" w:rsidR="007C2E97" w:rsidRPr="007C2E97" w:rsidRDefault="00000000" w:rsidP="007C2E97">
      <w:r>
        <w:pict w14:anchorId="16BECFB2">
          <v:rect id="_x0000_i1025" style="width:0;height:1.5pt" o:hralign="center" o:hrstd="t" o:hr="t" fillcolor="#a0a0a0" stroked="f"/>
        </w:pict>
      </w:r>
    </w:p>
    <w:p w14:paraId="00B00D82" w14:textId="77777777" w:rsidR="007C2E97" w:rsidRPr="007C2E97" w:rsidRDefault="007C2E97" w:rsidP="007C2E97">
      <w:pPr>
        <w:rPr>
          <w:b/>
          <w:bCs/>
        </w:rPr>
      </w:pPr>
      <w:r w:rsidRPr="007C2E97">
        <w:rPr>
          <w:b/>
          <w:bCs/>
        </w:rPr>
        <w:t>【청구범위】</w:t>
      </w:r>
    </w:p>
    <w:p w14:paraId="7D02EBBF" w14:textId="77777777" w:rsidR="007C2E97" w:rsidRPr="007C2E97" w:rsidRDefault="007C2E97" w:rsidP="007C2E97">
      <w:r w:rsidRPr="007C2E97">
        <w:t>【청구항 1】</w:t>
      </w:r>
    </w:p>
    <w:p w14:paraId="741AEF14" w14:textId="77777777" w:rsidR="007C2E97" w:rsidRPr="007C2E97" w:rsidRDefault="007C2E97" w:rsidP="007C2E97">
      <w:r w:rsidRPr="007C2E97">
        <w:t xml:space="preserve">유가족 단말의 </w:t>
      </w:r>
      <w:proofErr w:type="spellStart"/>
      <w:r w:rsidRPr="007C2E97">
        <w:t>선결제</w:t>
      </w:r>
      <w:proofErr w:type="spellEnd"/>
      <w:r w:rsidRPr="007C2E97">
        <w:t xml:space="preserve"> 완료 시 상조회사 단말로 결제 요청 메시지를 발송하는 단계;</w:t>
      </w:r>
    </w:p>
    <w:p w14:paraId="4852BED6" w14:textId="77777777" w:rsidR="007C2E97" w:rsidRPr="007C2E97" w:rsidRDefault="007C2E97" w:rsidP="007C2E97">
      <w:r w:rsidRPr="007C2E97">
        <w:t>유가족과 상조회사의 양방향 결제가 완료된 시점을 기산점($T_{pay}$)으로 설정하여 유가족의 식별 정보를 공개함으로써 정보 제공 서비스를 확정하는 단계;</w:t>
      </w:r>
    </w:p>
    <w:p w14:paraId="296FF93A" w14:textId="77777777" w:rsidR="007C2E97" w:rsidRPr="007C2E97" w:rsidRDefault="007C2E97" w:rsidP="007C2E97">
      <w:r w:rsidRPr="007C2E97">
        <w:t>상기 $T_{pay}$ 이후 취소 요청 시, 전자상거래법 제17조 제2항 제5호에 의거하여 선제적으로 취소를 요청한 주체에게만 기 납부된 정보 이용료의 50%를 위약금으로 차감하고 상대방에게는 전액을 환불하는 차등 정산 단계;</w:t>
      </w:r>
    </w:p>
    <w:p w14:paraId="47B8E59C" w14:textId="77777777" w:rsidR="007C2E97" w:rsidRPr="007C2E97" w:rsidRDefault="007C2E97" w:rsidP="007C2E97">
      <w:r w:rsidRPr="007C2E97">
        <w:lastRenderedPageBreak/>
        <w:t>리뷰 작성 시 리뷰 작성 포인트를 지급하고, 차기 이용 시 수수료 차감 또는 3개월 후 현금 인출을 제어하는 단계; 및</w:t>
      </w:r>
    </w:p>
    <w:p w14:paraId="1B4D6CB6" w14:textId="77777777" w:rsidR="007C2E97" w:rsidRPr="007C2E97" w:rsidRDefault="007C2E97" w:rsidP="007C2E97">
      <w:r w:rsidRPr="007C2E97">
        <w:t xml:space="preserve">상조회사의 취소 빈도를 모니터링하되, 상조회사가 선제 취소자인 경우에만 </w:t>
      </w:r>
      <w:proofErr w:type="spellStart"/>
      <w:r w:rsidRPr="007C2E97">
        <w:t>패널티를</w:t>
      </w:r>
      <w:proofErr w:type="spellEnd"/>
      <w:r w:rsidRPr="007C2E97">
        <w:t xml:space="preserve"> 누적하고 유가족이 선제 취소자인 경우는 상조회사의 </w:t>
      </w:r>
      <w:proofErr w:type="spellStart"/>
      <w:r w:rsidRPr="007C2E97">
        <w:t>패널티</w:t>
      </w:r>
      <w:proofErr w:type="spellEnd"/>
      <w:r w:rsidRPr="007C2E97">
        <w:t xml:space="preserve"> 합산에서 제외하는 품질 관리 단계;</w:t>
      </w:r>
    </w:p>
    <w:p w14:paraId="04505032" w14:textId="77777777" w:rsidR="007C2E97" w:rsidRPr="007C2E97" w:rsidRDefault="007C2E97" w:rsidP="007C2E97">
      <w:proofErr w:type="spellStart"/>
      <w:r w:rsidRPr="007C2E97">
        <w:t>를</w:t>
      </w:r>
      <w:proofErr w:type="spellEnd"/>
      <w:r w:rsidRPr="007C2E97">
        <w:t xml:space="preserve"> 포함하는 장례 서비스 중개 플랫폼 운영 방법.</w:t>
      </w:r>
    </w:p>
    <w:p w14:paraId="18214BFC" w14:textId="77777777" w:rsidR="007C2E97" w:rsidRPr="007C2E97" w:rsidRDefault="00000000" w:rsidP="007C2E97">
      <w:r>
        <w:pict w14:anchorId="313291DE">
          <v:rect id="_x0000_i1026" style="width:0;height:1.5pt" o:hralign="center" o:hrstd="t" o:hr="t" fillcolor="#a0a0a0" stroked="f"/>
        </w:pict>
      </w:r>
    </w:p>
    <w:p w14:paraId="506CB067" w14:textId="77777777" w:rsidR="007C2E97" w:rsidRPr="007C2E97" w:rsidRDefault="007C2E97" w:rsidP="007C2E97">
      <w:pPr>
        <w:rPr>
          <w:b/>
          <w:bCs/>
        </w:rPr>
      </w:pPr>
      <w:r w:rsidRPr="007C2E97">
        <w:rPr>
          <w:b/>
          <w:bCs/>
        </w:rPr>
        <w:t>【요약서】</w:t>
      </w:r>
    </w:p>
    <w:p w14:paraId="74B83F8C" w14:textId="77777777" w:rsidR="007C2E97" w:rsidRPr="007C2E97" w:rsidRDefault="007C2E97" w:rsidP="007C2E97">
      <w:r w:rsidRPr="007C2E97">
        <w:t xml:space="preserve">본 발명은 양방향 결제 완료($T_{pay}$)를 통해 정보를 제공하는 장례 중개 플랫폼에 관한 것으로, </w:t>
      </w:r>
      <w:r w:rsidRPr="007C2E97">
        <w:rPr>
          <w:b/>
          <w:bCs/>
        </w:rPr>
        <w:t>전자상거래법 제17조 제2항 제5호</w:t>
      </w:r>
      <w:r w:rsidRPr="007C2E97">
        <w:t xml:space="preserve">를 근거로 선제 취소자에게만 50% 위약금을 부과하는 차등 정산 로직을 특징으로 한다. 또한 리뷰 작성 포인트의 시차적 현금화 제어 및 유가족 선제 취소 시 상조회사의 </w:t>
      </w:r>
      <w:proofErr w:type="spellStart"/>
      <w:r w:rsidRPr="007C2E97">
        <w:t>패널티</w:t>
      </w:r>
      <w:proofErr w:type="spellEnd"/>
      <w:r w:rsidRPr="007C2E97">
        <w:t xml:space="preserve"> 누적을 제외하는 로직을 통해 플랫폼의 공정성과 파트너사 보호를 실현하는 장례 서비스 중개 시스템 및 방법을 제공한다.</w:t>
      </w:r>
    </w:p>
    <w:p w14:paraId="6EFC75A0" w14:textId="433030DC" w:rsidR="009B14B1" w:rsidRPr="007C2E97" w:rsidRDefault="009B14B1" w:rsidP="007C2E97"/>
    <w:sectPr w:rsidR="009B14B1" w:rsidRPr="007C2E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D9DE1" w14:textId="77777777" w:rsidR="00974890" w:rsidRDefault="00974890" w:rsidP="00950CBF">
      <w:pPr>
        <w:spacing w:after="0"/>
      </w:pPr>
      <w:r>
        <w:separator/>
      </w:r>
    </w:p>
  </w:endnote>
  <w:endnote w:type="continuationSeparator" w:id="0">
    <w:p w14:paraId="0E9F0864" w14:textId="77777777" w:rsidR="00974890" w:rsidRDefault="00974890" w:rsidP="00950C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E7812" w14:textId="77777777" w:rsidR="00974890" w:rsidRDefault="00974890" w:rsidP="00950CBF">
      <w:pPr>
        <w:spacing w:after="0"/>
      </w:pPr>
      <w:r>
        <w:separator/>
      </w:r>
    </w:p>
  </w:footnote>
  <w:footnote w:type="continuationSeparator" w:id="0">
    <w:p w14:paraId="279054EF" w14:textId="77777777" w:rsidR="00974890" w:rsidRDefault="00974890" w:rsidP="00950CB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854"/>
    <w:multiLevelType w:val="multilevel"/>
    <w:tmpl w:val="A5A8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420DA"/>
    <w:multiLevelType w:val="multilevel"/>
    <w:tmpl w:val="092A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B49B5"/>
    <w:multiLevelType w:val="multilevel"/>
    <w:tmpl w:val="D98C8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9215C1"/>
    <w:multiLevelType w:val="multilevel"/>
    <w:tmpl w:val="A4D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60CC3"/>
    <w:multiLevelType w:val="multilevel"/>
    <w:tmpl w:val="94C4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17645"/>
    <w:multiLevelType w:val="multilevel"/>
    <w:tmpl w:val="FC80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C1831"/>
    <w:multiLevelType w:val="multilevel"/>
    <w:tmpl w:val="AF24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909E1"/>
    <w:multiLevelType w:val="multilevel"/>
    <w:tmpl w:val="56AC7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1174DE"/>
    <w:multiLevelType w:val="multilevel"/>
    <w:tmpl w:val="6B10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272DD"/>
    <w:multiLevelType w:val="multilevel"/>
    <w:tmpl w:val="CB0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144CA1"/>
    <w:multiLevelType w:val="multilevel"/>
    <w:tmpl w:val="1782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E7D60"/>
    <w:multiLevelType w:val="multilevel"/>
    <w:tmpl w:val="2580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D3C41"/>
    <w:multiLevelType w:val="multilevel"/>
    <w:tmpl w:val="A194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4F05CE"/>
    <w:multiLevelType w:val="multilevel"/>
    <w:tmpl w:val="DA9A0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E50756"/>
    <w:multiLevelType w:val="multilevel"/>
    <w:tmpl w:val="3DF0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57FD9"/>
    <w:multiLevelType w:val="multilevel"/>
    <w:tmpl w:val="EFD8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071559"/>
    <w:multiLevelType w:val="multilevel"/>
    <w:tmpl w:val="54AC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133713"/>
    <w:multiLevelType w:val="multilevel"/>
    <w:tmpl w:val="0800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072DC6"/>
    <w:multiLevelType w:val="multilevel"/>
    <w:tmpl w:val="A05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F601AC"/>
    <w:multiLevelType w:val="multilevel"/>
    <w:tmpl w:val="BB7E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4436C2"/>
    <w:multiLevelType w:val="multilevel"/>
    <w:tmpl w:val="F8C2A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A123F2"/>
    <w:multiLevelType w:val="multilevel"/>
    <w:tmpl w:val="5A36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BA6F23"/>
    <w:multiLevelType w:val="multilevel"/>
    <w:tmpl w:val="AEC0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E26BDF"/>
    <w:multiLevelType w:val="multilevel"/>
    <w:tmpl w:val="3934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2747A8"/>
    <w:multiLevelType w:val="multilevel"/>
    <w:tmpl w:val="7D40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2E52EE"/>
    <w:multiLevelType w:val="multilevel"/>
    <w:tmpl w:val="801A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FF1C4D"/>
    <w:multiLevelType w:val="multilevel"/>
    <w:tmpl w:val="C3E6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2255AB"/>
    <w:multiLevelType w:val="multilevel"/>
    <w:tmpl w:val="794E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FB5E35"/>
    <w:multiLevelType w:val="multilevel"/>
    <w:tmpl w:val="B2423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A015173"/>
    <w:multiLevelType w:val="multilevel"/>
    <w:tmpl w:val="D312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2C3BDF"/>
    <w:multiLevelType w:val="multilevel"/>
    <w:tmpl w:val="16287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A393A99"/>
    <w:multiLevelType w:val="multilevel"/>
    <w:tmpl w:val="5A62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764955"/>
    <w:multiLevelType w:val="multilevel"/>
    <w:tmpl w:val="2EFE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214B08"/>
    <w:multiLevelType w:val="multilevel"/>
    <w:tmpl w:val="6696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F74043"/>
    <w:multiLevelType w:val="multilevel"/>
    <w:tmpl w:val="0DB4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C91AE6"/>
    <w:multiLevelType w:val="multilevel"/>
    <w:tmpl w:val="4D36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601B91"/>
    <w:multiLevelType w:val="multilevel"/>
    <w:tmpl w:val="8D1C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D10F30"/>
    <w:multiLevelType w:val="multilevel"/>
    <w:tmpl w:val="9046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F740D8"/>
    <w:multiLevelType w:val="multilevel"/>
    <w:tmpl w:val="C244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F879B4"/>
    <w:multiLevelType w:val="multilevel"/>
    <w:tmpl w:val="5C90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EC1149"/>
    <w:multiLevelType w:val="multilevel"/>
    <w:tmpl w:val="BAB0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41460C"/>
    <w:multiLevelType w:val="multilevel"/>
    <w:tmpl w:val="0CC6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425A9D"/>
    <w:multiLevelType w:val="multilevel"/>
    <w:tmpl w:val="11AC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1D1358"/>
    <w:multiLevelType w:val="multilevel"/>
    <w:tmpl w:val="B0FC5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3E09C7"/>
    <w:multiLevelType w:val="multilevel"/>
    <w:tmpl w:val="81B6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8623DB"/>
    <w:multiLevelType w:val="multilevel"/>
    <w:tmpl w:val="90D0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EA0FFD"/>
    <w:multiLevelType w:val="multilevel"/>
    <w:tmpl w:val="30E6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FE13B8"/>
    <w:multiLevelType w:val="multilevel"/>
    <w:tmpl w:val="4D902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174A7A"/>
    <w:multiLevelType w:val="multilevel"/>
    <w:tmpl w:val="D160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045876"/>
    <w:multiLevelType w:val="multilevel"/>
    <w:tmpl w:val="F992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5374EF"/>
    <w:multiLevelType w:val="multilevel"/>
    <w:tmpl w:val="6A24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D617A9"/>
    <w:multiLevelType w:val="multilevel"/>
    <w:tmpl w:val="D4CC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0B01B6"/>
    <w:multiLevelType w:val="multilevel"/>
    <w:tmpl w:val="86FA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297F9F"/>
    <w:multiLevelType w:val="multilevel"/>
    <w:tmpl w:val="85B0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854BA3"/>
    <w:multiLevelType w:val="multilevel"/>
    <w:tmpl w:val="E15A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2453F7"/>
    <w:multiLevelType w:val="multilevel"/>
    <w:tmpl w:val="F2D2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5E6BD0"/>
    <w:multiLevelType w:val="multilevel"/>
    <w:tmpl w:val="CE52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233BAE"/>
    <w:multiLevelType w:val="multilevel"/>
    <w:tmpl w:val="70340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DC44491"/>
    <w:multiLevelType w:val="multilevel"/>
    <w:tmpl w:val="7BA2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3C5077"/>
    <w:multiLevelType w:val="multilevel"/>
    <w:tmpl w:val="5442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655DF5"/>
    <w:multiLevelType w:val="multilevel"/>
    <w:tmpl w:val="B7DA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7A4E52"/>
    <w:multiLevelType w:val="multilevel"/>
    <w:tmpl w:val="DF48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8D304B"/>
    <w:multiLevelType w:val="multilevel"/>
    <w:tmpl w:val="DD4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9A21F5"/>
    <w:multiLevelType w:val="multilevel"/>
    <w:tmpl w:val="D79A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255747"/>
    <w:multiLevelType w:val="multilevel"/>
    <w:tmpl w:val="F93E8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44B2F60"/>
    <w:multiLevelType w:val="multilevel"/>
    <w:tmpl w:val="893A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6049A1"/>
    <w:multiLevelType w:val="multilevel"/>
    <w:tmpl w:val="DA7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A51D41"/>
    <w:multiLevelType w:val="multilevel"/>
    <w:tmpl w:val="E5AA6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6450F03"/>
    <w:multiLevelType w:val="multilevel"/>
    <w:tmpl w:val="1C96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831094"/>
    <w:multiLevelType w:val="multilevel"/>
    <w:tmpl w:val="4E76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923135A"/>
    <w:multiLevelType w:val="multilevel"/>
    <w:tmpl w:val="53D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545416"/>
    <w:multiLevelType w:val="multilevel"/>
    <w:tmpl w:val="4338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543FA7"/>
    <w:multiLevelType w:val="multilevel"/>
    <w:tmpl w:val="6AC2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A23A3A"/>
    <w:multiLevelType w:val="multilevel"/>
    <w:tmpl w:val="F82E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B52D31"/>
    <w:multiLevelType w:val="multilevel"/>
    <w:tmpl w:val="D054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CF0545"/>
    <w:multiLevelType w:val="multilevel"/>
    <w:tmpl w:val="AB78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3C4C84"/>
    <w:multiLevelType w:val="multilevel"/>
    <w:tmpl w:val="4BC6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6B7595"/>
    <w:multiLevelType w:val="multilevel"/>
    <w:tmpl w:val="3CCE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9B10B2"/>
    <w:multiLevelType w:val="multilevel"/>
    <w:tmpl w:val="7B18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DFF6B96"/>
    <w:multiLevelType w:val="multilevel"/>
    <w:tmpl w:val="6946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B259C5"/>
    <w:multiLevelType w:val="multilevel"/>
    <w:tmpl w:val="6CFC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F14791D"/>
    <w:multiLevelType w:val="multilevel"/>
    <w:tmpl w:val="4D02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5836CC"/>
    <w:multiLevelType w:val="multilevel"/>
    <w:tmpl w:val="BDE0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A65311"/>
    <w:multiLevelType w:val="multilevel"/>
    <w:tmpl w:val="EFD0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42275E"/>
    <w:multiLevelType w:val="multilevel"/>
    <w:tmpl w:val="DBB6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16C5663"/>
    <w:multiLevelType w:val="multilevel"/>
    <w:tmpl w:val="C8E8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1991B73"/>
    <w:multiLevelType w:val="multilevel"/>
    <w:tmpl w:val="5E14A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3762686"/>
    <w:multiLevelType w:val="multilevel"/>
    <w:tmpl w:val="4B16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9250A9"/>
    <w:multiLevelType w:val="multilevel"/>
    <w:tmpl w:val="584E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843CD1"/>
    <w:multiLevelType w:val="multilevel"/>
    <w:tmpl w:val="96B0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A371D5"/>
    <w:multiLevelType w:val="multilevel"/>
    <w:tmpl w:val="AA0C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FA668B"/>
    <w:multiLevelType w:val="multilevel"/>
    <w:tmpl w:val="7B0C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4A2999"/>
    <w:multiLevelType w:val="multilevel"/>
    <w:tmpl w:val="3BCE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4549AE"/>
    <w:multiLevelType w:val="multilevel"/>
    <w:tmpl w:val="9544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4A23A1"/>
    <w:multiLevelType w:val="multilevel"/>
    <w:tmpl w:val="364A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F042DE"/>
    <w:multiLevelType w:val="multilevel"/>
    <w:tmpl w:val="DCF6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1859A5"/>
    <w:multiLevelType w:val="multilevel"/>
    <w:tmpl w:val="97C02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C4C0E4B"/>
    <w:multiLevelType w:val="multilevel"/>
    <w:tmpl w:val="2270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AE173D"/>
    <w:multiLevelType w:val="multilevel"/>
    <w:tmpl w:val="5888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DA09C7"/>
    <w:multiLevelType w:val="multilevel"/>
    <w:tmpl w:val="A452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5862EC"/>
    <w:multiLevelType w:val="multilevel"/>
    <w:tmpl w:val="6BAE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E27114"/>
    <w:multiLevelType w:val="multilevel"/>
    <w:tmpl w:val="D29C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682F81"/>
    <w:multiLevelType w:val="multilevel"/>
    <w:tmpl w:val="6A82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591FC8"/>
    <w:multiLevelType w:val="multilevel"/>
    <w:tmpl w:val="03E0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E94167"/>
    <w:multiLevelType w:val="multilevel"/>
    <w:tmpl w:val="9542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421D62"/>
    <w:multiLevelType w:val="multilevel"/>
    <w:tmpl w:val="F6A6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020AE3"/>
    <w:multiLevelType w:val="multilevel"/>
    <w:tmpl w:val="B8A0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E62C64"/>
    <w:multiLevelType w:val="multilevel"/>
    <w:tmpl w:val="4756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055BB5"/>
    <w:multiLevelType w:val="multilevel"/>
    <w:tmpl w:val="CBB69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FF3134B"/>
    <w:multiLevelType w:val="multilevel"/>
    <w:tmpl w:val="C2C6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C2739D"/>
    <w:multiLevelType w:val="multilevel"/>
    <w:tmpl w:val="2474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F502D4"/>
    <w:multiLevelType w:val="multilevel"/>
    <w:tmpl w:val="8164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217762"/>
    <w:multiLevelType w:val="multilevel"/>
    <w:tmpl w:val="5664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292FE7"/>
    <w:multiLevelType w:val="multilevel"/>
    <w:tmpl w:val="FB4C4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33A5A20"/>
    <w:multiLevelType w:val="multilevel"/>
    <w:tmpl w:val="A26A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44C45B3"/>
    <w:multiLevelType w:val="multilevel"/>
    <w:tmpl w:val="4A72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B50869"/>
    <w:multiLevelType w:val="multilevel"/>
    <w:tmpl w:val="B9FE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BE77C1"/>
    <w:multiLevelType w:val="multilevel"/>
    <w:tmpl w:val="E4EC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F35153"/>
    <w:multiLevelType w:val="multilevel"/>
    <w:tmpl w:val="2A1C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D83097"/>
    <w:multiLevelType w:val="multilevel"/>
    <w:tmpl w:val="934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4A6E4F"/>
    <w:multiLevelType w:val="multilevel"/>
    <w:tmpl w:val="178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53103F"/>
    <w:multiLevelType w:val="multilevel"/>
    <w:tmpl w:val="E808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2217DF"/>
    <w:multiLevelType w:val="multilevel"/>
    <w:tmpl w:val="1A32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321129"/>
    <w:multiLevelType w:val="multilevel"/>
    <w:tmpl w:val="20D87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B8E4049"/>
    <w:multiLevelType w:val="multilevel"/>
    <w:tmpl w:val="BEF4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D7274B"/>
    <w:multiLevelType w:val="multilevel"/>
    <w:tmpl w:val="5DE2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274526"/>
    <w:multiLevelType w:val="multilevel"/>
    <w:tmpl w:val="F770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9F45EB"/>
    <w:multiLevelType w:val="multilevel"/>
    <w:tmpl w:val="0938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30399C"/>
    <w:multiLevelType w:val="multilevel"/>
    <w:tmpl w:val="9F3E9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E334075"/>
    <w:multiLevelType w:val="multilevel"/>
    <w:tmpl w:val="1590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5A26AD"/>
    <w:multiLevelType w:val="multilevel"/>
    <w:tmpl w:val="FDF6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377373">
    <w:abstractNumId w:val="20"/>
  </w:num>
  <w:num w:numId="2" w16cid:durableId="245959999">
    <w:abstractNumId w:val="1"/>
  </w:num>
  <w:num w:numId="3" w16cid:durableId="72244061">
    <w:abstractNumId w:val="76"/>
  </w:num>
  <w:num w:numId="4" w16cid:durableId="1561937440">
    <w:abstractNumId w:val="64"/>
  </w:num>
  <w:num w:numId="5" w16cid:durableId="669256295">
    <w:abstractNumId w:val="114"/>
  </w:num>
  <w:num w:numId="6" w16cid:durableId="1292320565">
    <w:abstractNumId w:val="52"/>
  </w:num>
  <w:num w:numId="7" w16cid:durableId="1036739467">
    <w:abstractNumId w:val="34"/>
  </w:num>
  <w:num w:numId="8" w16cid:durableId="1103964371">
    <w:abstractNumId w:val="35"/>
  </w:num>
  <w:num w:numId="9" w16cid:durableId="1440371005">
    <w:abstractNumId w:val="98"/>
  </w:num>
  <w:num w:numId="10" w16cid:durableId="1452017035">
    <w:abstractNumId w:val="96"/>
  </w:num>
  <w:num w:numId="11" w16cid:durableId="342166618">
    <w:abstractNumId w:val="28"/>
  </w:num>
  <w:num w:numId="12" w16cid:durableId="900017127">
    <w:abstractNumId w:val="6"/>
  </w:num>
  <w:num w:numId="13" w16cid:durableId="1747872694">
    <w:abstractNumId w:val="129"/>
  </w:num>
  <w:num w:numId="14" w16cid:durableId="1542017792">
    <w:abstractNumId w:val="125"/>
  </w:num>
  <w:num w:numId="15" w16cid:durableId="397946238">
    <w:abstractNumId w:val="121"/>
  </w:num>
  <w:num w:numId="16" w16cid:durableId="582418533">
    <w:abstractNumId w:val="113"/>
  </w:num>
  <w:num w:numId="17" w16cid:durableId="1731534497">
    <w:abstractNumId w:val="86"/>
  </w:num>
  <w:num w:numId="18" w16cid:durableId="2074935714">
    <w:abstractNumId w:val="57"/>
  </w:num>
  <w:num w:numId="19" w16cid:durableId="1465079104">
    <w:abstractNumId w:val="74"/>
  </w:num>
  <w:num w:numId="20" w16cid:durableId="825364347">
    <w:abstractNumId w:val="59"/>
  </w:num>
  <w:num w:numId="21" w16cid:durableId="171922220">
    <w:abstractNumId w:val="102"/>
  </w:num>
  <w:num w:numId="22" w16cid:durableId="1739785020">
    <w:abstractNumId w:val="112"/>
  </w:num>
  <w:num w:numId="23" w16cid:durableId="475221250">
    <w:abstractNumId w:val="67"/>
  </w:num>
  <w:num w:numId="24" w16cid:durableId="598563293">
    <w:abstractNumId w:val="130"/>
  </w:num>
  <w:num w:numId="25" w16cid:durableId="119808069">
    <w:abstractNumId w:val="77"/>
  </w:num>
  <w:num w:numId="26" w16cid:durableId="1903366570">
    <w:abstractNumId w:val="58"/>
  </w:num>
  <w:num w:numId="27" w16cid:durableId="496501302">
    <w:abstractNumId w:val="99"/>
  </w:num>
  <w:num w:numId="28" w16cid:durableId="182208572">
    <w:abstractNumId w:val="110"/>
  </w:num>
  <w:num w:numId="29" w16cid:durableId="1277103707">
    <w:abstractNumId w:val="7"/>
  </w:num>
  <w:num w:numId="30" w16cid:durableId="867183176">
    <w:abstractNumId w:val="92"/>
  </w:num>
  <w:num w:numId="31" w16cid:durableId="752511762">
    <w:abstractNumId w:val="63"/>
  </w:num>
  <w:num w:numId="32" w16cid:durableId="1704749755">
    <w:abstractNumId w:val="79"/>
  </w:num>
  <w:num w:numId="33" w16cid:durableId="680937820">
    <w:abstractNumId w:val="65"/>
  </w:num>
  <w:num w:numId="34" w16cid:durableId="1254818586">
    <w:abstractNumId w:val="26"/>
  </w:num>
  <w:num w:numId="35" w16cid:durableId="2069643539">
    <w:abstractNumId w:val="41"/>
  </w:num>
  <w:num w:numId="36" w16cid:durableId="107817817">
    <w:abstractNumId w:val="13"/>
  </w:num>
  <w:num w:numId="37" w16cid:durableId="240414319">
    <w:abstractNumId w:val="40"/>
  </w:num>
  <w:num w:numId="38" w16cid:durableId="2052268504">
    <w:abstractNumId w:val="115"/>
  </w:num>
  <w:num w:numId="39" w16cid:durableId="1620062028">
    <w:abstractNumId w:val="10"/>
  </w:num>
  <w:num w:numId="40" w16cid:durableId="1991982722">
    <w:abstractNumId w:val="61"/>
  </w:num>
  <w:num w:numId="41" w16cid:durableId="505560613">
    <w:abstractNumId w:val="55"/>
  </w:num>
  <w:num w:numId="42" w16cid:durableId="444160521">
    <w:abstractNumId w:val="89"/>
  </w:num>
  <w:num w:numId="43" w16cid:durableId="140344257">
    <w:abstractNumId w:val="123"/>
  </w:num>
  <w:num w:numId="44" w16cid:durableId="763959013">
    <w:abstractNumId w:val="105"/>
  </w:num>
  <w:num w:numId="45" w16cid:durableId="1720977916">
    <w:abstractNumId w:val="14"/>
  </w:num>
  <w:num w:numId="46" w16cid:durableId="906309103">
    <w:abstractNumId w:val="66"/>
  </w:num>
  <w:num w:numId="47" w16cid:durableId="775251621">
    <w:abstractNumId w:val="101"/>
  </w:num>
  <w:num w:numId="48" w16cid:durableId="1643729280">
    <w:abstractNumId w:val="11"/>
  </w:num>
  <w:num w:numId="49" w16cid:durableId="1621034637">
    <w:abstractNumId w:val="108"/>
  </w:num>
  <w:num w:numId="50" w16cid:durableId="1153567132">
    <w:abstractNumId w:val="0"/>
  </w:num>
  <w:num w:numId="51" w16cid:durableId="282464347">
    <w:abstractNumId w:val="91"/>
  </w:num>
  <w:num w:numId="52" w16cid:durableId="165023802">
    <w:abstractNumId w:val="31"/>
  </w:num>
  <w:num w:numId="53" w16cid:durableId="283657231">
    <w:abstractNumId w:val="54"/>
  </w:num>
  <w:num w:numId="54" w16cid:durableId="1209146327">
    <w:abstractNumId w:val="68"/>
  </w:num>
  <w:num w:numId="55" w16cid:durableId="855273585">
    <w:abstractNumId w:val="78"/>
  </w:num>
  <w:num w:numId="56" w16cid:durableId="920023553">
    <w:abstractNumId w:val="103"/>
  </w:num>
  <w:num w:numId="57" w16cid:durableId="1477187826">
    <w:abstractNumId w:val="93"/>
  </w:num>
  <w:num w:numId="58" w16cid:durableId="1079903618">
    <w:abstractNumId w:val="50"/>
  </w:num>
  <w:num w:numId="59" w16cid:durableId="1144783675">
    <w:abstractNumId w:val="111"/>
  </w:num>
  <w:num w:numId="60" w16cid:durableId="1220553134">
    <w:abstractNumId w:val="22"/>
  </w:num>
  <w:num w:numId="61" w16cid:durableId="292565896">
    <w:abstractNumId w:val="37"/>
  </w:num>
  <w:num w:numId="62" w16cid:durableId="1432436484">
    <w:abstractNumId w:val="24"/>
  </w:num>
  <w:num w:numId="63" w16cid:durableId="1175536552">
    <w:abstractNumId w:val="70"/>
  </w:num>
  <w:num w:numId="64" w16cid:durableId="125705878">
    <w:abstractNumId w:val="47"/>
  </w:num>
  <w:num w:numId="65" w16cid:durableId="724765381">
    <w:abstractNumId w:val="21"/>
  </w:num>
  <w:num w:numId="66" w16cid:durableId="1244295425">
    <w:abstractNumId w:val="82"/>
  </w:num>
  <w:num w:numId="67" w16cid:durableId="1370565177">
    <w:abstractNumId w:val="17"/>
  </w:num>
  <w:num w:numId="68" w16cid:durableId="1202283429">
    <w:abstractNumId w:val="118"/>
  </w:num>
  <w:num w:numId="69" w16cid:durableId="188759663">
    <w:abstractNumId w:val="4"/>
  </w:num>
  <w:num w:numId="70" w16cid:durableId="580718196">
    <w:abstractNumId w:val="94"/>
  </w:num>
  <w:num w:numId="71" w16cid:durableId="57944482">
    <w:abstractNumId w:val="42"/>
  </w:num>
  <w:num w:numId="72" w16cid:durableId="864900071">
    <w:abstractNumId w:val="104"/>
  </w:num>
  <w:num w:numId="73" w16cid:durableId="1842697084">
    <w:abstractNumId w:val="33"/>
  </w:num>
  <w:num w:numId="74" w16cid:durableId="762577499">
    <w:abstractNumId w:val="5"/>
  </w:num>
  <w:num w:numId="75" w16cid:durableId="1246037076">
    <w:abstractNumId w:val="30"/>
  </w:num>
  <w:num w:numId="76" w16cid:durableId="1593123718">
    <w:abstractNumId w:val="71"/>
  </w:num>
  <w:num w:numId="77" w16cid:durableId="644314427">
    <w:abstractNumId w:val="9"/>
  </w:num>
  <w:num w:numId="78" w16cid:durableId="2002149159">
    <w:abstractNumId w:val="25"/>
  </w:num>
  <w:num w:numId="79" w16cid:durableId="1542327606">
    <w:abstractNumId w:val="19"/>
  </w:num>
  <w:num w:numId="80" w16cid:durableId="1014960246">
    <w:abstractNumId w:val="8"/>
  </w:num>
  <w:num w:numId="81" w16cid:durableId="2118601693">
    <w:abstractNumId w:val="48"/>
  </w:num>
  <w:num w:numId="82" w16cid:durableId="1066412834">
    <w:abstractNumId w:val="12"/>
  </w:num>
  <w:num w:numId="83" w16cid:durableId="422797789">
    <w:abstractNumId w:val="126"/>
  </w:num>
  <w:num w:numId="84" w16cid:durableId="1682317832">
    <w:abstractNumId w:val="23"/>
  </w:num>
  <w:num w:numId="85" w16cid:durableId="1922835136">
    <w:abstractNumId w:val="60"/>
  </w:num>
  <w:num w:numId="86" w16cid:durableId="1599487927">
    <w:abstractNumId w:val="90"/>
  </w:num>
  <w:num w:numId="87" w16cid:durableId="2002192557">
    <w:abstractNumId w:val="128"/>
  </w:num>
  <w:num w:numId="88" w16cid:durableId="1686008322">
    <w:abstractNumId w:val="15"/>
  </w:num>
  <w:num w:numId="89" w16cid:durableId="899707924">
    <w:abstractNumId w:val="29"/>
  </w:num>
  <w:num w:numId="90" w16cid:durableId="642319498">
    <w:abstractNumId w:val="107"/>
  </w:num>
  <w:num w:numId="91" w16cid:durableId="1916041647">
    <w:abstractNumId w:val="100"/>
  </w:num>
  <w:num w:numId="92" w16cid:durableId="779184386">
    <w:abstractNumId w:val="127"/>
  </w:num>
  <w:num w:numId="93" w16cid:durableId="1651520858">
    <w:abstractNumId w:val="53"/>
  </w:num>
  <w:num w:numId="94" w16cid:durableId="938757523">
    <w:abstractNumId w:val="120"/>
  </w:num>
  <w:num w:numId="95" w16cid:durableId="264966385">
    <w:abstractNumId w:val="83"/>
  </w:num>
  <w:num w:numId="96" w16cid:durableId="710349891">
    <w:abstractNumId w:val="36"/>
  </w:num>
  <w:num w:numId="97" w16cid:durableId="4983930">
    <w:abstractNumId w:val="109"/>
  </w:num>
  <w:num w:numId="98" w16cid:durableId="1560507670">
    <w:abstractNumId w:val="72"/>
  </w:num>
  <w:num w:numId="99" w16cid:durableId="98720580">
    <w:abstractNumId w:val="2"/>
  </w:num>
  <w:num w:numId="100" w16cid:durableId="1761219577">
    <w:abstractNumId w:val="27"/>
  </w:num>
  <w:num w:numId="101" w16cid:durableId="534777833">
    <w:abstractNumId w:val="116"/>
  </w:num>
  <w:num w:numId="102" w16cid:durableId="1611085983">
    <w:abstractNumId w:val="16"/>
  </w:num>
  <w:num w:numId="103" w16cid:durableId="1276061117">
    <w:abstractNumId w:val="97"/>
  </w:num>
  <w:num w:numId="104" w16cid:durableId="419107749">
    <w:abstractNumId w:val="117"/>
  </w:num>
  <w:num w:numId="105" w16cid:durableId="1434130268">
    <w:abstractNumId w:val="69"/>
  </w:num>
  <w:num w:numId="106" w16cid:durableId="1292632936">
    <w:abstractNumId w:val="88"/>
  </w:num>
  <w:num w:numId="107" w16cid:durableId="507252285">
    <w:abstractNumId w:val="87"/>
  </w:num>
  <w:num w:numId="108" w16cid:durableId="1221791191">
    <w:abstractNumId w:val="124"/>
  </w:num>
  <w:num w:numId="109" w16cid:durableId="1639139578">
    <w:abstractNumId w:val="51"/>
  </w:num>
  <w:num w:numId="110" w16cid:durableId="1523132692">
    <w:abstractNumId w:val="43"/>
  </w:num>
  <w:num w:numId="111" w16cid:durableId="768816407">
    <w:abstractNumId w:val="38"/>
  </w:num>
  <w:num w:numId="112" w16cid:durableId="1123960930">
    <w:abstractNumId w:val="3"/>
  </w:num>
  <w:num w:numId="113" w16cid:durableId="1008560002">
    <w:abstractNumId w:val="18"/>
  </w:num>
  <w:num w:numId="114" w16cid:durableId="1432437939">
    <w:abstractNumId w:val="45"/>
  </w:num>
  <w:num w:numId="115" w16cid:durableId="213389732">
    <w:abstractNumId w:val="84"/>
  </w:num>
  <w:num w:numId="116" w16cid:durableId="262805379">
    <w:abstractNumId w:val="119"/>
  </w:num>
  <w:num w:numId="117" w16cid:durableId="2133863305">
    <w:abstractNumId w:val="49"/>
  </w:num>
  <w:num w:numId="118" w16cid:durableId="1871839283">
    <w:abstractNumId w:val="81"/>
  </w:num>
  <w:num w:numId="119" w16cid:durableId="654380146">
    <w:abstractNumId w:val="62"/>
  </w:num>
  <w:num w:numId="120" w16cid:durableId="1113281206">
    <w:abstractNumId w:val="80"/>
  </w:num>
  <w:num w:numId="121" w16cid:durableId="289021529">
    <w:abstractNumId w:val="75"/>
  </w:num>
  <w:num w:numId="122" w16cid:durableId="2009672604">
    <w:abstractNumId w:val="122"/>
  </w:num>
  <w:num w:numId="123" w16cid:durableId="151339427">
    <w:abstractNumId w:val="46"/>
  </w:num>
  <w:num w:numId="124" w16cid:durableId="1384593741">
    <w:abstractNumId w:val="56"/>
  </w:num>
  <w:num w:numId="125" w16cid:durableId="535243540">
    <w:abstractNumId w:val="85"/>
  </w:num>
  <w:num w:numId="126" w16cid:durableId="1886285805">
    <w:abstractNumId w:val="73"/>
  </w:num>
  <w:num w:numId="127" w16cid:durableId="1862425872">
    <w:abstractNumId w:val="39"/>
  </w:num>
  <w:num w:numId="128" w16cid:durableId="1179002315">
    <w:abstractNumId w:val="106"/>
  </w:num>
  <w:num w:numId="129" w16cid:durableId="1535193416">
    <w:abstractNumId w:val="32"/>
  </w:num>
  <w:num w:numId="130" w16cid:durableId="773670957">
    <w:abstractNumId w:val="95"/>
  </w:num>
  <w:num w:numId="131" w16cid:durableId="125555278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4B1"/>
    <w:rsid w:val="0001769D"/>
    <w:rsid w:val="00022618"/>
    <w:rsid w:val="000727EB"/>
    <w:rsid w:val="0007393A"/>
    <w:rsid w:val="000A1CE1"/>
    <w:rsid w:val="001142A9"/>
    <w:rsid w:val="00127BA9"/>
    <w:rsid w:val="001B78B7"/>
    <w:rsid w:val="001C1C78"/>
    <w:rsid w:val="002633B4"/>
    <w:rsid w:val="002A2239"/>
    <w:rsid w:val="002B324D"/>
    <w:rsid w:val="00312384"/>
    <w:rsid w:val="003B63C9"/>
    <w:rsid w:val="004A3AF1"/>
    <w:rsid w:val="005137AD"/>
    <w:rsid w:val="00571198"/>
    <w:rsid w:val="005B4CCA"/>
    <w:rsid w:val="00635E93"/>
    <w:rsid w:val="006D15F8"/>
    <w:rsid w:val="00713F5A"/>
    <w:rsid w:val="00760C97"/>
    <w:rsid w:val="0079049E"/>
    <w:rsid w:val="007C2E97"/>
    <w:rsid w:val="007D4C0F"/>
    <w:rsid w:val="0089636A"/>
    <w:rsid w:val="008B780A"/>
    <w:rsid w:val="00950CBF"/>
    <w:rsid w:val="00974890"/>
    <w:rsid w:val="009B14B1"/>
    <w:rsid w:val="009B3628"/>
    <w:rsid w:val="00A96B29"/>
    <w:rsid w:val="00AD0611"/>
    <w:rsid w:val="00B51AA5"/>
    <w:rsid w:val="00B57A98"/>
    <w:rsid w:val="00B60EC0"/>
    <w:rsid w:val="00B90D38"/>
    <w:rsid w:val="00BD4357"/>
    <w:rsid w:val="00C04A1E"/>
    <w:rsid w:val="00D47C24"/>
    <w:rsid w:val="00D93E7F"/>
    <w:rsid w:val="00DA36BD"/>
    <w:rsid w:val="00DA73FE"/>
    <w:rsid w:val="00DF013B"/>
    <w:rsid w:val="00E016B1"/>
    <w:rsid w:val="00E317BB"/>
    <w:rsid w:val="00ED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210E5"/>
  <w15:chartTrackingRefBased/>
  <w15:docId w15:val="{7342E1CB-FE8D-4653-BC84-CD78F75F2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B14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1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14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14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14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14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14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14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14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B14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B14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B14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B14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B14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B14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B14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B14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B14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B14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B1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14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B14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1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B14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14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14B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1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B14B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B14B1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50CB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50CBF"/>
  </w:style>
  <w:style w:type="paragraph" w:styleId="ab">
    <w:name w:val="footer"/>
    <w:basedOn w:val="a"/>
    <w:link w:val="Char4"/>
    <w:uiPriority w:val="99"/>
    <w:unhideWhenUsed/>
    <w:rsid w:val="00950CB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50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2028</TotalTime>
  <Pages>4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5682</dc:creator>
  <cp:keywords/>
  <dc:description/>
  <cp:lastModifiedBy>다원 공간</cp:lastModifiedBy>
  <cp:revision>26</cp:revision>
  <dcterms:created xsi:type="dcterms:W3CDTF">2026-01-15T03:39:00Z</dcterms:created>
  <dcterms:modified xsi:type="dcterms:W3CDTF">2026-01-22T16:27:00Z</dcterms:modified>
</cp:coreProperties>
</file>