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7CD7" w:rsidRDefault="00427CD7" w:rsidP="00427CD7">
      <w:pPr>
        <w:pStyle w:val="1"/>
        <w:jc w:val="center"/>
        <w:rPr>
          <w:rFonts w:asciiTheme="minorHAnsi" w:eastAsiaTheme="minorHAnsi" w:hAnsiTheme="minorHAnsi"/>
          <w:b/>
          <w:bCs/>
        </w:rPr>
      </w:pPr>
      <w:proofErr w:type="spellStart"/>
      <w:r w:rsidRPr="00427CD7">
        <w:rPr>
          <w:rFonts w:asciiTheme="minorHAnsi" w:eastAsiaTheme="minorHAnsi" w:hAnsiTheme="minorHAnsi"/>
          <w:b/>
          <w:bCs/>
        </w:rPr>
        <w:t>버스타암스</w:t>
      </w:r>
      <w:proofErr w:type="spellEnd"/>
      <w:r w:rsidRPr="00427CD7">
        <w:rPr>
          <w:rFonts w:asciiTheme="minorHAnsi" w:eastAsiaTheme="minorHAnsi" w:hAnsiTheme="minorHAnsi"/>
          <w:b/>
          <w:bCs/>
        </w:rPr>
        <w:t>(</w:t>
      </w:r>
      <w:proofErr w:type="spellStart"/>
      <w:r w:rsidRPr="00427CD7">
        <w:rPr>
          <w:rFonts w:asciiTheme="minorHAnsi" w:eastAsiaTheme="minorHAnsi" w:hAnsiTheme="minorHAnsi"/>
          <w:b/>
          <w:bCs/>
        </w:rPr>
        <w:t>BusTaams</w:t>
      </w:r>
      <w:proofErr w:type="spellEnd"/>
      <w:r w:rsidRPr="00427CD7">
        <w:rPr>
          <w:rFonts w:asciiTheme="minorHAnsi" w:eastAsiaTheme="minorHAnsi" w:hAnsiTheme="minorHAnsi"/>
          <w:b/>
          <w:bCs/>
        </w:rPr>
        <w:t>) 통합 이용약관</w:t>
      </w:r>
    </w:p>
    <w:p w:rsidR="00427CD7" w:rsidRPr="00427CD7" w:rsidRDefault="00427CD7" w:rsidP="00427CD7">
      <w:pPr>
        <w:rPr>
          <w:rFonts w:hint="eastAsia"/>
        </w:rPr>
      </w:pPr>
      <w:bookmarkStart w:id="0" w:name="_GoBack"/>
      <w:bookmarkEnd w:id="0"/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제1조 (목적)</w:t>
      </w:r>
    </w:p>
    <w:p w:rsidR="00427CD7" w:rsidRPr="00427CD7" w:rsidRDefault="00427CD7" w:rsidP="00427CD7">
      <w:pPr>
        <w:pStyle w:val="ac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본 약관은 **(주)</w:t>
      </w:r>
      <w:proofErr w:type="spellStart"/>
      <w:r w:rsidRPr="00427CD7">
        <w:rPr>
          <w:rFonts w:asciiTheme="minorHAnsi" w:eastAsiaTheme="minorHAnsi" w:hAnsiTheme="minorHAnsi"/>
        </w:rPr>
        <w:t>청솔테크</w:t>
      </w:r>
      <w:proofErr w:type="spellEnd"/>
      <w:r w:rsidRPr="00427CD7">
        <w:rPr>
          <w:rFonts w:asciiTheme="minorHAnsi" w:eastAsiaTheme="minorHAnsi" w:hAnsiTheme="minorHAnsi"/>
        </w:rPr>
        <w:t>(이하 “회사”)**가 운영하는 플랫폼 **“</w:t>
      </w:r>
      <w:proofErr w:type="spellStart"/>
      <w:r w:rsidRPr="00427CD7">
        <w:rPr>
          <w:rFonts w:asciiTheme="minorHAnsi" w:eastAsiaTheme="minorHAnsi" w:hAnsiTheme="minorHAnsi"/>
        </w:rPr>
        <w:t>버스타암스</w:t>
      </w:r>
      <w:proofErr w:type="spellEnd"/>
      <w:r w:rsidRPr="00427CD7">
        <w:rPr>
          <w:rFonts w:asciiTheme="minorHAnsi" w:eastAsiaTheme="minorHAnsi" w:hAnsiTheme="minorHAnsi"/>
        </w:rPr>
        <w:t>(BUSTAAMS)”(이하 “플랫폼”)**를 통해 제공되는 전세버스 중개 서비스 및 관련 부가 서비스의 이용과 관련하여, 회사와 회원(여행자, 버스기사 파트너, 영업 파트너) 간의 권리, 의무 및 책임 사항을 규정함을 목적으로 합니다.</w:t>
      </w:r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제2조 (용어의 정의)</w:t>
      </w:r>
    </w:p>
    <w:p w:rsidR="00427CD7" w:rsidRPr="00427CD7" w:rsidRDefault="00427CD7" w:rsidP="00427CD7">
      <w:pPr>
        <w:pStyle w:val="ac"/>
        <w:numPr>
          <w:ilvl w:val="0"/>
          <w:numId w:val="8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여행자(이용자):</w:t>
      </w:r>
      <w:r w:rsidRPr="00427CD7">
        <w:rPr>
          <w:rFonts w:asciiTheme="minorHAnsi" w:eastAsiaTheme="minorHAnsi" w:hAnsiTheme="minorHAnsi"/>
        </w:rPr>
        <w:t xml:space="preserve"> 플랫폼에 가입하여 전세버스 견적을 요청하고 계약금을 결제하여 서비스를 이용하는 자를 말합니다.</w:t>
      </w:r>
    </w:p>
    <w:p w:rsidR="00427CD7" w:rsidRPr="00427CD7" w:rsidRDefault="00427CD7" w:rsidP="00427CD7">
      <w:pPr>
        <w:pStyle w:val="ac"/>
        <w:numPr>
          <w:ilvl w:val="0"/>
          <w:numId w:val="8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버스기사 파트너(기사):</w:t>
      </w:r>
      <w:r w:rsidRPr="00427CD7">
        <w:rPr>
          <w:rFonts w:asciiTheme="minorHAnsi" w:eastAsiaTheme="minorHAnsi" w:hAnsiTheme="minorHAnsi"/>
        </w:rPr>
        <w:t xml:space="preserve"> 플랫폼의 자격 검증을 거쳐 여행자의 청약을 수락하고 운송 서비스를 제공하는 자를 말합니다.</w:t>
      </w:r>
    </w:p>
    <w:p w:rsidR="00427CD7" w:rsidRPr="00427CD7" w:rsidRDefault="00427CD7" w:rsidP="00427CD7">
      <w:pPr>
        <w:pStyle w:val="ac"/>
        <w:numPr>
          <w:ilvl w:val="0"/>
          <w:numId w:val="8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영업 파트너(프리랜서):</w:t>
      </w:r>
      <w:r w:rsidRPr="00427CD7">
        <w:rPr>
          <w:rFonts w:asciiTheme="minorHAnsi" w:eastAsiaTheme="minorHAnsi" w:hAnsiTheme="minorHAnsi"/>
        </w:rPr>
        <w:t xml:space="preserve"> 플랫폼에 버스기사를 유치하고, 해당 기사의 활동 실적에 따라 배당 수수료를 지급받는 자를 말합니다.</w:t>
      </w:r>
    </w:p>
    <w:p w:rsidR="00427CD7" w:rsidRPr="00427CD7" w:rsidRDefault="00427CD7" w:rsidP="00427CD7">
      <w:pPr>
        <w:pStyle w:val="ac"/>
        <w:numPr>
          <w:ilvl w:val="0"/>
          <w:numId w:val="8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계약 확정:</w:t>
      </w:r>
      <w:r w:rsidRPr="00427CD7">
        <w:rPr>
          <w:rFonts w:asciiTheme="minorHAnsi" w:eastAsiaTheme="minorHAnsi" w:hAnsiTheme="minorHAnsi"/>
        </w:rPr>
        <w:t xml:space="preserve"> 여행자의 계약금 결제와 버스기사 파트너의 승인이 동시에 완료되어 상호 연락처가 공개된 시점을 의미합니다.</w:t>
      </w:r>
    </w:p>
    <w:p w:rsidR="00427CD7" w:rsidRPr="00427CD7" w:rsidRDefault="00427CD7" w:rsidP="00427CD7">
      <w:pPr>
        <w:pStyle w:val="ac"/>
        <w:numPr>
          <w:ilvl w:val="0"/>
          <w:numId w:val="8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1원 인증:</w:t>
      </w:r>
      <w:r w:rsidRPr="00427CD7">
        <w:rPr>
          <w:rFonts w:asciiTheme="minorHAnsi" w:eastAsiaTheme="minorHAnsi" w:hAnsiTheme="minorHAnsi"/>
        </w:rPr>
        <w:t xml:space="preserve"> 계좌의 실존 여부 및 소유주 일치를 확인하기 위해 결제 대행사(PG) API를 통해 수행하는 금융 검증 절차를 말합니다.</w:t>
      </w:r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제3조 (서비스의 내용 및 매칭 로직)</w:t>
      </w:r>
    </w:p>
    <w:p w:rsidR="00427CD7" w:rsidRPr="00427CD7" w:rsidRDefault="00427CD7" w:rsidP="00427CD7">
      <w:pPr>
        <w:pStyle w:val="ac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회사는 플랫폼을 통해 다음의 지능형 중개 서비스를 제공합니다.</w:t>
      </w:r>
    </w:p>
    <w:p w:rsidR="00427CD7" w:rsidRPr="00427CD7" w:rsidRDefault="00427CD7" w:rsidP="00427CD7">
      <w:pPr>
        <w:pStyle w:val="ac"/>
        <w:numPr>
          <w:ilvl w:val="0"/>
          <w:numId w:val="9"/>
        </w:numPr>
        <w:rPr>
          <w:rFonts w:asciiTheme="minorHAnsi" w:eastAsiaTheme="minorHAnsi" w:hAnsiTheme="minorHAnsi"/>
        </w:rPr>
      </w:pPr>
      <w:proofErr w:type="spellStart"/>
      <w:r w:rsidRPr="00427CD7">
        <w:rPr>
          <w:rFonts w:asciiTheme="minorHAnsi" w:eastAsiaTheme="minorHAnsi" w:hAnsiTheme="minorHAnsi"/>
          <w:b/>
          <w:bCs/>
        </w:rPr>
        <w:t>역경매</w:t>
      </w:r>
      <w:proofErr w:type="spellEnd"/>
      <w:r w:rsidRPr="00427CD7">
        <w:rPr>
          <w:rFonts w:asciiTheme="minorHAnsi" w:eastAsiaTheme="minorHAnsi" w:hAnsiTheme="minorHAnsi"/>
          <w:b/>
          <w:bCs/>
        </w:rPr>
        <w:t xml:space="preserve"> 기반 매칭:</w:t>
      </w:r>
      <w:r w:rsidRPr="00427CD7">
        <w:rPr>
          <w:rFonts w:asciiTheme="minorHAnsi" w:eastAsiaTheme="minorHAnsi" w:hAnsiTheme="minorHAnsi"/>
        </w:rPr>
        <w:t xml:space="preserve"> 여행자가 희망 요금을 제시하고, 파트너가 이를 수락하거나 제안하는 양방향 매칭 시스템을 운영합니다.</w:t>
      </w:r>
    </w:p>
    <w:p w:rsidR="00427CD7" w:rsidRPr="00427CD7" w:rsidRDefault="00427CD7" w:rsidP="00427CD7">
      <w:pPr>
        <w:pStyle w:val="ac"/>
        <w:numPr>
          <w:ilvl w:val="0"/>
          <w:numId w:val="9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실시간 연락처 공개:</w:t>
      </w:r>
      <w:r w:rsidRPr="00427CD7">
        <w:rPr>
          <w:rFonts w:asciiTheme="minorHAnsi" w:eastAsiaTheme="minorHAnsi" w:hAnsiTheme="minorHAnsi"/>
        </w:rPr>
        <w:t xml:space="preserve"> 여행자의 계약금(이용 금액의 6.6%) 입금 및 파트너의 승인이 완료되는 즉시 상호 연락처를 공개하여 직접 소통을 지원합니다.</w:t>
      </w:r>
    </w:p>
    <w:p w:rsidR="00427CD7" w:rsidRPr="00427CD7" w:rsidRDefault="00427CD7" w:rsidP="00427CD7">
      <w:pPr>
        <w:pStyle w:val="ac"/>
        <w:numPr>
          <w:ilvl w:val="0"/>
          <w:numId w:val="9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자격 검증 자동화:</w:t>
      </w:r>
      <w:r w:rsidRPr="00427CD7">
        <w:rPr>
          <w:rFonts w:asciiTheme="minorHAnsi" w:eastAsiaTheme="minorHAnsi" w:hAnsiTheme="minorHAnsi"/>
        </w:rPr>
        <w:t xml:space="preserve"> API 연동을 통해 버스운전자격, 면허 유효성, 사업자 휴·폐업 상태를 실시간 모니터링합니다.</w:t>
      </w:r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lastRenderedPageBreak/>
        <w:t>제4조 (이용요금 및 결제)</w:t>
      </w:r>
    </w:p>
    <w:p w:rsidR="00427CD7" w:rsidRPr="00427CD7" w:rsidRDefault="00427CD7" w:rsidP="00427CD7">
      <w:pPr>
        <w:pStyle w:val="ac"/>
        <w:numPr>
          <w:ilvl w:val="0"/>
          <w:numId w:val="10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여행자:</w:t>
      </w:r>
      <w:r w:rsidRPr="00427CD7">
        <w:rPr>
          <w:rFonts w:asciiTheme="minorHAnsi" w:eastAsiaTheme="minorHAnsi" w:hAnsiTheme="minorHAnsi"/>
        </w:rPr>
        <w:t xml:space="preserve"> 청약 확정 시 이용 금액의 6.6%(부가세 포함)를 플랫폼에 계약금으로 결제해야 합니다.</w:t>
      </w:r>
    </w:p>
    <w:p w:rsidR="00427CD7" w:rsidRPr="00427CD7" w:rsidRDefault="00427CD7" w:rsidP="00427CD7">
      <w:pPr>
        <w:pStyle w:val="ac"/>
        <w:numPr>
          <w:ilvl w:val="0"/>
          <w:numId w:val="10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버스기사 파트너:</w:t>
      </w:r>
      <w:r w:rsidRPr="00427CD7">
        <w:rPr>
          <w:rFonts w:asciiTheme="minorHAnsi" w:eastAsiaTheme="minorHAnsi" w:hAnsiTheme="minorHAnsi"/>
        </w:rPr>
        <w:t xml:space="preserve"> 선택한 수수료 플랜(</w:t>
      </w:r>
      <w:proofErr w:type="spellStart"/>
      <w:r w:rsidRPr="00427CD7">
        <w:rPr>
          <w:rFonts w:asciiTheme="minorHAnsi" w:eastAsiaTheme="minorHAnsi" w:hAnsiTheme="minorHAnsi"/>
        </w:rPr>
        <w:t>건별</w:t>
      </w:r>
      <w:proofErr w:type="spellEnd"/>
      <w:r w:rsidRPr="00427CD7">
        <w:rPr>
          <w:rFonts w:asciiTheme="minorHAnsi" w:eastAsiaTheme="minorHAnsi" w:hAnsiTheme="minorHAnsi"/>
        </w:rPr>
        <w:t xml:space="preserve">/일반/중급/고급)에 따라 정보 이용료를 납부하며, 여행자의 계약금에서 관리비를 차감한 금액을 </w:t>
      </w:r>
      <w:proofErr w:type="spellStart"/>
      <w:r w:rsidRPr="00427CD7">
        <w:rPr>
          <w:rFonts w:asciiTheme="minorHAnsi" w:eastAsiaTheme="minorHAnsi" w:hAnsiTheme="minorHAnsi"/>
        </w:rPr>
        <w:t>정산받습니다</w:t>
      </w:r>
      <w:proofErr w:type="spellEnd"/>
      <w:r w:rsidRPr="00427CD7">
        <w:rPr>
          <w:rFonts w:asciiTheme="minorHAnsi" w:eastAsiaTheme="minorHAnsi" w:hAnsiTheme="minorHAnsi"/>
        </w:rPr>
        <w:t>.</w:t>
      </w:r>
    </w:p>
    <w:p w:rsidR="00427CD7" w:rsidRPr="00427CD7" w:rsidRDefault="00427CD7" w:rsidP="00427CD7">
      <w:pPr>
        <w:pStyle w:val="ac"/>
        <w:numPr>
          <w:ilvl w:val="0"/>
          <w:numId w:val="10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영업 파트너:</w:t>
      </w:r>
      <w:r w:rsidRPr="00427CD7">
        <w:rPr>
          <w:rFonts w:asciiTheme="minorHAnsi" w:eastAsiaTheme="minorHAnsi" w:hAnsiTheme="minorHAnsi"/>
        </w:rPr>
        <w:t xml:space="preserve"> 유치한 기사의 매출 기여도에 따라 10%~20%의 구간별 배당 수수료를 지급받습니다.</w:t>
      </w:r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제5조 (자동 서비스 완료 및 정산)</w:t>
      </w:r>
    </w:p>
    <w:p w:rsidR="00427CD7" w:rsidRPr="00427CD7" w:rsidRDefault="00427CD7" w:rsidP="00427CD7">
      <w:pPr>
        <w:pStyle w:val="ac"/>
        <w:numPr>
          <w:ilvl w:val="0"/>
          <w:numId w:val="11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자동 완료 (Batch):</w:t>
      </w:r>
      <w:r w:rsidRPr="00427CD7">
        <w:rPr>
          <w:rFonts w:asciiTheme="minorHAnsi" w:eastAsiaTheme="minorHAnsi" w:hAnsiTheme="minorHAnsi"/>
        </w:rPr>
        <w:t xml:space="preserve"> 운행 종료일 경과 후 1일 차 새벽(00:00:01)에 별도의 취소 요청이 없으면 시스템이 자동으로 '서비스 완료' 처리를 수행합니다.</w:t>
      </w:r>
    </w:p>
    <w:p w:rsidR="00427CD7" w:rsidRPr="00427CD7" w:rsidRDefault="00427CD7" w:rsidP="00427CD7">
      <w:pPr>
        <w:pStyle w:val="ac"/>
        <w:numPr>
          <w:ilvl w:val="0"/>
          <w:numId w:val="11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정산 주기:</w:t>
      </w:r>
      <w:r w:rsidRPr="00427CD7">
        <w:rPr>
          <w:rFonts w:asciiTheme="minorHAnsi" w:eastAsiaTheme="minorHAnsi" w:hAnsiTheme="minorHAnsi"/>
        </w:rPr>
        <w:t xml:space="preserve"> 확정된 정산 금액은 매월 말일 기준으로 정산하여 익월 5일(파트너) 또는 10일(영업 파트너)에 지정된 계좌로 지급됩니다.</w:t>
      </w:r>
    </w:p>
    <w:p w:rsidR="00427CD7" w:rsidRPr="00427CD7" w:rsidRDefault="00427CD7" w:rsidP="00427CD7">
      <w:pPr>
        <w:pStyle w:val="ac"/>
        <w:numPr>
          <w:ilvl w:val="0"/>
          <w:numId w:val="11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인증 필수:</w:t>
      </w:r>
      <w:r w:rsidRPr="00427CD7">
        <w:rPr>
          <w:rFonts w:asciiTheme="minorHAnsi" w:eastAsiaTheme="minorHAnsi" w:hAnsiTheme="minorHAnsi"/>
        </w:rPr>
        <w:t xml:space="preserve"> 모든 정산은 제2조 5항에 따른 '1원 인증'이 완료된 계좌로만 가능합니다.</w:t>
      </w:r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제6조 (계약 파기 및 이용자 보호)</w:t>
      </w:r>
    </w:p>
    <w:p w:rsidR="00427CD7" w:rsidRPr="00427CD7" w:rsidRDefault="00427CD7" w:rsidP="00427CD7">
      <w:pPr>
        <w:pStyle w:val="ac"/>
        <w:numPr>
          <w:ilvl w:val="0"/>
          <w:numId w:val="12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이용자 귀책:</w:t>
      </w:r>
      <w:r w:rsidRPr="00427CD7">
        <w:rPr>
          <w:rFonts w:asciiTheme="minorHAnsi" w:eastAsiaTheme="minorHAnsi" w:hAnsiTheme="minorHAnsi"/>
        </w:rPr>
        <w:t xml:space="preserve"> 계약 확정 후 이용자의 일방적 취소 시 계약금은 회사에 귀속됩니다.</w:t>
      </w:r>
    </w:p>
    <w:p w:rsidR="00427CD7" w:rsidRPr="00427CD7" w:rsidRDefault="00427CD7" w:rsidP="00427CD7">
      <w:pPr>
        <w:pStyle w:val="ac"/>
        <w:numPr>
          <w:ilvl w:val="0"/>
          <w:numId w:val="12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파트너 귀책:</w:t>
      </w:r>
      <w:r w:rsidRPr="00427CD7">
        <w:rPr>
          <w:rFonts w:asciiTheme="minorHAnsi" w:eastAsiaTheme="minorHAnsi" w:hAnsiTheme="minorHAnsi"/>
        </w:rPr>
        <w:t xml:space="preserve"> 계약 확정 후 파트너의 일방적 취소 시 파트너는 위약금 500,000원을 납부해야 하며, 회사는 이용자에게 다음 중 하나의 보호 조치를 제공합니다.</w:t>
      </w:r>
    </w:p>
    <w:p w:rsidR="00427CD7" w:rsidRPr="00427CD7" w:rsidRDefault="00427CD7" w:rsidP="00427CD7">
      <w:pPr>
        <w:pStyle w:val="ac"/>
        <w:numPr>
          <w:ilvl w:val="1"/>
          <w:numId w:val="12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계약금 4배 환불:</w:t>
      </w:r>
      <w:r w:rsidRPr="00427CD7">
        <w:rPr>
          <w:rFonts w:asciiTheme="minorHAnsi" w:eastAsiaTheme="minorHAnsi" w:hAnsiTheme="minorHAnsi"/>
        </w:rPr>
        <w:t xml:space="preserve"> 이용자가 입금한 계약금의 4배 전액을 환불 처리합니다.</w:t>
      </w:r>
    </w:p>
    <w:p w:rsidR="00427CD7" w:rsidRPr="00427CD7" w:rsidRDefault="00427CD7" w:rsidP="00427CD7">
      <w:pPr>
        <w:pStyle w:val="ac"/>
        <w:numPr>
          <w:ilvl w:val="1"/>
          <w:numId w:val="12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대체 차량 제공:</w:t>
      </w:r>
      <w:r w:rsidRPr="00427CD7">
        <w:rPr>
          <w:rFonts w:asciiTheme="minorHAnsi" w:eastAsiaTheme="minorHAnsi" w:hAnsiTheme="minorHAnsi"/>
        </w:rPr>
        <w:t xml:space="preserve"> 동급 이상의 다른 차량을 수급하여 제공하며, 이 경우 환불 의무를 대신합니다.</w:t>
      </w:r>
    </w:p>
    <w:p w:rsidR="00427CD7" w:rsidRPr="00427CD7" w:rsidRDefault="00427CD7" w:rsidP="00427CD7">
      <w:pPr>
        <w:pStyle w:val="ac"/>
        <w:numPr>
          <w:ilvl w:val="0"/>
          <w:numId w:val="12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  <w:b/>
          <w:bCs/>
        </w:rPr>
        <w:t>면제 사유:</w:t>
      </w:r>
      <w:r w:rsidRPr="00427CD7">
        <w:rPr>
          <w:rFonts w:asciiTheme="minorHAnsi" w:eastAsiaTheme="minorHAnsi" w:hAnsiTheme="minorHAnsi"/>
        </w:rPr>
        <w:t xml:space="preserve"> 본인/가족 사망, 차량 파손, 법정 구속, 입원 등 약관에서 정한 불가항력적 사유를 증빙할 경우 위약 규정을 적용하지 않습니다.</w:t>
      </w:r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제7조 (전자 서명 및 동의)</w:t>
      </w:r>
    </w:p>
    <w:p w:rsidR="00427CD7" w:rsidRPr="00427CD7" w:rsidRDefault="00427CD7" w:rsidP="00427CD7">
      <w:pPr>
        <w:pStyle w:val="ac"/>
        <w:numPr>
          <w:ilvl w:val="0"/>
          <w:numId w:val="13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lastRenderedPageBreak/>
        <w:t>모든 회원은 가입 및 서비스 이용 시 플랫폼에서 제공하는 전자 서명(싸인) 패드를 통해 직접 서명하고 동의 버튼을 클릭해야 합니다.</w:t>
      </w:r>
    </w:p>
    <w:p w:rsidR="00427CD7" w:rsidRPr="00427CD7" w:rsidRDefault="00427CD7" w:rsidP="00427CD7">
      <w:pPr>
        <w:pStyle w:val="ac"/>
        <w:numPr>
          <w:ilvl w:val="0"/>
          <w:numId w:val="13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해당 전자 서명 데이터는 법적 효력을 가지며, 계약 이행의 증빙 자료로 활용됩니다.</w:t>
      </w:r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제8조 (</w:t>
      </w:r>
      <w:proofErr w:type="spellStart"/>
      <w:r w:rsidRPr="00427CD7">
        <w:rPr>
          <w:rFonts w:asciiTheme="minorHAnsi" w:eastAsiaTheme="minorHAnsi" w:hAnsiTheme="minorHAnsi"/>
        </w:rPr>
        <w:t>패널티</w:t>
      </w:r>
      <w:proofErr w:type="spellEnd"/>
      <w:r w:rsidRPr="00427CD7">
        <w:rPr>
          <w:rFonts w:asciiTheme="minorHAnsi" w:eastAsiaTheme="minorHAnsi" w:hAnsiTheme="minorHAnsi"/>
        </w:rPr>
        <w:t xml:space="preserve"> 및 품질 관리)</w:t>
      </w:r>
    </w:p>
    <w:p w:rsidR="00427CD7" w:rsidRPr="00427CD7" w:rsidRDefault="00427CD7" w:rsidP="00427CD7">
      <w:pPr>
        <w:pStyle w:val="ac"/>
        <w:numPr>
          <w:ilvl w:val="0"/>
          <w:numId w:val="14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회사는 정당한 사유 없이 계약을 파기하거나 직거래를 유도하는 회원을 모니터링하며, 위반 횟수에 따라 이용 제한(1주일~영구 탈퇴) 조치를 취합니다.</w:t>
      </w:r>
    </w:p>
    <w:p w:rsidR="00427CD7" w:rsidRPr="00427CD7" w:rsidRDefault="00427CD7" w:rsidP="00427CD7">
      <w:pPr>
        <w:pStyle w:val="ac"/>
        <w:numPr>
          <w:ilvl w:val="0"/>
          <w:numId w:val="14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 xml:space="preserve">단, 위약금을 전액 납부하거나 대체 차량을 제공하여 이용자 보호 의무를 다한 파트너에게는 </w:t>
      </w:r>
      <w:proofErr w:type="spellStart"/>
      <w:r w:rsidRPr="00427CD7">
        <w:rPr>
          <w:rFonts w:asciiTheme="minorHAnsi" w:eastAsiaTheme="minorHAnsi" w:hAnsiTheme="minorHAnsi"/>
        </w:rPr>
        <w:t>패널티</w:t>
      </w:r>
      <w:proofErr w:type="spellEnd"/>
      <w:r w:rsidRPr="00427CD7">
        <w:rPr>
          <w:rFonts w:asciiTheme="minorHAnsi" w:eastAsiaTheme="minorHAnsi" w:hAnsiTheme="minorHAnsi"/>
        </w:rPr>
        <w:t xml:space="preserve"> 적용을 면제할 수 있습니다.</w:t>
      </w:r>
    </w:p>
    <w:p w:rsidR="00427CD7" w:rsidRPr="00427CD7" w:rsidRDefault="00427CD7" w:rsidP="00427CD7">
      <w:pPr>
        <w:pStyle w:val="3"/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제9조 (개인정보 보호 및 관할 법원)</w:t>
      </w:r>
    </w:p>
    <w:p w:rsidR="00427CD7" w:rsidRPr="00427CD7" w:rsidRDefault="00427CD7" w:rsidP="00427CD7">
      <w:pPr>
        <w:pStyle w:val="ac"/>
        <w:numPr>
          <w:ilvl w:val="0"/>
          <w:numId w:val="15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회사는 별도로 고지된 개인정보 처리방침에 따라 회원의 정보를 보호합니다.</w:t>
      </w:r>
    </w:p>
    <w:p w:rsidR="00427CD7" w:rsidRPr="00427CD7" w:rsidRDefault="00427CD7" w:rsidP="00427CD7">
      <w:pPr>
        <w:pStyle w:val="ac"/>
        <w:numPr>
          <w:ilvl w:val="0"/>
          <w:numId w:val="15"/>
        </w:numPr>
        <w:rPr>
          <w:rFonts w:asciiTheme="minorHAnsi" w:eastAsiaTheme="minorHAnsi" w:hAnsiTheme="minorHAnsi"/>
        </w:rPr>
      </w:pPr>
      <w:r w:rsidRPr="00427CD7">
        <w:rPr>
          <w:rFonts w:asciiTheme="minorHAnsi" w:eastAsiaTheme="minorHAnsi" w:hAnsiTheme="minorHAnsi"/>
        </w:rPr>
        <w:t>서비스 이용과 관련하여 발생한 분쟁의 관할 법원은 회사의 소재지 관할 법원으로 합니다.</w:t>
      </w:r>
    </w:p>
    <w:p w:rsidR="00493614" w:rsidRPr="00427CD7" w:rsidRDefault="00427CD7">
      <w:pPr>
        <w:rPr>
          <w:rFonts w:eastAsiaTheme="minorHAnsi"/>
          <w:b/>
          <w:shd w:val="clear" w:color="000000" w:fill="auto"/>
        </w:rPr>
      </w:pPr>
      <w:r w:rsidRPr="00427CD7">
        <w:rPr>
          <w:rFonts w:eastAsiaTheme="minorHAnsi"/>
          <w:sz w:val="20"/>
        </w:rPr>
        <w:pict>
          <v:rect id="1027" o:spid="_x0000_s1026" style="position:absolute;margin-left:0;margin-top:0;width:451.3pt;height:1.5pt;z-index:251624962;mso-position-vertical-relative:line" o:hralign="center" o:hrstd="t" o:hr="t" fillcolor="#a0a0a0" stroked="f"/>
        </w:pict>
      </w:r>
    </w:p>
    <w:p w:rsidR="00493614" w:rsidRPr="00427CD7" w:rsidRDefault="00427CD7">
      <w:pPr>
        <w:rPr>
          <w:rFonts w:eastAsiaTheme="minorHAnsi"/>
          <w:b/>
          <w:shd w:val="clear" w:color="000000" w:fill="auto"/>
        </w:rPr>
      </w:pPr>
      <w:r w:rsidRPr="00427CD7">
        <w:rPr>
          <w:rFonts w:eastAsiaTheme="minorHAnsi"/>
          <w:b/>
          <w:shd w:val="clear" w:color="000000" w:fill="auto"/>
        </w:rPr>
        <w:t>부칙</w:t>
      </w:r>
    </w:p>
    <w:p w:rsidR="00493614" w:rsidRPr="00427CD7" w:rsidRDefault="00427CD7">
      <w:pPr>
        <w:rPr>
          <w:rFonts w:eastAsiaTheme="minorHAnsi"/>
          <w:b/>
          <w:shd w:val="clear" w:color="000000" w:fill="auto"/>
        </w:rPr>
      </w:pPr>
      <w:r w:rsidRPr="00427CD7">
        <w:rPr>
          <w:rFonts w:eastAsiaTheme="minorHAnsi"/>
          <w:b/>
          <w:shd w:val="clear" w:color="000000" w:fill="auto"/>
        </w:rPr>
        <w:t>본</w:t>
      </w:r>
      <w:r w:rsidRPr="00427CD7">
        <w:rPr>
          <w:rFonts w:eastAsiaTheme="minorHAnsi"/>
          <w:b/>
          <w:shd w:val="clear" w:color="000000" w:fill="auto"/>
        </w:rPr>
        <w:t xml:space="preserve"> </w:t>
      </w:r>
      <w:r w:rsidRPr="00427CD7">
        <w:rPr>
          <w:rFonts w:eastAsiaTheme="minorHAnsi"/>
          <w:b/>
          <w:shd w:val="clear" w:color="000000" w:fill="auto"/>
        </w:rPr>
        <w:t>방침은</w:t>
      </w:r>
      <w:r w:rsidRPr="00427CD7">
        <w:rPr>
          <w:rFonts w:eastAsiaTheme="minorHAnsi"/>
          <w:b/>
          <w:shd w:val="clear" w:color="000000" w:fill="auto"/>
        </w:rPr>
        <w:t xml:space="preserve"> 2026</w:t>
      </w:r>
      <w:r w:rsidRPr="00427CD7">
        <w:rPr>
          <w:rFonts w:eastAsiaTheme="minorHAnsi"/>
          <w:b/>
          <w:shd w:val="clear" w:color="000000" w:fill="auto"/>
        </w:rPr>
        <w:t>년</w:t>
      </w:r>
      <w:r w:rsidRPr="00427CD7">
        <w:rPr>
          <w:rFonts w:eastAsiaTheme="minorHAnsi"/>
          <w:b/>
          <w:shd w:val="clear" w:color="000000" w:fill="auto"/>
        </w:rPr>
        <w:t xml:space="preserve"> 1</w:t>
      </w:r>
      <w:r w:rsidRPr="00427CD7">
        <w:rPr>
          <w:rFonts w:eastAsiaTheme="minorHAnsi"/>
          <w:b/>
          <w:shd w:val="clear" w:color="000000" w:fill="auto"/>
        </w:rPr>
        <w:t>월</w:t>
      </w:r>
      <w:r w:rsidRPr="00427CD7">
        <w:rPr>
          <w:rFonts w:eastAsiaTheme="minorHAnsi"/>
          <w:b/>
          <w:shd w:val="clear" w:color="000000" w:fill="auto"/>
        </w:rPr>
        <w:t xml:space="preserve"> 31</w:t>
      </w:r>
      <w:r w:rsidRPr="00427CD7">
        <w:rPr>
          <w:rFonts w:eastAsiaTheme="minorHAnsi"/>
          <w:b/>
          <w:shd w:val="clear" w:color="000000" w:fill="auto"/>
        </w:rPr>
        <w:t>일부터</w:t>
      </w:r>
      <w:r w:rsidRPr="00427CD7">
        <w:rPr>
          <w:rFonts w:eastAsiaTheme="minorHAnsi"/>
          <w:b/>
          <w:shd w:val="clear" w:color="000000" w:fill="auto"/>
        </w:rPr>
        <w:t xml:space="preserve"> </w:t>
      </w:r>
      <w:r w:rsidRPr="00427CD7">
        <w:rPr>
          <w:rFonts w:eastAsiaTheme="minorHAnsi"/>
          <w:b/>
          <w:shd w:val="clear" w:color="000000" w:fill="auto"/>
        </w:rPr>
        <w:t>시행됩니다</w:t>
      </w:r>
      <w:r w:rsidRPr="00427CD7">
        <w:rPr>
          <w:rFonts w:eastAsiaTheme="minorHAnsi"/>
          <w:b/>
          <w:shd w:val="clear" w:color="000000" w:fill="auto"/>
        </w:rPr>
        <w:t>.</w:t>
      </w:r>
    </w:p>
    <w:p w:rsidR="00493614" w:rsidRPr="00427CD7" w:rsidRDefault="00493614">
      <w:pPr>
        <w:rPr>
          <w:rFonts w:eastAsiaTheme="minorHAnsi"/>
        </w:rPr>
      </w:pPr>
    </w:p>
    <w:sectPr w:rsidR="00493614" w:rsidRPr="00427CD7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63F0"/>
    <w:multiLevelType w:val="multilevel"/>
    <w:tmpl w:val="5BE8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04C56"/>
    <w:multiLevelType w:val="multilevel"/>
    <w:tmpl w:val="A2BA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B6F5B"/>
    <w:multiLevelType w:val="multilevel"/>
    <w:tmpl w:val="726A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00003"/>
    <w:multiLevelType w:val="multilevel"/>
    <w:tmpl w:val="1F0033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4" w15:restartNumberingAfterBreak="0">
    <w:nsid w:val="2F000005"/>
    <w:multiLevelType w:val="multilevel"/>
    <w:tmpl w:val="1F001E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5" w15:restartNumberingAfterBreak="0">
    <w:nsid w:val="2F000011"/>
    <w:multiLevelType w:val="multilevel"/>
    <w:tmpl w:val="1F00175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12"/>
    <w:multiLevelType w:val="multilevel"/>
    <w:tmpl w:val="1F00096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7" w15:restartNumberingAfterBreak="0">
    <w:nsid w:val="2F000013"/>
    <w:multiLevelType w:val="multilevel"/>
    <w:tmpl w:val="1F000A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8" w15:restartNumberingAfterBreak="0">
    <w:nsid w:val="2F000015"/>
    <w:multiLevelType w:val="multilevel"/>
    <w:tmpl w:val="1F001C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9" w15:restartNumberingAfterBreak="0">
    <w:nsid w:val="2F00001A"/>
    <w:multiLevelType w:val="multilevel"/>
    <w:tmpl w:val="1F0022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10" w15:restartNumberingAfterBreak="0">
    <w:nsid w:val="47B955F8"/>
    <w:multiLevelType w:val="multilevel"/>
    <w:tmpl w:val="C5F4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A0928"/>
    <w:multiLevelType w:val="multilevel"/>
    <w:tmpl w:val="FAD8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21F8F"/>
    <w:multiLevelType w:val="multilevel"/>
    <w:tmpl w:val="CDF8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6275C"/>
    <w:multiLevelType w:val="multilevel"/>
    <w:tmpl w:val="4A90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1A26AA"/>
    <w:multiLevelType w:val="multilevel"/>
    <w:tmpl w:val="F99A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9"/>
  </w:num>
  <w:num w:numId="6">
    <w:abstractNumId w:val="4"/>
  </w:num>
  <w:num w:numId="7">
    <w:abstractNumId w:val="8"/>
  </w:num>
  <w:num w:numId="8">
    <w:abstractNumId w:val="12"/>
  </w:num>
  <w:num w:numId="9">
    <w:abstractNumId w:val="14"/>
  </w:num>
  <w:num w:numId="10">
    <w:abstractNumId w:val="0"/>
  </w:num>
  <w:num w:numId="11">
    <w:abstractNumId w:val="13"/>
  </w:num>
  <w:num w:numId="12">
    <w:abstractNumId w:val="2"/>
  </w:num>
  <w:num w:numId="13">
    <w:abstractNumId w:val="1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614"/>
    <w:rsid w:val="00427CD7"/>
    <w:rsid w:val="00493614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7D03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427CD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1762</Characters>
  <Application>Microsoft Office Word</Application>
  <DocSecurity>0</DocSecurity>
  <Lines>14</Lines>
  <Paragraphs>4</Paragraphs>
  <ScaleCrop>false</ScaleCrop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2026-03-29T12:30:00Z</dcterms:created>
  <dcterms:modified xsi:type="dcterms:W3CDTF">2026-03-29T12:30:00Z</dcterms:modified>
  <cp:version>1100.0100.01</cp:version>
</cp:coreProperties>
</file>