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A086" w14:textId="41BDD985" w:rsidR="007A42A3" w:rsidRPr="00075E97" w:rsidRDefault="007A42A3" w:rsidP="007A42A3">
      <w:pPr>
        <w:widowControl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b/>
          <w:bCs/>
          <w:kern w:val="0"/>
          <w:sz w:val="26"/>
          <w:szCs w:val="26"/>
          <w:lang w:bidi="ar-SA"/>
        </w:rPr>
      </w:pPr>
      <w:r w:rsidRPr="00075E97">
        <w:rPr>
          <w:rFonts w:ascii="Georgia" w:eastAsia="굴림" w:hAnsi="Georgia" w:cs="굴림" w:hint="eastAsia"/>
          <w:b/>
          <w:bCs/>
          <w:kern w:val="0"/>
          <w:sz w:val="26"/>
          <w:szCs w:val="26"/>
          <w:lang w:bidi="ar-SA"/>
        </w:rPr>
        <w:t>Write three thoughtful questions for the reading. (You may not use the questions from the Townsend Website for Paragraphs and Essays.)</w:t>
      </w:r>
    </w:p>
    <w:p w14:paraId="53A2F9F3" w14:textId="78CC6156" w:rsidR="00284C4F" w:rsidRDefault="00F41D4A" w:rsidP="00284C4F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84" w:lineRule="atLeast"/>
        <w:ind w:leftChars="0"/>
        <w:jc w:val="left"/>
        <w:rPr>
          <w:rFonts w:ascii="Georgia" w:eastAsia="굴림" w:hAnsi="Georgia" w:cs="굴림"/>
          <w:kern w:val="0"/>
          <w:sz w:val="26"/>
          <w:szCs w:val="26"/>
          <w:lang w:bidi="ar-SA"/>
        </w:rPr>
      </w:pPr>
      <w:r>
        <w:rPr>
          <w:rFonts w:ascii="Georgia" w:eastAsia="굴림" w:hAnsi="Georgia" w:cs="굴림"/>
          <w:kern w:val="0"/>
          <w:sz w:val="26"/>
          <w:szCs w:val="26"/>
          <w:lang w:bidi="ar-SA"/>
        </w:rPr>
        <w:t>The author said, regulating a person’s habit become our</w:t>
      </w:r>
      <w:r w:rsidR="00284C4F"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 moral and social duty</w:t>
      </w:r>
      <w:r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 when the scientific data is clearly and overwhelmingly demonstrated</w:t>
      </w:r>
      <w:r w:rsidR="00284C4F"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. Then what is the criteria for judgement that scientific data is clearly demonstrated. </w:t>
      </w:r>
    </w:p>
    <w:p w14:paraId="613DBA51" w14:textId="775ECE8B" w:rsidR="00284C4F" w:rsidRDefault="00284C4F" w:rsidP="00B21260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84" w:lineRule="atLeast"/>
        <w:ind w:leftChars="0"/>
        <w:jc w:val="left"/>
        <w:rPr>
          <w:rFonts w:ascii="Georgia" w:eastAsia="굴림" w:hAnsi="Georgia" w:cs="굴림"/>
          <w:kern w:val="0"/>
          <w:sz w:val="26"/>
          <w:szCs w:val="26"/>
          <w:lang w:bidi="ar-SA"/>
        </w:rPr>
      </w:pPr>
      <w:r w:rsidRPr="00284C4F">
        <w:rPr>
          <w:rFonts w:ascii="Georgia" w:eastAsia="굴림" w:hAnsi="Georgia" w:cs="굴림"/>
          <w:kern w:val="0"/>
          <w:sz w:val="26"/>
          <w:szCs w:val="26"/>
          <w:lang w:bidi="ar-SA"/>
        </w:rPr>
        <w:t>What’s the difference between regulating a person’s habit and</w:t>
      </w:r>
      <w:r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 general rules </w:t>
      </w:r>
      <w:r w:rsidR="00075E97">
        <w:rPr>
          <w:rFonts w:ascii="Georgia" w:eastAsia="굴림" w:hAnsi="Georgia" w:cs="굴림"/>
          <w:kern w:val="0"/>
          <w:sz w:val="26"/>
          <w:szCs w:val="26"/>
          <w:lang w:bidi="ar-SA"/>
        </w:rPr>
        <w:t>in</w:t>
      </w:r>
      <w:r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 </w:t>
      </w:r>
      <w:proofErr w:type="gramStart"/>
      <w:r>
        <w:rPr>
          <w:rFonts w:ascii="Georgia" w:eastAsia="굴림" w:hAnsi="Georgia" w:cs="굴림"/>
          <w:kern w:val="0"/>
          <w:sz w:val="26"/>
          <w:szCs w:val="26"/>
          <w:lang w:bidi="ar-SA"/>
        </w:rPr>
        <w:t>society</w:t>
      </w:r>
      <w:r w:rsidR="00075E97">
        <w:rPr>
          <w:rFonts w:ascii="Georgia" w:eastAsia="굴림" w:hAnsi="Georgia" w:cs="굴림"/>
          <w:kern w:val="0"/>
          <w:sz w:val="26"/>
          <w:szCs w:val="26"/>
          <w:lang w:bidi="ar-SA"/>
        </w:rPr>
        <w:t>.</w:t>
      </w:r>
      <w:proofErr w:type="gramEnd"/>
    </w:p>
    <w:p w14:paraId="0B26A2FC" w14:textId="7FA23448" w:rsidR="00BE3EF2" w:rsidRDefault="00BE3EF2" w:rsidP="00B21260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84" w:lineRule="atLeast"/>
        <w:ind w:leftChars="0"/>
        <w:jc w:val="left"/>
        <w:rPr>
          <w:rFonts w:ascii="Georgia" w:eastAsia="굴림" w:hAnsi="Georgia" w:cs="굴림"/>
          <w:kern w:val="0"/>
          <w:sz w:val="26"/>
          <w:szCs w:val="26"/>
          <w:lang w:bidi="ar-SA"/>
        </w:rPr>
      </w:pPr>
      <w:r w:rsidRPr="00BE3EF2">
        <w:rPr>
          <w:rFonts w:ascii="Georgia" w:eastAsia="굴림" w:hAnsi="Georgia" w:cs="굴림"/>
          <w:kern w:val="0"/>
          <w:sz w:val="26"/>
          <w:szCs w:val="26"/>
          <w:lang w:bidi="ar-SA"/>
        </w:rPr>
        <w:t>What are some practical ways to keep people healthy except for public regulation?</w:t>
      </w:r>
    </w:p>
    <w:p w14:paraId="5B79103E" w14:textId="182194F6" w:rsidR="007A42A3" w:rsidRPr="00075E97" w:rsidRDefault="007A42A3" w:rsidP="00075E97">
      <w:pPr>
        <w:widowControl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b/>
          <w:bCs/>
          <w:kern w:val="0"/>
          <w:sz w:val="26"/>
          <w:szCs w:val="26"/>
          <w:lang w:bidi="ar-SA"/>
        </w:rPr>
      </w:pPr>
      <w:r w:rsidRPr="00075E97">
        <w:rPr>
          <w:rFonts w:ascii="Georgia" w:eastAsia="굴림" w:hAnsi="Georgia" w:cs="굴림" w:hint="eastAsia"/>
          <w:b/>
          <w:bCs/>
          <w:kern w:val="0"/>
          <w:sz w:val="26"/>
          <w:szCs w:val="26"/>
          <w:lang w:bidi="ar-SA"/>
        </w:rPr>
        <w:t>Write the main idea of the reading,</w:t>
      </w:r>
    </w:p>
    <w:p w14:paraId="7C1BF50B" w14:textId="07ED932C" w:rsidR="007A42A3" w:rsidRDefault="00075E97" w:rsidP="007A42A3">
      <w:pPr>
        <w:widowControl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kern w:val="0"/>
          <w:sz w:val="26"/>
          <w:szCs w:val="26"/>
          <w:lang w:bidi="ar-SA"/>
        </w:rPr>
      </w:pPr>
      <w:r>
        <w:rPr>
          <w:rFonts w:ascii="Georgia" w:eastAsia="굴림" w:hAnsi="Georgia" w:cs="굴림" w:hint="eastAsia"/>
          <w:kern w:val="0"/>
          <w:sz w:val="26"/>
          <w:szCs w:val="26"/>
          <w:lang w:bidi="ar-SA"/>
        </w:rPr>
        <w:t>W</w:t>
      </w:r>
      <w:r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e </w:t>
      </w:r>
      <w:proofErr w:type="gramStart"/>
      <w:r>
        <w:rPr>
          <w:rFonts w:ascii="Georgia" w:eastAsia="굴림" w:hAnsi="Georgia" w:cs="굴림"/>
          <w:kern w:val="0"/>
          <w:sz w:val="26"/>
          <w:szCs w:val="26"/>
          <w:lang w:bidi="ar-SA"/>
        </w:rPr>
        <w:t>have to</w:t>
      </w:r>
      <w:proofErr w:type="gramEnd"/>
      <w:r>
        <w:rPr>
          <w:rFonts w:ascii="Georgia" w:eastAsia="굴림" w:hAnsi="Georgia" w:cs="굴림"/>
          <w:kern w:val="0"/>
          <w:sz w:val="26"/>
          <w:szCs w:val="26"/>
          <w:lang w:bidi="ar-SA"/>
        </w:rPr>
        <w:t xml:space="preserve"> figure out that how to reduce our need for medical care not to focus on how to pay for that care.</w:t>
      </w:r>
    </w:p>
    <w:p w14:paraId="36AA60B9" w14:textId="77777777" w:rsidR="00075E97" w:rsidRPr="007A42A3" w:rsidRDefault="00075E97" w:rsidP="007A42A3">
      <w:pPr>
        <w:widowControl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kern w:val="0"/>
          <w:sz w:val="26"/>
          <w:szCs w:val="26"/>
          <w:lang w:bidi="ar-SA"/>
        </w:rPr>
      </w:pPr>
    </w:p>
    <w:p w14:paraId="4E70F303" w14:textId="4A18301C" w:rsidR="007A42A3" w:rsidRPr="00075E97" w:rsidRDefault="007A42A3" w:rsidP="007A42A3">
      <w:pPr>
        <w:widowControl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b/>
          <w:bCs/>
          <w:kern w:val="0"/>
          <w:sz w:val="26"/>
          <w:szCs w:val="26"/>
          <w:lang w:bidi="ar-SA"/>
        </w:rPr>
      </w:pPr>
      <w:r w:rsidRPr="00075E97">
        <w:rPr>
          <w:rFonts w:ascii="Georgia" w:eastAsia="굴림" w:hAnsi="Georgia" w:cs="굴림" w:hint="eastAsia"/>
          <w:b/>
          <w:bCs/>
          <w:kern w:val="0"/>
          <w:sz w:val="26"/>
          <w:szCs w:val="26"/>
          <w:lang w:bidi="ar-SA"/>
        </w:rPr>
        <w:t>Write the main pattern of organization of the whole reading.</w:t>
      </w:r>
    </w:p>
    <w:p w14:paraId="7B1EB434" w14:textId="7F553D73" w:rsidR="007A42A3" w:rsidRPr="007A42A3" w:rsidRDefault="007863B6" w:rsidP="00075E97">
      <w:pPr>
        <w:widowControl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Georgia" w:eastAsia="굴림" w:hAnsi="Georgia" w:cs="굴림"/>
          <w:kern w:val="0"/>
          <w:sz w:val="26"/>
          <w:szCs w:val="26"/>
          <w:lang w:bidi="ar-SA"/>
        </w:rPr>
      </w:pPr>
      <w:r>
        <w:rPr>
          <w:rFonts w:ascii="Georgia" w:eastAsia="굴림" w:hAnsi="Georgia" w:cs="굴림"/>
          <w:kern w:val="0"/>
          <w:sz w:val="26"/>
          <w:szCs w:val="26"/>
          <w:lang w:bidi="ar-SA"/>
        </w:rPr>
        <w:t>Cause and effect</w:t>
      </w:r>
    </w:p>
    <w:sectPr w:rsidR="007A42A3" w:rsidRPr="007A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403"/>
    <w:multiLevelType w:val="hybridMultilevel"/>
    <w:tmpl w:val="7BEEC86A"/>
    <w:lvl w:ilvl="0" w:tplc="BFF0F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AE159E"/>
    <w:multiLevelType w:val="hybridMultilevel"/>
    <w:tmpl w:val="06A07F74"/>
    <w:lvl w:ilvl="0" w:tplc="89806A78">
      <w:start w:val="3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4C69F6"/>
    <w:multiLevelType w:val="hybridMultilevel"/>
    <w:tmpl w:val="57DE61F8"/>
    <w:lvl w:ilvl="0" w:tplc="3C7A8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3D3435"/>
    <w:multiLevelType w:val="hybridMultilevel"/>
    <w:tmpl w:val="3C863B68"/>
    <w:lvl w:ilvl="0" w:tplc="DBF4D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7C5CFC"/>
    <w:multiLevelType w:val="hybridMultilevel"/>
    <w:tmpl w:val="696A86F6"/>
    <w:lvl w:ilvl="0" w:tplc="8D243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28"/>
    <w:rsid w:val="00075E97"/>
    <w:rsid w:val="00262028"/>
    <w:rsid w:val="00284C4F"/>
    <w:rsid w:val="002E6B7B"/>
    <w:rsid w:val="006D34EF"/>
    <w:rsid w:val="00784DD1"/>
    <w:rsid w:val="007863B6"/>
    <w:rsid w:val="007A42A3"/>
    <w:rsid w:val="00BE3EF2"/>
    <w:rsid w:val="00CB5006"/>
    <w:rsid w:val="00E2453A"/>
    <w:rsid w:val="00F4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53E"/>
  <w15:chartTrackingRefBased/>
  <w15:docId w15:val="{34B36BBB-0CCE-4CE9-BC8A-38AA4FF6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620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2028"/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customStyle="1" w:styleId="author">
    <w:name w:val="author"/>
    <w:basedOn w:val="a0"/>
    <w:rsid w:val="00262028"/>
  </w:style>
  <w:style w:type="paragraph" w:styleId="a3">
    <w:name w:val="Normal (Web)"/>
    <w:basedOn w:val="a"/>
    <w:uiPriority w:val="99"/>
    <w:semiHidden/>
    <w:unhideWhenUsed/>
    <w:rsid w:val="00262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  <w:style w:type="paragraph" w:styleId="a4">
    <w:name w:val="List Paragraph"/>
    <w:basedOn w:val="a"/>
    <w:uiPriority w:val="34"/>
    <w:qFormat/>
    <w:rsid w:val="007A42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2021-06-30T07:02:00Z</dcterms:created>
  <dcterms:modified xsi:type="dcterms:W3CDTF">2021-07-01T06:16:00Z</dcterms:modified>
</cp:coreProperties>
</file>