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3E60D" w14:textId="1CD50BC3" w:rsidR="000B78CA" w:rsidRPr="000B78CA" w:rsidRDefault="000B78CA" w:rsidP="000B78CA">
      <w:pPr>
        <w:pStyle w:val="0"/>
        <w:jc w:val="right"/>
        <w:rPr>
          <w:rFonts w:ascii="돋움" w:eastAsia="돋움" w:hAnsi="돋움" w:hint="eastAsia"/>
          <w:b/>
          <w:bCs/>
          <w:color w:val="666666"/>
          <w:sz w:val="18"/>
          <w:szCs w:val="18"/>
        </w:rPr>
      </w:pPr>
      <w:r w:rsidRPr="000B78CA">
        <w:rPr>
          <w:rFonts w:ascii="돋움" w:eastAsia="돋움" w:hAnsi="돋움" w:hint="eastAsia"/>
          <w:b/>
          <w:bCs/>
          <w:color w:val="666666"/>
          <w:sz w:val="18"/>
          <w:szCs w:val="18"/>
        </w:rPr>
        <w:t>학번:</w:t>
      </w:r>
      <w:r w:rsidRPr="000B78CA">
        <w:rPr>
          <w:rFonts w:ascii="돋움" w:eastAsia="돋움" w:hAnsi="돋움"/>
          <w:b/>
          <w:bCs/>
          <w:color w:val="666666"/>
          <w:sz w:val="18"/>
          <w:szCs w:val="18"/>
        </w:rPr>
        <w:t xml:space="preserve"> 21800201 </w:t>
      </w:r>
      <w:r w:rsidRPr="000B78CA">
        <w:rPr>
          <w:rFonts w:ascii="돋움" w:eastAsia="돋움" w:hAnsi="돋움" w:hint="eastAsia"/>
          <w:b/>
          <w:bCs/>
          <w:color w:val="666666"/>
          <w:sz w:val="18"/>
          <w:szCs w:val="18"/>
        </w:rPr>
        <w:t>이름:</w:t>
      </w:r>
      <w:r w:rsidRPr="000B78CA">
        <w:rPr>
          <w:rFonts w:ascii="돋움" w:eastAsia="돋움" w:hAnsi="돋움"/>
          <w:b/>
          <w:bCs/>
          <w:color w:val="666666"/>
          <w:sz w:val="18"/>
          <w:szCs w:val="18"/>
        </w:rPr>
        <w:t xml:space="preserve"> </w:t>
      </w:r>
      <w:r w:rsidRPr="000B78CA">
        <w:rPr>
          <w:rFonts w:ascii="돋움" w:eastAsia="돋움" w:hAnsi="돋움" w:hint="eastAsia"/>
          <w:b/>
          <w:bCs/>
          <w:color w:val="666666"/>
          <w:sz w:val="18"/>
          <w:szCs w:val="18"/>
        </w:rPr>
        <w:t>김현욱</w:t>
      </w:r>
    </w:p>
    <w:p w14:paraId="6C8C5649" w14:textId="77777777" w:rsidR="000B78CA" w:rsidRDefault="000B78CA" w:rsidP="000B78CA">
      <w:pPr>
        <w:pStyle w:val="0"/>
        <w:rPr>
          <w:rFonts w:ascii="돋움" w:eastAsia="돋움" w:hAnsi="돋움"/>
          <w:color w:val="666666"/>
          <w:sz w:val="18"/>
          <w:szCs w:val="18"/>
        </w:rPr>
      </w:pPr>
    </w:p>
    <w:p w14:paraId="2A8635EC" w14:textId="418D80A0" w:rsidR="000B78CA" w:rsidRPr="0035511F" w:rsidRDefault="000B78CA" w:rsidP="000B78CA">
      <w:pPr>
        <w:pStyle w:val="0"/>
        <w:rPr>
          <w:rFonts w:asciiTheme="majorHAnsi" w:eastAsiaTheme="majorHAnsi" w:hAnsiTheme="majorHAnsi"/>
          <w:b/>
          <w:bCs/>
          <w:color w:val="666666"/>
          <w:sz w:val="18"/>
          <w:szCs w:val="18"/>
        </w:rPr>
      </w:pPr>
      <w:r w:rsidRPr="0035511F">
        <w:rPr>
          <w:rFonts w:asciiTheme="majorHAnsi" w:eastAsiaTheme="majorHAnsi" w:hAnsiTheme="majorHAnsi" w:hint="eastAsia"/>
          <w:b/>
          <w:bCs/>
          <w:color w:val="666666"/>
          <w:sz w:val="18"/>
          <w:szCs w:val="18"/>
        </w:rPr>
        <w:t>&lt;1번문제: 20점만점&gt;</w:t>
      </w:r>
    </w:p>
    <w:p w14:paraId="79CF799F" w14:textId="77777777" w:rsidR="000B78CA" w:rsidRPr="0035511F" w:rsidRDefault="000B78CA" w:rsidP="000B78CA">
      <w:pPr>
        <w:pStyle w:val="0"/>
        <w:rPr>
          <w:rFonts w:asciiTheme="majorHAnsi" w:eastAsiaTheme="majorHAnsi" w:hAnsiTheme="majorHAnsi" w:hint="eastAsia"/>
          <w:b/>
          <w:bCs/>
          <w:color w:val="666666"/>
          <w:sz w:val="18"/>
          <w:szCs w:val="18"/>
        </w:rPr>
      </w:pPr>
      <w:r w:rsidRPr="0035511F">
        <w:rPr>
          <w:rFonts w:asciiTheme="majorHAnsi" w:eastAsiaTheme="majorHAnsi" w:hAnsiTheme="majorHAnsi" w:hint="eastAsia"/>
          <w:b/>
          <w:bCs/>
          <w:color w:val="666666"/>
          <w:sz w:val="18"/>
          <w:szCs w:val="18"/>
        </w:rPr>
        <w:t> </w:t>
      </w:r>
    </w:p>
    <w:p w14:paraId="2779AF44" w14:textId="77777777" w:rsidR="000B78CA" w:rsidRPr="0035511F" w:rsidRDefault="000B78CA" w:rsidP="000B78CA">
      <w:pPr>
        <w:pStyle w:val="0"/>
        <w:rPr>
          <w:rFonts w:asciiTheme="majorHAnsi" w:eastAsiaTheme="majorHAnsi" w:hAnsiTheme="majorHAnsi" w:hint="eastAsia"/>
          <w:b/>
          <w:bCs/>
          <w:color w:val="666666"/>
          <w:sz w:val="18"/>
          <w:szCs w:val="18"/>
        </w:rPr>
      </w:pPr>
      <w:r w:rsidRPr="0035511F">
        <w:rPr>
          <w:rFonts w:asciiTheme="majorHAnsi" w:eastAsiaTheme="majorHAnsi" w:hAnsiTheme="majorHAnsi" w:hint="eastAsia"/>
          <w:b/>
          <w:bCs/>
          <w:color w:val="666666"/>
          <w:sz w:val="18"/>
          <w:szCs w:val="18"/>
        </w:rPr>
        <w:t>초대교회의 마르시온과 현대의 신무신론자들은 여호수아서에 나오는 진멸(헤렘)전쟁을 잔인한 전쟁범죄 혹은 인종청소로 비난을 하고 있다. 구약의 하나님을 잔인한 전쟁광으로 비하하는 비판자들에게 헤렘전쟁에 대한 변론을 전개하되, 어떻게 하나님의 공의를 설명할 수 있는지, 다음 사항을 논의하며 서술하라.</w:t>
      </w:r>
    </w:p>
    <w:p w14:paraId="024589C4" w14:textId="77777777" w:rsidR="000B78CA" w:rsidRPr="0035511F" w:rsidRDefault="000B78CA" w:rsidP="000B78CA">
      <w:pPr>
        <w:pStyle w:val="0"/>
        <w:rPr>
          <w:rFonts w:asciiTheme="majorHAnsi" w:eastAsiaTheme="majorHAnsi" w:hAnsiTheme="majorHAnsi" w:hint="eastAsia"/>
          <w:b/>
          <w:bCs/>
          <w:color w:val="666666"/>
          <w:sz w:val="18"/>
          <w:szCs w:val="18"/>
        </w:rPr>
      </w:pPr>
      <w:r w:rsidRPr="0035511F">
        <w:rPr>
          <w:rFonts w:asciiTheme="majorHAnsi" w:eastAsiaTheme="majorHAnsi" w:hAnsiTheme="majorHAnsi" w:hint="eastAsia"/>
          <w:b/>
          <w:bCs/>
          <w:color w:val="666666"/>
          <w:sz w:val="18"/>
          <w:szCs w:val="18"/>
        </w:rPr>
        <w:t> </w:t>
      </w:r>
    </w:p>
    <w:p w14:paraId="40C2D14F" w14:textId="77777777" w:rsidR="000B78CA" w:rsidRPr="0035511F" w:rsidRDefault="000B78CA" w:rsidP="000B78CA">
      <w:pPr>
        <w:pStyle w:val="0"/>
        <w:rPr>
          <w:rFonts w:asciiTheme="majorHAnsi" w:eastAsiaTheme="majorHAnsi" w:hAnsiTheme="majorHAnsi" w:hint="eastAsia"/>
          <w:b/>
          <w:bCs/>
          <w:color w:val="666666"/>
          <w:sz w:val="18"/>
          <w:szCs w:val="18"/>
        </w:rPr>
      </w:pPr>
      <w:r w:rsidRPr="0035511F">
        <w:rPr>
          <w:rFonts w:asciiTheme="majorHAnsi" w:eastAsiaTheme="majorHAnsi" w:hAnsiTheme="majorHAnsi" w:hint="eastAsia"/>
          <w:b/>
          <w:bCs/>
          <w:color w:val="666666"/>
          <w:sz w:val="18"/>
          <w:szCs w:val="18"/>
        </w:rPr>
        <w:t>(1) 신무신론자들과 마르시온이 진멸전쟁을 비난하는 이유</w:t>
      </w:r>
    </w:p>
    <w:p w14:paraId="3DC594FB" w14:textId="62443840" w:rsidR="000B78CA" w:rsidRPr="0035511F" w:rsidRDefault="000B78CA" w:rsidP="000B78CA">
      <w:pPr>
        <w:pStyle w:val="0"/>
        <w:rPr>
          <w:rFonts w:asciiTheme="majorHAnsi" w:eastAsiaTheme="majorHAnsi" w:hAnsiTheme="majorHAnsi" w:hint="eastAsia"/>
          <w:color w:val="666666"/>
          <w:sz w:val="20"/>
          <w:szCs w:val="20"/>
        </w:rPr>
      </w:pPr>
      <w:r w:rsidRPr="0035511F">
        <w:rPr>
          <w:rFonts w:asciiTheme="majorHAnsi" w:eastAsiaTheme="majorHAnsi" w:hAnsiTheme="majorHAnsi" w:hint="eastAsia"/>
          <w:color w:val="666666"/>
          <w:sz w:val="20"/>
          <w:szCs w:val="20"/>
        </w:rPr>
        <w:t>이들이 진멸 전쟁을 비난하는 이유는 이스라엘 민족만을 편애하며 노아의 홍수로부터 시작하여 헤렘전쟁을 무차별 학살이라는 관점에서 접근하기 때문에 하나님은 공정하시고 사랑의 하나님이 아니다라는 의견으로 수렴한것이다.</w:t>
      </w:r>
    </w:p>
    <w:p w14:paraId="0E3F0C01" w14:textId="1231609B" w:rsidR="000B78CA" w:rsidRPr="0035511F" w:rsidRDefault="000B78CA" w:rsidP="000B78CA">
      <w:pPr>
        <w:pStyle w:val="0"/>
        <w:rPr>
          <w:rFonts w:asciiTheme="majorHAnsi" w:eastAsiaTheme="majorHAnsi" w:hAnsiTheme="majorHAnsi" w:hint="eastAsia"/>
          <w:b/>
          <w:bCs/>
          <w:color w:val="666666"/>
          <w:sz w:val="18"/>
          <w:szCs w:val="18"/>
        </w:rPr>
      </w:pPr>
      <w:r w:rsidRPr="0035511F">
        <w:rPr>
          <w:rFonts w:asciiTheme="majorHAnsi" w:eastAsiaTheme="majorHAnsi" w:hAnsiTheme="majorHAnsi" w:hint="eastAsia"/>
          <w:b/>
          <w:bCs/>
          <w:color w:val="666666"/>
          <w:sz w:val="18"/>
          <w:szCs w:val="18"/>
        </w:rPr>
        <w:t>(2) 헤렘의 어원과 의미</w:t>
      </w:r>
    </w:p>
    <w:p w14:paraId="2A013910" w14:textId="0B53CFD0" w:rsidR="000B78CA" w:rsidRPr="0035511F" w:rsidRDefault="000B78CA" w:rsidP="000B78CA">
      <w:pPr>
        <w:pStyle w:val="0"/>
        <w:rPr>
          <w:rFonts w:asciiTheme="majorHAnsi" w:eastAsiaTheme="majorHAnsi" w:hAnsiTheme="majorHAnsi" w:hint="eastAsia"/>
          <w:color w:val="666666"/>
          <w:sz w:val="18"/>
          <w:szCs w:val="18"/>
        </w:rPr>
      </w:pPr>
      <w:r w:rsidRPr="0035511F">
        <w:rPr>
          <w:rFonts w:asciiTheme="majorHAnsi" w:eastAsiaTheme="majorHAnsi" w:hAnsiTheme="majorHAnsi" w:hint="eastAsia"/>
          <w:color w:val="666666"/>
          <w:sz w:val="18"/>
          <w:szCs w:val="18"/>
        </w:rPr>
        <w:t>히브리어 헤렘이라는 단어는 바쳐진다</w:t>
      </w:r>
      <w:r w:rsidRPr="0035511F">
        <w:rPr>
          <w:rFonts w:asciiTheme="majorHAnsi" w:eastAsiaTheme="majorHAnsi" w:hAnsiTheme="majorHAnsi"/>
          <w:color w:val="666666"/>
          <w:sz w:val="18"/>
          <w:szCs w:val="18"/>
        </w:rPr>
        <w:t xml:space="preserve">, </w:t>
      </w:r>
      <w:r w:rsidRPr="0035511F">
        <w:rPr>
          <w:rFonts w:asciiTheme="majorHAnsi" w:eastAsiaTheme="majorHAnsi" w:hAnsiTheme="majorHAnsi" w:hint="eastAsia"/>
          <w:color w:val="666666"/>
          <w:sz w:val="18"/>
          <w:szCs w:val="18"/>
        </w:rPr>
        <w:t xml:space="preserve">금한다는 뜻으로 </w:t>
      </w:r>
      <w:r w:rsidRPr="0035511F">
        <w:rPr>
          <w:rFonts w:asciiTheme="majorHAnsi" w:eastAsiaTheme="majorHAnsi" w:hAnsiTheme="majorHAnsi"/>
          <w:color w:val="666666"/>
          <w:sz w:val="18"/>
          <w:szCs w:val="18"/>
        </w:rPr>
        <w:t>‘</w:t>
      </w:r>
      <w:r w:rsidRPr="0035511F">
        <w:rPr>
          <w:rFonts w:asciiTheme="majorHAnsi" w:eastAsiaTheme="majorHAnsi" w:hAnsiTheme="majorHAnsi" w:hint="eastAsia"/>
          <w:color w:val="666666"/>
          <w:sz w:val="18"/>
          <w:szCs w:val="18"/>
        </w:rPr>
        <w:t>진멸을 통한 성별</w:t>
      </w:r>
      <w:r w:rsidRPr="0035511F">
        <w:rPr>
          <w:rFonts w:asciiTheme="majorHAnsi" w:eastAsiaTheme="majorHAnsi" w:hAnsiTheme="majorHAnsi"/>
          <w:color w:val="666666"/>
          <w:sz w:val="18"/>
          <w:szCs w:val="18"/>
        </w:rPr>
        <w:t>’</w:t>
      </w:r>
      <w:r w:rsidRPr="0035511F">
        <w:rPr>
          <w:rFonts w:asciiTheme="majorHAnsi" w:eastAsiaTheme="majorHAnsi" w:hAnsiTheme="majorHAnsi" w:hint="eastAsia"/>
          <w:color w:val="666666"/>
          <w:sz w:val="18"/>
          <w:szCs w:val="18"/>
        </w:rPr>
        <w:t>을 뜻한다.</w:t>
      </w:r>
    </w:p>
    <w:p w14:paraId="0BF6DFD3" w14:textId="77777777" w:rsidR="000B78CA" w:rsidRPr="0035511F" w:rsidRDefault="000B78CA" w:rsidP="000B78CA">
      <w:pPr>
        <w:pStyle w:val="0"/>
        <w:rPr>
          <w:rFonts w:asciiTheme="majorHAnsi" w:eastAsiaTheme="majorHAnsi" w:hAnsiTheme="majorHAnsi" w:hint="eastAsia"/>
          <w:b/>
          <w:bCs/>
          <w:color w:val="666666"/>
          <w:sz w:val="18"/>
          <w:szCs w:val="18"/>
        </w:rPr>
      </w:pPr>
      <w:r w:rsidRPr="0035511F">
        <w:rPr>
          <w:rFonts w:asciiTheme="majorHAnsi" w:eastAsiaTheme="majorHAnsi" w:hAnsiTheme="majorHAnsi" w:hint="eastAsia"/>
          <w:b/>
          <w:bCs/>
          <w:color w:val="666666"/>
          <w:sz w:val="18"/>
          <w:szCs w:val="18"/>
        </w:rPr>
        <w:t>(3) 가나안 정복전쟁의 핵심적인 패턴 분석.</w:t>
      </w:r>
    </w:p>
    <w:p w14:paraId="7BA4BE48" w14:textId="4B58C992" w:rsidR="00106DD2" w:rsidRPr="0035511F" w:rsidRDefault="004B4021" w:rsidP="00106DD2">
      <w:pPr>
        <w:pStyle w:val="0"/>
        <w:ind w:firstLineChars="100" w:firstLine="200"/>
        <w:rPr>
          <w:rFonts w:asciiTheme="majorHAnsi" w:eastAsiaTheme="majorHAnsi" w:hAnsiTheme="majorHAnsi"/>
          <w:color w:val="666666"/>
          <w:sz w:val="20"/>
          <w:szCs w:val="20"/>
        </w:rPr>
      </w:pPr>
      <w:r w:rsidRPr="0035511F">
        <w:rPr>
          <w:rFonts w:asciiTheme="majorHAnsi" w:eastAsiaTheme="majorHAnsi" w:hAnsiTheme="majorHAnsi" w:hint="eastAsia"/>
          <w:color w:val="666666"/>
          <w:sz w:val="20"/>
          <w:szCs w:val="20"/>
        </w:rPr>
        <w:t>가나안 정복 전쟁은 네 가지 패턴을 가지고 있다.</w:t>
      </w: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첫 번째는 전투 없이 통과하는 것이다.</w:t>
      </w: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하나님께서 에돔,</w:t>
      </w: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모압,</w:t>
      </w: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암몬 족속의 영역을 지날 때에는 전쟁을 하지 않고 통과할 것을 모세에게 말씀하신다.</w:t>
      </w: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이는 하나님의 성품을 엿볼 수 있는 부분이고,</w:t>
      </w: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싸움을 좋아하시는 전쟁광이 아닌 과거 수백 년 전 에서와 롯과 맺었던 언약을 기억하고 그 약속을 지키는 분이라는 것을 알 수 있다.</w:t>
      </w:r>
      <w:r w:rsidRPr="0035511F">
        <w:rPr>
          <w:rFonts w:asciiTheme="majorHAnsi" w:eastAsiaTheme="majorHAnsi" w:hAnsiTheme="majorHAnsi"/>
          <w:color w:val="666666"/>
          <w:sz w:val="20"/>
          <w:szCs w:val="20"/>
        </w:rPr>
        <w:t xml:space="preserve"> </w:t>
      </w:r>
    </w:p>
    <w:p w14:paraId="6D9A165C" w14:textId="77777777" w:rsidR="00106DD2" w:rsidRPr="0035511F" w:rsidRDefault="004B4021" w:rsidP="00106DD2">
      <w:pPr>
        <w:pStyle w:val="0"/>
        <w:ind w:firstLineChars="100" w:firstLine="200"/>
        <w:rPr>
          <w:rFonts w:asciiTheme="majorHAnsi" w:eastAsiaTheme="majorHAnsi" w:hAnsiTheme="majorHAnsi"/>
          <w:color w:val="666666"/>
          <w:sz w:val="20"/>
          <w:szCs w:val="20"/>
        </w:rPr>
      </w:pPr>
      <w:r w:rsidRPr="0035511F">
        <w:rPr>
          <w:rFonts w:asciiTheme="majorHAnsi" w:eastAsiaTheme="majorHAnsi" w:hAnsiTheme="majorHAnsi" w:hint="eastAsia"/>
          <w:color w:val="666666"/>
          <w:sz w:val="20"/>
          <w:szCs w:val="20"/>
        </w:rPr>
        <w:t>두 번째는 화친을 제안하는 것이다.</w:t>
      </w: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요단강 동쪽 지역의 아모리 남북 왕국에는 정말 높은 성벽이 있었는데,</w:t>
      </w: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하나님은 아모리 왕국이 차지하고 있던 땅들에 대해서 먼저 화친제안을 하셨고 이것이 거부되었을 경우에 전쟁을 하게 하셨다.</w:t>
      </w: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또한 이 전쟁에서는 여자와 유아 육축들은 죽이지 못하게 명령하신 하나님의 계획을 볼 수 있다.</w:t>
      </w: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사실</w:t>
      </w: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전쟁이란 것 자체는 비극적인 상황이지만 그 안에서 민간인과 군인을 구분하여 민간인에 대한 살상을 금지한 것은 현대의 관점에서 봤을 때도 타당한 기준이 되므로 이를 통해 하나님은 모든 생명체가 진멸되기를 원하는 무차별한 전쟁광이 아니라는 사실을</w:t>
      </w: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알 수 있다.</w:t>
      </w:r>
      <w:r w:rsidRPr="0035511F">
        <w:rPr>
          <w:rFonts w:asciiTheme="majorHAnsi" w:eastAsiaTheme="majorHAnsi" w:hAnsiTheme="majorHAnsi"/>
          <w:color w:val="666666"/>
          <w:sz w:val="20"/>
          <w:szCs w:val="20"/>
        </w:rPr>
        <w:t xml:space="preserve"> </w:t>
      </w:r>
    </w:p>
    <w:p w14:paraId="4D740A87" w14:textId="77777777" w:rsidR="00106DD2" w:rsidRPr="0035511F" w:rsidRDefault="004B4021" w:rsidP="00106DD2">
      <w:pPr>
        <w:pStyle w:val="0"/>
        <w:ind w:firstLineChars="100" w:firstLine="200"/>
        <w:rPr>
          <w:rFonts w:asciiTheme="majorHAnsi" w:eastAsiaTheme="majorHAnsi" w:hAnsiTheme="majorHAnsi"/>
          <w:color w:val="666666"/>
          <w:sz w:val="20"/>
          <w:szCs w:val="20"/>
        </w:rPr>
      </w:pPr>
      <w:r w:rsidRPr="0035511F">
        <w:rPr>
          <w:rFonts w:asciiTheme="majorHAnsi" w:eastAsiaTheme="majorHAnsi" w:hAnsiTheme="majorHAnsi" w:hint="eastAsia"/>
          <w:color w:val="666666"/>
          <w:sz w:val="20"/>
          <w:szCs w:val="20"/>
        </w:rPr>
        <w:t>세 번째로 쫓아내게 하신 사건이다.</w:t>
      </w: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하나님께서는 가나안 부족을 쫓아내게 하셨는데 이는 종교적 거룩함을 위함이었다.</w:t>
      </w: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 xml:space="preserve">가나안 부족들의 죄는 이미 극에 달하였으므로 그들과 공존하면 가나안 종교의 영향을 받아 이스라엘 민족도 타락할 수 있는 상황이 오기 때문에 쫓아내는 </w:t>
      </w:r>
      <w:r w:rsidRPr="0035511F">
        <w:rPr>
          <w:rFonts w:asciiTheme="majorHAnsi" w:eastAsiaTheme="majorHAnsi" w:hAnsiTheme="majorHAnsi" w:hint="eastAsia"/>
          <w:color w:val="666666"/>
          <w:sz w:val="20"/>
          <w:szCs w:val="20"/>
        </w:rPr>
        <w:lastRenderedPageBreak/>
        <w:t>명령을 하신 것이다.</w:t>
      </w:r>
      <w:r w:rsidRPr="0035511F">
        <w:rPr>
          <w:rFonts w:asciiTheme="majorHAnsi" w:eastAsiaTheme="majorHAnsi" w:hAnsiTheme="majorHAnsi"/>
          <w:color w:val="666666"/>
          <w:sz w:val="20"/>
          <w:szCs w:val="20"/>
        </w:rPr>
        <w:t xml:space="preserve"> </w:t>
      </w:r>
      <w:r w:rsidR="00106DD2" w:rsidRPr="0035511F">
        <w:rPr>
          <w:rFonts w:asciiTheme="majorHAnsi" w:eastAsiaTheme="majorHAnsi" w:hAnsiTheme="majorHAnsi" w:hint="eastAsia"/>
          <w:color w:val="666666"/>
          <w:sz w:val="20"/>
          <w:szCs w:val="20"/>
        </w:rPr>
        <w:t>이를 통해 하나님의 거룩함과 모든 민족을 멸살시키려는 무자비한 분이 아닌 완벽하신 계획 안에서 이루어지게 하시는 분이라는 점이다.</w:t>
      </w:r>
      <w:r w:rsidR="00106DD2" w:rsidRPr="0035511F">
        <w:rPr>
          <w:rFonts w:asciiTheme="majorHAnsi" w:eastAsiaTheme="majorHAnsi" w:hAnsiTheme="majorHAnsi"/>
          <w:color w:val="666666"/>
          <w:sz w:val="20"/>
          <w:szCs w:val="20"/>
        </w:rPr>
        <w:t xml:space="preserve"> </w:t>
      </w:r>
    </w:p>
    <w:p w14:paraId="18F5604C" w14:textId="76CC6EFC" w:rsidR="000B78CA" w:rsidRPr="0035511F" w:rsidRDefault="00106DD2" w:rsidP="00106DD2">
      <w:pPr>
        <w:pStyle w:val="0"/>
        <w:ind w:firstLineChars="100" w:firstLine="200"/>
        <w:rPr>
          <w:rFonts w:asciiTheme="majorHAnsi" w:eastAsiaTheme="majorHAnsi" w:hAnsiTheme="majorHAnsi" w:hint="eastAsia"/>
          <w:color w:val="666666"/>
          <w:sz w:val="20"/>
          <w:szCs w:val="20"/>
        </w:rPr>
      </w:pPr>
      <w:r w:rsidRPr="0035511F">
        <w:rPr>
          <w:rFonts w:asciiTheme="majorHAnsi" w:eastAsiaTheme="majorHAnsi" w:hAnsiTheme="majorHAnsi" w:hint="eastAsia"/>
          <w:color w:val="666666"/>
          <w:sz w:val="20"/>
          <w:szCs w:val="20"/>
        </w:rPr>
        <w:t>네 번째로 특수한 군대의 요새에 제한된 명령이다.</w:t>
      </w: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하나님께서 이루신 이 진멸전쟁은 독일의 홀로코스트 명령과 동일하게 무차별적으로 이루어진 사건이 아니라는 사실이다.</w:t>
      </w: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실제로 모든 가나안 지역의 민간인을 대상으로한 무차별적인 진멸 전쟁은 명령되지 않았다.</w:t>
      </w:r>
      <w:r w:rsidRPr="0035511F">
        <w:rPr>
          <w:rFonts w:asciiTheme="majorHAnsi" w:eastAsiaTheme="majorHAnsi" w:hAnsiTheme="majorHAnsi"/>
          <w:color w:val="666666"/>
          <w:sz w:val="20"/>
          <w:szCs w:val="20"/>
        </w:rPr>
        <w:t xml:space="preserve"> </w:t>
      </w:r>
    </w:p>
    <w:p w14:paraId="187BF165" w14:textId="77777777" w:rsidR="000B78CA" w:rsidRPr="0035511F" w:rsidRDefault="000B78CA" w:rsidP="000B78CA">
      <w:pPr>
        <w:pStyle w:val="0"/>
        <w:rPr>
          <w:rFonts w:asciiTheme="majorHAnsi" w:eastAsiaTheme="majorHAnsi" w:hAnsiTheme="majorHAnsi" w:hint="eastAsia"/>
          <w:b/>
          <w:bCs/>
          <w:color w:val="666666"/>
          <w:sz w:val="18"/>
          <w:szCs w:val="18"/>
        </w:rPr>
      </w:pPr>
      <w:r w:rsidRPr="0035511F">
        <w:rPr>
          <w:rFonts w:asciiTheme="majorHAnsi" w:eastAsiaTheme="majorHAnsi" w:hAnsiTheme="majorHAnsi" w:hint="eastAsia"/>
          <w:b/>
          <w:bCs/>
          <w:color w:val="666666"/>
          <w:sz w:val="18"/>
          <w:szCs w:val="18"/>
        </w:rPr>
        <w:t>(4) 헤렘전쟁 뜻, 헤렘전쟁을 해석하는 기준들.</w:t>
      </w:r>
    </w:p>
    <w:p w14:paraId="4A985442" w14:textId="698E918C" w:rsidR="00106DD2" w:rsidRPr="0035511F" w:rsidRDefault="00106DD2" w:rsidP="000B78CA">
      <w:pPr>
        <w:pStyle w:val="0"/>
        <w:rPr>
          <w:rFonts w:asciiTheme="majorHAnsi" w:eastAsiaTheme="majorHAnsi" w:hAnsiTheme="majorHAnsi"/>
          <w:color w:val="666666"/>
          <w:sz w:val="20"/>
          <w:szCs w:val="20"/>
        </w:rPr>
      </w:pPr>
      <w:r w:rsidRPr="0035511F">
        <w:rPr>
          <w:rFonts w:asciiTheme="majorHAnsi" w:eastAsiaTheme="majorHAnsi" w:hAnsiTheme="majorHAnsi" w:hint="eastAsia"/>
          <w:color w:val="666666"/>
          <w:sz w:val="20"/>
          <w:szCs w:val="20"/>
        </w:rPr>
        <w:t>헤렘은 진멸을 통한 성별이라는 뜻을 갖지만 단어적 의미로 하나님의 사건을 해석해서는 안된다.</w:t>
      </w: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헤렘 전쟁 안에서 하나님의 명령이 수행되는 4가지 단계를 보며 우선 무차별한 진멸이라는 것이 아니고,</w:t>
      </w: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또한 언약을 지키지 않고 계획없이 화를 내시는 분이 아니라는</w:t>
      </w: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점을 기억하며 헤렘 전쟁의 참 된 의미를 알아야 할 것이다.</w:t>
      </w: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헤렘전쟁을 해석하는 기준으로는 첫째 구약의 하나님은 이스라엘만을 편애하는 신이 아니라는 점이다</w:t>
      </w: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구약성경의 하나님은 이스라엘만의 하나님이 아니라 만민의 하나님이시다.</w:t>
      </w: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물론 이스라엘이라는 나라를 선택하신 것이 맞지만 이스라엘의 민족만을 선택하신 것은 아니다.</w:t>
      </w:r>
      <w:r w:rsidRPr="0035511F">
        <w:rPr>
          <w:rFonts w:asciiTheme="majorHAnsi" w:eastAsiaTheme="majorHAnsi" w:hAnsiTheme="majorHAnsi"/>
          <w:color w:val="666666"/>
          <w:sz w:val="20"/>
          <w:szCs w:val="20"/>
        </w:rPr>
        <w:t xml:space="preserve"> </w:t>
      </w:r>
      <w:r w:rsidR="003D49D2" w:rsidRPr="0035511F">
        <w:rPr>
          <w:rFonts w:asciiTheme="majorHAnsi" w:eastAsiaTheme="majorHAnsi" w:hAnsiTheme="majorHAnsi" w:hint="eastAsia"/>
          <w:color w:val="666666"/>
          <w:sz w:val="20"/>
          <w:szCs w:val="20"/>
        </w:rPr>
        <w:t xml:space="preserve">솔로몬이 성전을 봉헌할 때 </w:t>
      </w:r>
      <w:r w:rsidR="003D49D2" w:rsidRPr="0035511F">
        <w:rPr>
          <w:rFonts w:asciiTheme="majorHAnsi" w:eastAsiaTheme="majorHAnsi" w:hAnsiTheme="majorHAnsi"/>
          <w:color w:val="666666"/>
          <w:sz w:val="20"/>
          <w:szCs w:val="20"/>
        </w:rPr>
        <w:t>“</w:t>
      </w:r>
      <w:r w:rsidR="003D49D2" w:rsidRPr="0035511F">
        <w:rPr>
          <w:rFonts w:asciiTheme="majorHAnsi" w:eastAsiaTheme="majorHAnsi" w:hAnsiTheme="majorHAnsi" w:hint="eastAsia"/>
          <w:color w:val="666666"/>
          <w:sz w:val="20"/>
          <w:szCs w:val="20"/>
        </w:rPr>
        <w:t>이방인이 주께 부르짖는대로 이루사 주의 이름을 알고.</w:t>
      </w:r>
      <w:r w:rsidR="003D49D2" w:rsidRPr="0035511F">
        <w:rPr>
          <w:rFonts w:asciiTheme="majorHAnsi" w:eastAsiaTheme="majorHAnsi" w:hAnsiTheme="majorHAnsi"/>
          <w:color w:val="666666"/>
          <w:sz w:val="20"/>
          <w:szCs w:val="20"/>
        </w:rPr>
        <w:t>.”</w:t>
      </w:r>
      <w:r w:rsidR="003D49D2" w:rsidRPr="0035511F">
        <w:rPr>
          <w:rFonts w:asciiTheme="majorHAnsi" w:eastAsiaTheme="majorHAnsi" w:hAnsiTheme="majorHAnsi" w:hint="eastAsia"/>
          <w:color w:val="666666"/>
          <w:sz w:val="20"/>
          <w:szCs w:val="20"/>
        </w:rPr>
        <w:t>에서 알 수 있듯 하나님을 경외하는 자를 모두 사랑하시며 편애하시는 분이</w:t>
      </w:r>
      <w:r w:rsidR="003D49D2" w:rsidRPr="0035511F">
        <w:rPr>
          <w:rFonts w:asciiTheme="majorHAnsi" w:eastAsiaTheme="majorHAnsi" w:hAnsiTheme="majorHAnsi"/>
          <w:color w:val="666666"/>
          <w:sz w:val="20"/>
          <w:szCs w:val="20"/>
        </w:rPr>
        <w:t xml:space="preserve"> </w:t>
      </w:r>
      <w:r w:rsidR="003D49D2" w:rsidRPr="0035511F">
        <w:rPr>
          <w:rFonts w:asciiTheme="majorHAnsi" w:eastAsiaTheme="majorHAnsi" w:hAnsiTheme="majorHAnsi" w:hint="eastAsia"/>
          <w:color w:val="666666"/>
          <w:sz w:val="20"/>
          <w:szCs w:val="20"/>
        </w:rPr>
        <w:t>아니라는 점이다.</w:t>
      </w:r>
    </w:p>
    <w:p w14:paraId="1D729F86" w14:textId="2DDE16CF" w:rsidR="003D49D2" w:rsidRPr="0035511F" w:rsidRDefault="003D49D2" w:rsidP="000B78CA">
      <w:pPr>
        <w:pStyle w:val="0"/>
        <w:rPr>
          <w:rFonts w:asciiTheme="majorHAnsi" w:eastAsiaTheme="majorHAnsi" w:hAnsiTheme="majorHAnsi"/>
          <w:color w:val="666666"/>
          <w:sz w:val="20"/>
          <w:szCs w:val="20"/>
        </w:rPr>
      </w:pPr>
      <w:r w:rsidRPr="0035511F">
        <w:rPr>
          <w:rFonts w:asciiTheme="majorHAnsi" w:eastAsiaTheme="majorHAnsi" w:hAnsiTheme="majorHAnsi" w:hint="eastAsia"/>
          <w:color w:val="666666"/>
          <w:sz w:val="20"/>
          <w:szCs w:val="20"/>
        </w:rPr>
        <w:t xml:space="preserve"> 두 번째로 하나님은 죄에 대해 공정하게 심판하신다는 관점이다.</w:t>
      </w: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하나님의 공의는 이스라엘 민족과 가나안 민족을 동일한 기준으로 심판하신다.</w:t>
      </w: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하나님은 가증한 죄가 가득 차면 심판을 하신 것이고 이에 가나안 민족들이 진멸과 쫓겨남을 당한 이유는 그들의 죄악이기 때문일 것이다.</w:t>
      </w: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 xml:space="preserve">기록에 의하면 하나님은 가나안 족속들에게 그들의 악행을 돌이킬 수 있는 기회를 </w:t>
      </w:r>
      <w:r w:rsidRPr="0035511F">
        <w:rPr>
          <w:rFonts w:asciiTheme="majorHAnsi" w:eastAsiaTheme="majorHAnsi" w:hAnsiTheme="majorHAnsi"/>
          <w:color w:val="666666"/>
          <w:sz w:val="20"/>
          <w:szCs w:val="20"/>
        </w:rPr>
        <w:t>400</w:t>
      </w:r>
      <w:r w:rsidRPr="0035511F">
        <w:rPr>
          <w:rFonts w:asciiTheme="majorHAnsi" w:eastAsiaTheme="majorHAnsi" w:hAnsiTheme="majorHAnsi" w:hint="eastAsia"/>
          <w:color w:val="666666"/>
          <w:sz w:val="20"/>
          <w:szCs w:val="20"/>
        </w:rPr>
        <w:t>여년이나 주셨고 이에 순응하지 않은 민족을 심판하지 않으심은 오히려 하나님의 공의로우신 성품을 반증하는 것이기에 진멸을 이루신것이다.</w:t>
      </w:r>
      <w:r w:rsidRPr="0035511F">
        <w:rPr>
          <w:rFonts w:asciiTheme="majorHAnsi" w:eastAsiaTheme="majorHAnsi" w:hAnsiTheme="majorHAnsi"/>
          <w:color w:val="666666"/>
          <w:sz w:val="20"/>
          <w:szCs w:val="20"/>
        </w:rPr>
        <w:t xml:space="preserve"> </w:t>
      </w:r>
    </w:p>
    <w:p w14:paraId="7B5013AE" w14:textId="2D5D9115" w:rsidR="003D49D2" w:rsidRPr="0035511F" w:rsidRDefault="003D49D2" w:rsidP="000B78CA">
      <w:pPr>
        <w:pStyle w:val="0"/>
        <w:rPr>
          <w:rFonts w:asciiTheme="majorHAnsi" w:eastAsiaTheme="majorHAnsi" w:hAnsiTheme="majorHAnsi"/>
          <w:color w:val="666666"/>
          <w:sz w:val="20"/>
          <w:szCs w:val="20"/>
        </w:rPr>
      </w:pPr>
      <w:r w:rsidRPr="0035511F">
        <w:rPr>
          <w:rFonts w:asciiTheme="majorHAnsi" w:eastAsiaTheme="majorHAnsi" w:hAnsiTheme="majorHAnsi" w:hint="eastAsia"/>
          <w:color w:val="666666"/>
          <w:sz w:val="20"/>
          <w:szCs w:val="20"/>
        </w:rPr>
        <w:t xml:space="preserve"> 세 번째로 진멸 전쟁은 하나님의 명령이었다는 점이다.</w:t>
      </w: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여호수아의</w:t>
      </w: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이스라엘 군대는 하나님의 공의의 명령을 준행하였을 뿐이다.</w:t>
      </w: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하나님이 전쟁을 통해 심파하시는 이유는 민족들의 죄를 심판하시는 하나님의 공의 때문인 것이다. 인간의 전쟁 차원이 아닌 하나님의 심판이 이루어진 것이며 인간과 우주를 지으시고 절대적 주권을 갖고 계신 하나님의 명령에 의해 이루어진 이 전쟁은 공의로운 사건이라는 점이다.</w:t>
      </w:r>
    </w:p>
    <w:p w14:paraId="7993AAF7" w14:textId="594A1386" w:rsidR="003D49D2" w:rsidRPr="0035511F" w:rsidRDefault="003D49D2" w:rsidP="000B78CA">
      <w:pPr>
        <w:pStyle w:val="0"/>
        <w:rPr>
          <w:rFonts w:asciiTheme="majorHAnsi" w:eastAsiaTheme="majorHAnsi" w:hAnsiTheme="majorHAnsi"/>
          <w:color w:val="666666"/>
          <w:sz w:val="20"/>
          <w:szCs w:val="20"/>
        </w:rPr>
      </w:pP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네 번째로 진멸전쟁은 구속사의 관점에서 봐야한다는 관점이다.</w:t>
      </w: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가나안 족속을 진멸하라는 명령의 궁극적인 목적은 이스라엘이 종교적으로 타락하지 않게 하는 것이라고 신명기에서 분명히 말하고 있으며</w:t>
      </w:r>
      <w:r w:rsidR="0035511F" w:rsidRPr="0035511F">
        <w:rPr>
          <w:rFonts w:asciiTheme="majorHAnsi" w:eastAsiaTheme="majorHAnsi" w:hAnsiTheme="majorHAnsi"/>
          <w:color w:val="666666"/>
          <w:sz w:val="20"/>
          <w:szCs w:val="20"/>
        </w:rPr>
        <w:t xml:space="preserve">, </w:t>
      </w:r>
      <w:r w:rsidR="0035511F" w:rsidRPr="0035511F">
        <w:rPr>
          <w:rFonts w:asciiTheme="majorHAnsi" w:eastAsiaTheme="majorHAnsi" w:hAnsiTheme="majorHAnsi" w:hint="eastAsia"/>
          <w:color w:val="666666"/>
          <w:sz w:val="20"/>
          <w:szCs w:val="20"/>
        </w:rPr>
        <w:t>이스라엘은 하나님의 계시를 후대에 전달해야 하며</w:t>
      </w:r>
      <w:r w:rsidR="0035511F" w:rsidRPr="0035511F">
        <w:rPr>
          <w:rFonts w:asciiTheme="majorHAnsi" w:eastAsiaTheme="majorHAnsi" w:hAnsiTheme="majorHAnsi"/>
          <w:color w:val="666666"/>
          <w:sz w:val="20"/>
          <w:szCs w:val="20"/>
        </w:rPr>
        <w:t xml:space="preserve"> </w:t>
      </w:r>
      <w:r w:rsidR="0035511F" w:rsidRPr="0035511F">
        <w:rPr>
          <w:rFonts w:asciiTheme="majorHAnsi" w:eastAsiaTheme="majorHAnsi" w:hAnsiTheme="majorHAnsi" w:hint="eastAsia"/>
          <w:color w:val="666666"/>
          <w:sz w:val="20"/>
          <w:szCs w:val="20"/>
        </w:rPr>
        <w:t>만민을 위한</w:t>
      </w:r>
      <w:r w:rsidR="0035511F" w:rsidRPr="0035511F">
        <w:rPr>
          <w:rFonts w:asciiTheme="majorHAnsi" w:eastAsiaTheme="majorHAnsi" w:hAnsiTheme="majorHAnsi"/>
          <w:color w:val="666666"/>
          <w:sz w:val="20"/>
          <w:szCs w:val="20"/>
        </w:rPr>
        <w:t xml:space="preserve"> </w:t>
      </w:r>
      <w:r w:rsidR="0035511F" w:rsidRPr="0035511F">
        <w:rPr>
          <w:rFonts w:asciiTheme="majorHAnsi" w:eastAsiaTheme="majorHAnsi" w:hAnsiTheme="majorHAnsi" w:hint="eastAsia"/>
          <w:color w:val="666666"/>
          <w:sz w:val="20"/>
          <w:szCs w:val="20"/>
        </w:rPr>
        <w:t>제사장 국가의 사명이 있기에 종교적 순수성을 하나님께서 요구하신 것이다.</w:t>
      </w:r>
      <w:r w:rsidR="0035511F" w:rsidRPr="0035511F">
        <w:rPr>
          <w:rFonts w:asciiTheme="majorHAnsi" w:eastAsiaTheme="majorHAnsi" w:hAnsiTheme="majorHAnsi"/>
          <w:color w:val="666666"/>
          <w:sz w:val="20"/>
          <w:szCs w:val="20"/>
        </w:rPr>
        <w:t xml:space="preserve"> </w:t>
      </w:r>
      <w:r w:rsidR="0035511F" w:rsidRPr="0035511F">
        <w:rPr>
          <w:rFonts w:asciiTheme="majorHAnsi" w:eastAsiaTheme="majorHAnsi" w:hAnsiTheme="majorHAnsi" w:hint="eastAsia"/>
          <w:color w:val="666666"/>
          <w:sz w:val="20"/>
          <w:szCs w:val="20"/>
        </w:rPr>
        <w:t>그래서 세속사가 아닌 구속사의 관점에 봐야 한다는 점이다.</w:t>
      </w:r>
    </w:p>
    <w:p w14:paraId="09DBEC13" w14:textId="09DA7CFF" w:rsidR="0035511F" w:rsidRPr="0035511F" w:rsidRDefault="0035511F" w:rsidP="000B78CA">
      <w:pPr>
        <w:pStyle w:val="0"/>
        <w:rPr>
          <w:rFonts w:asciiTheme="majorHAnsi" w:eastAsiaTheme="majorHAnsi" w:hAnsiTheme="majorHAnsi" w:hint="eastAsia"/>
          <w:color w:val="666666"/>
          <w:sz w:val="20"/>
          <w:szCs w:val="20"/>
        </w:rPr>
      </w:pPr>
      <w:r w:rsidRPr="0035511F">
        <w:rPr>
          <w:rFonts w:asciiTheme="majorHAnsi" w:eastAsiaTheme="majorHAnsi" w:hAnsiTheme="majorHAnsi" w:hint="eastAsia"/>
          <w:color w:val="666666"/>
          <w:sz w:val="20"/>
          <w:szCs w:val="20"/>
        </w:rPr>
        <w:t xml:space="preserve"> 다섯 번째로 헤렘전쟁은 여호와의 전쟁이라는 관점이다.</w:t>
      </w:r>
      <w:r w:rsidRPr="0035511F">
        <w:rPr>
          <w:rFonts w:asciiTheme="majorHAnsi" w:eastAsiaTheme="majorHAnsi" w:hAnsiTheme="majorHAnsi"/>
          <w:color w:val="666666"/>
          <w:sz w:val="20"/>
          <w:szCs w:val="20"/>
        </w:rPr>
        <w:t xml:space="preserve"> </w:t>
      </w:r>
      <w:r w:rsidRPr="0035511F">
        <w:rPr>
          <w:rFonts w:asciiTheme="majorHAnsi" w:eastAsiaTheme="majorHAnsi" w:hAnsiTheme="majorHAnsi" w:hint="eastAsia"/>
          <w:color w:val="666666"/>
          <w:sz w:val="20"/>
          <w:szCs w:val="20"/>
        </w:rPr>
        <w:t>헤렘 전쟁의 목적은 하나님을 경외하는 신앙의 순수성을 지키기 위한 것이며 인간사에서 이루어지는 전쟁의 기록 즉 역사기록방식과 전쟁의 목적으로 강조하고 있는 신앙기록방식의 차이점을 이해해야 한다는 것이다.</w:t>
      </w:r>
    </w:p>
    <w:p w14:paraId="1F175B76" w14:textId="1BCAB542" w:rsidR="000B78CA" w:rsidRPr="0035511F" w:rsidRDefault="000B78CA" w:rsidP="000B78CA">
      <w:pPr>
        <w:pStyle w:val="0"/>
        <w:rPr>
          <w:rFonts w:asciiTheme="majorHAnsi" w:eastAsiaTheme="majorHAnsi" w:hAnsiTheme="majorHAnsi" w:hint="eastAsia"/>
          <w:b/>
          <w:bCs/>
          <w:color w:val="666666"/>
          <w:sz w:val="18"/>
          <w:szCs w:val="18"/>
        </w:rPr>
      </w:pPr>
      <w:r w:rsidRPr="0035511F">
        <w:rPr>
          <w:rFonts w:asciiTheme="majorHAnsi" w:eastAsiaTheme="majorHAnsi" w:hAnsiTheme="majorHAnsi" w:hint="eastAsia"/>
          <w:b/>
          <w:bCs/>
          <w:color w:val="666666"/>
          <w:sz w:val="18"/>
          <w:szCs w:val="18"/>
        </w:rPr>
        <w:lastRenderedPageBreak/>
        <w:t>(5) 결론: 구약성경의 하나님의 성품을 변론하라.</w:t>
      </w:r>
    </w:p>
    <w:p w14:paraId="0883A42B" w14:textId="5C9D0673" w:rsidR="0035511F" w:rsidRPr="0035511F" w:rsidRDefault="000B78CA" w:rsidP="000B78CA">
      <w:pPr>
        <w:pStyle w:val="0"/>
        <w:rPr>
          <w:rFonts w:asciiTheme="majorHAnsi" w:eastAsiaTheme="majorHAnsi" w:hAnsiTheme="majorHAnsi" w:hint="eastAsia"/>
          <w:color w:val="666666"/>
          <w:sz w:val="20"/>
          <w:szCs w:val="20"/>
        </w:rPr>
      </w:pPr>
      <w:r w:rsidRPr="0035511F">
        <w:rPr>
          <w:rFonts w:asciiTheme="majorHAnsi" w:eastAsiaTheme="majorHAnsi" w:hAnsiTheme="majorHAnsi" w:hint="eastAsia"/>
          <w:color w:val="666666"/>
          <w:sz w:val="18"/>
          <w:szCs w:val="18"/>
        </w:rPr>
        <w:t> </w:t>
      </w:r>
      <w:r w:rsidR="0035511F" w:rsidRPr="0035511F">
        <w:rPr>
          <w:rFonts w:asciiTheme="majorHAnsi" w:eastAsiaTheme="majorHAnsi" w:hAnsiTheme="majorHAnsi" w:hint="eastAsia"/>
          <w:color w:val="666666"/>
          <w:sz w:val="20"/>
          <w:szCs w:val="20"/>
        </w:rPr>
        <w:t>구약의 하나님께서 명령으로 행하신 진멸전쟁과</w:t>
      </w:r>
      <w:r w:rsidR="0035511F" w:rsidRPr="0035511F">
        <w:rPr>
          <w:rFonts w:asciiTheme="majorHAnsi" w:eastAsiaTheme="majorHAnsi" w:hAnsiTheme="majorHAnsi"/>
          <w:color w:val="666666"/>
          <w:sz w:val="20"/>
          <w:szCs w:val="20"/>
        </w:rPr>
        <w:t xml:space="preserve"> </w:t>
      </w:r>
      <w:r w:rsidR="0035511F" w:rsidRPr="0035511F">
        <w:rPr>
          <w:rFonts w:asciiTheme="majorHAnsi" w:eastAsiaTheme="majorHAnsi" w:hAnsiTheme="majorHAnsi" w:hint="eastAsia"/>
          <w:color w:val="666666"/>
          <w:sz w:val="20"/>
          <w:szCs w:val="20"/>
        </w:rPr>
        <w:t>노아를 통해 홍수를 일으키신 사건은 인간사의 입장에서 보면 무차별적인 전쟁과 무자비하신 공의롭지 못한 분이다.</w:t>
      </w:r>
      <w:r w:rsidR="0035511F" w:rsidRPr="0035511F">
        <w:rPr>
          <w:rFonts w:asciiTheme="majorHAnsi" w:eastAsiaTheme="majorHAnsi" w:hAnsiTheme="majorHAnsi"/>
          <w:color w:val="666666"/>
          <w:sz w:val="20"/>
          <w:szCs w:val="20"/>
        </w:rPr>
        <w:t xml:space="preserve"> </w:t>
      </w:r>
      <w:r w:rsidR="0035511F" w:rsidRPr="0035511F">
        <w:rPr>
          <w:rFonts w:asciiTheme="majorHAnsi" w:eastAsiaTheme="majorHAnsi" w:hAnsiTheme="majorHAnsi" w:hint="eastAsia"/>
          <w:color w:val="666666"/>
          <w:sz w:val="20"/>
          <w:szCs w:val="20"/>
        </w:rPr>
        <w:t>하지만 분명한 것은 절대주권자이신 하나님의 전쟁은 결과가 아닌 전쟁의 목적을 통해 이루고자 하는 것을 봐야하며 이는 헤렘전쟁의 4가지 방식을 통해 하나님의 계획을 살펴볼 수 있다는 점이다.</w:t>
      </w:r>
      <w:r w:rsidR="0035511F" w:rsidRPr="0035511F">
        <w:rPr>
          <w:rFonts w:asciiTheme="majorHAnsi" w:eastAsiaTheme="majorHAnsi" w:hAnsiTheme="majorHAnsi"/>
          <w:color w:val="666666"/>
          <w:sz w:val="20"/>
          <w:szCs w:val="20"/>
        </w:rPr>
        <w:t xml:space="preserve"> </w:t>
      </w:r>
      <w:r w:rsidR="0035511F" w:rsidRPr="0035511F">
        <w:rPr>
          <w:rFonts w:asciiTheme="majorHAnsi" w:eastAsiaTheme="majorHAnsi" w:hAnsiTheme="majorHAnsi" w:hint="eastAsia"/>
          <w:color w:val="666666"/>
          <w:sz w:val="20"/>
          <w:szCs w:val="20"/>
        </w:rPr>
        <w:t>하나님은 이 민족을 사랑하시고 하나님의 복음 전파하기 위해 타락한 민족을 제거하는 성결하시고 사랑이 많으신 하나님이다.</w:t>
      </w:r>
      <w:r w:rsidR="0035511F" w:rsidRPr="0035511F">
        <w:rPr>
          <w:rFonts w:asciiTheme="majorHAnsi" w:eastAsiaTheme="majorHAnsi" w:hAnsiTheme="majorHAnsi"/>
          <w:color w:val="666666"/>
          <w:sz w:val="20"/>
          <w:szCs w:val="20"/>
        </w:rPr>
        <w:t xml:space="preserve"> </w:t>
      </w:r>
    </w:p>
    <w:p w14:paraId="03F2F19E" w14:textId="77777777" w:rsidR="000B78CA" w:rsidRPr="0035511F" w:rsidRDefault="000B78CA" w:rsidP="000B78CA">
      <w:pPr>
        <w:pStyle w:val="0"/>
        <w:rPr>
          <w:rFonts w:asciiTheme="majorHAnsi" w:eastAsiaTheme="majorHAnsi" w:hAnsiTheme="majorHAnsi" w:hint="eastAsia"/>
          <w:color w:val="666666"/>
          <w:sz w:val="18"/>
          <w:szCs w:val="18"/>
        </w:rPr>
      </w:pPr>
      <w:r w:rsidRPr="0035511F">
        <w:rPr>
          <w:rFonts w:asciiTheme="majorHAnsi" w:eastAsiaTheme="majorHAnsi" w:hAnsiTheme="majorHAnsi" w:hint="eastAsia"/>
          <w:color w:val="666666"/>
          <w:sz w:val="18"/>
          <w:szCs w:val="18"/>
        </w:rPr>
        <w:t> </w:t>
      </w:r>
    </w:p>
    <w:p w14:paraId="1A2BFF7C" w14:textId="77777777" w:rsidR="000B78CA" w:rsidRPr="005D1C67" w:rsidRDefault="000B78CA" w:rsidP="000B78CA">
      <w:pPr>
        <w:pStyle w:val="0"/>
        <w:rPr>
          <w:rFonts w:asciiTheme="majorHAnsi" w:eastAsiaTheme="majorHAnsi" w:hAnsiTheme="majorHAnsi" w:hint="eastAsia"/>
          <w:b/>
          <w:bCs/>
          <w:color w:val="666666"/>
          <w:sz w:val="18"/>
          <w:szCs w:val="18"/>
        </w:rPr>
      </w:pPr>
      <w:r w:rsidRPr="005D1C67">
        <w:rPr>
          <w:rFonts w:asciiTheme="majorHAnsi" w:eastAsiaTheme="majorHAnsi" w:hAnsiTheme="majorHAnsi" w:hint="eastAsia"/>
          <w:b/>
          <w:bCs/>
          <w:color w:val="666666"/>
          <w:sz w:val="18"/>
          <w:szCs w:val="18"/>
        </w:rPr>
        <w:t>&lt;2번문제: 10점 만점&gt; 바울의 전도방식(행17장)과 베드로의 전도방식(행2장)은 어떤 차이점이 있는지, 상호비교하며 설명해보라.</w:t>
      </w:r>
    </w:p>
    <w:p w14:paraId="44AB85C8" w14:textId="1F440DA9" w:rsidR="0048790A" w:rsidRDefault="005D1C67" w:rsidP="000B78CA">
      <w:pPr>
        <w:rPr>
          <w:rFonts w:asciiTheme="majorHAnsi" w:eastAsiaTheme="majorHAnsi" w:hAnsiTheme="majorHAnsi"/>
        </w:rPr>
      </w:pPr>
      <w:r>
        <w:rPr>
          <w:rFonts w:asciiTheme="majorHAnsi" w:eastAsiaTheme="majorHAnsi" w:hAnsiTheme="majorHAnsi" w:hint="eastAsia"/>
        </w:rPr>
        <w:t>바울의 전도 방식은 한쪽의 일방적인 의견을 주장하는 것이 아닌 상대방의 상황과 마음을 고려하여 배려와 사랑으로 복음을 전파하는 방식이다.</w:t>
      </w:r>
      <w:r>
        <w:rPr>
          <w:rFonts w:asciiTheme="majorHAnsi" w:eastAsiaTheme="majorHAnsi" w:hAnsiTheme="majorHAnsi"/>
        </w:rPr>
        <w:t xml:space="preserve"> </w:t>
      </w:r>
      <w:r>
        <w:rPr>
          <w:rFonts w:asciiTheme="majorHAnsi" w:eastAsiaTheme="majorHAnsi" w:hAnsiTheme="majorHAnsi" w:hint="eastAsia"/>
        </w:rPr>
        <w:t>예수님께서도 권위를 버리시고 극히 작은 자들과 함께함으로써 복음을 전파하신 것처럼 바울도 스스로 모든 사람에게 종이 되고자 한 것은 더 많은 사람들을 전파하고자 함이었다.</w:t>
      </w:r>
    </w:p>
    <w:p w14:paraId="10CCDBBF" w14:textId="6F6E8C3B" w:rsidR="005D1C67" w:rsidRPr="0035511F" w:rsidRDefault="00AF6964" w:rsidP="000B78CA">
      <w:pPr>
        <w:rPr>
          <w:rFonts w:asciiTheme="majorHAnsi" w:eastAsiaTheme="majorHAnsi" w:hAnsiTheme="majorHAnsi" w:hint="eastAsia"/>
        </w:rPr>
      </w:pPr>
      <w:r>
        <w:rPr>
          <w:rFonts w:asciiTheme="majorHAnsi" w:eastAsiaTheme="majorHAnsi" w:hAnsiTheme="majorHAnsi" w:hint="eastAsia"/>
        </w:rPr>
        <w:t xml:space="preserve">베드로는 </w:t>
      </w:r>
      <w:r w:rsidR="005D1C67">
        <w:rPr>
          <w:rFonts w:asciiTheme="majorHAnsi" w:eastAsiaTheme="majorHAnsi" w:hAnsiTheme="majorHAnsi" w:hint="eastAsia"/>
        </w:rPr>
        <w:t xml:space="preserve">이미 하나님을 알고 있는 사람들을 대상으로 </w:t>
      </w:r>
      <w:r>
        <w:rPr>
          <w:rFonts w:asciiTheme="majorHAnsi" w:eastAsiaTheme="majorHAnsi" w:hAnsiTheme="majorHAnsi" w:hint="eastAsia"/>
        </w:rPr>
        <w:t>복음을 전파했다.</w:t>
      </w:r>
      <w:r>
        <w:rPr>
          <w:rFonts w:asciiTheme="majorHAnsi" w:eastAsiaTheme="majorHAnsi" w:hAnsiTheme="majorHAnsi"/>
        </w:rPr>
        <w:t xml:space="preserve"> </w:t>
      </w:r>
      <w:r>
        <w:rPr>
          <w:rFonts w:asciiTheme="majorHAnsi" w:eastAsiaTheme="majorHAnsi" w:hAnsiTheme="majorHAnsi" w:hint="eastAsia"/>
        </w:rPr>
        <w:t>바울의 공감과 배려로 마음을 이끌어내는 방식과 달리 베드로는 오직 예수님을 통해서만 구원을 얻을 수 있으며 예수님의 행적과 죄사함을 통해 하나님의 복음을 전파는 방식이다.</w:t>
      </w:r>
    </w:p>
    <w:sectPr w:rsidR="005D1C67" w:rsidRPr="0035511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476EF"/>
    <w:multiLevelType w:val="hybridMultilevel"/>
    <w:tmpl w:val="3F2CE202"/>
    <w:lvl w:ilvl="0" w:tplc="3482D6BA">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4EE86F27"/>
    <w:multiLevelType w:val="hybridMultilevel"/>
    <w:tmpl w:val="87541E2C"/>
    <w:lvl w:ilvl="0" w:tplc="09905C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0A"/>
    <w:rsid w:val="000B78CA"/>
    <w:rsid w:val="00106DD2"/>
    <w:rsid w:val="0035511F"/>
    <w:rsid w:val="003D49D2"/>
    <w:rsid w:val="0048790A"/>
    <w:rsid w:val="004B4021"/>
    <w:rsid w:val="005D1C67"/>
    <w:rsid w:val="0081636B"/>
    <w:rsid w:val="00AF6964"/>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2F659"/>
  <w15:chartTrackingRefBased/>
  <w15:docId w15:val="{90DE38AA-A563-4ABC-B2C3-DD8EEEDC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8"/>
        <w:lang w:val="en-US" w:eastAsia="ko-KR" w:bidi="th-TH"/>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790A"/>
    <w:pPr>
      <w:ind w:leftChars="400" w:left="800"/>
    </w:pPr>
  </w:style>
  <w:style w:type="paragraph" w:customStyle="1" w:styleId="0">
    <w:name w:val="0"/>
    <w:basedOn w:val="a"/>
    <w:rsid w:val="000B78CA"/>
    <w:pPr>
      <w:widowControl/>
      <w:wordWrap/>
      <w:autoSpaceDE/>
      <w:autoSpaceDN/>
      <w:spacing w:before="100" w:beforeAutospacing="1" w:after="100" w:afterAutospacing="1" w:line="240" w:lineRule="auto"/>
      <w:jc w:val="left"/>
    </w:pPr>
    <w:rPr>
      <w:rFonts w:ascii="굴림" w:eastAsia="굴림" w:hAnsi="굴림" w:cs="굴림"/>
      <w:kern w:val="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3</Pages>
  <Words>498</Words>
  <Characters>2844</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vldrjtmxkdlf98@outlook.kr</dc:creator>
  <cp:keywords/>
  <dc:description/>
  <cp:lastModifiedBy>vldrjtmxkdlf98@outlook.kr</cp:lastModifiedBy>
  <cp:revision>2</cp:revision>
  <dcterms:created xsi:type="dcterms:W3CDTF">2021-04-22T17:18:00Z</dcterms:created>
  <dcterms:modified xsi:type="dcterms:W3CDTF">2021-04-23T06:35:00Z</dcterms:modified>
</cp:coreProperties>
</file>