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97" w:rsidRDefault="002D48B4">
      <w:bookmarkStart w:id="0" w:name="_MailAutoSig"/>
      <w:bookmarkStart w:id="1" w:name="_GoBack"/>
      <w:bookmarkEnd w:id="1"/>
      <w:r w:rsidRPr="00DB4D72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8468AF" wp14:editId="48B0DBC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34275" cy="1752600"/>
            <wp:effectExtent l="0" t="0" r="9525" b="0"/>
            <wp:wrapNone/>
            <wp:docPr id="1" name="Picture 1" descr="cid:image002.png@01D614D1.6660A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614D1.6660AB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00"/>
                    <a:stretch/>
                  </pic:blipFill>
                  <pic:spPr bwMode="auto">
                    <a:xfrm>
                      <a:off x="0" y="0"/>
                      <a:ext cx="7534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5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52"/>
        <w:gridCol w:w="270"/>
      </w:tblGrid>
      <w:tr w:rsidR="00563597" w:rsidRPr="00DB4D72" w:rsidTr="00D57F01">
        <w:trPr>
          <w:trHeight w:val="1449"/>
        </w:trPr>
        <w:tc>
          <w:tcPr>
            <w:tcW w:w="9252" w:type="dxa"/>
          </w:tcPr>
          <w:p w:rsidR="00563597" w:rsidRPr="00DB4D72" w:rsidRDefault="00563597" w:rsidP="00D57F01">
            <w:pPr>
              <w:tabs>
                <w:tab w:val="left" w:pos="5820"/>
              </w:tabs>
              <w:rPr>
                <w:rFonts w:asciiTheme="majorHAnsi" w:eastAsiaTheme="minorEastAsia" w:hAnsiTheme="majorHAnsi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70" w:type="dxa"/>
          </w:tcPr>
          <w:p w:rsidR="00563597" w:rsidRPr="00DB4D72" w:rsidRDefault="00563597" w:rsidP="00D57F01">
            <w:pPr>
              <w:tabs>
                <w:tab w:val="left" w:pos="5820"/>
              </w:tabs>
              <w:ind w:left="849"/>
              <w:jc w:val="right"/>
              <w:rPr>
                <w:rFonts w:asciiTheme="majorHAnsi" w:eastAsiaTheme="minorEastAsia" w:hAnsiTheme="majorHAnsi" w:cs="Times New Roman"/>
                <w:bCs/>
                <w:noProof/>
                <w:sz w:val="24"/>
                <w:szCs w:val="24"/>
              </w:rPr>
            </w:pPr>
          </w:p>
          <w:p w:rsidR="00563597" w:rsidRPr="00DB4D72" w:rsidRDefault="00563597" w:rsidP="00D57F01">
            <w:pPr>
              <w:tabs>
                <w:tab w:val="left" w:pos="5820"/>
              </w:tabs>
              <w:ind w:left="849"/>
              <w:jc w:val="right"/>
              <w:rPr>
                <w:rFonts w:asciiTheme="majorHAnsi" w:eastAsiaTheme="minorEastAsia" w:hAnsiTheme="majorHAnsi" w:cs="Times New Roman"/>
                <w:bCs/>
                <w:noProof/>
                <w:sz w:val="24"/>
                <w:szCs w:val="24"/>
              </w:rPr>
            </w:pPr>
          </w:p>
          <w:p w:rsidR="00563597" w:rsidRPr="00DB4D72" w:rsidRDefault="00563597" w:rsidP="00D57F01">
            <w:pPr>
              <w:tabs>
                <w:tab w:val="left" w:pos="5820"/>
              </w:tabs>
              <w:ind w:left="849"/>
              <w:jc w:val="right"/>
              <w:rPr>
                <w:rFonts w:asciiTheme="majorHAnsi" w:eastAsiaTheme="minorEastAsia" w:hAnsiTheme="majorHAnsi" w:cs="Times New Roman"/>
                <w:bCs/>
                <w:noProof/>
                <w:sz w:val="24"/>
                <w:szCs w:val="24"/>
              </w:rPr>
            </w:pPr>
          </w:p>
          <w:p w:rsidR="00563597" w:rsidRPr="00DB4D72" w:rsidRDefault="00563597" w:rsidP="00D57F01">
            <w:pPr>
              <w:ind w:left="-86"/>
              <w:rPr>
                <w:rFonts w:asciiTheme="majorHAnsi" w:eastAsiaTheme="minorEastAsia" w:hAnsiTheme="majorHAnsi" w:cs="Times New Roman"/>
                <w:bCs/>
                <w:noProof/>
                <w:sz w:val="24"/>
                <w:szCs w:val="24"/>
              </w:rPr>
            </w:pPr>
          </w:p>
        </w:tc>
      </w:tr>
    </w:tbl>
    <w:p w:rsidR="00563597" w:rsidRPr="007F0E46" w:rsidRDefault="00563597" w:rsidP="00563597">
      <w:pPr>
        <w:jc w:val="center"/>
        <w:rPr>
          <w:rFonts w:asciiTheme="majorHAnsi" w:eastAsiaTheme="minorEastAsia" w:hAnsiTheme="majorHAnsi" w:cs="Times New Roman"/>
          <w:b/>
          <w:bCs/>
          <w:noProof/>
          <w:color w:val="1F497D" w:themeColor="text2"/>
          <w:sz w:val="52"/>
          <w:szCs w:val="24"/>
        </w:rPr>
      </w:pPr>
      <w:r w:rsidRPr="007F0E46">
        <w:rPr>
          <w:rFonts w:asciiTheme="majorHAnsi" w:eastAsiaTheme="minorEastAsia" w:hAnsiTheme="majorHAnsi" w:cs="Times New Roman"/>
          <w:b/>
          <w:bCs/>
          <w:noProof/>
          <w:color w:val="1F497D" w:themeColor="text2"/>
          <w:sz w:val="52"/>
          <w:szCs w:val="24"/>
        </w:rPr>
        <w:t>THƯ NGỎ</w:t>
      </w:r>
    </w:p>
    <w:p w:rsidR="00563597" w:rsidRPr="00DB4D72" w:rsidRDefault="00563597" w:rsidP="00563597">
      <w:pPr>
        <w:jc w:val="center"/>
        <w:rPr>
          <w:rFonts w:asciiTheme="majorHAnsi" w:eastAsiaTheme="minorEastAsia" w:hAnsiTheme="majorHAnsi" w:cs="Times New Roman"/>
          <w:b/>
          <w:bCs/>
          <w:noProof/>
          <w:sz w:val="24"/>
          <w:szCs w:val="24"/>
        </w:rPr>
      </w:pPr>
    </w:p>
    <w:p w:rsidR="00563597" w:rsidRPr="00563597" w:rsidRDefault="00563597" w:rsidP="00563597">
      <w:pPr>
        <w:spacing w:line="276" w:lineRule="auto"/>
        <w:rPr>
          <w:rFonts w:asciiTheme="majorHAnsi" w:eastAsiaTheme="minorEastAsia" w:hAnsiTheme="majorHAnsi" w:cs="Times New Roman"/>
          <w:b/>
          <w:bCs/>
          <w:noProof/>
          <w:color w:val="000000" w:themeColor="text1"/>
          <w:sz w:val="24"/>
          <w:szCs w:val="25"/>
        </w:rPr>
      </w:pPr>
      <w:r w:rsidRPr="00563597">
        <w:rPr>
          <w:rFonts w:asciiTheme="majorHAnsi" w:eastAsiaTheme="minorEastAsia" w:hAnsiTheme="majorHAnsi" w:cs="Times New Roman"/>
          <w:b/>
          <w:bCs/>
          <w:noProof/>
          <w:color w:val="000000" w:themeColor="text1"/>
          <w:sz w:val="24"/>
          <w:szCs w:val="25"/>
        </w:rPr>
        <w:t xml:space="preserve">Kính gửi: Quý Khách </w:t>
      </w:r>
    </w:p>
    <w:p w:rsidR="00563597" w:rsidRPr="00563597" w:rsidRDefault="00563597" w:rsidP="00563597">
      <w:pPr>
        <w:spacing w:line="276" w:lineRule="auto"/>
        <w:ind w:firstLine="720"/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</w:pP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Ngân hàng TMCP Quốc Tế VIB – </w:t>
      </w:r>
      <w:r w:rsidR="007C7EBA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Trung Tâm Kinh Doanh Hội Sở</w:t>
      </w: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 trân trọng kính gửi đến </w:t>
      </w:r>
      <w:r w:rsidR="00D4121F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anh chị CBNV VIB</w:t>
      </w: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 lời chúc sức khỏe và thành công!</w:t>
      </w:r>
    </w:p>
    <w:p w:rsidR="00563597" w:rsidRPr="00563597" w:rsidRDefault="00563597" w:rsidP="002F7A8F">
      <w:pPr>
        <w:spacing w:line="276" w:lineRule="auto"/>
        <w:ind w:right="-244" w:firstLine="720"/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</w:pP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VIB trân trọng gửi đế</w:t>
      </w:r>
      <w:r w:rsidR="002F7A8F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n</w:t>
      </w: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 sản phẩm tín dụng</w:t>
      </w:r>
      <w:r w:rsidR="00D4121F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 tín chấp CBNV</w:t>
      </w: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 ưu đãi nhất năm 2023:</w:t>
      </w:r>
    </w:p>
    <w:p w:rsidR="00563597" w:rsidRPr="00A615DC" w:rsidRDefault="00563597" w:rsidP="00563597">
      <w:pPr>
        <w:rPr>
          <w:rFonts w:asciiTheme="majorHAnsi" w:eastAsiaTheme="minorEastAsia" w:hAnsiTheme="majorHAnsi" w:cs="Times New Roman"/>
          <w:bCs/>
          <w:noProof/>
          <w:color w:val="000000" w:themeColor="text1"/>
          <w:sz w:val="25"/>
          <w:szCs w:val="25"/>
        </w:rPr>
      </w:pPr>
    </w:p>
    <w:p w:rsidR="002F7A8F" w:rsidRPr="002F7A8F" w:rsidRDefault="002F7A8F" w:rsidP="00D65FE2">
      <w:pPr>
        <w:jc w:val="center"/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8"/>
          <w:szCs w:val="25"/>
        </w:rPr>
      </w:pPr>
      <w:r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8"/>
          <w:szCs w:val="25"/>
        </w:rPr>
        <w:t>CHƯƠNG TRÌNH VAY ƯU ĐÃI</w:t>
      </w:r>
    </w:p>
    <w:p w:rsidR="002F7A8F" w:rsidRPr="002F7A8F" w:rsidRDefault="002F7A8F" w:rsidP="002F7A8F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4"/>
          <w:szCs w:val="25"/>
        </w:rPr>
      </w:pPr>
      <w:r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4"/>
          <w:szCs w:val="25"/>
        </w:rPr>
        <w:t>Thông tin</w:t>
      </w:r>
      <w:r w:rsidR="004613CA"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4"/>
          <w:szCs w:val="25"/>
        </w:rPr>
        <w:t xml:space="preserve"> ưu đãi: 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4"/>
        <w:gridCol w:w="2164"/>
        <w:gridCol w:w="2263"/>
        <w:gridCol w:w="2504"/>
      </w:tblGrid>
      <w:tr w:rsidR="004613CA" w:rsidRPr="00563597" w:rsidTr="007D0254">
        <w:trPr>
          <w:trHeight w:val="548"/>
        </w:trPr>
        <w:tc>
          <w:tcPr>
            <w:tcW w:w="2064" w:type="dxa"/>
            <w:vAlign w:val="center"/>
          </w:tcPr>
          <w:p w:rsidR="004613CA" w:rsidRPr="00D65FE2" w:rsidRDefault="00D65FE2" w:rsidP="004613CA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Khoản vay</w:t>
            </w:r>
          </w:p>
        </w:tc>
        <w:tc>
          <w:tcPr>
            <w:tcW w:w="2164" w:type="dxa"/>
            <w:vAlign w:val="center"/>
          </w:tcPr>
          <w:p w:rsidR="004613CA" w:rsidRPr="00D65FE2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Thang 11 trở lên</w:t>
            </w:r>
          </w:p>
        </w:tc>
        <w:tc>
          <w:tcPr>
            <w:tcW w:w="2263" w:type="dxa"/>
            <w:vAlign w:val="center"/>
          </w:tcPr>
          <w:p w:rsidR="004613CA" w:rsidRPr="00D65FE2" w:rsidRDefault="006E58C1" w:rsidP="004613CA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Thang 10 trở xuống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vAlign w:val="center"/>
          </w:tcPr>
          <w:p w:rsidR="004613CA" w:rsidRPr="00D65FE2" w:rsidRDefault="006E58C1" w:rsidP="004613CA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Kafi và Uniben</w:t>
            </w:r>
          </w:p>
        </w:tc>
      </w:tr>
      <w:tr w:rsidR="004613CA" w:rsidRPr="00563597" w:rsidTr="00733EB5">
        <w:trPr>
          <w:trHeight w:val="1592"/>
        </w:trPr>
        <w:tc>
          <w:tcPr>
            <w:tcW w:w="2064" w:type="dxa"/>
            <w:vAlign w:val="center"/>
          </w:tcPr>
          <w:p w:rsidR="004613CA" w:rsidRPr="00D65FE2" w:rsidRDefault="00D65FE2" w:rsidP="00D57F0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 w:rsidRPr="00D65FE2"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Lãi suất</w:t>
            </w:r>
          </w:p>
        </w:tc>
        <w:tc>
          <w:tcPr>
            <w:tcW w:w="2164" w:type="dxa"/>
            <w:tcBorders>
              <w:right w:val="single" w:sz="4" w:space="0" w:color="auto"/>
            </w:tcBorders>
            <w:vAlign w:val="center"/>
          </w:tcPr>
          <w:p w:rsidR="002B4348" w:rsidRDefault="006E58C1" w:rsidP="00D65FE2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5</w:t>
            </w:r>
            <w:r w:rsidR="002B4348" w:rsidRPr="002B4348"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%/năm</w:t>
            </w:r>
          </w:p>
          <w:p w:rsidR="002B4348" w:rsidRDefault="006E58C1" w:rsidP="00D65FE2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 xml:space="preserve">Ưu đãi 12 tháng </w:t>
            </w:r>
          </w:p>
          <w:p w:rsidR="004613CA" w:rsidRPr="002B4348" w:rsidRDefault="006E58C1" w:rsidP="00D65FE2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9</w:t>
            </w:r>
            <w:r w:rsidR="00D65FE2" w:rsidRPr="002B4348"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%/năm</w:t>
            </w:r>
          </w:p>
          <w:p w:rsidR="002B4348" w:rsidRPr="00563597" w:rsidRDefault="006E58C1" w:rsidP="002B4348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Các năm tiếp theo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:rsidR="006E58C1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5</w:t>
            </w:r>
            <w:r w:rsidR="00733EB5"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%/năm</w:t>
            </w:r>
          </w:p>
          <w:p w:rsidR="006E58C1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 xml:space="preserve">Ưu đãi 12 tháng </w:t>
            </w:r>
          </w:p>
          <w:p w:rsidR="006E58C1" w:rsidRPr="002B4348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9</w:t>
            </w:r>
            <w:r w:rsidRPr="002B4348"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%/năm</w:t>
            </w:r>
          </w:p>
          <w:p w:rsidR="004613CA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Các năm tiếp theo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EB5" w:rsidRPr="00733EB5" w:rsidRDefault="006E58C1" w:rsidP="00733EB5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</w:pPr>
            <w:r w:rsidRPr="00733EB5"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9%/năm</w:t>
            </w:r>
          </w:p>
          <w:p w:rsidR="006E58C1" w:rsidRPr="00733EB5" w:rsidRDefault="00733EB5" w:rsidP="00733EB5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 w:rsidRPr="00733EB5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Vay trên 300 triệu</w:t>
            </w:r>
          </w:p>
          <w:p w:rsidR="006E58C1" w:rsidRPr="00733EB5" w:rsidRDefault="006E58C1" w:rsidP="00733EB5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</w:pPr>
            <w:r w:rsidRPr="00733EB5"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  <w:t>13.5%/năm</w:t>
            </w:r>
          </w:p>
          <w:p w:rsidR="00733EB5" w:rsidRDefault="00733EB5" w:rsidP="00733EB5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 w:rsidRPr="00733EB5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Vay dưới 300 triệu</w:t>
            </w:r>
          </w:p>
          <w:p w:rsidR="004613CA" w:rsidRPr="00563597" w:rsidRDefault="004613CA" w:rsidP="00733EB5">
            <w:pPr>
              <w:spacing w:line="276" w:lineRule="auto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</w:p>
        </w:tc>
      </w:tr>
      <w:tr w:rsidR="004613CA" w:rsidRPr="00563597" w:rsidTr="007D0254">
        <w:trPr>
          <w:trHeight w:val="800"/>
        </w:trPr>
        <w:tc>
          <w:tcPr>
            <w:tcW w:w="2064" w:type="dxa"/>
            <w:vAlign w:val="center"/>
          </w:tcPr>
          <w:p w:rsidR="004613CA" w:rsidRPr="00D65FE2" w:rsidRDefault="004613CA" w:rsidP="00D57F0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 w:rsidRPr="00D65FE2"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Thờ</w:t>
            </w:r>
            <w:r w:rsidR="00D65FE2"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i gian</w:t>
            </w:r>
          </w:p>
        </w:tc>
        <w:tc>
          <w:tcPr>
            <w:tcW w:w="2164" w:type="dxa"/>
            <w:vAlign w:val="center"/>
          </w:tcPr>
          <w:p w:rsidR="004613CA" w:rsidRPr="00563597" w:rsidRDefault="004613CA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 w:rsidRPr="00563597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 xml:space="preserve">Tối đa </w:t>
            </w:r>
            <w:r w:rsidR="006E58C1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10</w:t>
            </w:r>
            <w:r w:rsidRPr="00563597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 xml:space="preserve"> năm</w:t>
            </w:r>
          </w:p>
        </w:tc>
        <w:tc>
          <w:tcPr>
            <w:tcW w:w="2263" w:type="dxa"/>
            <w:vAlign w:val="center"/>
          </w:tcPr>
          <w:p w:rsidR="004613CA" w:rsidRPr="00563597" w:rsidRDefault="006E58C1" w:rsidP="00D65FE2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 xml:space="preserve">Tối đa 5 năm </w:t>
            </w:r>
          </w:p>
        </w:tc>
        <w:tc>
          <w:tcPr>
            <w:tcW w:w="2504" w:type="dxa"/>
            <w:vAlign w:val="center"/>
          </w:tcPr>
          <w:p w:rsidR="004613CA" w:rsidRPr="00563597" w:rsidRDefault="004613CA" w:rsidP="007D0254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 w:rsidRPr="00563597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 xml:space="preserve">Tối đa </w:t>
            </w:r>
            <w:r w:rsidR="007D0254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5</w:t>
            </w:r>
            <w:r w:rsidRPr="00563597"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 xml:space="preserve"> năm</w:t>
            </w:r>
          </w:p>
        </w:tc>
      </w:tr>
      <w:tr w:rsidR="006E58C1" w:rsidRPr="00563597" w:rsidTr="007D0254">
        <w:trPr>
          <w:trHeight w:val="800"/>
        </w:trPr>
        <w:tc>
          <w:tcPr>
            <w:tcW w:w="2064" w:type="dxa"/>
            <w:vAlign w:val="center"/>
          </w:tcPr>
          <w:p w:rsidR="006E58C1" w:rsidRPr="00D65FE2" w:rsidRDefault="006E58C1" w:rsidP="00D57F0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 w:rsidRPr="00D65FE2"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Hạn mứ</w:t>
            </w: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c</w:t>
            </w:r>
          </w:p>
        </w:tc>
        <w:tc>
          <w:tcPr>
            <w:tcW w:w="2164" w:type="dxa"/>
            <w:vAlign w:val="center"/>
          </w:tcPr>
          <w:p w:rsidR="006E58C1" w:rsidRPr="00563597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Tối đa 48 lần thu nhập gộp</w:t>
            </w:r>
          </w:p>
        </w:tc>
        <w:tc>
          <w:tcPr>
            <w:tcW w:w="2263" w:type="dxa"/>
            <w:vAlign w:val="center"/>
          </w:tcPr>
          <w:p w:rsidR="006E58C1" w:rsidRPr="006E58C1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Tối đa 24 lần thu nhập gộp</w:t>
            </w:r>
          </w:p>
        </w:tc>
        <w:tc>
          <w:tcPr>
            <w:tcW w:w="2504" w:type="dxa"/>
            <w:vAlign w:val="center"/>
          </w:tcPr>
          <w:p w:rsidR="006E58C1" w:rsidRPr="007D0254" w:rsidRDefault="007D0254" w:rsidP="00D57F0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Tối đa 24 lần thu nhập gộp</w:t>
            </w:r>
          </w:p>
        </w:tc>
      </w:tr>
      <w:tr w:rsidR="006E58C1" w:rsidRPr="00563597" w:rsidTr="007D0254">
        <w:trPr>
          <w:trHeight w:val="800"/>
        </w:trPr>
        <w:tc>
          <w:tcPr>
            <w:tcW w:w="2064" w:type="dxa"/>
            <w:vAlign w:val="center"/>
          </w:tcPr>
          <w:p w:rsidR="006E58C1" w:rsidRPr="00D65FE2" w:rsidRDefault="006E58C1" w:rsidP="00D57F0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/>
                <w:bCs/>
                <w:noProof/>
                <w:color w:val="1F497D" w:themeColor="text2"/>
                <w:sz w:val="24"/>
                <w:szCs w:val="25"/>
              </w:rPr>
              <w:t>Phí phạt</w:t>
            </w:r>
          </w:p>
        </w:tc>
        <w:tc>
          <w:tcPr>
            <w:tcW w:w="2164" w:type="dxa"/>
            <w:vAlign w:val="center"/>
          </w:tcPr>
          <w:p w:rsidR="006E58C1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Miễn phí phạt</w:t>
            </w:r>
          </w:p>
        </w:tc>
        <w:tc>
          <w:tcPr>
            <w:tcW w:w="2263" w:type="dxa"/>
            <w:vAlign w:val="center"/>
          </w:tcPr>
          <w:p w:rsidR="006E58C1" w:rsidRDefault="006E58C1" w:rsidP="006E58C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Miễn phí phạt</w:t>
            </w:r>
          </w:p>
        </w:tc>
        <w:tc>
          <w:tcPr>
            <w:tcW w:w="2504" w:type="dxa"/>
            <w:vAlign w:val="center"/>
          </w:tcPr>
          <w:p w:rsidR="006E58C1" w:rsidRPr="00563597" w:rsidRDefault="007D0254" w:rsidP="00D57F01">
            <w:pPr>
              <w:spacing w:line="276" w:lineRule="auto"/>
              <w:jc w:val="center"/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</w:pPr>
            <w:r>
              <w:rPr>
                <w:rFonts w:asciiTheme="majorHAnsi" w:eastAsiaTheme="minorEastAsia" w:hAnsiTheme="majorHAnsi" w:cs="Times New Roman"/>
                <w:bCs/>
                <w:noProof/>
                <w:color w:val="000000" w:themeColor="text1"/>
                <w:sz w:val="24"/>
                <w:szCs w:val="25"/>
              </w:rPr>
              <w:t>Theo QĐ VIB từng thời kỳ</w:t>
            </w:r>
          </w:p>
        </w:tc>
      </w:tr>
    </w:tbl>
    <w:p w:rsidR="002F7A8F" w:rsidRPr="00D4121F" w:rsidRDefault="002F7A8F" w:rsidP="00D4121F">
      <w:pPr>
        <w:tabs>
          <w:tab w:val="left" w:pos="360"/>
        </w:tabs>
        <w:spacing w:line="276" w:lineRule="auto"/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4"/>
          <w:szCs w:val="25"/>
        </w:rPr>
      </w:pPr>
    </w:p>
    <w:p w:rsidR="002F7A8F" w:rsidRPr="002F7A8F" w:rsidRDefault="00563597" w:rsidP="002F7A8F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ind w:hanging="720"/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4"/>
          <w:szCs w:val="25"/>
        </w:rPr>
      </w:pPr>
      <w:r w:rsidRPr="00563597">
        <w:rPr>
          <w:rFonts w:asciiTheme="majorHAnsi" w:eastAsiaTheme="minorEastAsia" w:hAnsiTheme="majorHAnsi" w:cs="Times New Roman"/>
          <w:b/>
          <w:bCs/>
          <w:noProof/>
          <w:color w:val="E36C0A" w:themeColor="accent6" w:themeShade="BF"/>
          <w:sz w:val="24"/>
          <w:szCs w:val="25"/>
        </w:rPr>
        <w:t>Đặc biệt:</w:t>
      </w:r>
    </w:p>
    <w:p w:rsidR="002F7A8F" w:rsidRDefault="002F7A8F" w:rsidP="002F7A8F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</w:pPr>
      <w:r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Mở thẻ tín dụng miễn phí</w:t>
      </w:r>
      <w:r w:rsidR="00D65FE2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 thường niên.</w:t>
      </w:r>
    </w:p>
    <w:p w:rsidR="00563597" w:rsidRPr="002F7A8F" w:rsidRDefault="002F7A8F" w:rsidP="002F7A8F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</w:pPr>
      <w:r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Mở tài khoản số đẹp, tự chọn</w:t>
      </w:r>
      <w:r w:rsidR="00D65FE2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.</w:t>
      </w:r>
    </w:p>
    <w:p w:rsidR="00563597" w:rsidRPr="00563597" w:rsidRDefault="00563597" w:rsidP="002F7A8F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</w:pP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Hoa hồng cao cho người giới thiệu.</w:t>
      </w:r>
    </w:p>
    <w:p w:rsidR="002F7A8F" w:rsidRPr="00733EB5" w:rsidRDefault="00563597" w:rsidP="00563597">
      <w:pPr>
        <w:pStyle w:val="ListParagraph"/>
        <w:numPr>
          <w:ilvl w:val="0"/>
          <w:numId w:val="7"/>
        </w:numPr>
        <w:spacing w:line="276" w:lineRule="auto"/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</w:pP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Hỗ trợ khu vự</w:t>
      </w:r>
      <w:r w:rsidR="002F7A8F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c: TP.HCM</w:t>
      </w:r>
      <w:r w:rsidRPr="00563597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>, Bình Dương, Đồng Nai, Long An,…</w:t>
      </w:r>
      <w:r w:rsidR="00733EB5">
        <w:rPr>
          <w:rFonts w:asciiTheme="majorHAnsi" w:eastAsiaTheme="minorEastAsia" w:hAnsiTheme="majorHAnsi" w:cs="Times New Roman"/>
          <w:bCs/>
          <w:noProof/>
          <w:color w:val="000000" w:themeColor="text1"/>
          <w:sz w:val="24"/>
          <w:szCs w:val="25"/>
        </w:rPr>
        <w:t xml:space="preserve"> </w:t>
      </w:r>
      <w:r w:rsidR="007C7EBA" w:rsidRPr="00733EB5">
        <w:rPr>
          <w:rFonts w:asciiTheme="majorHAnsi" w:hAnsiTheme="majorHAnsi" w:cs="Times New Roman"/>
          <w:sz w:val="24"/>
          <w:szCs w:val="24"/>
        </w:rPr>
        <w:tab/>
      </w:r>
      <w:r w:rsidR="007C7EBA" w:rsidRPr="00733EB5">
        <w:rPr>
          <w:rFonts w:asciiTheme="majorHAnsi" w:hAnsiTheme="majorHAnsi" w:cs="Times New Roman"/>
          <w:sz w:val="24"/>
          <w:szCs w:val="24"/>
        </w:rPr>
        <w:tab/>
      </w:r>
      <w:r w:rsidR="007C7EBA" w:rsidRPr="00733EB5">
        <w:rPr>
          <w:rFonts w:asciiTheme="majorHAnsi" w:hAnsiTheme="majorHAnsi" w:cs="Times New Roman"/>
          <w:sz w:val="24"/>
          <w:szCs w:val="24"/>
        </w:rPr>
        <w:tab/>
      </w:r>
      <w:r w:rsidR="007C7EBA" w:rsidRPr="00733EB5">
        <w:rPr>
          <w:rFonts w:asciiTheme="majorHAnsi" w:hAnsiTheme="majorHAnsi" w:cs="Times New Roman"/>
          <w:sz w:val="24"/>
          <w:szCs w:val="24"/>
        </w:rPr>
        <w:tab/>
      </w:r>
      <w:r w:rsidR="007C7EBA" w:rsidRPr="00733EB5">
        <w:rPr>
          <w:rFonts w:asciiTheme="majorHAnsi" w:hAnsiTheme="majorHAnsi" w:cs="Times New Roman"/>
          <w:sz w:val="24"/>
          <w:szCs w:val="24"/>
        </w:rPr>
        <w:tab/>
      </w:r>
    </w:p>
    <w:p w:rsidR="002F7A8F" w:rsidRPr="00D4121F" w:rsidRDefault="00D4121F" w:rsidP="00563597">
      <w:pPr>
        <w:spacing w:line="276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4121F"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  <w:t>NGUYỄN</w:t>
      </w:r>
      <w:r w:rsidR="0080753D" w:rsidRPr="00D4121F">
        <w:rPr>
          <w:rFonts w:ascii="Times New Roman" w:hAnsi="Times New Roman" w:cs="Times New Roman"/>
          <w:b/>
          <w:color w:val="548DD4" w:themeColor="text2" w:themeTint="99"/>
          <w:sz w:val="28"/>
          <w:szCs w:val="24"/>
        </w:rPr>
        <w:t xml:space="preserve"> THỊ THANH TÂM</w:t>
      </w:r>
    </w:p>
    <w:p w:rsidR="00563597" w:rsidRPr="007C7EBA" w:rsidRDefault="002F7A8F" w:rsidP="00563597">
      <w:pPr>
        <w:spacing w:line="276" w:lineRule="auto"/>
        <w:rPr>
          <w:rFonts w:asciiTheme="majorHAnsi" w:hAnsiTheme="majorHAnsi" w:cs="Times New Roman"/>
        </w:rPr>
      </w:pPr>
      <w:r w:rsidRPr="007C7EBA">
        <w:rPr>
          <w:rFonts w:asciiTheme="majorHAnsi" w:hAnsiTheme="majorHAnsi" w:cs="Times New Roman"/>
          <w:b/>
        </w:rPr>
        <w:t>(</w:t>
      </w:r>
      <w:r w:rsidR="0080753D">
        <w:rPr>
          <w:rFonts w:asciiTheme="majorHAnsi" w:hAnsiTheme="majorHAnsi" w:cs="Times New Roman"/>
          <w:b/>
        </w:rPr>
        <w:t xml:space="preserve">Giám Đốc </w:t>
      </w:r>
      <w:r w:rsidRPr="007C7EBA">
        <w:rPr>
          <w:rFonts w:asciiTheme="majorHAnsi" w:hAnsiTheme="majorHAnsi" w:cs="Times New Roman"/>
          <w:b/>
        </w:rPr>
        <w:t>Q</w:t>
      </w:r>
      <w:r w:rsidR="00563597" w:rsidRPr="007C7EBA">
        <w:rPr>
          <w:rFonts w:asciiTheme="majorHAnsi" w:hAnsiTheme="majorHAnsi" w:cs="Times New Roman"/>
          <w:b/>
        </w:rPr>
        <w:t>uản Lý Khách Hàng</w:t>
      </w:r>
      <w:r w:rsidRPr="007C7EBA">
        <w:rPr>
          <w:rFonts w:asciiTheme="majorHAnsi" w:hAnsiTheme="majorHAnsi" w:cs="Times New Roman"/>
          <w:b/>
        </w:rPr>
        <w:t>)</w:t>
      </w:r>
      <w:r w:rsidR="00563597" w:rsidRPr="007C7EBA">
        <w:rPr>
          <w:rFonts w:asciiTheme="majorHAnsi" w:hAnsiTheme="majorHAnsi" w:cs="Times New Roman"/>
          <w:b/>
        </w:rPr>
        <w:t xml:space="preserve"> </w:t>
      </w:r>
    </w:p>
    <w:p w:rsidR="00D65FE2" w:rsidRPr="00D4121F" w:rsidRDefault="00563597" w:rsidP="00D4121F">
      <w:pPr>
        <w:spacing w:line="276" w:lineRule="auto"/>
        <w:rPr>
          <w:rFonts w:asciiTheme="majorHAnsi" w:hAnsiTheme="majorHAnsi" w:cs="Times New Roman"/>
          <w:b/>
          <w:color w:val="FF0000"/>
          <w:sz w:val="28"/>
          <w:szCs w:val="24"/>
        </w:rPr>
      </w:pPr>
      <w:r w:rsidRPr="00D4121F">
        <w:rPr>
          <w:rFonts w:asciiTheme="majorHAnsi" w:hAnsiTheme="majorHAnsi" w:cs="Times New Roman"/>
          <w:b/>
          <w:color w:val="FF0000"/>
          <w:sz w:val="28"/>
          <w:szCs w:val="24"/>
        </w:rPr>
        <w:t xml:space="preserve">SĐT: </w:t>
      </w:r>
      <w:r w:rsidR="00EE5596" w:rsidRPr="00D4121F">
        <w:rPr>
          <w:rFonts w:asciiTheme="majorHAnsi" w:hAnsiTheme="majorHAnsi" w:cs="Times New Roman"/>
          <w:b/>
          <w:color w:val="FF0000"/>
          <w:sz w:val="28"/>
          <w:szCs w:val="24"/>
        </w:rPr>
        <w:t>0</w:t>
      </w:r>
      <w:r w:rsidR="0080753D" w:rsidRPr="00D4121F">
        <w:rPr>
          <w:rFonts w:asciiTheme="majorHAnsi" w:hAnsiTheme="majorHAnsi" w:cs="Times New Roman"/>
          <w:b/>
          <w:color w:val="FF0000"/>
          <w:sz w:val="28"/>
          <w:szCs w:val="24"/>
        </w:rPr>
        <w:t>0902.54.58.53</w:t>
      </w:r>
    </w:p>
    <w:p w:rsidR="00563597" w:rsidRPr="007C7EBA" w:rsidRDefault="00563597" w:rsidP="007C7EBA">
      <w:pPr>
        <w:spacing w:line="276" w:lineRule="auto"/>
        <w:jc w:val="center"/>
        <w:rPr>
          <w:rFonts w:asciiTheme="majorHAnsi" w:hAnsiTheme="majorHAnsi" w:cs="Times New Roman"/>
          <w:color w:val="4F81BD" w:themeColor="accent1"/>
          <w:szCs w:val="24"/>
        </w:rPr>
      </w:pPr>
      <w:r w:rsidRPr="008F5C30">
        <w:rPr>
          <w:rFonts w:asciiTheme="majorHAnsi" w:hAnsiTheme="majorHAnsi" w:cs="Times New Roman"/>
          <w:color w:val="4F81BD" w:themeColor="accent1"/>
          <w:szCs w:val="24"/>
        </w:rPr>
        <w:t>Ngân hàng TMCP Quốc Tế Việ</w:t>
      </w:r>
      <w:r w:rsidR="006D13C5" w:rsidRPr="008F5C30">
        <w:rPr>
          <w:rFonts w:asciiTheme="majorHAnsi" w:hAnsiTheme="majorHAnsi" w:cs="Times New Roman"/>
          <w:color w:val="4F81BD" w:themeColor="accent1"/>
          <w:szCs w:val="24"/>
        </w:rPr>
        <w:t xml:space="preserve">t Nam – </w:t>
      </w:r>
      <w:r w:rsidR="007C7EBA" w:rsidRPr="007C7EBA">
        <w:rPr>
          <w:rFonts w:asciiTheme="majorHAnsi" w:hAnsiTheme="majorHAnsi" w:cs="Times New Roman"/>
          <w:color w:val="4F81BD" w:themeColor="accent1"/>
          <w:szCs w:val="24"/>
        </w:rPr>
        <w:t>Trung Tâm Kinh Doanh Hội Sở</w:t>
      </w:r>
    </w:p>
    <w:p w:rsidR="00563597" w:rsidRPr="008F5C30" w:rsidRDefault="00563597" w:rsidP="007C7EBA">
      <w:pPr>
        <w:spacing w:line="276" w:lineRule="auto"/>
        <w:jc w:val="center"/>
        <w:rPr>
          <w:rFonts w:asciiTheme="majorHAnsi" w:hAnsiTheme="majorHAnsi" w:cs="Times New Roman"/>
          <w:color w:val="4F81BD" w:themeColor="accent1"/>
          <w:sz w:val="24"/>
          <w:szCs w:val="24"/>
        </w:rPr>
      </w:pPr>
      <w:r w:rsidRPr="008F5C30">
        <w:rPr>
          <w:rFonts w:asciiTheme="majorHAnsi" w:hAnsiTheme="majorHAnsi" w:cs="Times New Roman"/>
          <w:color w:val="4F81BD" w:themeColor="accent1"/>
          <w:sz w:val="24"/>
          <w:szCs w:val="24"/>
        </w:rPr>
        <w:t xml:space="preserve">Địa chỉ:  </w:t>
      </w:r>
      <w:r w:rsidR="006D13C5" w:rsidRPr="008F5C30">
        <w:rPr>
          <w:rFonts w:asciiTheme="majorHAnsi" w:hAnsiTheme="majorHAnsi" w:cs="Times New Roman"/>
          <w:color w:val="4F81BD" w:themeColor="accent1"/>
          <w:sz w:val="24"/>
          <w:szCs w:val="24"/>
        </w:rPr>
        <w:t xml:space="preserve">Số </w:t>
      </w:r>
      <w:r w:rsidR="007C7EBA">
        <w:rPr>
          <w:rFonts w:asciiTheme="majorHAnsi" w:hAnsiTheme="majorHAnsi" w:cs="Times New Roman"/>
          <w:color w:val="4F81BD" w:themeColor="accent1"/>
          <w:sz w:val="24"/>
          <w:szCs w:val="24"/>
        </w:rPr>
        <w:t>111A Pasteur,</w:t>
      </w:r>
      <w:r w:rsidR="006D13C5" w:rsidRPr="008F5C30">
        <w:rPr>
          <w:rFonts w:asciiTheme="majorHAnsi" w:hAnsiTheme="majorHAnsi" w:cs="Times New Roman"/>
          <w:color w:val="4F81BD" w:themeColor="accent1"/>
          <w:sz w:val="24"/>
          <w:szCs w:val="24"/>
        </w:rPr>
        <w:t xml:space="preserve"> Phường </w:t>
      </w:r>
      <w:r w:rsidRPr="008F5C30">
        <w:rPr>
          <w:rFonts w:asciiTheme="majorHAnsi" w:hAnsiTheme="majorHAnsi" w:cs="Times New Roman"/>
          <w:color w:val="4F81BD" w:themeColor="accent1"/>
          <w:sz w:val="24"/>
          <w:szCs w:val="24"/>
        </w:rPr>
        <w:t>Bế</w:t>
      </w:r>
      <w:r w:rsidR="006D13C5" w:rsidRPr="008F5C30">
        <w:rPr>
          <w:rFonts w:asciiTheme="majorHAnsi" w:hAnsiTheme="majorHAnsi" w:cs="Times New Roman"/>
          <w:color w:val="4F81BD" w:themeColor="accent1"/>
          <w:sz w:val="24"/>
          <w:szCs w:val="24"/>
        </w:rPr>
        <w:t>n Nghé, Quận</w:t>
      </w:r>
      <w:r w:rsidRPr="008F5C30">
        <w:rPr>
          <w:rFonts w:asciiTheme="majorHAnsi" w:hAnsiTheme="majorHAnsi" w:cs="Times New Roman"/>
          <w:color w:val="4F81BD" w:themeColor="accent1"/>
          <w:sz w:val="24"/>
          <w:szCs w:val="24"/>
        </w:rPr>
        <w:t xml:space="preserve"> 1, TP. HCM</w:t>
      </w:r>
      <w:bookmarkEnd w:id="0"/>
    </w:p>
    <w:sectPr w:rsidR="00563597" w:rsidRPr="008F5C30" w:rsidSect="00BC4139">
      <w:headerReference w:type="even" r:id="rId10"/>
      <w:pgSz w:w="11906" w:h="16838" w:code="9"/>
      <w:pgMar w:top="1440" w:right="128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6C9" w:rsidRDefault="005366C9" w:rsidP="00003D41">
      <w:r>
        <w:separator/>
      </w:r>
    </w:p>
  </w:endnote>
  <w:endnote w:type="continuationSeparator" w:id="0">
    <w:p w:rsidR="005366C9" w:rsidRDefault="005366C9" w:rsidP="00003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6C9" w:rsidRDefault="005366C9" w:rsidP="00003D41">
      <w:r>
        <w:separator/>
      </w:r>
    </w:p>
  </w:footnote>
  <w:footnote w:type="continuationSeparator" w:id="0">
    <w:p w:rsidR="005366C9" w:rsidRDefault="005366C9" w:rsidP="00003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5DC" w:rsidRDefault="005366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68pt;height:470.7pt;z-index:-251658752;mso-position-horizontal:center;mso-position-horizontal-relative:margin;mso-position-vertical:center;mso-position-vertical-relative:margin" o:allowincell="f">
          <v:imagedata r:id="rId1" o:title="VeVIB_Bl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86E"/>
    <w:multiLevelType w:val="hybridMultilevel"/>
    <w:tmpl w:val="2E0E5210"/>
    <w:lvl w:ilvl="0" w:tplc="D7F20C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18A"/>
    <w:multiLevelType w:val="hybridMultilevel"/>
    <w:tmpl w:val="64741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603F"/>
    <w:multiLevelType w:val="hybridMultilevel"/>
    <w:tmpl w:val="2514F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7743"/>
    <w:multiLevelType w:val="hybridMultilevel"/>
    <w:tmpl w:val="2DD8395A"/>
    <w:lvl w:ilvl="0" w:tplc="50321146"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64B4"/>
    <w:multiLevelType w:val="hybridMultilevel"/>
    <w:tmpl w:val="2160D866"/>
    <w:lvl w:ilvl="0" w:tplc="D7F20C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646DD"/>
    <w:multiLevelType w:val="hybridMultilevel"/>
    <w:tmpl w:val="8F0C52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45933"/>
    <w:multiLevelType w:val="hybridMultilevel"/>
    <w:tmpl w:val="70307D62"/>
    <w:lvl w:ilvl="0" w:tplc="2C38CF18">
      <w:start w:val="1"/>
      <w:numFmt w:val="bullet"/>
      <w:lvlText w:val="-"/>
      <w:lvlJc w:val="left"/>
      <w:pPr>
        <w:ind w:left="360" w:hanging="360"/>
      </w:pPr>
      <w:rPr>
        <w:rFonts w:ascii="Myriad Pro" w:eastAsia="Calibri" w:hAnsi="Myriad Pro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A0"/>
    <w:rsid w:val="00003D41"/>
    <w:rsid w:val="00014F13"/>
    <w:rsid w:val="000204E0"/>
    <w:rsid w:val="000244E2"/>
    <w:rsid w:val="000621F8"/>
    <w:rsid w:val="000829D8"/>
    <w:rsid w:val="000917BC"/>
    <w:rsid w:val="000B661F"/>
    <w:rsid w:val="000C674D"/>
    <w:rsid w:val="000F2452"/>
    <w:rsid w:val="001114A7"/>
    <w:rsid w:val="00167F89"/>
    <w:rsid w:val="00215869"/>
    <w:rsid w:val="002358B7"/>
    <w:rsid w:val="002370AB"/>
    <w:rsid w:val="002474CB"/>
    <w:rsid w:val="00251AFF"/>
    <w:rsid w:val="002700E8"/>
    <w:rsid w:val="00281EF7"/>
    <w:rsid w:val="002B4348"/>
    <w:rsid w:val="002D48B4"/>
    <w:rsid w:val="002F36BA"/>
    <w:rsid w:val="002F68AC"/>
    <w:rsid w:val="002F7A8F"/>
    <w:rsid w:val="0031319C"/>
    <w:rsid w:val="00330E08"/>
    <w:rsid w:val="00336004"/>
    <w:rsid w:val="00385D1F"/>
    <w:rsid w:val="003B0718"/>
    <w:rsid w:val="003F1FBA"/>
    <w:rsid w:val="00426AB6"/>
    <w:rsid w:val="004329E8"/>
    <w:rsid w:val="004604C8"/>
    <w:rsid w:val="004613CA"/>
    <w:rsid w:val="0048372F"/>
    <w:rsid w:val="004A0E30"/>
    <w:rsid w:val="004E2D5C"/>
    <w:rsid w:val="004E5084"/>
    <w:rsid w:val="004F2B0B"/>
    <w:rsid w:val="005366C9"/>
    <w:rsid w:val="005623CF"/>
    <w:rsid w:val="00563597"/>
    <w:rsid w:val="005807A7"/>
    <w:rsid w:val="00594A2C"/>
    <w:rsid w:val="00595578"/>
    <w:rsid w:val="005A54F8"/>
    <w:rsid w:val="005B50F1"/>
    <w:rsid w:val="005C1A24"/>
    <w:rsid w:val="005E40F3"/>
    <w:rsid w:val="00605145"/>
    <w:rsid w:val="00652EF9"/>
    <w:rsid w:val="0065733C"/>
    <w:rsid w:val="00694FC9"/>
    <w:rsid w:val="006C0A48"/>
    <w:rsid w:val="006D13C5"/>
    <w:rsid w:val="006E58C1"/>
    <w:rsid w:val="006F2BAD"/>
    <w:rsid w:val="007063DF"/>
    <w:rsid w:val="00720B05"/>
    <w:rsid w:val="007212C0"/>
    <w:rsid w:val="00733EB5"/>
    <w:rsid w:val="007519A5"/>
    <w:rsid w:val="00797DF4"/>
    <w:rsid w:val="007C7EBA"/>
    <w:rsid w:val="007D0254"/>
    <w:rsid w:val="007E4A81"/>
    <w:rsid w:val="007F0E46"/>
    <w:rsid w:val="0080753D"/>
    <w:rsid w:val="008309A3"/>
    <w:rsid w:val="00874EC0"/>
    <w:rsid w:val="00877E66"/>
    <w:rsid w:val="008824C4"/>
    <w:rsid w:val="008F5C30"/>
    <w:rsid w:val="0090065B"/>
    <w:rsid w:val="00941D4A"/>
    <w:rsid w:val="00992441"/>
    <w:rsid w:val="00992A3A"/>
    <w:rsid w:val="009962D5"/>
    <w:rsid w:val="009964AC"/>
    <w:rsid w:val="009F09DF"/>
    <w:rsid w:val="00A06332"/>
    <w:rsid w:val="00A54241"/>
    <w:rsid w:val="00A615DC"/>
    <w:rsid w:val="00A65577"/>
    <w:rsid w:val="00A67BA0"/>
    <w:rsid w:val="00AA12EC"/>
    <w:rsid w:val="00AE4CD9"/>
    <w:rsid w:val="00AF17B5"/>
    <w:rsid w:val="00AF4273"/>
    <w:rsid w:val="00B33E5C"/>
    <w:rsid w:val="00B4375E"/>
    <w:rsid w:val="00BC12CB"/>
    <w:rsid w:val="00BC4139"/>
    <w:rsid w:val="00BD401C"/>
    <w:rsid w:val="00BD57D8"/>
    <w:rsid w:val="00C01E99"/>
    <w:rsid w:val="00C07963"/>
    <w:rsid w:val="00C40584"/>
    <w:rsid w:val="00C4253F"/>
    <w:rsid w:val="00C60D93"/>
    <w:rsid w:val="00C63FDA"/>
    <w:rsid w:val="00C66BE9"/>
    <w:rsid w:val="00C70F16"/>
    <w:rsid w:val="00C8131E"/>
    <w:rsid w:val="00C86D24"/>
    <w:rsid w:val="00D218E9"/>
    <w:rsid w:val="00D379E5"/>
    <w:rsid w:val="00D4121F"/>
    <w:rsid w:val="00D65FE2"/>
    <w:rsid w:val="00D660D5"/>
    <w:rsid w:val="00D87138"/>
    <w:rsid w:val="00DB4D72"/>
    <w:rsid w:val="00DE459C"/>
    <w:rsid w:val="00DE7C93"/>
    <w:rsid w:val="00DF18AE"/>
    <w:rsid w:val="00E00E50"/>
    <w:rsid w:val="00E37536"/>
    <w:rsid w:val="00E820B4"/>
    <w:rsid w:val="00E84C3E"/>
    <w:rsid w:val="00E86025"/>
    <w:rsid w:val="00EA63F1"/>
    <w:rsid w:val="00ED4205"/>
    <w:rsid w:val="00EE5596"/>
    <w:rsid w:val="00EF141F"/>
    <w:rsid w:val="00F02D57"/>
    <w:rsid w:val="00F148C6"/>
    <w:rsid w:val="00F23554"/>
    <w:rsid w:val="00F270D9"/>
    <w:rsid w:val="00F37799"/>
    <w:rsid w:val="00FA5836"/>
    <w:rsid w:val="00FA609A"/>
    <w:rsid w:val="00FD3F69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DCCA8079-2017-4E9D-9749-D4E4159C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BA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B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A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ullet 1 Char,bullet Char"/>
    <w:basedOn w:val="DefaultParagraphFont"/>
    <w:link w:val="ListParagraph"/>
    <w:uiPriority w:val="34"/>
    <w:locked/>
    <w:rsid w:val="006F2BAD"/>
    <w:rPr>
      <w:rFonts w:ascii="Calibri" w:hAnsi="Calibri" w:cs="Calibri"/>
    </w:rPr>
  </w:style>
  <w:style w:type="paragraph" w:styleId="ListParagraph">
    <w:name w:val="List Paragraph"/>
    <w:aliases w:val="bullet 1,bullet"/>
    <w:basedOn w:val="Normal"/>
    <w:link w:val="ListParagraphChar"/>
    <w:uiPriority w:val="34"/>
    <w:qFormat/>
    <w:rsid w:val="006F2BAD"/>
    <w:pPr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ED4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D41"/>
  </w:style>
  <w:style w:type="paragraph" w:styleId="Footer">
    <w:name w:val="footer"/>
    <w:basedOn w:val="Normal"/>
    <w:link w:val="FooterChar"/>
    <w:uiPriority w:val="99"/>
    <w:unhideWhenUsed/>
    <w:rsid w:val="00003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2.png@01D614D1.6660AB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A7287-8655-4275-8F83-3535BD80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VIB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toan.quachhuu</dc:creator>
  <cp:lastModifiedBy>Tra Phan Thi Thanh (VIB-TTKD-PB)</cp:lastModifiedBy>
  <cp:revision>2</cp:revision>
  <cp:lastPrinted>2023-09-15T06:53:00Z</cp:lastPrinted>
  <dcterms:created xsi:type="dcterms:W3CDTF">2024-09-16T05:58:00Z</dcterms:created>
  <dcterms:modified xsi:type="dcterms:W3CDTF">2024-09-16T05:58:00Z</dcterms:modified>
</cp:coreProperties>
</file>