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2D286D" w14:textId="77777777" w:rsidR="008D2A6B" w:rsidRDefault="00BD4D9D">
      <w:pPr>
        <w:jc w:val="center"/>
        <w:rPr>
          <w:rFonts w:cs="Times New Roman"/>
          <w:szCs w:val="28"/>
        </w:rPr>
      </w:pPr>
      <w:bookmarkStart w:id="0" w:name="_Hlk131007587"/>
      <w:r>
        <w:rPr>
          <w:rFonts w:cs="Times New Roman"/>
          <w:szCs w:val="28"/>
        </w:rPr>
        <w:t>Государственное автономное профессиональное образовательное учреждение Свердловской области «Уральский радиотехнический колледж</w:t>
      </w:r>
    </w:p>
    <w:p w14:paraId="5574C3CD" w14:textId="77777777" w:rsidR="008D2A6B" w:rsidRDefault="00BD4D9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им. А. С. Попова»</w:t>
      </w:r>
    </w:p>
    <w:bookmarkEnd w:id="0"/>
    <w:p w14:paraId="7B886004" w14:textId="77777777" w:rsidR="008D2A6B" w:rsidRDefault="008D2A6B">
      <w:pPr>
        <w:jc w:val="center"/>
      </w:pPr>
    </w:p>
    <w:p w14:paraId="39D883C5" w14:textId="77777777" w:rsidR="008D2A6B" w:rsidRDefault="008D2A6B">
      <w:pPr>
        <w:jc w:val="center"/>
      </w:pPr>
    </w:p>
    <w:p w14:paraId="42440265" w14:textId="77777777" w:rsidR="008D2A6B" w:rsidRDefault="00BD4D9D">
      <w:pPr>
        <w:jc w:val="center"/>
      </w:pPr>
      <w:r>
        <w:t>Отчет по лабораторной работе № 2</w:t>
      </w:r>
    </w:p>
    <w:p w14:paraId="461CB0C3" w14:textId="77777777" w:rsidR="008D2A6B" w:rsidRDefault="008D2A6B">
      <w:pPr>
        <w:jc w:val="center"/>
      </w:pPr>
    </w:p>
    <w:p w14:paraId="55B5FB09" w14:textId="77777777" w:rsidR="008D2A6B" w:rsidRDefault="00BD4D9D">
      <w:pPr>
        <w:jc w:val="center"/>
      </w:pPr>
      <w:r>
        <w:t>Тема: «Подключение светодиодного табло»</w:t>
      </w:r>
    </w:p>
    <w:p w14:paraId="416C6C13" w14:textId="77777777" w:rsidR="008D2A6B" w:rsidRDefault="008D2A6B">
      <w:pPr>
        <w:jc w:val="center"/>
      </w:pPr>
    </w:p>
    <w:p w14:paraId="777AECA4" w14:textId="77777777" w:rsidR="008D2A6B" w:rsidRDefault="00BD4D9D">
      <w:pPr>
        <w:jc w:val="center"/>
      </w:pPr>
      <w:r>
        <w:t xml:space="preserve">Цель работы: приобрести умения разработки схемы электрической принципиальной блока индикации, расчетов блока индикации, разработки перечня элементов, сборки схемы в среде </w:t>
      </w:r>
      <w:proofErr w:type="spellStart"/>
      <w:r>
        <w:t>Proteus</w:t>
      </w:r>
      <w:proofErr w:type="spellEnd"/>
      <w:r>
        <w:t xml:space="preserve"> ISIS </w:t>
      </w:r>
      <w:proofErr w:type="spellStart"/>
      <w:r>
        <w:t>Professional</w:t>
      </w:r>
      <w:proofErr w:type="spellEnd"/>
      <w:r>
        <w:t>.</w:t>
      </w:r>
    </w:p>
    <w:p w14:paraId="41D54451" w14:textId="77777777" w:rsidR="008D2A6B" w:rsidRDefault="008D2A6B">
      <w:pPr>
        <w:jc w:val="center"/>
      </w:pPr>
    </w:p>
    <w:p w14:paraId="2DAAB144" w14:textId="77777777" w:rsidR="008D2A6B" w:rsidRDefault="008D2A6B">
      <w:pPr>
        <w:jc w:val="center"/>
      </w:pPr>
    </w:p>
    <w:p w14:paraId="085F4F61" w14:textId="77777777" w:rsidR="008D2A6B" w:rsidRDefault="00BD4D9D">
      <w:pPr>
        <w:jc w:val="center"/>
      </w:pPr>
      <w:r>
        <w:t>«Динамическая индикация»</w:t>
      </w:r>
    </w:p>
    <w:p w14:paraId="4B74EF44" w14:textId="77777777" w:rsidR="008D2A6B" w:rsidRDefault="008D2A6B">
      <w:pPr>
        <w:jc w:val="center"/>
        <w:rPr>
          <w:rFonts w:cs="Times New Roman"/>
          <w:b/>
          <w:bCs/>
          <w:szCs w:val="28"/>
        </w:rPr>
      </w:pPr>
    </w:p>
    <w:p w14:paraId="600BD1ED" w14:textId="77777777" w:rsidR="008D2A6B" w:rsidRDefault="008D2A6B">
      <w:pPr>
        <w:jc w:val="center"/>
        <w:rPr>
          <w:rFonts w:cs="Times New Roman"/>
          <w:b/>
          <w:bCs/>
          <w:szCs w:val="28"/>
        </w:rPr>
      </w:pPr>
    </w:p>
    <w:p w14:paraId="40816337" w14:textId="77777777" w:rsidR="008D2A6B" w:rsidRDefault="008D2A6B">
      <w:pPr>
        <w:jc w:val="center"/>
        <w:rPr>
          <w:rFonts w:cs="Times New Roman"/>
          <w:b/>
          <w:bCs/>
          <w:szCs w:val="28"/>
        </w:rPr>
      </w:pPr>
    </w:p>
    <w:p w14:paraId="3EC800F5" w14:textId="77777777" w:rsidR="008D2A6B" w:rsidRDefault="008D2A6B">
      <w:pPr>
        <w:jc w:val="center"/>
        <w:rPr>
          <w:rFonts w:cs="Times New Roman"/>
          <w:b/>
          <w:bCs/>
          <w:szCs w:val="28"/>
        </w:rPr>
      </w:pPr>
    </w:p>
    <w:p w14:paraId="19D997E4" w14:textId="77777777" w:rsidR="008D2A6B" w:rsidRDefault="008D2A6B">
      <w:pPr>
        <w:jc w:val="center"/>
        <w:rPr>
          <w:rFonts w:cs="Times New Roman"/>
          <w:b/>
          <w:bCs/>
          <w:szCs w:val="28"/>
        </w:rPr>
      </w:pPr>
    </w:p>
    <w:p w14:paraId="4BA4B3FC" w14:textId="77777777" w:rsidR="008D2A6B" w:rsidRDefault="008D2A6B">
      <w:pPr>
        <w:jc w:val="center"/>
        <w:rPr>
          <w:rFonts w:cs="Times New Roman"/>
          <w:b/>
          <w:bCs/>
          <w:szCs w:val="28"/>
        </w:rPr>
      </w:pPr>
    </w:p>
    <w:p w14:paraId="0899A032" w14:textId="77777777" w:rsidR="008D2A6B" w:rsidRDefault="008D2A6B">
      <w:pPr>
        <w:jc w:val="center"/>
        <w:rPr>
          <w:rFonts w:cs="Times New Roman"/>
          <w:b/>
          <w:bCs/>
          <w:szCs w:val="28"/>
        </w:rPr>
      </w:pPr>
    </w:p>
    <w:p w14:paraId="08A342E2" w14:textId="77777777" w:rsidR="008D2A6B" w:rsidRDefault="008D2A6B">
      <w:pPr>
        <w:rPr>
          <w:rFonts w:cs="Times New Roman"/>
          <w:b/>
          <w:bCs/>
          <w:szCs w:val="28"/>
        </w:rPr>
      </w:pPr>
    </w:p>
    <w:p w14:paraId="7A498BB9" w14:textId="77777777" w:rsidR="008D2A6B" w:rsidRDefault="00BD4D9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Автор: </w:t>
      </w:r>
      <w:proofErr w:type="spellStart"/>
      <w:r>
        <w:rPr>
          <w:rFonts w:cs="Times New Roman"/>
          <w:szCs w:val="28"/>
        </w:rPr>
        <w:t>Зулкайнаров</w:t>
      </w:r>
      <w:proofErr w:type="spellEnd"/>
      <w:r>
        <w:rPr>
          <w:rFonts w:cs="Times New Roman"/>
          <w:szCs w:val="28"/>
        </w:rPr>
        <w:t xml:space="preserve"> Тимур </w:t>
      </w:r>
      <w:proofErr w:type="spellStart"/>
      <w:r>
        <w:rPr>
          <w:rFonts w:cs="Times New Roman"/>
          <w:szCs w:val="28"/>
        </w:rPr>
        <w:t>Анваржонович</w:t>
      </w:r>
      <w:proofErr w:type="spellEnd"/>
    </w:p>
    <w:p w14:paraId="72823E2D" w14:textId="77777777" w:rsidR="008D2A6B" w:rsidRDefault="00BD4D9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Студент группы Э-363</w:t>
      </w:r>
    </w:p>
    <w:p w14:paraId="09983BDD" w14:textId="77777777" w:rsidR="008D2A6B" w:rsidRDefault="008D2A6B">
      <w:pPr>
        <w:jc w:val="right"/>
        <w:rPr>
          <w:rFonts w:cs="Times New Roman"/>
          <w:szCs w:val="28"/>
        </w:rPr>
      </w:pPr>
    </w:p>
    <w:p w14:paraId="303D35F9" w14:textId="77777777" w:rsidR="008D2A6B" w:rsidRDefault="008D2A6B">
      <w:pPr>
        <w:jc w:val="right"/>
        <w:rPr>
          <w:rFonts w:cs="Times New Roman"/>
          <w:szCs w:val="28"/>
        </w:rPr>
      </w:pPr>
    </w:p>
    <w:p w14:paraId="374C5D23" w14:textId="77777777" w:rsidR="008D2A6B" w:rsidRDefault="008D2A6B">
      <w:pPr>
        <w:jc w:val="right"/>
        <w:rPr>
          <w:rFonts w:cs="Times New Roman"/>
          <w:szCs w:val="28"/>
        </w:rPr>
      </w:pPr>
    </w:p>
    <w:p w14:paraId="079DCCBA" w14:textId="77777777" w:rsidR="008D2A6B" w:rsidRDefault="008D2A6B">
      <w:pPr>
        <w:jc w:val="right"/>
        <w:rPr>
          <w:rFonts w:cs="Times New Roman"/>
          <w:szCs w:val="28"/>
        </w:rPr>
      </w:pPr>
    </w:p>
    <w:p w14:paraId="4BC3BA36" w14:textId="77777777" w:rsidR="008D2A6B" w:rsidRDefault="00BD4D9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Екатеринбург, 2026</w:t>
      </w:r>
    </w:p>
    <w:p w14:paraId="2ECB7DC3" w14:textId="77777777" w:rsidR="008D2A6B" w:rsidRDefault="00BD4D9D" w:rsidP="00807A89">
      <w:pPr>
        <w:spacing w:after="0" w:line="48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1.1 Разработка схемы электрической принципиальной блока индикации</w:t>
      </w:r>
    </w:p>
    <w:p w14:paraId="4FA47B01" w14:textId="77777777" w:rsidR="008D2A6B" w:rsidRDefault="00BD4D9D">
      <w:pPr>
        <w:spacing w:after="0" w:line="360" w:lineRule="auto"/>
        <w:ind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Блоком индикации должно отображаться </w:t>
      </w:r>
      <w:proofErr w:type="gramStart"/>
      <w:r>
        <w:rPr>
          <w:rFonts w:cs="Times New Roman"/>
          <w:szCs w:val="28"/>
        </w:rPr>
        <w:t>какое либо</w:t>
      </w:r>
      <w:proofErr w:type="gramEnd"/>
      <w:r>
        <w:rPr>
          <w:rFonts w:cs="Times New Roman"/>
          <w:szCs w:val="28"/>
        </w:rPr>
        <w:t xml:space="preserve"> значение, например температура с датчика. Выбирается </w:t>
      </w:r>
      <w:proofErr w:type="spellStart"/>
      <w:r>
        <w:rPr>
          <w:rFonts w:cs="Times New Roman"/>
          <w:szCs w:val="28"/>
        </w:rPr>
        <w:t>семисегментный</w:t>
      </w:r>
      <w:proofErr w:type="spellEnd"/>
      <w:r>
        <w:rPr>
          <w:rFonts w:cs="Times New Roman"/>
          <w:szCs w:val="28"/>
        </w:rPr>
        <w:t xml:space="preserve"> полупроводниковый индикатор, у которого прямой ток не больше 40мА, прямое напряжение сегмента не более напряжения питания схемы. Выбирается полупроводниковый </w:t>
      </w:r>
      <w:proofErr w:type="spellStart"/>
      <w:r>
        <w:rPr>
          <w:rFonts w:cs="Times New Roman"/>
          <w:szCs w:val="28"/>
        </w:rPr>
        <w:t>семисегментный</w:t>
      </w:r>
      <w:proofErr w:type="spellEnd"/>
      <w:r>
        <w:rPr>
          <w:rFonts w:cs="Times New Roman"/>
          <w:szCs w:val="28"/>
        </w:rPr>
        <w:t xml:space="preserve"> индикатор </w:t>
      </w:r>
      <w:r>
        <w:rPr>
          <w:rFonts w:cs="Times New Roman"/>
          <w:szCs w:val="28"/>
          <w:lang w:val="en-US"/>
        </w:rPr>
        <w:t>GND</w:t>
      </w:r>
      <w:r>
        <w:rPr>
          <w:rFonts w:cs="Times New Roman"/>
          <w:szCs w:val="28"/>
        </w:rPr>
        <w:t>-2821</w:t>
      </w:r>
      <w:r>
        <w:rPr>
          <w:rFonts w:cs="Times New Roman"/>
          <w:szCs w:val="28"/>
          <w:lang w:val="en-US"/>
        </w:rPr>
        <w:t>AD</w:t>
      </w:r>
      <w:r>
        <w:rPr>
          <w:rFonts w:cs="Times New Roman"/>
          <w:szCs w:val="28"/>
        </w:rPr>
        <w:t>-21</w:t>
      </w:r>
    </w:p>
    <w:p w14:paraId="740FB50B" w14:textId="77777777" w:rsidR="008D2A6B" w:rsidRDefault="00BD4D9D">
      <w:pPr>
        <w:spacing w:after="0" w:line="240" w:lineRule="auto"/>
        <w:ind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Технический параметры индикатора представлены в таблице 1.1 </w:t>
      </w:r>
      <w:proofErr w:type="gramStart"/>
      <w:r>
        <w:rPr>
          <w:rFonts w:cs="Times New Roman"/>
          <w:szCs w:val="28"/>
        </w:rPr>
        <w:t>[ ]</w:t>
      </w:r>
      <w:proofErr w:type="gramEnd"/>
    </w:p>
    <w:p w14:paraId="19A1657A" w14:textId="77777777" w:rsidR="008D2A6B" w:rsidRDefault="00BD4D9D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Таблица 1.1 – Технические параметры индикатора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8D2A6B" w14:paraId="1621E2EF" w14:textId="77777777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FBEC42C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Параметр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478B76F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Значение</w:t>
            </w:r>
          </w:p>
        </w:tc>
      </w:tr>
      <w:tr w:rsidR="008D2A6B" w14:paraId="031148AD" w14:textId="77777777">
        <w:tc>
          <w:tcPr>
            <w:tcW w:w="509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BBAD9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Цвет свечения</w:t>
            </w:r>
          </w:p>
        </w:tc>
        <w:tc>
          <w:tcPr>
            <w:tcW w:w="509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BF05F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Красный</w:t>
            </w:r>
          </w:p>
        </w:tc>
      </w:tr>
      <w:tr w:rsidR="008D2A6B" w14:paraId="7EE5B8A5" w14:textId="77777777">
        <w:tc>
          <w:tcPr>
            <w:tcW w:w="5097" w:type="dxa"/>
            <w:tcBorders>
              <w:top w:val="single" w:sz="4" w:space="0" w:color="auto"/>
            </w:tcBorders>
          </w:tcPr>
          <w:p w14:paraId="491DD85C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Высота знака, мм</w:t>
            </w:r>
          </w:p>
        </w:tc>
        <w:tc>
          <w:tcPr>
            <w:tcW w:w="5098" w:type="dxa"/>
            <w:tcBorders>
              <w:top w:val="single" w:sz="4" w:space="0" w:color="auto"/>
            </w:tcBorders>
          </w:tcPr>
          <w:p w14:paraId="19020E27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</w:t>
            </w:r>
          </w:p>
        </w:tc>
      </w:tr>
      <w:tr w:rsidR="008D2A6B" w14:paraId="227859F2" w14:textId="77777777">
        <w:tc>
          <w:tcPr>
            <w:tcW w:w="5097" w:type="dxa"/>
          </w:tcPr>
          <w:p w14:paraId="4DE980E9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Максимальная сила света при прямом токе 20 мА, </w:t>
            </w:r>
            <w:proofErr w:type="spellStart"/>
            <w:r>
              <w:rPr>
                <w:rFonts w:cs="Times New Roman"/>
                <w:szCs w:val="28"/>
              </w:rPr>
              <w:t>мКд</w:t>
            </w:r>
            <w:proofErr w:type="spellEnd"/>
          </w:p>
        </w:tc>
        <w:tc>
          <w:tcPr>
            <w:tcW w:w="5098" w:type="dxa"/>
          </w:tcPr>
          <w:p w14:paraId="120344F0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30</w:t>
            </w:r>
          </w:p>
        </w:tc>
      </w:tr>
      <w:tr w:rsidR="008D2A6B" w14:paraId="3AD2284C" w14:textId="77777777">
        <w:tc>
          <w:tcPr>
            <w:tcW w:w="5097" w:type="dxa"/>
          </w:tcPr>
          <w:p w14:paraId="7E1F5993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Прямое напряжение, В</w:t>
            </w:r>
          </w:p>
        </w:tc>
        <w:tc>
          <w:tcPr>
            <w:tcW w:w="5098" w:type="dxa"/>
          </w:tcPr>
          <w:p w14:paraId="13BC533E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1.8</w:t>
            </w:r>
          </w:p>
        </w:tc>
      </w:tr>
      <w:tr w:rsidR="008D2A6B" w14:paraId="394DBD86" w14:textId="77777777">
        <w:tc>
          <w:tcPr>
            <w:tcW w:w="5097" w:type="dxa"/>
          </w:tcPr>
          <w:p w14:paraId="2B60BCFC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Количество сегментов</w:t>
            </w:r>
          </w:p>
        </w:tc>
        <w:tc>
          <w:tcPr>
            <w:tcW w:w="5098" w:type="dxa"/>
          </w:tcPr>
          <w:p w14:paraId="393ECD10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</w:t>
            </w:r>
          </w:p>
        </w:tc>
      </w:tr>
      <w:tr w:rsidR="008D2A6B" w14:paraId="08F9AC32" w14:textId="77777777">
        <w:tc>
          <w:tcPr>
            <w:tcW w:w="5097" w:type="dxa"/>
          </w:tcPr>
          <w:p w14:paraId="766C87EE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Количество знакомест</w:t>
            </w:r>
          </w:p>
        </w:tc>
        <w:tc>
          <w:tcPr>
            <w:tcW w:w="5098" w:type="dxa"/>
          </w:tcPr>
          <w:p w14:paraId="3CA7B5E3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</w:tr>
      <w:tr w:rsidR="008D2A6B" w14:paraId="34122B13" w14:textId="77777777">
        <w:tc>
          <w:tcPr>
            <w:tcW w:w="5097" w:type="dxa"/>
          </w:tcPr>
          <w:p w14:paraId="6D4FAEC3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Схема включения</w:t>
            </w:r>
          </w:p>
        </w:tc>
        <w:tc>
          <w:tcPr>
            <w:tcW w:w="5098" w:type="dxa"/>
          </w:tcPr>
          <w:p w14:paraId="24F05C50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Общий катод</w:t>
            </w:r>
          </w:p>
        </w:tc>
      </w:tr>
      <w:tr w:rsidR="008D2A6B" w14:paraId="7E6661A1" w14:textId="77777777">
        <w:tc>
          <w:tcPr>
            <w:tcW w:w="5097" w:type="dxa"/>
          </w:tcPr>
          <w:p w14:paraId="380B52B7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Рабочая температура, °С</w:t>
            </w:r>
          </w:p>
        </w:tc>
        <w:tc>
          <w:tcPr>
            <w:tcW w:w="5098" w:type="dxa"/>
          </w:tcPr>
          <w:p w14:paraId="25711604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-40…+80</w:t>
            </w:r>
          </w:p>
        </w:tc>
      </w:tr>
    </w:tbl>
    <w:p w14:paraId="38BC56F3" w14:textId="77777777" w:rsidR="008D2A6B" w:rsidRDefault="00BD4D9D">
      <w:pPr>
        <w:spacing w:after="0" w:line="360" w:lineRule="auto"/>
        <w:ind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Ток сегмента 20мА не превышает максимальный вытекающий ток микроконтроллера 40мА, поэтому через резисторы </w:t>
      </w:r>
      <w:r>
        <w:rPr>
          <w:rFonts w:cs="Times New Roman"/>
          <w:szCs w:val="28"/>
          <w:lang w:val="en-US"/>
        </w:rPr>
        <w:t>R</w:t>
      </w:r>
      <w:r>
        <w:rPr>
          <w:rFonts w:cs="Times New Roman"/>
          <w:szCs w:val="28"/>
        </w:rPr>
        <w:t>1-</w:t>
      </w:r>
      <w:r>
        <w:rPr>
          <w:rFonts w:cs="Times New Roman"/>
          <w:szCs w:val="28"/>
          <w:lang w:val="en-US"/>
        </w:rPr>
        <w:t>R</w:t>
      </w:r>
      <w:r>
        <w:rPr>
          <w:rFonts w:cs="Times New Roman"/>
          <w:szCs w:val="28"/>
        </w:rPr>
        <w:t xml:space="preserve">4 и </w:t>
      </w:r>
      <w:r>
        <w:rPr>
          <w:rFonts w:cs="Times New Roman"/>
          <w:szCs w:val="28"/>
          <w:lang w:val="en-US"/>
        </w:rPr>
        <w:t>R</w:t>
      </w:r>
      <w:r>
        <w:rPr>
          <w:rFonts w:cs="Times New Roman"/>
          <w:szCs w:val="28"/>
        </w:rPr>
        <w:t>7-</w:t>
      </w:r>
      <w:r>
        <w:rPr>
          <w:rFonts w:cs="Times New Roman"/>
          <w:szCs w:val="28"/>
          <w:lang w:val="en-US"/>
        </w:rPr>
        <w:t>R</w:t>
      </w:r>
      <w:r>
        <w:rPr>
          <w:rFonts w:cs="Times New Roman"/>
          <w:szCs w:val="28"/>
        </w:rPr>
        <w:t xml:space="preserve">9 сегменты индикации </w:t>
      </w:r>
      <w:r>
        <w:rPr>
          <w:rFonts w:cs="Times New Roman"/>
          <w:szCs w:val="28"/>
          <w:lang w:val="en-US"/>
        </w:rPr>
        <w:t>A</w:t>
      </w:r>
      <w:r>
        <w:rPr>
          <w:rFonts w:cs="Times New Roman"/>
          <w:szCs w:val="28"/>
        </w:rPr>
        <w:t>…</w:t>
      </w:r>
      <w:r>
        <w:rPr>
          <w:rFonts w:cs="Times New Roman"/>
          <w:szCs w:val="28"/>
          <w:lang w:val="en-US"/>
        </w:rPr>
        <w:t>G</w:t>
      </w:r>
      <w:r>
        <w:rPr>
          <w:rFonts w:cs="Times New Roman"/>
          <w:szCs w:val="28"/>
        </w:rPr>
        <w:t xml:space="preserve"> индикатора </w:t>
      </w:r>
      <w:r>
        <w:rPr>
          <w:rFonts w:cs="Times New Roman"/>
          <w:szCs w:val="28"/>
          <w:lang w:val="en-US"/>
        </w:rPr>
        <w:t>HG</w:t>
      </w:r>
      <w:r>
        <w:rPr>
          <w:rFonts w:cs="Times New Roman"/>
          <w:szCs w:val="28"/>
        </w:rPr>
        <w:t xml:space="preserve">1 соединяются с выводами </w:t>
      </w:r>
      <w:r>
        <w:rPr>
          <w:rFonts w:cs="Times New Roman"/>
          <w:szCs w:val="28"/>
          <w:lang w:val="en-US"/>
        </w:rPr>
        <w:t>PB</w:t>
      </w:r>
      <w:r>
        <w:rPr>
          <w:rFonts w:cs="Times New Roman"/>
          <w:szCs w:val="28"/>
        </w:rPr>
        <w:t>7-</w:t>
      </w:r>
      <w:r>
        <w:rPr>
          <w:rFonts w:cs="Times New Roman"/>
          <w:szCs w:val="28"/>
          <w:lang w:val="en-US"/>
        </w:rPr>
        <w:t>PB</w:t>
      </w:r>
      <w:r>
        <w:rPr>
          <w:rFonts w:cs="Times New Roman"/>
          <w:szCs w:val="28"/>
        </w:rPr>
        <w:t>1 микроконтроллера.</w:t>
      </w:r>
    </w:p>
    <w:p w14:paraId="2C606CB0" w14:textId="77777777" w:rsidR="008D2A6B" w:rsidRDefault="00BD4D9D">
      <w:pPr>
        <w:spacing w:after="0" w:line="360" w:lineRule="auto"/>
        <w:ind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Рассчитывается максимальный ток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  <w:vertAlign w:val="subscript"/>
          <w:lang w:val="en-US"/>
        </w:rPr>
        <w:t>max</w:t>
      </w:r>
      <w:r>
        <w:rPr>
          <w:rFonts w:cs="Times New Roman"/>
          <w:szCs w:val="28"/>
        </w:rPr>
        <w:t>, мА, протекающий через общий катод знакоместа по формуле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2"/>
        <w:gridCol w:w="753"/>
      </w:tblGrid>
      <w:tr w:rsidR="008D2A6B" w14:paraId="112F9C33" w14:textId="77777777">
        <w:tc>
          <w:tcPr>
            <w:tcW w:w="9918" w:type="dxa"/>
          </w:tcPr>
          <w:p w14:paraId="0A366F90" w14:textId="77777777" w:rsidR="008D2A6B" w:rsidRDefault="00762F4C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max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пр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⋅n</m:t>
              </m:r>
            </m:oMath>
            <w:r w:rsidR="00BD4D9D">
              <w:rPr>
                <w:rFonts w:eastAsiaTheme="minorEastAsia" w:cs="Times New Roman"/>
                <w:szCs w:val="28"/>
              </w:rPr>
              <w:t>,</w:t>
            </w:r>
          </w:p>
        </w:tc>
        <w:tc>
          <w:tcPr>
            <w:tcW w:w="277" w:type="dxa"/>
          </w:tcPr>
          <w:p w14:paraId="65628FB2" w14:textId="77777777" w:rsidR="008D2A6B" w:rsidRDefault="00BD4D9D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(1.1)</w:t>
            </w:r>
          </w:p>
        </w:tc>
      </w:tr>
    </w:tbl>
    <w:p w14:paraId="6A87FFA8" w14:textId="77777777" w:rsidR="008D2A6B" w:rsidRDefault="008D2A6B">
      <w:pPr>
        <w:spacing w:after="0" w:line="360" w:lineRule="auto"/>
        <w:ind w:firstLine="851"/>
        <w:jc w:val="both"/>
        <w:rPr>
          <w:rFonts w:cs="Times New Roman"/>
          <w:szCs w:val="28"/>
        </w:rPr>
      </w:pPr>
    </w:p>
    <w:p w14:paraId="7E67B388" w14:textId="77777777" w:rsidR="008D2A6B" w:rsidRDefault="00BD4D9D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где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>I</w:t>
      </w:r>
      <w:proofErr w:type="spellStart"/>
      <w:r>
        <w:rPr>
          <w:rFonts w:cs="Times New Roman"/>
          <w:szCs w:val="28"/>
          <w:vertAlign w:val="subscript"/>
        </w:rPr>
        <w:t>пр</w:t>
      </w:r>
      <w:proofErr w:type="spellEnd"/>
      <w:r>
        <w:rPr>
          <w:rFonts w:cs="Times New Roman"/>
          <w:szCs w:val="28"/>
        </w:rPr>
        <w:t xml:space="preserve"> – прямой ток сегмента, мА;</w:t>
      </w:r>
    </w:p>
    <w:p w14:paraId="6B5F7100" w14:textId="77777777" w:rsidR="008D2A6B" w:rsidRDefault="00BD4D9D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 xml:space="preserve">N – </w:t>
      </w:r>
      <w:r>
        <w:rPr>
          <w:rFonts w:cs="Times New Roman"/>
          <w:szCs w:val="28"/>
        </w:rPr>
        <w:t>количество сегментов.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8"/>
        <w:gridCol w:w="277"/>
      </w:tblGrid>
      <w:tr w:rsidR="008D2A6B" w14:paraId="6104871E" w14:textId="77777777">
        <w:tc>
          <w:tcPr>
            <w:tcW w:w="9918" w:type="dxa"/>
          </w:tcPr>
          <w:p w14:paraId="477EEBEF" w14:textId="77777777" w:rsidR="008D2A6B" w:rsidRDefault="00762F4C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max</m:t>
                    </m:r>
                  </m:sub>
                </m:sSub>
                <m:r>
                  <w:rPr>
                    <w:rFonts w:ascii="Cambria Math" w:hAnsi="Cambria Math" w:cs="Times New Roman"/>
                    <w:szCs w:val="28"/>
                  </w:rPr>
                  <m:t>=20мА⋅7</m:t>
                </m:r>
              </m:oMath>
            </m:oMathPara>
          </w:p>
        </w:tc>
        <w:tc>
          <w:tcPr>
            <w:tcW w:w="277" w:type="dxa"/>
          </w:tcPr>
          <w:p w14:paraId="6B2E0F0E" w14:textId="77777777" w:rsidR="008D2A6B" w:rsidRDefault="008D2A6B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</w:p>
        </w:tc>
      </w:tr>
    </w:tbl>
    <w:p w14:paraId="05C06DA2" w14:textId="77777777" w:rsidR="008D2A6B" w:rsidRDefault="008D2A6B">
      <w:pPr>
        <w:spacing w:after="0" w:line="360" w:lineRule="auto"/>
        <w:jc w:val="center"/>
        <w:rPr>
          <w:rFonts w:cs="Times New Roman"/>
          <w:szCs w:val="28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8"/>
        <w:gridCol w:w="277"/>
      </w:tblGrid>
      <w:tr w:rsidR="008D2A6B" w14:paraId="04FB3110" w14:textId="77777777">
        <w:tc>
          <w:tcPr>
            <w:tcW w:w="9918" w:type="dxa"/>
          </w:tcPr>
          <w:p w14:paraId="423A8A43" w14:textId="77777777" w:rsidR="008D2A6B" w:rsidRDefault="00762F4C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max</m:t>
                    </m:r>
                  </m:sub>
                </m:sSub>
                <m:r>
                  <w:rPr>
                    <w:rFonts w:ascii="Cambria Math" w:hAnsi="Cambria Math" w:cs="Times New Roman"/>
                    <w:szCs w:val="28"/>
                  </w:rPr>
                  <m:t>=140мА</m:t>
                </m:r>
              </m:oMath>
            </m:oMathPara>
          </w:p>
        </w:tc>
        <w:tc>
          <w:tcPr>
            <w:tcW w:w="277" w:type="dxa"/>
          </w:tcPr>
          <w:p w14:paraId="5AD6FED6" w14:textId="77777777" w:rsidR="008D2A6B" w:rsidRDefault="008D2A6B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</w:p>
        </w:tc>
      </w:tr>
    </w:tbl>
    <w:p w14:paraId="3395D3B5" w14:textId="77777777" w:rsidR="008D2A6B" w:rsidRDefault="00BD4D9D">
      <w:pPr>
        <w:spacing w:after="0" w:line="36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Максимальный ток</w:t>
      </w:r>
      <w:r>
        <w:rPr>
          <w:rFonts w:cs="Times New Roman"/>
          <w:color w:val="FF0000"/>
          <w:szCs w:val="28"/>
        </w:rPr>
        <w:t>,</w:t>
      </w:r>
      <w:r>
        <w:rPr>
          <w:rFonts w:cs="Times New Roman"/>
          <w:szCs w:val="28"/>
        </w:rPr>
        <w:t xml:space="preserve"> протекающий через общий катод знакоместа </w:t>
      </w:r>
      <w:proofErr w:type="gramStart"/>
      <w:r>
        <w:rPr>
          <w:rFonts w:cs="Times New Roman"/>
          <w:szCs w:val="28"/>
        </w:rPr>
        <w:t>140мА</w:t>
      </w:r>
      <w:proofErr w:type="gramEnd"/>
      <w:r>
        <w:rPr>
          <w:rFonts w:cs="Times New Roman"/>
          <w:szCs w:val="28"/>
        </w:rPr>
        <w:t xml:space="preserve"> превышает максимальный вытекающий ток вывода микроконтроллера 40мА, поэтому используется транзисторный ключ. Выбирается транзистор, у которого ток коллектора не менее 140мА, напряжение коллектора-эмиттер не менее +5В. Выбирается транзистор КТ503А. </w:t>
      </w:r>
    </w:p>
    <w:p w14:paraId="15E796A1" w14:textId="77777777" w:rsidR="008D2A6B" w:rsidRDefault="00BD4D9D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Технические параметры транзистора представлены в таблице 1.2 </w:t>
      </w:r>
      <w:proofErr w:type="gramStart"/>
      <w:r>
        <w:rPr>
          <w:rFonts w:cs="Times New Roman"/>
          <w:szCs w:val="28"/>
        </w:rPr>
        <w:t>[ ]</w:t>
      </w:r>
      <w:proofErr w:type="gramEnd"/>
    </w:p>
    <w:p w14:paraId="708A6A17" w14:textId="77777777" w:rsidR="008D2A6B" w:rsidRDefault="00BD4D9D">
      <w:p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1.2 – Технические параметры транзистора </w:t>
      </w:r>
      <w:r>
        <w:rPr>
          <w:rFonts w:cs="Times New Roman"/>
          <w:color w:val="000000" w:themeColor="text1"/>
          <w:szCs w:val="28"/>
        </w:rPr>
        <w:t>КТ503А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8D2A6B" w14:paraId="617BAEB7" w14:textId="77777777">
        <w:tc>
          <w:tcPr>
            <w:tcW w:w="5097" w:type="dxa"/>
            <w:tcBorders>
              <w:bottom w:val="double" w:sz="4" w:space="0" w:color="auto"/>
            </w:tcBorders>
          </w:tcPr>
          <w:p w14:paraId="0914D8C3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Параметры</w:t>
            </w:r>
          </w:p>
        </w:tc>
        <w:tc>
          <w:tcPr>
            <w:tcW w:w="5098" w:type="dxa"/>
            <w:tcBorders>
              <w:bottom w:val="double" w:sz="4" w:space="0" w:color="auto"/>
            </w:tcBorders>
          </w:tcPr>
          <w:p w14:paraId="7FCC7399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Значение</w:t>
            </w:r>
          </w:p>
        </w:tc>
      </w:tr>
      <w:tr w:rsidR="008D2A6B" w14:paraId="21E73EE3" w14:textId="77777777">
        <w:tc>
          <w:tcPr>
            <w:tcW w:w="5097" w:type="dxa"/>
            <w:tcBorders>
              <w:top w:val="double" w:sz="4" w:space="0" w:color="auto"/>
            </w:tcBorders>
          </w:tcPr>
          <w:p w14:paraId="60EA7F51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Максимальный ток коллектора, мА</w:t>
            </w:r>
          </w:p>
        </w:tc>
        <w:tc>
          <w:tcPr>
            <w:tcW w:w="5098" w:type="dxa"/>
            <w:tcBorders>
              <w:top w:val="double" w:sz="4" w:space="0" w:color="auto"/>
            </w:tcBorders>
          </w:tcPr>
          <w:p w14:paraId="1F23224A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0,1</w:t>
            </w:r>
            <w:r>
              <w:rPr>
                <w:rFonts w:cs="Times New Roman"/>
                <w:szCs w:val="28"/>
                <w:lang w:val="en-US"/>
              </w:rPr>
              <w:t>50</w:t>
            </w:r>
          </w:p>
        </w:tc>
      </w:tr>
      <w:tr w:rsidR="008D2A6B" w14:paraId="6B73B92D" w14:textId="77777777">
        <w:tc>
          <w:tcPr>
            <w:tcW w:w="5097" w:type="dxa"/>
          </w:tcPr>
          <w:p w14:paraId="3F644150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Напряжение коллектор-эмиттер, В</w:t>
            </w:r>
          </w:p>
        </w:tc>
        <w:tc>
          <w:tcPr>
            <w:tcW w:w="5098" w:type="dxa"/>
          </w:tcPr>
          <w:p w14:paraId="042A7268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25</w:t>
            </w:r>
          </w:p>
        </w:tc>
      </w:tr>
      <w:tr w:rsidR="008D2A6B" w14:paraId="2F70EBC8" w14:textId="77777777">
        <w:tc>
          <w:tcPr>
            <w:tcW w:w="5097" w:type="dxa"/>
          </w:tcPr>
          <w:p w14:paraId="5193D26E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Напряжение насыщения коллектор-эмиттер, В</w:t>
            </w:r>
          </w:p>
        </w:tc>
        <w:tc>
          <w:tcPr>
            <w:tcW w:w="5098" w:type="dxa"/>
          </w:tcPr>
          <w:p w14:paraId="2EFCB322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0,</w:t>
            </w:r>
            <w:r>
              <w:rPr>
                <w:rFonts w:cs="Times New Roman"/>
                <w:szCs w:val="28"/>
                <w:lang w:val="en-US"/>
              </w:rPr>
              <w:t>6</w:t>
            </w:r>
          </w:p>
        </w:tc>
      </w:tr>
      <w:tr w:rsidR="008D2A6B" w14:paraId="67174D43" w14:textId="77777777">
        <w:tc>
          <w:tcPr>
            <w:tcW w:w="5097" w:type="dxa"/>
          </w:tcPr>
          <w:p w14:paraId="1A1215A0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Напряжение насыщения база-эмиттер, В</w:t>
            </w:r>
          </w:p>
        </w:tc>
        <w:tc>
          <w:tcPr>
            <w:tcW w:w="5098" w:type="dxa"/>
          </w:tcPr>
          <w:p w14:paraId="42D456EB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1,2</w:t>
            </w:r>
          </w:p>
        </w:tc>
      </w:tr>
      <w:tr w:rsidR="008D2A6B" w14:paraId="0B45D263" w14:textId="77777777">
        <w:tc>
          <w:tcPr>
            <w:tcW w:w="5097" w:type="dxa"/>
          </w:tcPr>
          <w:p w14:paraId="03FBDFA8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Статический коэффициент передачи тока</w:t>
            </w:r>
          </w:p>
        </w:tc>
        <w:tc>
          <w:tcPr>
            <w:tcW w:w="5098" w:type="dxa"/>
          </w:tcPr>
          <w:p w14:paraId="70BFDB1D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40…120</w:t>
            </w:r>
          </w:p>
        </w:tc>
      </w:tr>
      <w:tr w:rsidR="008D2A6B" w14:paraId="38F4F449" w14:textId="77777777">
        <w:tc>
          <w:tcPr>
            <w:tcW w:w="5097" w:type="dxa"/>
          </w:tcPr>
          <w:p w14:paraId="10A4D458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Структура</w:t>
            </w:r>
          </w:p>
        </w:tc>
        <w:tc>
          <w:tcPr>
            <w:tcW w:w="5098" w:type="dxa"/>
          </w:tcPr>
          <w:p w14:paraId="1E72E62C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n-p-n</w:t>
            </w:r>
          </w:p>
        </w:tc>
      </w:tr>
      <w:tr w:rsidR="008D2A6B" w14:paraId="1DD3D37F" w14:textId="77777777">
        <w:tc>
          <w:tcPr>
            <w:tcW w:w="5097" w:type="dxa"/>
          </w:tcPr>
          <w:p w14:paraId="284C673E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Рабочая температура, °С</w:t>
            </w:r>
          </w:p>
        </w:tc>
        <w:tc>
          <w:tcPr>
            <w:tcW w:w="5098" w:type="dxa"/>
          </w:tcPr>
          <w:p w14:paraId="16217D62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-40…+85</w:t>
            </w:r>
          </w:p>
        </w:tc>
      </w:tr>
    </w:tbl>
    <w:p w14:paraId="62658022" w14:textId="77777777" w:rsidR="008D2A6B" w:rsidRDefault="00BD4D9D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Рассчитывается ток базы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  <w:vertAlign w:val="subscript"/>
        </w:rPr>
        <w:t>б</w:t>
      </w:r>
      <w:r>
        <w:rPr>
          <w:rFonts w:cs="Times New Roman"/>
          <w:szCs w:val="28"/>
        </w:rPr>
        <w:t>, мА, транзистора по формуле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2"/>
        <w:gridCol w:w="753"/>
      </w:tblGrid>
      <w:tr w:rsidR="008D2A6B" w14:paraId="2E0D40A2" w14:textId="77777777">
        <w:tc>
          <w:tcPr>
            <w:tcW w:w="9918" w:type="dxa"/>
          </w:tcPr>
          <w:p w14:paraId="6AF17FC0" w14:textId="77777777" w:rsidR="008D2A6B" w:rsidRDefault="00762F4C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k⋅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min</m:t>
                      </m:r>
                    </m:sub>
                  </m:sSub>
                </m:den>
              </m:f>
            </m:oMath>
            <w:r w:rsidR="00BD4D9D">
              <w:rPr>
                <w:rFonts w:eastAsiaTheme="minorEastAsia" w:cs="Times New Roman"/>
                <w:szCs w:val="28"/>
              </w:rPr>
              <w:t>,</w:t>
            </w:r>
          </w:p>
        </w:tc>
        <w:tc>
          <w:tcPr>
            <w:tcW w:w="277" w:type="dxa"/>
          </w:tcPr>
          <w:p w14:paraId="4DBEDC10" w14:textId="77777777" w:rsidR="008D2A6B" w:rsidRDefault="00BD4D9D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(1.2)</w:t>
            </w:r>
          </w:p>
        </w:tc>
      </w:tr>
    </w:tbl>
    <w:p w14:paraId="4D755321" w14:textId="77777777" w:rsidR="008D2A6B" w:rsidRDefault="00BD4D9D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где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  <w:vertAlign w:val="subscript"/>
        </w:rPr>
        <w:t>к</w:t>
      </w:r>
      <w:r>
        <w:rPr>
          <w:rFonts w:cs="Times New Roman"/>
          <w:szCs w:val="28"/>
        </w:rPr>
        <w:t xml:space="preserve"> – ток коллектора, мА;</w:t>
      </w:r>
    </w:p>
    <w:p w14:paraId="2902EF62" w14:textId="77777777" w:rsidR="008D2A6B" w:rsidRDefault="00BD4D9D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>β</w:t>
      </w:r>
      <w:r>
        <w:rPr>
          <w:rFonts w:cs="Times New Roman"/>
          <w:szCs w:val="28"/>
          <w:vertAlign w:val="subscript"/>
          <w:lang w:val="en-US"/>
        </w:rPr>
        <w:t>min</w:t>
      </w:r>
      <w:r>
        <w:rPr>
          <w:rFonts w:cs="Times New Roman"/>
          <w:szCs w:val="28"/>
        </w:rPr>
        <w:t xml:space="preserve"> – минимальный статический коэффициент передачи тока;</w:t>
      </w:r>
    </w:p>
    <w:p w14:paraId="70A646A2" w14:textId="77777777" w:rsidR="008D2A6B" w:rsidRDefault="00BD4D9D">
      <w:pPr>
        <w:spacing w:after="0" w:line="36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k</w:t>
      </w:r>
      <w:r>
        <w:rPr>
          <w:rFonts w:cs="Times New Roman"/>
          <w:szCs w:val="28"/>
        </w:rPr>
        <w:t xml:space="preserve"> – коэффициент насыщения.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8"/>
        <w:gridCol w:w="277"/>
      </w:tblGrid>
      <w:tr w:rsidR="008D2A6B" w14:paraId="3F0C06AC" w14:textId="77777777">
        <w:tc>
          <w:tcPr>
            <w:tcW w:w="9918" w:type="dxa"/>
          </w:tcPr>
          <w:p w14:paraId="35F0B25B" w14:textId="77777777" w:rsidR="008D2A6B" w:rsidRDefault="00762F4C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140 мА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8"/>
                      </w:rPr>
                      <m:t>1⋅40</m:t>
                    </m:r>
                  </m:den>
                </m:f>
              </m:oMath>
            </m:oMathPara>
          </w:p>
        </w:tc>
        <w:tc>
          <w:tcPr>
            <w:tcW w:w="277" w:type="dxa"/>
          </w:tcPr>
          <w:p w14:paraId="6DF7307C" w14:textId="77777777" w:rsidR="008D2A6B" w:rsidRDefault="008D2A6B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</w:p>
        </w:tc>
      </w:tr>
    </w:tbl>
    <w:p w14:paraId="4B68D79D" w14:textId="77777777" w:rsidR="008D2A6B" w:rsidRDefault="008D2A6B">
      <w:pPr>
        <w:spacing w:after="0" w:line="360" w:lineRule="auto"/>
        <w:jc w:val="both"/>
        <w:rPr>
          <w:rFonts w:cs="Times New Roman"/>
          <w:szCs w:val="28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8"/>
        <w:gridCol w:w="277"/>
      </w:tblGrid>
      <w:tr w:rsidR="008D2A6B" w14:paraId="3BC9F45D" w14:textId="77777777">
        <w:tc>
          <w:tcPr>
            <w:tcW w:w="9918" w:type="dxa"/>
          </w:tcPr>
          <w:p w14:paraId="102487CB" w14:textId="77777777" w:rsidR="008D2A6B" w:rsidRDefault="00762F4C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Cs w:val="28"/>
                  </w:rPr>
                  <m:t>=3,5 мА</m:t>
                </m:r>
              </m:oMath>
            </m:oMathPara>
          </w:p>
        </w:tc>
        <w:tc>
          <w:tcPr>
            <w:tcW w:w="277" w:type="dxa"/>
          </w:tcPr>
          <w:p w14:paraId="647A1D7B" w14:textId="77777777" w:rsidR="008D2A6B" w:rsidRDefault="008D2A6B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</w:p>
        </w:tc>
      </w:tr>
    </w:tbl>
    <w:p w14:paraId="4DB07737" w14:textId="77777777" w:rsidR="008D2A6B" w:rsidRDefault="00BD4D9D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szCs w:val="28"/>
        </w:rPr>
        <w:t xml:space="preserve">Ток базы транзистора не превышает максимальный вытекающий ток микроконтроллера 40мА, поэтому базы транзисторов </w:t>
      </w:r>
      <w:r>
        <w:rPr>
          <w:rFonts w:cs="Times New Roman"/>
          <w:szCs w:val="28"/>
          <w:lang w:val="en-US"/>
        </w:rPr>
        <w:t>VT</w:t>
      </w:r>
      <w:r>
        <w:rPr>
          <w:rFonts w:cs="Times New Roman"/>
          <w:szCs w:val="28"/>
        </w:rPr>
        <w:t xml:space="preserve">1, </w:t>
      </w:r>
      <w:r>
        <w:rPr>
          <w:rFonts w:cs="Times New Roman"/>
          <w:szCs w:val="28"/>
          <w:lang w:val="en-US"/>
        </w:rPr>
        <w:t>VT</w:t>
      </w:r>
      <w:r>
        <w:rPr>
          <w:rFonts w:cs="Times New Roman"/>
          <w:szCs w:val="28"/>
        </w:rPr>
        <w:t xml:space="preserve">2 соединяются через резисторы </w:t>
      </w:r>
      <w:r>
        <w:rPr>
          <w:rFonts w:cs="Times New Roman"/>
          <w:szCs w:val="28"/>
          <w:lang w:val="en-US"/>
        </w:rPr>
        <w:t>R</w:t>
      </w:r>
      <w:r>
        <w:rPr>
          <w:rFonts w:cs="Times New Roman"/>
          <w:szCs w:val="28"/>
        </w:rPr>
        <w:t xml:space="preserve">5, </w:t>
      </w:r>
      <w:r>
        <w:rPr>
          <w:rFonts w:cs="Times New Roman"/>
          <w:szCs w:val="28"/>
          <w:lang w:val="en-US"/>
        </w:rPr>
        <w:t>R</w:t>
      </w:r>
      <w:r>
        <w:rPr>
          <w:rFonts w:cs="Times New Roman"/>
          <w:szCs w:val="28"/>
        </w:rPr>
        <w:t xml:space="preserve">6 с выводами </w:t>
      </w:r>
      <w:r>
        <w:rPr>
          <w:rFonts w:cs="Times New Roman"/>
          <w:szCs w:val="28"/>
          <w:lang w:val="en-US"/>
        </w:rPr>
        <w:t>PD</w:t>
      </w:r>
      <w:r>
        <w:rPr>
          <w:rFonts w:cs="Times New Roman"/>
          <w:szCs w:val="28"/>
        </w:rPr>
        <w:t xml:space="preserve">4, </w:t>
      </w:r>
      <w:r>
        <w:rPr>
          <w:rFonts w:cs="Times New Roman"/>
          <w:szCs w:val="28"/>
          <w:lang w:val="en-US"/>
        </w:rPr>
        <w:t>PD</w:t>
      </w:r>
      <w:r>
        <w:rPr>
          <w:rFonts w:cs="Times New Roman"/>
          <w:szCs w:val="28"/>
        </w:rPr>
        <w:t xml:space="preserve">5 микроконтроллера. Резисторы </w:t>
      </w:r>
      <w:r>
        <w:rPr>
          <w:rFonts w:cs="Times New Roman"/>
          <w:szCs w:val="28"/>
          <w:lang w:val="en-US"/>
        </w:rPr>
        <w:t>R</w:t>
      </w:r>
      <w:r>
        <w:rPr>
          <w:rFonts w:cs="Times New Roman"/>
          <w:szCs w:val="28"/>
        </w:rPr>
        <w:t xml:space="preserve">5, </w:t>
      </w:r>
      <w:r>
        <w:rPr>
          <w:rFonts w:cs="Times New Roman"/>
          <w:szCs w:val="28"/>
          <w:lang w:val="en-US"/>
        </w:rPr>
        <w:t>R</w:t>
      </w:r>
      <w:r>
        <w:rPr>
          <w:rFonts w:cs="Times New Roman"/>
          <w:szCs w:val="28"/>
        </w:rPr>
        <w:t xml:space="preserve">6 </w:t>
      </w:r>
      <w:r>
        <w:rPr>
          <w:rFonts w:cs="Times New Roman"/>
          <w:color w:val="000000" w:themeColor="text1"/>
          <w:szCs w:val="28"/>
        </w:rPr>
        <w:lastRenderedPageBreak/>
        <w:t xml:space="preserve">ограничивают ток базы и вывода микроконтроллера. Коллекторы транзисторов соединяются с общими катодами </w:t>
      </w:r>
      <w:r>
        <w:rPr>
          <w:rFonts w:cs="Times New Roman"/>
          <w:color w:val="000000" w:themeColor="text1"/>
          <w:szCs w:val="28"/>
          <w:lang w:val="en-US"/>
        </w:rPr>
        <w:t>HG</w:t>
      </w:r>
      <w:r>
        <w:rPr>
          <w:rFonts w:cs="Times New Roman"/>
          <w:color w:val="000000" w:themeColor="text1"/>
          <w:szCs w:val="28"/>
        </w:rPr>
        <w:t xml:space="preserve">1. Эмиттеры транзисторов соединяются с общим проводом источника питания. </w:t>
      </w:r>
    </w:p>
    <w:p w14:paraId="05DA543F" w14:textId="77777777" w:rsidR="008D2A6B" w:rsidRDefault="00BD4D9D">
      <w:pPr>
        <w:spacing w:after="0" w:line="360" w:lineRule="auto"/>
        <w:jc w:val="both"/>
        <w:rPr>
          <w:rFonts w:cs="Times New Roman"/>
          <w:color w:val="FF0000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Рассчитывается сопротивление резистора </w:t>
      </w:r>
      <w:r>
        <w:rPr>
          <w:rFonts w:cs="Times New Roman"/>
          <w:color w:val="000000" w:themeColor="text1"/>
          <w:szCs w:val="28"/>
          <w:lang w:val="en-US"/>
        </w:rPr>
        <w:t>R</w:t>
      </w:r>
      <w:r>
        <w:rPr>
          <w:rFonts w:cs="Times New Roman"/>
          <w:color w:val="000000" w:themeColor="text1"/>
          <w:szCs w:val="28"/>
        </w:rPr>
        <w:t xml:space="preserve">1, Ом, </w:t>
      </w:r>
      <w:r>
        <w:rPr>
          <w:rFonts w:cs="Times New Roman"/>
          <w:szCs w:val="28"/>
        </w:rPr>
        <w:t xml:space="preserve">по формуле </w:t>
      </w: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2"/>
        <w:gridCol w:w="753"/>
      </w:tblGrid>
      <w:tr w:rsidR="008D2A6B" w14:paraId="5DE4DD8E" w14:textId="77777777">
        <w:trPr>
          <w:trHeight w:val="498"/>
          <w:jc w:val="center"/>
        </w:trPr>
        <w:tc>
          <w:tcPr>
            <w:tcW w:w="9776" w:type="dxa"/>
          </w:tcPr>
          <w:p w14:paraId="23DEB181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R</w:t>
            </w:r>
            <w:r>
              <w:rPr>
                <w:rFonts w:cs="Times New Roman"/>
                <w:szCs w:val="28"/>
                <w:vertAlign w:val="subscript"/>
                <w:lang w:val="en-US"/>
              </w:rPr>
              <w:t xml:space="preserve">1 </w:t>
            </w:r>
            <w:r>
              <w:rPr>
                <w:rFonts w:cs="Times New Roman"/>
                <w:szCs w:val="28"/>
                <w:lang w:val="en-US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U</m:t>
                  </m:r>
                  <m:r>
                    <w:rPr>
                      <w:rFonts w:ascii="Cambria Math" w:hAnsi="Cambria Math" w:cs="Times New Roman"/>
                      <w:szCs w:val="28"/>
                    </w:rPr>
                    <m:t>вых</m:t>
                  </m:r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-Uп</m:t>
                  </m:r>
                  <m:r>
                    <w:rPr>
                      <w:rFonts w:ascii="Cambria Math" w:hAnsi="Cambria Math" w:cs="Times New Roman"/>
                      <w:szCs w:val="28"/>
                    </w:rPr>
                    <m:t>р</m:t>
                  </m:r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-Uкэ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Cs w:val="28"/>
                    </w:rPr>
                    <m:t>пр</m:t>
                  </m:r>
                </m:den>
              </m:f>
            </m:oMath>
          </w:p>
        </w:tc>
        <w:tc>
          <w:tcPr>
            <w:tcW w:w="419" w:type="dxa"/>
          </w:tcPr>
          <w:p w14:paraId="314C79AE" w14:textId="77777777" w:rsidR="008D2A6B" w:rsidRDefault="00BD4D9D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(1.3)</w:t>
            </w:r>
          </w:p>
        </w:tc>
      </w:tr>
    </w:tbl>
    <w:p w14:paraId="30146628" w14:textId="77777777" w:rsidR="008D2A6B" w:rsidRDefault="00BD4D9D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где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>U</w:t>
      </w:r>
      <w:proofErr w:type="spellStart"/>
      <w:r>
        <w:rPr>
          <w:rFonts w:cs="Times New Roman"/>
          <w:szCs w:val="28"/>
        </w:rPr>
        <w:t>вых</w:t>
      </w:r>
      <w:proofErr w:type="spellEnd"/>
      <w:r>
        <w:rPr>
          <w:rFonts w:cs="Times New Roman"/>
          <w:szCs w:val="28"/>
        </w:rPr>
        <w:t xml:space="preserve"> – выходное напряжения высокого уровня микроконтроллера, В;</w:t>
      </w:r>
    </w:p>
    <w:p w14:paraId="199FD0A5" w14:textId="77777777" w:rsidR="008D2A6B" w:rsidRDefault="00BD4D9D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>U</w:t>
      </w:r>
      <w:proofErr w:type="spellStart"/>
      <w:r>
        <w:rPr>
          <w:rFonts w:cs="Times New Roman"/>
          <w:szCs w:val="28"/>
        </w:rPr>
        <w:t>пр</w:t>
      </w:r>
      <w:proofErr w:type="spellEnd"/>
      <w:r>
        <w:rPr>
          <w:rFonts w:cs="Times New Roman"/>
          <w:szCs w:val="28"/>
        </w:rPr>
        <w:t xml:space="preserve"> – прямое напряжение сегмента, В;</w:t>
      </w:r>
    </w:p>
    <w:p w14:paraId="231401B1" w14:textId="77777777" w:rsidR="008D2A6B" w:rsidRDefault="00BD4D9D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>U</w:t>
      </w:r>
      <w:proofErr w:type="spellStart"/>
      <w:r>
        <w:rPr>
          <w:rFonts w:cs="Times New Roman"/>
          <w:szCs w:val="28"/>
        </w:rPr>
        <w:t>кэ</w:t>
      </w:r>
      <w:proofErr w:type="spellEnd"/>
      <w:r>
        <w:rPr>
          <w:rFonts w:cs="Times New Roman"/>
          <w:szCs w:val="28"/>
        </w:rPr>
        <w:t xml:space="preserve"> – напряжение насыщения коллектор-эмиттер;</w:t>
      </w:r>
    </w:p>
    <w:p w14:paraId="51919C2C" w14:textId="77777777" w:rsidR="008D2A6B" w:rsidRDefault="00BD4D9D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>I</w:t>
      </w:r>
      <w:proofErr w:type="spellStart"/>
      <w:r>
        <w:rPr>
          <w:rFonts w:cs="Times New Roman"/>
          <w:szCs w:val="28"/>
        </w:rPr>
        <w:t>пр</w:t>
      </w:r>
      <w:proofErr w:type="spellEnd"/>
      <w:r>
        <w:rPr>
          <w:rFonts w:cs="Times New Roman"/>
          <w:szCs w:val="28"/>
        </w:rPr>
        <w:t xml:space="preserve"> – прямой ток сегмента, мА.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8D2A6B" w14:paraId="42BBA23F" w14:textId="77777777">
        <w:tc>
          <w:tcPr>
            <w:tcW w:w="10195" w:type="dxa"/>
            <w:tcBorders>
              <w:top w:val="nil"/>
              <w:left w:val="nil"/>
              <w:bottom w:val="nil"/>
              <w:right w:val="nil"/>
            </w:tcBorders>
          </w:tcPr>
          <w:p w14:paraId="5A2118A7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R</w:t>
            </w:r>
            <w:proofErr w:type="gramStart"/>
            <w:r>
              <w:rPr>
                <w:rFonts w:cs="Times New Roman"/>
                <w:szCs w:val="28"/>
                <w:vertAlign w:val="subscript"/>
                <w:lang w:val="en-US"/>
              </w:rPr>
              <w:t>1</w:t>
            </w:r>
            <w:r>
              <w:rPr>
                <w:rFonts w:cs="Times New Roman"/>
                <w:szCs w:val="28"/>
                <w:vertAlign w:val="subscript"/>
              </w:rPr>
              <w:t xml:space="preserve"> </w:t>
            </w:r>
            <w:r>
              <w:rPr>
                <w:rFonts w:cs="Times New Roman"/>
                <w:szCs w:val="28"/>
                <w:vertAlign w:val="subscript"/>
                <w:lang w:val="en-US"/>
              </w:rPr>
              <w:t xml:space="preserve"> </w:t>
            </w:r>
            <w:r>
              <w:rPr>
                <w:rFonts w:cs="Times New Roman"/>
                <w:szCs w:val="28"/>
                <w:lang w:val="en-US"/>
              </w:rPr>
              <w:t>=</w:t>
            </w:r>
            <w:proofErr w:type="gramEnd"/>
            <w:r>
              <w:rPr>
                <w:rFonts w:cs="Times New Roman"/>
                <w:szCs w:val="28"/>
                <w:lang w:val="en-U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hAnsi="Cambria Math" w:cs="Times New Roman"/>
                      <w:szCs w:val="28"/>
                    </w:rPr>
                    <m:t>В</m:t>
                  </m:r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-1.</m:t>
                  </m:r>
                  <m:r>
                    <w:rPr>
                      <w:rFonts w:ascii="Cambria Math" w:hAnsi="Cambria Math" w:cs="Times New Roman"/>
                      <w:szCs w:val="28"/>
                    </w:rPr>
                    <m:t>8В</m:t>
                  </m:r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-0</m:t>
                  </m:r>
                  <m:r>
                    <w:rPr>
                      <w:rFonts w:ascii="Cambria Math" w:hAnsi="Cambria Math" w:cs="Times New Roman"/>
                      <w:szCs w:val="28"/>
                    </w:rPr>
                    <m:t>.6В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20 мА</m:t>
                  </m:r>
                </m:den>
              </m:f>
            </m:oMath>
            <w:r>
              <w:rPr>
                <w:rFonts w:eastAsiaTheme="minorEastAsia" w:cs="Times New Roman"/>
                <w:szCs w:val="28"/>
              </w:rPr>
              <w:t xml:space="preserve"> = 130 Ом</w:t>
            </w:r>
          </w:p>
        </w:tc>
      </w:tr>
    </w:tbl>
    <w:p w14:paraId="334C3416" w14:textId="77777777" w:rsidR="008D2A6B" w:rsidRDefault="00BD4D9D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Выбирается сопротивление </w:t>
      </w:r>
      <w:r>
        <w:rPr>
          <w:rFonts w:cs="Times New Roman"/>
          <w:color w:val="000000" w:themeColor="text1"/>
          <w:szCs w:val="28"/>
        </w:rPr>
        <w:t xml:space="preserve">резистора </w:t>
      </w:r>
      <w:r>
        <w:rPr>
          <w:rFonts w:cs="Times New Roman"/>
          <w:szCs w:val="28"/>
        </w:rPr>
        <w:t xml:space="preserve">130 Ом. Рассчитывается мощность </w:t>
      </w:r>
      <w:r>
        <w:rPr>
          <w:rFonts w:cs="Times New Roman"/>
          <w:szCs w:val="28"/>
          <w:lang w:val="en-US"/>
        </w:rPr>
        <w:t>P</w:t>
      </w:r>
      <w:r>
        <w:rPr>
          <w:rFonts w:cs="Times New Roman"/>
          <w:szCs w:val="28"/>
          <w:vertAlign w:val="subscript"/>
          <w:lang w:val="en-US"/>
        </w:rPr>
        <w:t>R</w:t>
      </w:r>
      <w:r>
        <w:rPr>
          <w:rFonts w:cs="Times New Roman"/>
          <w:szCs w:val="28"/>
          <w:vertAlign w:val="subscript"/>
        </w:rPr>
        <w:t>1</w:t>
      </w:r>
      <w:r>
        <w:rPr>
          <w:rFonts w:cs="Times New Roman"/>
          <w:szCs w:val="28"/>
        </w:rPr>
        <w:t xml:space="preserve">, Вт, </w:t>
      </w:r>
      <w:r>
        <w:rPr>
          <w:rFonts w:cs="Times New Roman"/>
          <w:color w:val="000000" w:themeColor="text1"/>
          <w:szCs w:val="28"/>
        </w:rPr>
        <w:t xml:space="preserve">рассеиваемая на резисторе </w:t>
      </w:r>
      <w:r>
        <w:rPr>
          <w:rFonts w:cs="Times New Roman"/>
          <w:szCs w:val="28"/>
        </w:rPr>
        <w:t xml:space="preserve">по формуле 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2"/>
        <w:gridCol w:w="753"/>
      </w:tblGrid>
      <w:tr w:rsidR="008D2A6B" w14:paraId="74C57CCC" w14:textId="77777777">
        <w:tc>
          <w:tcPr>
            <w:tcW w:w="9918" w:type="dxa"/>
          </w:tcPr>
          <w:p w14:paraId="0D770ABC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P = I</w:t>
            </w:r>
            <w:r>
              <w:rPr>
                <w:rFonts w:cs="Times New Roman"/>
                <w:szCs w:val="28"/>
                <w:vertAlign w:val="subscript"/>
              </w:rPr>
              <w:t>пр</w:t>
            </w:r>
            <w:r>
              <w:rPr>
                <w:rFonts w:cs="Times New Roman"/>
                <w:szCs w:val="28"/>
                <w:vertAlign w:val="superscript"/>
              </w:rPr>
              <w:t>2</w:t>
            </w:r>
            <w:r>
              <w:rPr>
                <w:rFonts w:cs="Times New Roman"/>
                <w:szCs w:val="28"/>
              </w:rPr>
              <w:t>*</w:t>
            </w:r>
            <w:r>
              <w:rPr>
                <w:rFonts w:cs="Times New Roman"/>
                <w:szCs w:val="28"/>
                <w:lang w:val="en-US"/>
              </w:rPr>
              <w:t>R</w:t>
            </w:r>
            <w:r>
              <w:rPr>
                <w:rFonts w:cs="Times New Roman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277" w:type="dxa"/>
          </w:tcPr>
          <w:p w14:paraId="2AE38080" w14:textId="77777777" w:rsidR="008D2A6B" w:rsidRDefault="00BD4D9D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(1.4)</w:t>
            </w:r>
          </w:p>
        </w:tc>
      </w:tr>
    </w:tbl>
    <w:p w14:paraId="57519731" w14:textId="77777777" w:rsidR="008D2A6B" w:rsidRDefault="00BD4D9D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где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>I</w:t>
      </w:r>
      <w:proofErr w:type="spellStart"/>
      <w:r>
        <w:rPr>
          <w:rFonts w:cs="Times New Roman"/>
          <w:szCs w:val="28"/>
        </w:rPr>
        <w:t>пр</w:t>
      </w:r>
      <w:proofErr w:type="spellEnd"/>
      <w:r>
        <w:rPr>
          <w:rFonts w:cs="Times New Roman"/>
          <w:szCs w:val="28"/>
        </w:rPr>
        <w:t xml:space="preserve"> – прямой ток сегмента, А;</w:t>
      </w:r>
    </w:p>
    <w:p w14:paraId="70222105" w14:textId="77777777" w:rsidR="008D2A6B" w:rsidRDefault="00BD4D9D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>R</w:t>
      </w:r>
      <w:r>
        <w:rPr>
          <w:rFonts w:cs="Times New Roman"/>
          <w:szCs w:val="28"/>
        </w:rPr>
        <w:t xml:space="preserve">1 – сопротивление резистора </w:t>
      </w:r>
      <w:r>
        <w:rPr>
          <w:rFonts w:cs="Times New Roman"/>
          <w:szCs w:val="28"/>
          <w:lang w:val="en-US"/>
        </w:rPr>
        <w:t>R</w:t>
      </w:r>
      <w:r>
        <w:rPr>
          <w:rFonts w:cs="Times New Roman"/>
          <w:szCs w:val="28"/>
        </w:rPr>
        <w:t>1, Ом.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195"/>
      </w:tblGrid>
      <w:tr w:rsidR="008D2A6B" w14:paraId="5112100D" w14:textId="77777777">
        <w:tc>
          <w:tcPr>
            <w:tcW w:w="10195" w:type="dxa"/>
          </w:tcPr>
          <w:p w14:paraId="68599E12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 xml:space="preserve">P = </w:t>
            </w:r>
            <w:r>
              <w:rPr>
                <w:rFonts w:cs="Times New Roman"/>
                <w:szCs w:val="28"/>
              </w:rPr>
              <w:t>(</w:t>
            </w:r>
            <w:r>
              <w:rPr>
                <w:rFonts w:cs="Times New Roman"/>
                <w:szCs w:val="28"/>
                <w:lang w:val="en-US"/>
              </w:rPr>
              <w:t>2</w:t>
            </w:r>
            <w:r>
              <w:rPr>
                <w:rFonts w:cs="Times New Roman"/>
                <w:szCs w:val="28"/>
              </w:rPr>
              <w:t>0*10</w:t>
            </w:r>
            <w:r>
              <w:rPr>
                <w:rFonts w:cs="Times New Roman"/>
                <w:szCs w:val="28"/>
                <w:vertAlign w:val="superscript"/>
                <w:lang w:val="en-US"/>
              </w:rPr>
              <w:t>-3</w:t>
            </w:r>
            <w:r>
              <w:rPr>
                <w:rFonts w:cs="Times New Roman"/>
                <w:szCs w:val="28"/>
              </w:rPr>
              <w:t>)</w:t>
            </w:r>
            <w:r>
              <w:rPr>
                <w:rFonts w:cs="Times New Roman"/>
                <w:szCs w:val="28"/>
                <w:vertAlign w:val="superscript"/>
                <w:lang w:val="en-US"/>
              </w:rPr>
              <w:t>2</w:t>
            </w:r>
            <w:r>
              <w:rPr>
                <w:rFonts w:cs="Times New Roman"/>
                <w:szCs w:val="28"/>
                <w:vertAlign w:val="superscript"/>
              </w:rPr>
              <w:t xml:space="preserve"> </w:t>
            </w:r>
            <w:r>
              <w:rPr>
                <w:rFonts w:cs="Times New Roman"/>
                <w:szCs w:val="28"/>
                <w:lang w:val="en-US"/>
              </w:rPr>
              <w:t>*130</w:t>
            </w:r>
            <w:r>
              <w:rPr>
                <w:rFonts w:cs="Times New Roman"/>
                <w:szCs w:val="28"/>
              </w:rPr>
              <w:t xml:space="preserve"> = 0,052</w:t>
            </w:r>
          </w:p>
        </w:tc>
      </w:tr>
    </w:tbl>
    <w:p w14:paraId="3CFE91B3" w14:textId="77777777" w:rsidR="008D2A6B" w:rsidRDefault="00BD4D9D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Выбираются резисторы </w:t>
      </w:r>
      <w:r>
        <w:rPr>
          <w:rFonts w:cs="Times New Roman"/>
          <w:szCs w:val="28"/>
          <w:lang w:val="en-US"/>
        </w:rPr>
        <w:t>R</w:t>
      </w:r>
      <w:r>
        <w:rPr>
          <w:rFonts w:cs="Times New Roman"/>
          <w:szCs w:val="28"/>
        </w:rPr>
        <w:t>1-</w:t>
      </w:r>
      <w:r>
        <w:rPr>
          <w:rFonts w:cs="Times New Roman"/>
          <w:szCs w:val="28"/>
          <w:lang w:val="en-US"/>
        </w:rPr>
        <w:t>R</w:t>
      </w:r>
      <w:r>
        <w:rPr>
          <w:rFonts w:cs="Times New Roman"/>
          <w:szCs w:val="28"/>
        </w:rPr>
        <w:t xml:space="preserve">4, </w:t>
      </w:r>
      <w:r>
        <w:rPr>
          <w:rFonts w:cs="Times New Roman"/>
          <w:szCs w:val="28"/>
          <w:lang w:val="en-US"/>
        </w:rPr>
        <w:t>R</w:t>
      </w:r>
      <w:r>
        <w:rPr>
          <w:rFonts w:cs="Times New Roman"/>
          <w:szCs w:val="28"/>
        </w:rPr>
        <w:t>7-</w:t>
      </w:r>
      <w:r>
        <w:rPr>
          <w:rFonts w:cs="Times New Roman"/>
          <w:szCs w:val="28"/>
          <w:lang w:val="en-US"/>
        </w:rPr>
        <w:t>R</w:t>
      </w:r>
      <w:r>
        <w:rPr>
          <w:rFonts w:cs="Times New Roman"/>
          <w:szCs w:val="28"/>
        </w:rPr>
        <w:t>9 С1-4 - 0.125 - 130 Ом ±5%</w:t>
      </w:r>
    </w:p>
    <w:p w14:paraId="0D2844BD" w14:textId="77777777" w:rsidR="008D2A6B" w:rsidRDefault="00BD4D9D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Рассчитывается сопротивление резистора </w:t>
      </w:r>
      <w:r>
        <w:rPr>
          <w:rFonts w:cs="Times New Roman"/>
          <w:szCs w:val="28"/>
          <w:lang w:val="en-US"/>
        </w:rPr>
        <w:t>R</w:t>
      </w:r>
      <w:r>
        <w:rPr>
          <w:rFonts w:cs="Times New Roman"/>
          <w:szCs w:val="28"/>
        </w:rPr>
        <w:t>5, Ом, по формуле</w:t>
      </w: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2"/>
        <w:gridCol w:w="753"/>
      </w:tblGrid>
      <w:tr w:rsidR="008D2A6B" w14:paraId="761613C1" w14:textId="77777777">
        <w:trPr>
          <w:trHeight w:val="498"/>
          <w:jc w:val="center"/>
        </w:trPr>
        <w:tc>
          <w:tcPr>
            <w:tcW w:w="9776" w:type="dxa"/>
          </w:tcPr>
          <w:p w14:paraId="5CE1CFCA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R</w:t>
            </w:r>
            <w:r>
              <w:rPr>
                <w:rFonts w:cs="Times New Roman"/>
                <w:szCs w:val="28"/>
                <w:vertAlign w:val="subscript"/>
                <w:lang w:val="en-US"/>
              </w:rPr>
              <w:t xml:space="preserve">5 </w:t>
            </w:r>
            <w:r>
              <w:rPr>
                <w:rFonts w:cs="Times New Roman"/>
                <w:szCs w:val="28"/>
                <w:lang w:val="en-US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U</m:t>
                  </m:r>
                  <m:r>
                    <w:rPr>
                      <w:rFonts w:ascii="Cambria Math" w:hAnsi="Cambria Math" w:cs="Times New Roman"/>
                      <w:szCs w:val="28"/>
                    </w:rPr>
                    <m:t>вых</m:t>
                  </m:r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Cs w:val="28"/>
                      <w:lang w:val="en-US"/>
                    </w:rPr>
                    <m:t>Uб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Cs w:val="28"/>
                    </w:rPr>
                    <m:t>энас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Iб</m:t>
                  </m:r>
                </m:den>
              </m:f>
            </m:oMath>
          </w:p>
        </w:tc>
        <w:tc>
          <w:tcPr>
            <w:tcW w:w="419" w:type="dxa"/>
          </w:tcPr>
          <w:p w14:paraId="5DED5D03" w14:textId="77777777" w:rsidR="008D2A6B" w:rsidRDefault="00BD4D9D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(1.</w:t>
            </w:r>
            <w:r>
              <w:rPr>
                <w:rFonts w:cs="Times New Roman"/>
                <w:szCs w:val="28"/>
                <w:lang w:val="en-US"/>
              </w:rPr>
              <w:t>6</w:t>
            </w:r>
            <w:r>
              <w:rPr>
                <w:rFonts w:cs="Times New Roman"/>
                <w:szCs w:val="28"/>
              </w:rPr>
              <w:t>)</w:t>
            </w:r>
          </w:p>
        </w:tc>
      </w:tr>
    </w:tbl>
    <w:p w14:paraId="4800C0E2" w14:textId="77777777" w:rsidR="008D2A6B" w:rsidRDefault="00BD4D9D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где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>U</w:t>
      </w:r>
      <w:proofErr w:type="spellStart"/>
      <w:r>
        <w:rPr>
          <w:rFonts w:cs="Times New Roman"/>
          <w:szCs w:val="28"/>
        </w:rPr>
        <w:t>вых</w:t>
      </w:r>
      <w:proofErr w:type="spellEnd"/>
      <w:r>
        <w:rPr>
          <w:rFonts w:cs="Times New Roman"/>
          <w:szCs w:val="28"/>
        </w:rPr>
        <w:t xml:space="preserve"> – выходное напряжения высокого уровня микроконтроллера, В;</w:t>
      </w:r>
    </w:p>
    <w:p w14:paraId="5FF47BFC" w14:textId="77777777" w:rsidR="008D2A6B" w:rsidRDefault="00BD4D9D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color w:val="000000" w:themeColor="text1"/>
          <w:szCs w:val="28"/>
          <w:lang w:val="en-US"/>
        </w:rPr>
        <w:t>U</w:t>
      </w:r>
      <w:proofErr w:type="spellStart"/>
      <w:r>
        <w:rPr>
          <w:rFonts w:cs="Times New Roman"/>
          <w:color w:val="000000" w:themeColor="text1"/>
          <w:szCs w:val="28"/>
        </w:rPr>
        <w:t>бэнас</w:t>
      </w:r>
      <w:proofErr w:type="spellEnd"/>
      <w:r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szCs w:val="28"/>
        </w:rPr>
        <w:t>– напряжение насыщения база-эмиттер;</w:t>
      </w:r>
    </w:p>
    <w:p w14:paraId="4145633D" w14:textId="77777777" w:rsidR="008D2A6B" w:rsidRDefault="00BD4D9D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б </w:t>
      </w:r>
      <w:proofErr w:type="gramStart"/>
      <w:r>
        <w:rPr>
          <w:rFonts w:cs="Times New Roman"/>
          <w:szCs w:val="28"/>
        </w:rPr>
        <w:t>–  ток</w:t>
      </w:r>
      <w:proofErr w:type="gramEnd"/>
      <w:r>
        <w:rPr>
          <w:rFonts w:cs="Times New Roman"/>
          <w:szCs w:val="28"/>
        </w:rPr>
        <w:t xml:space="preserve"> базы, мА.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8D2A6B" w14:paraId="0D63C643" w14:textId="77777777">
        <w:tc>
          <w:tcPr>
            <w:tcW w:w="10195" w:type="dxa"/>
            <w:tcBorders>
              <w:top w:val="nil"/>
              <w:left w:val="nil"/>
              <w:bottom w:val="nil"/>
              <w:right w:val="nil"/>
            </w:tcBorders>
          </w:tcPr>
          <w:p w14:paraId="1DFCFC32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R</w:t>
            </w:r>
            <w:proofErr w:type="gramStart"/>
            <w:r>
              <w:rPr>
                <w:rFonts w:cs="Times New Roman"/>
                <w:szCs w:val="28"/>
                <w:vertAlign w:val="subscript"/>
              </w:rPr>
              <w:t xml:space="preserve">5 </w:t>
            </w:r>
            <w:r>
              <w:rPr>
                <w:rFonts w:cs="Times New Roman"/>
                <w:szCs w:val="28"/>
                <w:vertAlign w:val="subscript"/>
                <w:lang w:val="en-US"/>
              </w:rPr>
              <w:t xml:space="preserve"> </w:t>
            </w:r>
            <w:r>
              <w:rPr>
                <w:rFonts w:cs="Times New Roman"/>
                <w:szCs w:val="28"/>
                <w:lang w:val="en-US"/>
              </w:rPr>
              <w:t>=</w:t>
            </w:r>
            <w:proofErr w:type="gramEnd"/>
            <w:r>
              <w:rPr>
                <w:rFonts w:cs="Times New Roman"/>
                <w:szCs w:val="28"/>
                <w:lang w:val="en-U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hAnsi="Cambria Math" w:cs="Times New Roman"/>
                      <w:szCs w:val="28"/>
                    </w:rPr>
                    <m:t>В</m:t>
                  </m:r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-1</m:t>
                  </m:r>
                  <m:r>
                    <w:rPr>
                      <w:rFonts w:ascii="Cambria Math" w:hAnsi="Cambria Math" w:cs="Times New Roman"/>
                      <w:szCs w:val="28"/>
                    </w:rPr>
                    <m:t>.2В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3.5 мА</m:t>
                  </m:r>
                </m:den>
              </m:f>
            </m:oMath>
            <w:r>
              <w:rPr>
                <w:rFonts w:eastAsiaTheme="minorEastAsia" w:cs="Times New Roman"/>
                <w:szCs w:val="28"/>
              </w:rPr>
              <w:t xml:space="preserve"> = 1085 Ом</w:t>
            </w:r>
          </w:p>
        </w:tc>
      </w:tr>
    </w:tbl>
    <w:p w14:paraId="47B99F61" w14:textId="63B34550" w:rsidR="008D2A6B" w:rsidRDefault="00BD4D9D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Выбирается сопротивление </w:t>
      </w:r>
      <w:r>
        <w:rPr>
          <w:rFonts w:cs="Times New Roman"/>
          <w:color w:val="000000" w:themeColor="text1"/>
          <w:szCs w:val="28"/>
        </w:rPr>
        <w:t xml:space="preserve">резистора </w:t>
      </w:r>
      <w:r>
        <w:rPr>
          <w:rFonts w:cs="Times New Roman"/>
          <w:szCs w:val="28"/>
        </w:rPr>
        <w:t xml:space="preserve">1 кОм. Рассчитывается мощность </w:t>
      </w:r>
      <w:r>
        <w:rPr>
          <w:rFonts w:cs="Times New Roman"/>
          <w:szCs w:val="28"/>
          <w:lang w:val="en-US"/>
        </w:rPr>
        <w:t>P</w:t>
      </w:r>
      <w:r>
        <w:rPr>
          <w:rFonts w:cs="Times New Roman"/>
          <w:szCs w:val="28"/>
          <w:vertAlign w:val="subscript"/>
          <w:lang w:val="en-US"/>
        </w:rPr>
        <w:t>R</w:t>
      </w:r>
      <w:r>
        <w:rPr>
          <w:rFonts w:cs="Times New Roman"/>
          <w:szCs w:val="28"/>
          <w:vertAlign w:val="subscript"/>
        </w:rPr>
        <w:t>5</w:t>
      </w:r>
      <w:r>
        <w:rPr>
          <w:rFonts w:cs="Times New Roman"/>
          <w:szCs w:val="28"/>
        </w:rPr>
        <w:t xml:space="preserve">, Вт, </w:t>
      </w:r>
      <w:r>
        <w:rPr>
          <w:rFonts w:cs="Times New Roman"/>
          <w:color w:val="000000" w:themeColor="text1"/>
          <w:szCs w:val="28"/>
        </w:rPr>
        <w:t xml:space="preserve">рассеиваемая на резисторе </w:t>
      </w:r>
      <w:r>
        <w:rPr>
          <w:rFonts w:cs="Times New Roman"/>
          <w:szCs w:val="28"/>
        </w:rPr>
        <w:t xml:space="preserve">по формуле 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2"/>
        <w:gridCol w:w="753"/>
      </w:tblGrid>
      <w:tr w:rsidR="008D2A6B" w14:paraId="10CFDD07" w14:textId="77777777">
        <w:tc>
          <w:tcPr>
            <w:tcW w:w="9918" w:type="dxa"/>
          </w:tcPr>
          <w:p w14:paraId="37241811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szCs w:val="28"/>
                <w:vertAlign w:val="subscript"/>
              </w:rPr>
            </w:pPr>
            <w:r>
              <w:rPr>
                <w:rFonts w:cs="Times New Roman"/>
                <w:szCs w:val="28"/>
                <w:lang w:val="en-US"/>
              </w:rPr>
              <w:t>P</w:t>
            </w:r>
            <w:r>
              <w:rPr>
                <w:rFonts w:cs="Times New Roman"/>
                <w:szCs w:val="28"/>
                <w:vertAlign w:val="subscript"/>
                <w:lang w:val="en-US"/>
              </w:rPr>
              <w:t>R5</w:t>
            </w:r>
            <w:r>
              <w:rPr>
                <w:rFonts w:cs="Times New Roman"/>
                <w:szCs w:val="28"/>
                <w:lang w:val="en-US"/>
              </w:rPr>
              <w:t xml:space="preserve"> = I</w:t>
            </w:r>
            <w:r>
              <w:rPr>
                <w:rFonts w:cs="Times New Roman"/>
                <w:szCs w:val="28"/>
                <w:vertAlign w:val="subscript"/>
              </w:rPr>
              <w:t>б</w:t>
            </w:r>
            <w:r>
              <w:rPr>
                <w:rFonts w:cs="Times New Roman"/>
                <w:szCs w:val="28"/>
                <w:vertAlign w:val="superscript"/>
              </w:rPr>
              <w:t>2</w:t>
            </w:r>
            <w:r>
              <w:rPr>
                <w:rFonts w:cs="Times New Roman"/>
                <w:szCs w:val="28"/>
              </w:rPr>
              <w:t>*</w:t>
            </w:r>
            <w:r>
              <w:rPr>
                <w:rFonts w:cs="Times New Roman"/>
                <w:szCs w:val="28"/>
                <w:lang w:val="en-US"/>
              </w:rPr>
              <w:t>R</w:t>
            </w:r>
            <w:r>
              <w:rPr>
                <w:rFonts w:cs="Times New Roman"/>
                <w:szCs w:val="28"/>
                <w:vertAlign w:val="subscript"/>
              </w:rPr>
              <w:t>5</w:t>
            </w:r>
          </w:p>
        </w:tc>
        <w:tc>
          <w:tcPr>
            <w:tcW w:w="277" w:type="dxa"/>
          </w:tcPr>
          <w:p w14:paraId="7EBC171E" w14:textId="77777777" w:rsidR="008D2A6B" w:rsidRDefault="00BD4D9D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(1.</w:t>
            </w:r>
            <w:r>
              <w:rPr>
                <w:rFonts w:cs="Times New Roman"/>
                <w:szCs w:val="28"/>
                <w:lang w:val="en-US"/>
              </w:rPr>
              <w:t>7</w:t>
            </w:r>
            <w:r>
              <w:rPr>
                <w:rFonts w:cs="Times New Roman"/>
                <w:szCs w:val="28"/>
              </w:rPr>
              <w:t>)</w:t>
            </w:r>
          </w:p>
        </w:tc>
      </w:tr>
    </w:tbl>
    <w:p w14:paraId="115F043A" w14:textId="77777777" w:rsidR="008D2A6B" w:rsidRDefault="00BD4D9D">
      <w:pPr>
        <w:spacing w:after="0" w:line="360" w:lineRule="auto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szCs w:val="28"/>
        </w:rPr>
        <w:t>где</w:t>
      </w:r>
      <w:r>
        <w:rPr>
          <w:rFonts w:cs="Times New Roman"/>
          <w:color w:val="000000" w:themeColor="text1"/>
          <w:szCs w:val="28"/>
        </w:rPr>
        <w:tab/>
      </w:r>
      <w:r>
        <w:rPr>
          <w:rFonts w:cs="Times New Roman"/>
          <w:color w:val="000000" w:themeColor="text1"/>
          <w:szCs w:val="28"/>
          <w:lang w:val="en-US"/>
        </w:rPr>
        <w:t>I</w:t>
      </w:r>
      <w:r>
        <w:rPr>
          <w:rFonts w:cs="Times New Roman"/>
          <w:color w:val="000000" w:themeColor="text1"/>
          <w:szCs w:val="28"/>
          <w:vertAlign w:val="subscript"/>
        </w:rPr>
        <w:t>б</w:t>
      </w:r>
      <w:r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szCs w:val="28"/>
        </w:rPr>
        <w:t>–ток базы, А;</w:t>
      </w:r>
    </w:p>
    <w:p w14:paraId="0531DEC5" w14:textId="77777777" w:rsidR="008D2A6B" w:rsidRDefault="00BD4D9D">
      <w:pPr>
        <w:spacing w:after="0" w:line="360" w:lineRule="auto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ab/>
      </w:r>
      <w:r>
        <w:rPr>
          <w:rFonts w:cs="Times New Roman"/>
          <w:color w:val="000000" w:themeColor="text1"/>
          <w:szCs w:val="28"/>
          <w:lang w:val="en-US"/>
        </w:rPr>
        <w:t>R</w:t>
      </w:r>
      <w:r>
        <w:rPr>
          <w:rFonts w:cs="Times New Roman"/>
          <w:color w:val="000000" w:themeColor="text1"/>
          <w:szCs w:val="28"/>
          <w:vertAlign w:val="subscript"/>
        </w:rPr>
        <w:t>5</w:t>
      </w:r>
      <w:r>
        <w:rPr>
          <w:rFonts w:cs="Times New Roman"/>
          <w:color w:val="000000" w:themeColor="text1"/>
          <w:szCs w:val="28"/>
        </w:rPr>
        <w:t xml:space="preserve"> – сопротивление резистора </w:t>
      </w:r>
      <w:r>
        <w:rPr>
          <w:rFonts w:cs="Times New Roman"/>
          <w:color w:val="000000" w:themeColor="text1"/>
          <w:szCs w:val="28"/>
          <w:lang w:val="en-US"/>
        </w:rPr>
        <w:t>R</w:t>
      </w:r>
      <w:r>
        <w:rPr>
          <w:rFonts w:cs="Times New Roman"/>
          <w:color w:val="000000" w:themeColor="text1"/>
          <w:szCs w:val="28"/>
        </w:rPr>
        <w:t>5, Ом.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195"/>
      </w:tblGrid>
      <w:tr w:rsidR="008D2A6B" w14:paraId="441F43B9" w14:textId="77777777">
        <w:tc>
          <w:tcPr>
            <w:tcW w:w="10195" w:type="dxa"/>
          </w:tcPr>
          <w:p w14:paraId="653BD9CC" w14:textId="77777777" w:rsidR="008D2A6B" w:rsidRDefault="00BD4D9D">
            <w:pPr>
              <w:spacing w:after="0" w:line="360" w:lineRule="auto"/>
              <w:jc w:val="center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lastRenderedPageBreak/>
              <w:t>P</w:t>
            </w:r>
            <w:r>
              <w:rPr>
                <w:rFonts w:cs="Times New Roman"/>
                <w:color w:val="000000" w:themeColor="text1"/>
                <w:szCs w:val="28"/>
                <w:vertAlign w:val="subscript"/>
                <w:lang w:val="en-US"/>
              </w:rPr>
              <w:t>R5</w:t>
            </w:r>
            <w:r>
              <w:rPr>
                <w:rFonts w:cs="Times New Roman"/>
                <w:color w:val="000000" w:themeColor="text1"/>
                <w:szCs w:val="28"/>
                <w:lang w:val="en-US"/>
              </w:rPr>
              <w:t xml:space="preserve"> = </w:t>
            </w:r>
            <w:r>
              <w:rPr>
                <w:rFonts w:cs="Times New Roman"/>
                <w:color w:val="000000" w:themeColor="text1"/>
                <w:szCs w:val="28"/>
              </w:rPr>
              <w:t>(3.5*10</w:t>
            </w:r>
            <w:r>
              <w:rPr>
                <w:rFonts w:cs="Times New Roman"/>
                <w:color w:val="000000" w:themeColor="text1"/>
                <w:szCs w:val="28"/>
                <w:vertAlign w:val="superscript"/>
                <w:lang w:val="en-US"/>
              </w:rPr>
              <w:t>-3</w:t>
            </w:r>
            <w:r>
              <w:rPr>
                <w:rFonts w:cs="Times New Roman"/>
                <w:color w:val="000000" w:themeColor="text1"/>
                <w:szCs w:val="28"/>
              </w:rPr>
              <w:t>)</w:t>
            </w:r>
            <w:r>
              <w:rPr>
                <w:rFonts w:cs="Times New Roman"/>
                <w:color w:val="000000" w:themeColor="text1"/>
                <w:szCs w:val="28"/>
                <w:vertAlign w:val="superscript"/>
                <w:lang w:val="en-US"/>
              </w:rPr>
              <w:t>2</w:t>
            </w:r>
            <w:r>
              <w:rPr>
                <w:rFonts w:cs="Times New Roman"/>
                <w:color w:val="000000" w:themeColor="text1"/>
                <w:szCs w:val="28"/>
                <w:vertAlign w:val="superscript"/>
              </w:rPr>
              <w:t xml:space="preserve"> </w:t>
            </w:r>
            <w:r>
              <w:rPr>
                <w:rFonts w:cs="Times New Roman"/>
                <w:color w:val="000000" w:themeColor="text1"/>
                <w:szCs w:val="28"/>
                <w:lang w:val="en-US"/>
              </w:rPr>
              <w:t>*1</w:t>
            </w:r>
            <w:r>
              <w:rPr>
                <w:rFonts w:cs="Times New Roman"/>
                <w:color w:val="000000" w:themeColor="text1"/>
                <w:szCs w:val="28"/>
              </w:rPr>
              <w:t>000 = 0,012</w:t>
            </w:r>
          </w:p>
        </w:tc>
      </w:tr>
    </w:tbl>
    <w:p w14:paraId="7E75D729" w14:textId="77777777" w:rsidR="008D2A6B" w:rsidRDefault="00BD4D9D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Выбираются резисторы </w:t>
      </w:r>
      <w:r>
        <w:rPr>
          <w:rFonts w:cs="Times New Roman"/>
          <w:szCs w:val="28"/>
          <w:lang w:val="en-US"/>
        </w:rPr>
        <w:t>R</w:t>
      </w:r>
      <w:r>
        <w:rPr>
          <w:rFonts w:cs="Times New Roman"/>
          <w:szCs w:val="28"/>
        </w:rPr>
        <w:t>5-</w:t>
      </w:r>
      <w:r>
        <w:rPr>
          <w:rFonts w:cs="Times New Roman"/>
          <w:szCs w:val="28"/>
          <w:lang w:val="en-US"/>
        </w:rPr>
        <w:t>R</w:t>
      </w:r>
      <w:r>
        <w:rPr>
          <w:rFonts w:cs="Times New Roman"/>
          <w:szCs w:val="28"/>
        </w:rPr>
        <w:t xml:space="preserve">6 С1-4 – 0,125 – 1 кОм – ±5% </w:t>
      </w:r>
    </w:p>
    <w:p w14:paraId="0C3D1C55" w14:textId="785AC12F" w:rsidR="001A1079" w:rsidRDefault="001A1079">
      <w:pPr>
        <w:spacing w:after="0" w:line="240" w:lineRule="auto"/>
        <w:rPr>
          <w:rFonts w:cs="Times New Roman"/>
          <w:color w:val="FF0000"/>
          <w:szCs w:val="28"/>
        </w:rPr>
      </w:pPr>
      <w:r>
        <w:rPr>
          <w:rFonts w:cs="Times New Roman"/>
          <w:color w:val="FF0000"/>
          <w:szCs w:val="28"/>
        </w:rPr>
        <w:br w:type="page"/>
      </w:r>
    </w:p>
    <w:p w14:paraId="4CB22E32" w14:textId="6F76EDBE" w:rsidR="001020EE" w:rsidRDefault="001A1079" w:rsidP="001A1079">
      <w:pPr>
        <w:pStyle w:val="aa"/>
        <w:spacing w:after="0" w:line="360" w:lineRule="auto"/>
        <w:ind w:left="1068"/>
        <w:jc w:val="both"/>
        <w:rPr>
          <w:rFonts w:cs="Times New Roman"/>
          <w:color w:val="FF0000"/>
          <w:szCs w:val="28"/>
        </w:rPr>
      </w:pPr>
      <w:r w:rsidRPr="001A1079">
        <w:rPr>
          <w:rFonts w:cs="Times New Roman"/>
          <w:color w:val="000000" w:themeColor="text1"/>
          <w:szCs w:val="28"/>
        </w:rPr>
        <w:lastRenderedPageBreak/>
        <w:t xml:space="preserve">1.2 Расчет </w:t>
      </w:r>
      <w:r w:rsidR="00807A89">
        <w:rPr>
          <w:rFonts w:cs="Times New Roman"/>
          <w:color w:val="000000" w:themeColor="text1"/>
          <w:szCs w:val="28"/>
        </w:rPr>
        <w:t xml:space="preserve">для </w:t>
      </w:r>
      <w:r w:rsidRPr="001A1079">
        <w:rPr>
          <w:rFonts w:cs="Times New Roman"/>
          <w:color w:val="000000" w:themeColor="text1"/>
          <w:szCs w:val="28"/>
        </w:rPr>
        <w:t>таймера управления</w:t>
      </w:r>
    </w:p>
    <w:p w14:paraId="408B9081" w14:textId="77777777" w:rsidR="008F2E7A" w:rsidRPr="008F2E7A" w:rsidRDefault="008F2E7A" w:rsidP="001A1079">
      <w:pPr>
        <w:pStyle w:val="aa"/>
        <w:spacing w:after="0" w:line="360" w:lineRule="auto"/>
        <w:ind w:left="1068"/>
        <w:jc w:val="both"/>
        <w:rPr>
          <w:rFonts w:cs="Times New Roman"/>
          <w:color w:val="FF0000"/>
          <w:szCs w:val="28"/>
        </w:rPr>
      </w:pPr>
    </w:p>
    <w:p w14:paraId="261EFA7B" w14:textId="395BF38D" w:rsidR="008D2A6B" w:rsidRDefault="00BD4D9D" w:rsidP="008F2E7A">
      <w:pPr>
        <w:spacing w:after="0" w:line="360" w:lineRule="auto"/>
        <w:ind w:firstLine="709"/>
        <w:contextualSpacing/>
        <w:jc w:val="both"/>
      </w:pPr>
      <w:r>
        <w:t>Динамическая</w:t>
      </w:r>
      <w:r w:rsidR="008F2E7A">
        <w:t xml:space="preserve"> </w:t>
      </w:r>
      <w:r>
        <w:t>индикация</w:t>
      </w:r>
      <w:r w:rsidR="008F2E7A">
        <w:t xml:space="preserve"> </w:t>
      </w:r>
      <w:r>
        <w:t>представляет</w:t>
      </w:r>
      <w:r w:rsidR="008F2E7A">
        <w:t xml:space="preserve"> </w:t>
      </w:r>
      <w:r>
        <w:t>собой</w:t>
      </w:r>
      <w:r w:rsidR="008F2E7A">
        <w:t xml:space="preserve"> </w:t>
      </w:r>
      <w:r>
        <w:t>технологию</w:t>
      </w:r>
      <w:r w:rsidR="008F2E7A">
        <w:t xml:space="preserve"> </w:t>
      </w:r>
      <w:proofErr w:type="gramStart"/>
      <w:r>
        <w:t>отображения</w:t>
      </w:r>
      <w:r w:rsidR="008F2E7A">
        <w:t xml:space="preserve">  </w:t>
      </w:r>
      <w:r>
        <w:t>информации</w:t>
      </w:r>
      <w:proofErr w:type="gramEnd"/>
      <w:r>
        <w:t xml:space="preserve"> при</w:t>
      </w:r>
      <w:r w:rsidR="008F2E7A">
        <w:t xml:space="preserve"> </w:t>
      </w:r>
      <w:r>
        <w:t>которой</w:t>
      </w:r>
      <w:r w:rsidR="008F2E7A">
        <w:t xml:space="preserve"> </w:t>
      </w:r>
      <w:r w:rsidR="008F2E7A">
        <w:rPr>
          <w:color w:val="FF0000"/>
        </w:rPr>
        <w:t>знакоместа</w:t>
      </w:r>
      <w:r w:rsidR="008F2E7A">
        <w:t xml:space="preserve"> </w:t>
      </w:r>
      <w:r>
        <w:t>индикатора</w:t>
      </w:r>
      <w:r w:rsidR="008F2E7A">
        <w:t xml:space="preserve"> </w:t>
      </w:r>
      <w:r>
        <w:t>активируются</w:t>
      </w:r>
      <w:r w:rsidR="008F2E7A">
        <w:t xml:space="preserve"> </w:t>
      </w:r>
      <w:r>
        <w:t>поочередно</w:t>
      </w:r>
      <w:r w:rsidR="008F2E7A">
        <w:t xml:space="preserve"> </w:t>
      </w:r>
      <w:r>
        <w:t>с высокой</w:t>
      </w:r>
      <w:r w:rsidR="008F2E7A">
        <w:t xml:space="preserve"> </w:t>
      </w:r>
      <w:r>
        <w:t>частотой.</w:t>
      </w:r>
    </w:p>
    <w:p w14:paraId="295B6154" w14:textId="033B18BA" w:rsidR="001E754B" w:rsidRDefault="00BD4D9D" w:rsidP="001E754B">
      <w:pPr>
        <w:spacing w:after="0" w:line="360" w:lineRule="auto"/>
        <w:ind w:firstLine="709"/>
        <w:contextualSpacing/>
        <w:jc w:val="both"/>
      </w:pPr>
      <w:r>
        <w:t>Этот метод широко используется в различных устройствах - от простых цифровых часов до сложных L</w:t>
      </w:r>
      <w:r>
        <w:rPr>
          <w:lang w:val="en-US"/>
        </w:rPr>
        <w:t>E</w:t>
      </w:r>
      <w:r>
        <w:t>D-индикатор</w:t>
      </w:r>
      <w:r w:rsidR="007933FB">
        <w:rPr>
          <w:color w:val="FF0000"/>
        </w:rPr>
        <w:t>ов</w:t>
      </w:r>
      <w:r>
        <w:t xml:space="preserve">. Данный метод уменьшает количество задействованных </w:t>
      </w:r>
      <w:r>
        <w:rPr>
          <w:color w:val="000000" w:themeColor="text1"/>
        </w:rPr>
        <w:t xml:space="preserve">выводов </w:t>
      </w:r>
      <w:r>
        <w:t xml:space="preserve">портов ввода-вывода микроконтроллера, для приятного воспринимания информации </w:t>
      </w:r>
      <w:r>
        <w:rPr>
          <w:color w:val="000000" w:themeColor="text1"/>
        </w:rPr>
        <w:t xml:space="preserve">частота </w:t>
      </w:r>
      <w:r>
        <w:t xml:space="preserve">обновления индикации </w:t>
      </w:r>
      <w:r>
        <w:rPr>
          <w:lang w:val="en-US"/>
        </w:rPr>
        <w:t>LED</w:t>
      </w:r>
      <w:r>
        <w:t xml:space="preserve">-экрана должна быть не ниже 50-60 Гц </w:t>
      </w:r>
      <w:proofErr w:type="gramStart"/>
      <w:r>
        <w:t>[ ]</w:t>
      </w:r>
      <w:proofErr w:type="gramEnd"/>
      <w:r>
        <w:t>. Для обеспечения данной частоты использу</w:t>
      </w:r>
      <w:r w:rsidR="007933FB">
        <w:rPr>
          <w:color w:val="FF0000"/>
        </w:rPr>
        <w:t>ется</w:t>
      </w:r>
      <w:r>
        <w:t xml:space="preserve"> один из таймеров микроконтроллера, </w:t>
      </w:r>
      <w:proofErr w:type="gramStart"/>
      <w:r>
        <w:rPr>
          <w:color w:val="000000" w:themeColor="text1"/>
        </w:rPr>
        <w:t xml:space="preserve">выбирается  </w:t>
      </w:r>
      <w:r>
        <w:t>таймер</w:t>
      </w:r>
      <w:proofErr w:type="gramEnd"/>
      <w:r>
        <w:t xml:space="preserve"> Т0 в режиме работы СТС. Принцип работы устройства заключается в формировании прерывания таймера и вывода информации с большой частотой на </w:t>
      </w:r>
      <w:proofErr w:type="spellStart"/>
      <w:r>
        <w:t>семисегментный</w:t>
      </w:r>
      <w:proofErr w:type="spellEnd"/>
      <w:r>
        <w:t xml:space="preserve"> индикатор через порты ввода-вывода микроконтроллера. </w:t>
      </w:r>
      <w:r w:rsidR="007933FB">
        <w:rPr>
          <w:color w:val="FF0000"/>
        </w:rPr>
        <w:t>Таймером</w:t>
      </w:r>
      <w:r w:rsidR="001020EE">
        <w:t xml:space="preserve"> Т0</w:t>
      </w:r>
      <w:r>
        <w:t xml:space="preserve"> нужно сформировать сигнал частотой</w:t>
      </w:r>
      <w:r w:rsidR="007933FB">
        <w:t xml:space="preserve"> </w:t>
      </w:r>
      <w:r w:rsidR="007933FB">
        <w:rPr>
          <w:color w:val="FF0000"/>
        </w:rPr>
        <w:t>не менее</w:t>
      </w:r>
      <w:r>
        <w:t xml:space="preserve"> 50-60 Гц,</w:t>
      </w:r>
      <w:r w:rsidR="001020EE">
        <w:t xml:space="preserve"> выбирается частота свечения знакоместа индикатора </w:t>
      </w:r>
      <w:r w:rsidR="001020EE">
        <w:rPr>
          <w:lang w:val="en-US"/>
        </w:rPr>
        <w:t>HG</w:t>
      </w:r>
      <w:r w:rsidR="001020EE" w:rsidRPr="001020EE">
        <w:t>1</w:t>
      </w:r>
      <w:r w:rsidR="007933FB">
        <w:t xml:space="preserve"> </w:t>
      </w:r>
      <w:r w:rsidR="001E754B">
        <w:t xml:space="preserve">5 </w:t>
      </w:r>
      <w:proofErr w:type="spellStart"/>
      <w:r w:rsidR="001E754B">
        <w:t>мс</w:t>
      </w:r>
      <w:proofErr w:type="spellEnd"/>
      <w:r w:rsidR="001E754B">
        <w:t xml:space="preserve">. Для проверки выбранного времени свечения необходимо рассчитать период сигнала </w:t>
      </w:r>
      <w:r w:rsidR="00807A89">
        <w:t xml:space="preserve">выбора знакоместа </w:t>
      </w:r>
      <w:r w:rsidR="001E754B">
        <w:t>по формуле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2"/>
        <w:gridCol w:w="753"/>
      </w:tblGrid>
      <w:tr w:rsidR="001E754B" w14:paraId="4A1C69F0" w14:textId="77777777" w:rsidTr="001A1079">
        <w:tc>
          <w:tcPr>
            <w:tcW w:w="9634" w:type="dxa"/>
          </w:tcPr>
          <w:p w14:paraId="1453A012" w14:textId="07E32879" w:rsidR="001E754B" w:rsidRPr="001E754B" w:rsidRDefault="001E754B" w:rsidP="001A3035">
            <w:pPr>
              <w:spacing w:after="0" w:line="36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  <w:proofErr w:type="spellStart"/>
            <w:r>
              <w:rPr>
                <w:vertAlign w:val="subscript"/>
              </w:rPr>
              <w:t>зн</w:t>
            </w:r>
            <w:proofErr w:type="spellEnd"/>
            <w:r>
              <w:rPr>
                <w:vertAlign w:val="subscript"/>
              </w:rPr>
              <w:t xml:space="preserve"> </w:t>
            </w:r>
            <w:r>
              <w:t xml:space="preserve">= </w:t>
            </w:r>
            <w:r>
              <w:rPr>
                <w:lang w:val="en-US"/>
              </w:rPr>
              <w:t>t</w:t>
            </w:r>
            <w:proofErr w:type="spellStart"/>
            <w:r>
              <w:rPr>
                <w:vertAlign w:val="subscript"/>
              </w:rPr>
              <w:t>зн</w:t>
            </w:r>
            <w:proofErr w:type="spellEnd"/>
            <w:r>
              <w:t xml:space="preserve"> * </w:t>
            </w:r>
            <w:r>
              <w:rPr>
                <w:lang w:val="en-US"/>
              </w:rPr>
              <w:t>n</w:t>
            </w:r>
          </w:p>
        </w:tc>
        <w:tc>
          <w:tcPr>
            <w:tcW w:w="561" w:type="dxa"/>
          </w:tcPr>
          <w:p w14:paraId="67307C46" w14:textId="00F6553F" w:rsidR="001E754B" w:rsidRDefault="001E754B" w:rsidP="001A3035">
            <w:pPr>
              <w:spacing w:after="0" w:line="360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(1.</w:t>
            </w:r>
            <w:r>
              <w:t>8</w:t>
            </w:r>
            <w:r>
              <w:rPr>
                <w:lang w:val="en-US"/>
              </w:rPr>
              <w:t>)</w:t>
            </w:r>
          </w:p>
        </w:tc>
      </w:tr>
    </w:tbl>
    <w:p w14:paraId="41DC3547" w14:textId="4E836CE3" w:rsidR="004A5199" w:rsidRDefault="001E754B" w:rsidP="001E754B">
      <w:pPr>
        <w:spacing w:after="0" w:line="360" w:lineRule="auto"/>
        <w:contextualSpacing/>
        <w:jc w:val="both"/>
      </w:pPr>
      <w:r>
        <w:t>где</w:t>
      </w:r>
      <w:r>
        <w:tab/>
      </w:r>
      <w:r w:rsidR="004A5199">
        <w:rPr>
          <w:lang w:val="en-US"/>
        </w:rPr>
        <w:t>T</w:t>
      </w:r>
      <w:proofErr w:type="spellStart"/>
      <w:r w:rsidR="004A5199">
        <w:rPr>
          <w:vertAlign w:val="subscript"/>
        </w:rPr>
        <w:t>зн</w:t>
      </w:r>
      <w:proofErr w:type="spellEnd"/>
      <w:r w:rsidR="004A5199">
        <w:t xml:space="preserve"> – период переключения знакоместа, </w:t>
      </w:r>
      <w:proofErr w:type="spellStart"/>
      <w:r w:rsidR="004A5199">
        <w:t>мс</w:t>
      </w:r>
      <w:proofErr w:type="spellEnd"/>
      <w:r w:rsidR="004A5199">
        <w:t>.</w:t>
      </w:r>
    </w:p>
    <w:p w14:paraId="72D79D0D" w14:textId="225F6CC3" w:rsidR="001E754B" w:rsidRDefault="001E754B" w:rsidP="004A5199">
      <w:pPr>
        <w:spacing w:after="0" w:line="360" w:lineRule="auto"/>
        <w:ind w:firstLine="708"/>
        <w:contextualSpacing/>
        <w:jc w:val="both"/>
      </w:pPr>
      <w:r>
        <w:rPr>
          <w:lang w:val="en-US"/>
        </w:rPr>
        <w:t>t</w:t>
      </w:r>
      <w:proofErr w:type="spellStart"/>
      <w:r>
        <w:rPr>
          <w:vertAlign w:val="subscript"/>
        </w:rPr>
        <w:t>зн</w:t>
      </w:r>
      <w:proofErr w:type="spellEnd"/>
      <w:r w:rsidRPr="001E754B">
        <w:rPr>
          <w:vertAlign w:val="subscript"/>
        </w:rPr>
        <w:t xml:space="preserve"> </w:t>
      </w:r>
      <w:r w:rsidRPr="001E754B">
        <w:t xml:space="preserve">– </w:t>
      </w:r>
      <w:r>
        <w:t xml:space="preserve">время свечения знакоместа, </w:t>
      </w:r>
      <w:proofErr w:type="spellStart"/>
      <w:r>
        <w:t>мс</w:t>
      </w:r>
      <w:proofErr w:type="spellEnd"/>
      <w:r w:rsidRPr="001E754B">
        <w:t>;</w:t>
      </w:r>
    </w:p>
    <w:p w14:paraId="5B092652" w14:textId="24EAC142" w:rsidR="001E754B" w:rsidRDefault="001E754B" w:rsidP="001E754B">
      <w:pPr>
        <w:spacing w:after="0" w:line="360" w:lineRule="auto"/>
        <w:contextualSpacing/>
        <w:jc w:val="both"/>
      </w:pPr>
      <w:r>
        <w:tab/>
      </w:r>
      <w:r>
        <w:rPr>
          <w:lang w:val="en-US"/>
        </w:rPr>
        <w:t>n</w:t>
      </w:r>
      <w:r w:rsidRPr="001E754B">
        <w:t xml:space="preserve"> – </w:t>
      </w:r>
      <w:r>
        <w:t>количество знакомест.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5"/>
      </w:tblGrid>
      <w:tr w:rsidR="001E754B" w14:paraId="5A3B9FFA" w14:textId="77777777" w:rsidTr="001A1079">
        <w:tc>
          <w:tcPr>
            <w:tcW w:w="10195" w:type="dxa"/>
          </w:tcPr>
          <w:p w14:paraId="303E1F18" w14:textId="7622EE6B" w:rsidR="001E754B" w:rsidRDefault="001E754B" w:rsidP="001E754B">
            <w:pPr>
              <w:spacing w:after="0" w:line="360" w:lineRule="auto"/>
              <w:contextualSpacing/>
              <w:jc w:val="center"/>
            </w:pPr>
            <w:r>
              <w:rPr>
                <w:lang w:val="en-US"/>
              </w:rPr>
              <w:t>T</w:t>
            </w:r>
            <w:proofErr w:type="spellStart"/>
            <w:r>
              <w:rPr>
                <w:vertAlign w:val="subscript"/>
              </w:rPr>
              <w:t>зн</w:t>
            </w:r>
            <w:proofErr w:type="spellEnd"/>
            <w:r>
              <w:rPr>
                <w:vertAlign w:val="subscript"/>
              </w:rPr>
              <w:t xml:space="preserve"> </w:t>
            </w:r>
            <w:r>
              <w:t xml:space="preserve">= 5 </w:t>
            </w:r>
            <w:proofErr w:type="spellStart"/>
            <w:r>
              <w:t>мс</w:t>
            </w:r>
            <w:proofErr w:type="spellEnd"/>
            <w:r>
              <w:t xml:space="preserve"> * 2 = 10 </w:t>
            </w:r>
            <w:proofErr w:type="spellStart"/>
            <w:r>
              <w:t>мс</w:t>
            </w:r>
            <w:proofErr w:type="spellEnd"/>
          </w:p>
        </w:tc>
      </w:tr>
    </w:tbl>
    <w:p w14:paraId="5D4099D3" w14:textId="29BCB2A7" w:rsidR="001E754B" w:rsidRDefault="00807A89" w:rsidP="001E754B">
      <w:pPr>
        <w:spacing w:after="0" w:line="360" w:lineRule="auto"/>
        <w:contextualSpacing/>
        <w:jc w:val="both"/>
      </w:pPr>
      <w:r>
        <w:t xml:space="preserve">Рассчитывается </w:t>
      </w:r>
      <w:r w:rsidR="001E754B">
        <w:t>частот</w:t>
      </w:r>
      <w:r>
        <w:t>а</w:t>
      </w:r>
      <w:r w:rsidR="001E754B">
        <w:t xml:space="preserve"> переключения знакомест по формуле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2"/>
        <w:gridCol w:w="753"/>
      </w:tblGrid>
      <w:tr w:rsidR="001E754B" w14:paraId="3D18C3B1" w14:textId="77777777" w:rsidTr="001A1079">
        <w:tc>
          <w:tcPr>
            <w:tcW w:w="9493" w:type="dxa"/>
          </w:tcPr>
          <w:p w14:paraId="6CF2CB1C" w14:textId="6D021511" w:rsidR="001E754B" w:rsidRDefault="004A5199" w:rsidP="004A5199">
            <w:pPr>
              <w:spacing w:after="0" w:line="360" w:lineRule="auto"/>
              <w:contextualSpacing/>
              <w:jc w:val="center"/>
            </w:pPr>
            <w:r>
              <w:rPr>
                <w:lang w:val="en-US"/>
              </w:rPr>
              <w:t>F</w:t>
            </w:r>
            <w:proofErr w:type="spellStart"/>
            <w:r>
              <w:rPr>
                <w:vertAlign w:val="subscript"/>
              </w:rPr>
              <w:t>зн</w:t>
            </w:r>
            <w:proofErr w:type="spellEnd"/>
            <w:r>
              <w:t xml:space="preserve"> </w:t>
            </w:r>
            <w:r w:rsidR="001E754B">
              <w:rPr>
                <w:lang w:val="en-US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</w:rPr>
                    <m:t>зн</m:t>
                  </m:r>
                </m:den>
              </m:f>
            </m:oMath>
          </w:p>
        </w:tc>
        <w:tc>
          <w:tcPr>
            <w:tcW w:w="702" w:type="dxa"/>
          </w:tcPr>
          <w:p w14:paraId="3966F02D" w14:textId="6DDAE608" w:rsidR="001E754B" w:rsidRDefault="001E754B" w:rsidP="001E754B">
            <w:pPr>
              <w:spacing w:after="0" w:line="360" w:lineRule="auto"/>
              <w:contextualSpacing/>
              <w:jc w:val="both"/>
            </w:pPr>
            <w:r>
              <w:t>(1.9)</w:t>
            </w:r>
          </w:p>
        </w:tc>
      </w:tr>
    </w:tbl>
    <w:p w14:paraId="07652E2B" w14:textId="39D49E60" w:rsidR="004A5199" w:rsidRDefault="004A5199" w:rsidP="001E754B">
      <w:pPr>
        <w:spacing w:after="0" w:line="360" w:lineRule="auto"/>
        <w:contextualSpacing/>
        <w:jc w:val="both"/>
      </w:pPr>
      <w:r>
        <w:t>где</w:t>
      </w:r>
      <w:r>
        <w:tab/>
      </w:r>
      <w:r>
        <w:rPr>
          <w:lang w:val="en-US"/>
        </w:rPr>
        <w:t>F</w:t>
      </w:r>
      <w:proofErr w:type="spellStart"/>
      <w:r>
        <w:t>зн</w:t>
      </w:r>
      <w:proofErr w:type="spellEnd"/>
      <w:r>
        <w:t xml:space="preserve"> – частота переключения знакоместа, Гц</w:t>
      </w:r>
      <w:r w:rsidRPr="004A5199">
        <w:t>;</w:t>
      </w:r>
    </w:p>
    <w:p w14:paraId="2CCC9DFF" w14:textId="22F51403" w:rsidR="004A5199" w:rsidRDefault="004A5199" w:rsidP="001E754B">
      <w:pPr>
        <w:spacing w:after="0" w:line="360" w:lineRule="auto"/>
        <w:contextualSpacing/>
        <w:jc w:val="both"/>
      </w:pPr>
      <w:r>
        <w:tab/>
      </w:r>
      <w:r>
        <w:rPr>
          <w:lang w:val="en-US"/>
        </w:rPr>
        <w:t>T</w:t>
      </w:r>
      <w:proofErr w:type="spellStart"/>
      <w:r>
        <w:rPr>
          <w:vertAlign w:val="subscript"/>
        </w:rPr>
        <w:t>зн</w:t>
      </w:r>
      <w:proofErr w:type="spellEnd"/>
      <w:r>
        <w:t xml:space="preserve"> – период переключения знакоместа, </w:t>
      </w:r>
      <w:proofErr w:type="spellStart"/>
      <w:r>
        <w:t>мс</w:t>
      </w:r>
      <w:proofErr w:type="spellEnd"/>
      <w:r>
        <w:t>.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5"/>
      </w:tblGrid>
      <w:tr w:rsidR="004A5199" w14:paraId="5E99EA50" w14:textId="77777777" w:rsidTr="001A1079">
        <w:tc>
          <w:tcPr>
            <w:tcW w:w="10195" w:type="dxa"/>
          </w:tcPr>
          <w:p w14:paraId="3D2564D4" w14:textId="2771FFEF" w:rsidR="004A5199" w:rsidRPr="004A5199" w:rsidRDefault="004A5199" w:rsidP="004A5199">
            <w:pPr>
              <w:spacing w:after="0" w:line="360" w:lineRule="auto"/>
              <w:contextualSpacing/>
              <w:jc w:val="center"/>
              <w:rPr>
                <w:rFonts w:ascii="Cambria Math" w:hAnsi="Cambria Math"/>
                <w:i/>
              </w:rPr>
            </w:pPr>
            <w:r>
              <w:rPr>
                <w:lang w:val="en-US"/>
              </w:rPr>
              <w:t>F</w:t>
            </w:r>
            <w:proofErr w:type="spellStart"/>
            <w:r>
              <w:rPr>
                <w:vertAlign w:val="subscript"/>
              </w:rPr>
              <w:t>зн</w:t>
            </w:r>
            <w:proofErr w:type="spellEnd"/>
            <w:r>
              <w:t xml:space="preserve"> </w:t>
            </w:r>
            <w:r>
              <w:rPr>
                <w:lang w:val="en-US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10 мс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=100 Гц</m:t>
              </m:r>
            </m:oMath>
          </w:p>
        </w:tc>
      </w:tr>
    </w:tbl>
    <w:p w14:paraId="21C9A254" w14:textId="0D3046C7" w:rsidR="004A5199" w:rsidRPr="004A5199" w:rsidRDefault="004A5199" w:rsidP="001E754B">
      <w:pPr>
        <w:spacing w:after="0" w:line="360" w:lineRule="auto"/>
        <w:contextualSpacing/>
        <w:jc w:val="both"/>
      </w:pPr>
      <w:r>
        <w:t>Рассчитанная частота превышает частоту</w:t>
      </w:r>
      <w:r w:rsidR="007933FB">
        <w:rPr>
          <w:color w:val="FF0000"/>
        </w:rPr>
        <w:t>,</w:t>
      </w:r>
      <w:r>
        <w:t xml:space="preserve"> которую воспринимает человеческий глаз, время свечения знакоместа выбрано правильно.</w:t>
      </w:r>
    </w:p>
    <w:p w14:paraId="2FD56985" w14:textId="77777777" w:rsidR="00807A89" w:rsidRDefault="00807A89">
      <w:pPr>
        <w:spacing w:after="0" w:line="360" w:lineRule="auto"/>
        <w:ind w:firstLine="709"/>
        <w:contextualSpacing/>
        <w:jc w:val="both"/>
      </w:pPr>
      <w:r>
        <w:lastRenderedPageBreak/>
        <w:t>Ч</w:t>
      </w:r>
      <w:r w:rsidR="00BD4D9D">
        <w:t xml:space="preserve">астота микроконтроллера 1 МГц. </w:t>
      </w:r>
    </w:p>
    <w:p w14:paraId="216400B9" w14:textId="147B5573" w:rsidR="00807A89" w:rsidRDefault="00807A89">
      <w:pPr>
        <w:spacing w:after="0" w:line="360" w:lineRule="auto"/>
        <w:ind w:firstLine="709"/>
        <w:contextualSpacing/>
        <w:jc w:val="both"/>
      </w:pPr>
      <w:r>
        <w:t>Рассчитывается период сигнала синхронизации микроконтроллера по формуле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12"/>
        <w:gridCol w:w="893"/>
      </w:tblGrid>
      <w:tr w:rsidR="00807A89" w14:paraId="4C1BFD03" w14:textId="77777777" w:rsidTr="008E12D2">
        <w:tc>
          <w:tcPr>
            <w:tcW w:w="9634" w:type="dxa"/>
          </w:tcPr>
          <w:p w14:paraId="08EA3344" w14:textId="7C450013" w:rsidR="00807A89" w:rsidRPr="00807A89" w:rsidRDefault="00804603" w:rsidP="00804603">
            <w:pPr>
              <w:spacing w:after="0" w:line="360" w:lineRule="auto"/>
              <w:contextualSpacing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 xml:space="preserve">Tмк=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fмк</m:t>
                    </m:r>
                  </m:den>
                </m:f>
              </m:oMath>
            </m:oMathPara>
          </w:p>
        </w:tc>
        <w:tc>
          <w:tcPr>
            <w:tcW w:w="561" w:type="dxa"/>
          </w:tcPr>
          <w:p w14:paraId="1BBD66C3" w14:textId="1F4E2889" w:rsidR="00807A89" w:rsidRDefault="00804603">
            <w:pPr>
              <w:spacing w:after="0" w:line="360" w:lineRule="auto"/>
              <w:contextualSpacing/>
              <w:jc w:val="both"/>
            </w:pPr>
            <w:r>
              <w:t>(1.10)</w:t>
            </w:r>
          </w:p>
        </w:tc>
      </w:tr>
    </w:tbl>
    <w:p w14:paraId="70ED8783" w14:textId="0B341537" w:rsidR="00804603" w:rsidRDefault="00804603" w:rsidP="00804603">
      <w:pPr>
        <w:spacing w:after="0" w:line="360" w:lineRule="auto"/>
        <w:contextualSpacing/>
        <w:jc w:val="both"/>
      </w:pPr>
      <w:r>
        <w:t>где</w:t>
      </w:r>
      <w:r>
        <w:tab/>
      </w:r>
      <w:r>
        <w:rPr>
          <w:lang w:val="en-US"/>
        </w:rPr>
        <w:t>T</w:t>
      </w:r>
      <w:proofErr w:type="spellStart"/>
      <w:r>
        <w:t>мк</w:t>
      </w:r>
      <w:proofErr w:type="spellEnd"/>
      <w:r>
        <w:t xml:space="preserve"> – период сигнала синхронизации микроконтроллера, мкс</w:t>
      </w:r>
      <w:r w:rsidRPr="00804603">
        <w:t>;</w:t>
      </w:r>
    </w:p>
    <w:p w14:paraId="681E93E1" w14:textId="1FC7CC6C" w:rsidR="00804603" w:rsidRDefault="00804603" w:rsidP="00804603">
      <w:pPr>
        <w:spacing w:after="0" w:line="360" w:lineRule="auto"/>
        <w:contextualSpacing/>
        <w:jc w:val="both"/>
      </w:pPr>
      <w:r>
        <w:tab/>
      </w:r>
      <w:r>
        <w:rPr>
          <w:lang w:val="en-US"/>
        </w:rPr>
        <w:t>f</w:t>
      </w:r>
      <w:proofErr w:type="spellStart"/>
      <w:r>
        <w:t>мк</w:t>
      </w:r>
      <w:proofErr w:type="spellEnd"/>
      <w:r>
        <w:t xml:space="preserve"> – частота работы микроконтроллера, Гц.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5"/>
      </w:tblGrid>
      <w:tr w:rsidR="00804603" w14:paraId="096F3FAF" w14:textId="77777777" w:rsidTr="008E12D2">
        <w:tc>
          <w:tcPr>
            <w:tcW w:w="10195" w:type="dxa"/>
          </w:tcPr>
          <w:p w14:paraId="39583ED5" w14:textId="087329DF" w:rsidR="00804603" w:rsidRPr="00804603" w:rsidRDefault="00804603" w:rsidP="00804603">
            <w:pPr>
              <w:spacing w:after="0" w:line="360" w:lineRule="auto"/>
              <w:contextualSpacing/>
              <w:jc w:val="center"/>
            </w:pPr>
            <m:oMath>
              <m:r>
                <w:rPr>
                  <w:rFonts w:ascii="Cambria Math" w:hAnsi="Cambria Math"/>
                  <w:lang w:val="en-US"/>
                </w:rPr>
                <m:t xml:space="preserve">Tмк=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1000000 Гц</m:t>
                  </m:r>
                </m:den>
              </m:f>
            </m:oMath>
            <w:r>
              <w:rPr>
                <w:rFonts w:eastAsiaTheme="minorEastAsia"/>
              </w:rPr>
              <w:t xml:space="preserve"> = 1 мкс</w:t>
            </w:r>
          </w:p>
        </w:tc>
      </w:tr>
    </w:tbl>
    <w:p w14:paraId="38DC2B5D" w14:textId="77777777" w:rsidR="00804603" w:rsidRPr="00804603" w:rsidRDefault="00804603" w:rsidP="00804603">
      <w:pPr>
        <w:spacing w:after="0" w:line="360" w:lineRule="auto"/>
        <w:contextualSpacing/>
        <w:jc w:val="both"/>
      </w:pPr>
    </w:p>
    <w:p w14:paraId="0D7C0971" w14:textId="4E1E0689" w:rsidR="008D2A6B" w:rsidRDefault="00BD4D9D" w:rsidP="00804603">
      <w:pPr>
        <w:spacing w:after="0" w:line="360" w:lineRule="auto"/>
        <w:contextualSpacing/>
        <w:jc w:val="both"/>
      </w:pPr>
      <w:r>
        <w:t>Рассчит</w:t>
      </w:r>
      <w:r w:rsidR="00807A89">
        <w:t>ывается</w:t>
      </w:r>
      <w:r>
        <w:t xml:space="preserve"> коэффициент деления</w:t>
      </w:r>
      <w:r w:rsidR="00807A89">
        <w:t xml:space="preserve"> таймера Т0</w:t>
      </w:r>
      <w:r>
        <w:t xml:space="preserve"> по формуле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5"/>
        <w:gridCol w:w="1536"/>
      </w:tblGrid>
      <w:tr w:rsidR="008D2A6B" w14:paraId="42CD01FD" w14:textId="77777777">
        <w:tc>
          <w:tcPr>
            <w:tcW w:w="8885" w:type="dxa"/>
          </w:tcPr>
          <w:p w14:paraId="6A82F5D6" w14:textId="4F40AD49" w:rsidR="008D2A6B" w:rsidRDefault="00BD4D9D">
            <w:pPr>
              <w:spacing w:after="0" w:line="360" w:lineRule="auto"/>
              <w:ind w:firstLine="709"/>
              <w:contextualSpacing/>
              <w:jc w:val="bot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Кдел=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выд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Tмк</m:t>
                    </m:r>
                  </m:den>
                </m:f>
              </m:oMath>
            </m:oMathPara>
          </w:p>
        </w:tc>
        <w:tc>
          <w:tcPr>
            <w:tcW w:w="1536" w:type="dxa"/>
          </w:tcPr>
          <w:p w14:paraId="3D1DFF04" w14:textId="0F336D6B" w:rsidR="008D2A6B" w:rsidRDefault="001A1079" w:rsidP="001A1079">
            <w:pPr>
              <w:spacing w:after="0" w:line="360" w:lineRule="auto"/>
              <w:contextualSpacing/>
              <w:jc w:val="both"/>
            </w:pPr>
            <w:r>
              <w:rPr>
                <w:lang w:val="en-US"/>
              </w:rPr>
              <w:t xml:space="preserve">      </w:t>
            </w:r>
            <w:r w:rsidR="00BD4D9D">
              <w:t>(1.</w:t>
            </w:r>
            <w:r>
              <w:rPr>
                <w:lang w:val="en-US"/>
              </w:rPr>
              <w:t>1</w:t>
            </w:r>
            <w:r w:rsidR="008E12D2">
              <w:t>1</w:t>
            </w:r>
            <w:r w:rsidR="00BD4D9D">
              <w:t>)</w:t>
            </w:r>
          </w:p>
        </w:tc>
      </w:tr>
    </w:tbl>
    <w:p w14:paraId="4DD20FF7" w14:textId="52E05E55" w:rsidR="008D2A6B" w:rsidRDefault="00BD4D9D" w:rsidP="001020EE">
      <w:pPr>
        <w:spacing w:after="0" w:line="360" w:lineRule="auto"/>
        <w:contextualSpacing/>
        <w:jc w:val="both"/>
        <w:rPr>
          <w:rFonts w:eastAsiaTheme="minorEastAsia"/>
        </w:rPr>
      </w:pPr>
      <w:r>
        <w:t xml:space="preserve">где </w:t>
      </w:r>
      <w:r>
        <w:tab/>
      </w:r>
      <w:proofErr w:type="spellStart"/>
      <w:r>
        <w:t>Кдел</w:t>
      </w:r>
      <w:proofErr w:type="spellEnd"/>
      <w:r>
        <w:rPr>
          <w:rFonts w:eastAsiaTheme="minorEastAsia"/>
        </w:rPr>
        <w:t xml:space="preserve"> – коэффициент деления;</w:t>
      </w:r>
    </w:p>
    <w:p w14:paraId="0EBB5465" w14:textId="64750E2C" w:rsidR="008D2A6B" w:rsidRDefault="008E12D2">
      <w:pPr>
        <w:spacing w:after="0" w:line="360" w:lineRule="auto"/>
        <w:ind w:firstLine="709"/>
        <w:contextualSpacing/>
        <w:jc w:val="both"/>
        <w:rPr>
          <w:rFonts w:eastAsiaTheme="minorEastAsia"/>
        </w:rPr>
      </w:pPr>
      <m:oMath>
        <m:r>
          <w:rPr>
            <w:rFonts w:ascii="Cambria Math" w:hAnsi="Cambria Math"/>
          </w:rPr>
          <m:t>Твыд</m:t>
        </m:r>
      </m:oMath>
      <w:r w:rsidR="00BD4D9D">
        <w:rPr>
          <w:rFonts w:eastAsiaTheme="minorEastAsia"/>
        </w:rPr>
        <w:t xml:space="preserve"> – </w:t>
      </w:r>
      <w:r>
        <w:rPr>
          <w:rFonts w:eastAsiaTheme="minorEastAsia"/>
        </w:rPr>
        <w:t>период выдержки микроконтроллера</w:t>
      </w:r>
      <w:r w:rsidR="00BD4D9D">
        <w:rPr>
          <w:rFonts w:eastAsiaTheme="minorEastAsia"/>
        </w:rPr>
        <w:t>;</w:t>
      </w:r>
    </w:p>
    <w:p w14:paraId="643FC229" w14:textId="2459674F" w:rsidR="008E12D2" w:rsidRPr="008E12D2" w:rsidRDefault="00BD4D9D" w:rsidP="001020EE">
      <w:pPr>
        <w:spacing w:after="0" w:line="360" w:lineRule="auto"/>
        <w:contextualSpacing/>
        <w:jc w:val="both"/>
        <w:rPr>
          <w:rFonts w:ascii="Calibri" w:hAnsi="Cambria Math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Тмк</m:t>
        </m:r>
      </m:oMath>
      <w:r>
        <w:rPr>
          <w:rFonts w:ascii="Calibri" w:hAnsi="Cambria Math"/>
        </w:rPr>
        <w:t xml:space="preserve"> </w:t>
      </w:r>
      <w:r>
        <w:rPr>
          <w:rFonts w:eastAsiaTheme="minorEastAsia"/>
        </w:rPr>
        <w:t>–</w:t>
      </w:r>
      <w:r w:rsidR="008E12D2">
        <w:rPr>
          <w:rFonts w:ascii="Calibri" w:hAnsi="Cambria Math"/>
        </w:rPr>
        <w:t xml:space="preserve"> </w:t>
      </w:r>
      <w:r w:rsidR="008E12D2">
        <w:rPr>
          <w:rFonts w:ascii="Calibri" w:hAnsi="Cambria Math"/>
        </w:rPr>
        <w:t>период</w:t>
      </w:r>
      <w:r w:rsidR="008E12D2">
        <w:rPr>
          <w:rFonts w:ascii="Calibri" w:hAnsi="Cambria Math"/>
        </w:rPr>
        <w:t xml:space="preserve"> </w:t>
      </w:r>
      <w:r w:rsidR="008E12D2">
        <w:rPr>
          <w:rFonts w:ascii="Calibri" w:hAnsi="Cambria Math"/>
        </w:rPr>
        <w:t>сигнала</w:t>
      </w:r>
      <w:r w:rsidR="008E12D2">
        <w:rPr>
          <w:rFonts w:ascii="Calibri" w:hAnsi="Cambria Math"/>
        </w:rPr>
        <w:t xml:space="preserve"> </w:t>
      </w:r>
      <w:r w:rsidR="008E12D2">
        <w:rPr>
          <w:rFonts w:ascii="Calibri" w:hAnsi="Cambria Math"/>
        </w:rPr>
        <w:t>синхронизации</w:t>
      </w:r>
      <w:r w:rsidR="008E12D2">
        <w:rPr>
          <w:rFonts w:ascii="Calibri" w:hAnsi="Cambria Math"/>
        </w:rPr>
        <w:t xml:space="preserve"> </w:t>
      </w:r>
      <w:r w:rsidR="008E12D2">
        <w:rPr>
          <w:rFonts w:ascii="Calibri" w:hAnsi="Cambria Math"/>
        </w:rPr>
        <w:t>микроконтроллера</w:t>
      </w:r>
      <w:r w:rsidR="00EB2576">
        <w:rPr>
          <w:rFonts w:ascii="Calibri" w:hAnsi="Cambria Math"/>
        </w:rPr>
        <w:t xml:space="preserve">, </w:t>
      </w:r>
      <w:r w:rsidR="008E12D2">
        <w:rPr>
          <w:rFonts w:ascii="Calibri" w:hAnsi="Cambria Math"/>
        </w:rPr>
        <w:t>мкс</w:t>
      </w:r>
      <w:r w:rsidR="00EB2576">
        <w:rPr>
          <w:rFonts w:ascii="Calibri" w:hAnsi="Cambria Math"/>
        </w:rPr>
        <w:t>.</w:t>
      </w:r>
      <w:r>
        <w:rPr>
          <w:rFonts w:ascii="Calibri" w:hAnsi="Cambria Math"/>
        </w:rPr>
        <w:t xml:space="preserve"> 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5"/>
      </w:tblGrid>
      <w:tr w:rsidR="008D2A6B" w14:paraId="5F51D8CB" w14:textId="77777777">
        <w:tc>
          <w:tcPr>
            <w:tcW w:w="10195" w:type="dxa"/>
          </w:tcPr>
          <w:p w14:paraId="2057B1EF" w14:textId="5FAAAB7E" w:rsidR="008D2A6B" w:rsidRDefault="00BD4D9D">
            <w:pPr>
              <w:spacing w:after="0" w:line="360" w:lineRule="auto"/>
              <w:ind w:firstLine="709"/>
              <w:contextualSpacing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Кдел=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5000 мкс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 мкс</m:t>
                    </m:r>
                  </m:den>
                </m:f>
                <m:r>
                  <w:rPr>
                    <w:rFonts w:ascii="Cambria Math" w:hAnsi="Cambria Math"/>
                  </w:rPr>
                  <m:t>=5000</m:t>
                </m:r>
              </m:oMath>
            </m:oMathPara>
          </w:p>
        </w:tc>
      </w:tr>
    </w:tbl>
    <w:p w14:paraId="61F6BBB6" w14:textId="10180469" w:rsidR="008D2A6B" w:rsidRDefault="00EB2576">
      <w:pPr>
        <w:spacing w:after="0" w:line="360" w:lineRule="auto"/>
        <w:ind w:firstLine="709"/>
        <w:contextualSpacing/>
        <w:jc w:val="both"/>
      </w:pPr>
      <w:r>
        <w:t xml:space="preserve">Коэффициент деления </w:t>
      </w:r>
      <w:r w:rsidR="007D2DD1">
        <w:t xml:space="preserve">больше </w:t>
      </w:r>
      <w:r>
        <w:t xml:space="preserve">256, выбирается коэффициент деления </w:t>
      </w:r>
      <w:proofErr w:type="spellStart"/>
      <w:proofErr w:type="gramStart"/>
      <w:r>
        <w:t>предделителя</w:t>
      </w:r>
      <w:proofErr w:type="spellEnd"/>
      <w:r>
        <w:t xml:space="preserve"> </w:t>
      </w:r>
      <w:r w:rsidR="007D2DD1">
        <w:t xml:space="preserve"> 64</w:t>
      </w:r>
      <w:proofErr w:type="gramEnd"/>
      <w:r w:rsidR="007933FB">
        <w:t>.</w:t>
      </w:r>
    </w:p>
    <w:p w14:paraId="52DD7F6F" w14:textId="6564CC24" w:rsidR="002A533B" w:rsidRDefault="007D2DD1">
      <w:pPr>
        <w:spacing w:after="0" w:line="360" w:lineRule="auto"/>
        <w:ind w:firstLine="709"/>
        <w:contextualSpacing/>
        <w:jc w:val="both"/>
      </w:pPr>
      <w:r>
        <w:t xml:space="preserve">Рассчитывается коэффициент деления счетчика </w:t>
      </w:r>
      <w:r>
        <w:rPr>
          <w:lang w:val="en-US"/>
        </w:rPr>
        <w:t>TCNT</w:t>
      </w:r>
      <w:r w:rsidRPr="007D2DD1">
        <w:t>0</w:t>
      </w:r>
      <w:r>
        <w:t xml:space="preserve"> таймера по формуле</w:t>
      </w:r>
    </w:p>
    <w:p w14:paraId="66F87883" w14:textId="77777777" w:rsidR="007D2DD1" w:rsidRPr="007D2DD1" w:rsidRDefault="007D2DD1">
      <w:pPr>
        <w:spacing w:after="0" w:line="360" w:lineRule="auto"/>
        <w:ind w:firstLine="709"/>
        <w:contextualSpacing/>
        <w:jc w:val="both"/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12"/>
        <w:gridCol w:w="893"/>
      </w:tblGrid>
      <w:tr w:rsidR="002A533B" w14:paraId="4E1923B2" w14:textId="77777777" w:rsidTr="001A1079">
        <w:tc>
          <w:tcPr>
            <w:tcW w:w="9634" w:type="dxa"/>
          </w:tcPr>
          <w:p w14:paraId="00481ACF" w14:textId="39EB60CC" w:rsidR="002A533B" w:rsidRPr="007D2DD1" w:rsidRDefault="007D2DD1" w:rsidP="001A3035">
            <w:pPr>
              <w:spacing w:after="0" w:line="360" w:lineRule="auto"/>
              <w:contextualSpacing/>
              <w:jc w:val="center"/>
            </w:pPr>
            <w:proofErr w:type="spellStart"/>
            <w:r>
              <w:t>Кдел.с</w:t>
            </w:r>
            <w:proofErr w:type="spellEnd"/>
            <w:r>
              <w:t>.</w:t>
            </w:r>
            <w:r w:rsidR="002A533B" w:rsidRPr="007D2DD1">
              <w:rPr>
                <w:vertAlign w:val="subscript"/>
              </w:rPr>
              <w:t xml:space="preserve"> </w:t>
            </w:r>
            <w:r w:rsidR="002A533B" w:rsidRPr="007D2DD1"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Кдел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Кпред</m:t>
                  </m:r>
                </m:den>
              </m:f>
            </m:oMath>
          </w:p>
        </w:tc>
        <w:tc>
          <w:tcPr>
            <w:tcW w:w="561" w:type="dxa"/>
          </w:tcPr>
          <w:p w14:paraId="6939164B" w14:textId="70CDBA34" w:rsidR="002A533B" w:rsidRDefault="002A533B" w:rsidP="001A3035">
            <w:pPr>
              <w:spacing w:after="0" w:line="360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(1.</w:t>
            </w:r>
            <w:r w:rsidR="001A1079">
              <w:rPr>
                <w:lang w:val="en-US"/>
              </w:rPr>
              <w:t>1</w:t>
            </w:r>
            <w:r w:rsidR="008E12D2">
              <w:t>2</w:t>
            </w:r>
            <w:r>
              <w:rPr>
                <w:lang w:val="en-US"/>
              </w:rPr>
              <w:t>)</w:t>
            </w:r>
          </w:p>
        </w:tc>
      </w:tr>
    </w:tbl>
    <w:p w14:paraId="2EC58B5A" w14:textId="08FB6DCB" w:rsidR="002A533B" w:rsidRPr="00481D46" w:rsidRDefault="007933FB" w:rsidP="002A533B">
      <w:pPr>
        <w:spacing w:after="0" w:line="360" w:lineRule="auto"/>
        <w:contextualSpacing/>
        <w:jc w:val="both"/>
      </w:pPr>
      <w:r>
        <w:rPr>
          <w:color w:val="FF0000"/>
        </w:rPr>
        <w:t>г</w:t>
      </w:r>
      <w:r w:rsidR="002A533B">
        <w:t>де</w:t>
      </w:r>
      <w:r w:rsidR="002A533B">
        <w:tab/>
      </w:r>
      <w:proofErr w:type="spellStart"/>
      <w:r w:rsidR="00481D46">
        <w:t>Кдел.с</w:t>
      </w:r>
      <w:proofErr w:type="spellEnd"/>
      <w:r w:rsidR="00481D46">
        <w:t>.</w:t>
      </w:r>
      <w:r w:rsidR="002A533B">
        <w:t xml:space="preserve"> –</w:t>
      </w:r>
      <w:r w:rsidR="00481D46">
        <w:t>коэффициент деления сче</w:t>
      </w:r>
      <w:r>
        <w:rPr>
          <w:color w:val="FF0000"/>
        </w:rPr>
        <w:t>тчика</w:t>
      </w:r>
      <w:r w:rsidR="00481D46">
        <w:t xml:space="preserve"> таймера</w:t>
      </w:r>
      <w:r w:rsidR="002A533B" w:rsidRPr="002A533B">
        <w:t>;</w:t>
      </w:r>
    </w:p>
    <w:p w14:paraId="72B0166B" w14:textId="588CA917" w:rsidR="00481D46" w:rsidRPr="008F2E7A" w:rsidRDefault="002A533B" w:rsidP="002A533B">
      <w:pPr>
        <w:spacing w:after="0" w:line="360" w:lineRule="auto"/>
        <w:contextualSpacing/>
        <w:jc w:val="both"/>
      </w:pPr>
      <w:r w:rsidRPr="00481D46">
        <w:tab/>
      </w:r>
      <w:proofErr w:type="spellStart"/>
      <w:r w:rsidR="00481D46">
        <w:t>Кдел</w:t>
      </w:r>
      <w:proofErr w:type="spellEnd"/>
      <w:r>
        <w:t xml:space="preserve"> –</w:t>
      </w:r>
      <w:r w:rsidR="00481D46">
        <w:t xml:space="preserve"> коэффициент деления</w:t>
      </w:r>
      <w:r w:rsidR="00481D46" w:rsidRPr="008F2E7A">
        <w:t>;</w:t>
      </w:r>
    </w:p>
    <w:p w14:paraId="0AD8A766" w14:textId="61BB6951" w:rsidR="00481D46" w:rsidRPr="00481D46" w:rsidRDefault="00481D46" w:rsidP="002A533B">
      <w:pPr>
        <w:spacing w:after="0" w:line="360" w:lineRule="auto"/>
        <w:contextualSpacing/>
        <w:jc w:val="both"/>
      </w:pPr>
      <w:r w:rsidRPr="008F2E7A">
        <w:tab/>
      </w:r>
      <w:proofErr w:type="spellStart"/>
      <w:r>
        <w:t>Кпред</w:t>
      </w:r>
      <w:proofErr w:type="spellEnd"/>
      <w:r>
        <w:t xml:space="preserve"> - коэффициент деления </w:t>
      </w:r>
      <w:proofErr w:type="spellStart"/>
      <w:r>
        <w:t>предделителя</w:t>
      </w:r>
      <w:proofErr w:type="spellEnd"/>
      <w:r>
        <w:t>.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5"/>
      </w:tblGrid>
      <w:tr w:rsidR="002A533B" w14:paraId="1A66046D" w14:textId="77777777" w:rsidTr="001A1079">
        <w:tc>
          <w:tcPr>
            <w:tcW w:w="10195" w:type="dxa"/>
          </w:tcPr>
          <w:p w14:paraId="45B0602A" w14:textId="43FADE3E" w:rsidR="002A533B" w:rsidRPr="002A533B" w:rsidRDefault="007D2DD1" w:rsidP="002A533B">
            <w:pPr>
              <w:spacing w:after="0" w:line="360" w:lineRule="auto"/>
              <w:contextualSpacing/>
              <w:jc w:val="center"/>
            </w:pPr>
            <w:proofErr w:type="spellStart"/>
            <w:r>
              <w:t>Кдел.с</w:t>
            </w:r>
            <w:proofErr w:type="spellEnd"/>
            <w:r>
              <w:t>.</w:t>
            </w:r>
            <w:r w:rsidR="002A533B">
              <w:rPr>
                <w:vertAlign w:val="subscript"/>
                <w:lang w:val="en-US"/>
              </w:rPr>
              <w:t xml:space="preserve"> </w:t>
            </w:r>
            <w:r w:rsidR="002A533B">
              <w:rPr>
                <w:lang w:val="en-US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5000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64</m:t>
                  </m:r>
                </m:den>
              </m:f>
            </m:oMath>
            <w:r w:rsidR="002A533B">
              <w:rPr>
                <w:rFonts w:eastAsiaTheme="minorEastAsia"/>
              </w:rPr>
              <w:t xml:space="preserve"> = </w:t>
            </w:r>
            <w:r>
              <w:rPr>
                <w:rFonts w:eastAsiaTheme="minorEastAsia"/>
              </w:rPr>
              <w:t>78</w:t>
            </w:r>
          </w:p>
        </w:tc>
      </w:tr>
    </w:tbl>
    <w:p w14:paraId="055E6F0C" w14:textId="66452ED9" w:rsidR="002A533B" w:rsidRPr="007D2DD1" w:rsidRDefault="007D2DD1" w:rsidP="002A533B">
      <w:pPr>
        <w:spacing w:after="0" w:line="360" w:lineRule="auto"/>
        <w:contextualSpacing/>
        <w:jc w:val="both"/>
      </w:pPr>
      <w:r>
        <w:t xml:space="preserve">Следователь, в регистр </w:t>
      </w:r>
      <w:r>
        <w:rPr>
          <w:lang w:val="en-US"/>
        </w:rPr>
        <w:t>OCR</w:t>
      </w:r>
      <w:r w:rsidRPr="007D2DD1">
        <w:t>0</w:t>
      </w:r>
      <w:r>
        <w:rPr>
          <w:lang w:val="en-US"/>
        </w:rPr>
        <w:t>A</w:t>
      </w:r>
      <w:r w:rsidRPr="007D2DD1">
        <w:t xml:space="preserve"> </w:t>
      </w:r>
      <w:r>
        <w:t>записывается число 78.</w:t>
      </w:r>
    </w:p>
    <w:p w14:paraId="48492D95" w14:textId="77777777" w:rsidR="002A533B" w:rsidRPr="002A533B" w:rsidRDefault="002A533B">
      <w:pPr>
        <w:spacing w:after="0" w:line="360" w:lineRule="auto"/>
        <w:ind w:firstLine="709"/>
        <w:contextualSpacing/>
        <w:jc w:val="both"/>
      </w:pPr>
    </w:p>
    <w:p w14:paraId="7184F286" w14:textId="77777777" w:rsidR="00A92AF5" w:rsidRDefault="00A92AF5" w:rsidP="00A92AF5">
      <w:pPr>
        <w:spacing w:after="0" w:line="240" w:lineRule="auto"/>
        <w:ind w:firstLine="708"/>
      </w:pPr>
    </w:p>
    <w:p w14:paraId="30EFC733" w14:textId="77777777" w:rsidR="00A92AF5" w:rsidRDefault="00A92AF5" w:rsidP="00A92AF5">
      <w:pPr>
        <w:spacing w:after="0" w:line="240" w:lineRule="auto"/>
        <w:ind w:firstLine="708"/>
      </w:pPr>
    </w:p>
    <w:p w14:paraId="634A3C8A" w14:textId="77777777" w:rsidR="00A92AF5" w:rsidRDefault="00A92AF5" w:rsidP="00A92AF5">
      <w:pPr>
        <w:spacing w:after="0" w:line="240" w:lineRule="auto"/>
        <w:ind w:firstLine="708"/>
      </w:pPr>
    </w:p>
    <w:p w14:paraId="7B9CDF7C" w14:textId="77777777" w:rsidR="00A92AF5" w:rsidRDefault="00A92AF5" w:rsidP="00A92AF5">
      <w:pPr>
        <w:spacing w:after="0" w:line="240" w:lineRule="auto"/>
        <w:ind w:firstLine="708"/>
      </w:pPr>
    </w:p>
    <w:p w14:paraId="620648D4" w14:textId="77777777" w:rsidR="00A92AF5" w:rsidRDefault="00A92AF5" w:rsidP="00A92AF5">
      <w:pPr>
        <w:spacing w:after="0" w:line="240" w:lineRule="auto"/>
        <w:ind w:firstLine="708"/>
      </w:pPr>
    </w:p>
    <w:p w14:paraId="518C1865" w14:textId="0FBC642D" w:rsidR="008D2A6B" w:rsidRDefault="007933FB" w:rsidP="00A92AF5">
      <w:pPr>
        <w:spacing w:after="0" w:line="240" w:lineRule="auto"/>
        <w:ind w:firstLine="708"/>
      </w:pPr>
      <w:r>
        <w:rPr>
          <w:color w:val="FF0000"/>
        </w:rPr>
        <w:t>Формат</w:t>
      </w:r>
      <w:r w:rsidR="00BD4D9D">
        <w:t xml:space="preserve"> регистров </w:t>
      </w:r>
      <w:r w:rsidR="00BD4D9D">
        <w:rPr>
          <w:lang w:val="en-US"/>
        </w:rPr>
        <w:t>TCCR</w:t>
      </w:r>
      <w:r w:rsidR="00BD4D9D">
        <w:t>0</w:t>
      </w:r>
      <w:r w:rsidR="00BD4D9D">
        <w:rPr>
          <w:lang w:val="en-US"/>
        </w:rPr>
        <w:t>A</w:t>
      </w:r>
      <w:r w:rsidR="00BD4D9D">
        <w:t xml:space="preserve"> и </w:t>
      </w:r>
      <w:r w:rsidR="00BD4D9D">
        <w:rPr>
          <w:lang w:val="en-US"/>
        </w:rPr>
        <w:t>TCCR</w:t>
      </w:r>
      <w:r w:rsidR="00BD4D9D">
        <w:t>0</w:t>
      </w:r>
      <w:r w:rsidR="00BD4D9D">
        <w:rPr>
          <w:lang w:val="en-US"/>
        </w:rPr>
        <w:t>B</w:t>
      </w:r>
      <w:r w:rsidR="00BD4D9D">
        <w:t xml:space="preserve"> указаны </w:t>
      </w:r>
      <w:r w:rsidR="008E12D2">
        <w:t xml:space="preserve">на рисунке 1 </w:t>
      </w:r>
    </w:p>
    <w:p w14:paraId="146B6B09" w14:textId="660E3015" w:rsidR="008E12D2" w:rsidRDefault="008E12D2" w:rsidP="00EA6010">
      <w:pPr>
        <w:spacing w:after="0" w:line="240" w:lineRule="auto"/>
        <w:ind w:firstLine="709"/>
        <w:contextualSpacing/>
        <w:jc w:val="center"/>
      </w:pPr>
      <w:r>
        <w:rPr>
          <w:rFonts w:cs="Times New Roman"/>
          <w:noProof/>
          <w:sz w:val="24"/>
          <w:szCs w:val="24"/>
        </w:rPr>
        <w:drawing>
          <wp:inline distT="0" distB="0" distL="0" distR="0" wp14:anchorId="0784C1FC" wp14:editId="73731F91">
            <wp:extent cx="4171950" cy="1685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95326" w14:textId="44557396" w:rsidR="008E12D2" w:rsidRPr="00481D46" w:rsidRDefault="008E12D2" w:rsidP="008E12D2">
      <w:pPr>
        <w:spacing w:after="0" w:line="360" w:lineRule="auto"/>
        <w:ind w:firstLine="709"/>
        <w:contextualSpacing/>
        <w:jc w:val="center"/>
      </w:pPr>
      <w:r>
        <w:t xml:space="preserve">Рисунок 1 – </w:t>
      </w:r>
      <w:r w:rsidR="007933FB">
        <w:rPr>
          <w:color w:val="FF0000"/>
        </w:rPr>
        <w:t>Формат</w:t>
      </w:r>
      <w:r>
        <w:t xml:space="preserve"> регистров </w:t>
      </w:r>
      <w:r>
        <w:rPr>
          <w:lang w:val="en-US"/>
        </w:rPr>
        <w:t>TCCR</w:t>
      </w:r>
      <w:r>
        <w:t>0</w:t>
      </w:r>
      <w:r>
        <w:rPr>
          <w:lang w:val="en-US"/>
        </w:rPr>
        <w:t>A</w:t>
      </w:r>
      <w:r>
        <w:t xml:space="preserve"> и </w:t>
      </w:r>
      <w:r>
        <w:rPr>
          <w:lang w:val="en-US"/>
        </w:rPr>
        <w:t>TCCR</w:t>
      </w:r>
      <w:r>
        <w:t>0</w:t>
      </w:r>
      <w:r>
        <w:rPr>
          <w:lang w:val="en-US"/>
        </w:rPr>
        <w:t>B</w:t>
      </w:r>
    </w:p>
    <w:p w14:paraId="3ABBF6F0" w14:textId="31846EBB" w:rsidR="00A92AF5" w:rsidRPr="00A92AF5" w:rsidRDefault="00A92AF5" w:rsidP="00A92AF5">
      <w:pPr>
        <w:spacing w:after="0" w:line="360" w:lineRule="auto"/>
        <w:ind w:firstLine="709"/>
        <w:contextualSpacing/>
      </w:pPr>
      <w:r>
        <w:t xml:space="preserve">Режимы работы таймера и коды </w:t>
      </w:r>
      <w:r w:rsidR="007933FB">
        <w:rPr>
          <w:color w:val="FF0000"/>
        </w:rPr>
        <w:t xml:space="preserve">этих режимов </w:t>
      </w:r>
      <w:r>
        <w:t>представлены на рисунке 2</w:t>
      </w:r>
    </w:p>
    <w:p w14:paraId="084B65E4" w14:textId="5EFC702D" w:rsidR="00A92AF5" w:rsidRDefault="00A92AF5" w:rsidP="00EA6010">
      <w:pPr>
        <w:spacing w:after="0" w:line="240" w:lineRule="auto"/>
        <w:ind w:firstLine="709"/>
        <w:contextualSpacing/>
        <w:jc w:val="center"/>
        <w:rPr>
          <w:lang w:val="en-US"/>
        </w:rPr>
      </w:pPr>
      <w:r w:rsidRPr="00A92AF5">
        <w:rPr>
          <w:noProof/>
          <w:lang w:val="en-US"/>
        </w:rPr>
        <w:drawing>
          <wp:inline distT="0" distB="0" distL="0" distR="0" wp14:anchorId="698B4AA0" wp14:editId="1FBADEA7">
            <wp:extent cx="4963218" cy="272453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6171" w14:textId="67AB5A7E" w:rsidR="00A92AF5" w:rsidRPr="00A92AF5" w:rsidRDefault="00A92AF5" w:rsidP="008E12D2">
      <w:pPr>
        <w:spacing w:after="0" w:line="360" w:lineRule="auto"/>
        <w:ind w:firstLine="709"/>
        <w:contextualSpacing/>
        <w:jc w:val="center"/>
      </w:pPr>
      <w:r>
        <w:t>Рисунок 2 – Режимы работы таймера Т0</w:t>
      </w:r>
    </w:p>
    <w:p w14:paraId="3D4D3E62" w14:textId="306F79BF" w:rsidR="003D4C00" w:rsidRDefault="007933FB" w:rsidP="003D4C00">
      <w:pPr>
        <w:spacing w:after="0" w:line="360" w:lineRule="auto"/>
        <w:ind w:firstLine="709"/>
        <w:contextualSpacing/>
      </w:pPr>
      <w:r>
        <w:rPr>
          <w:color w:val="FF0000"/>
        </w:rPr>
        <w:t xml:space="preserve">Выбирается </w:t>
      </w:r>
      <w:proofErr w:type="gramStart"/>
      <w:r>
        <w:rPr>
          <w:color w:val="FF0000"/>
        </w:rPr>
        <w:t xml:space="preserve">режим </w:t>
      </w:r>
      <w:r w:rsidRPr="00976733">
        <w:rPr>
          <w:color w:val="FF0000"/>
        </w:rPr>
        <w:t xml:space="preserve"> </w:t>
      </w:r>
      <w:r>
        <w:t>СТС</w:t>
      </w:r>
      <w:proofErr w:type="gramEnd"/>
      <w:r>
        <w:t xml:space="preserve"> </w:t>
      </w:r>
      <w:r>
        <w:rPr>
          <w:color w:val="FF0000"/>
        </w:rPr>
        <w:t xml:space="preserve">записью кода </w:t>
      </w:r>
      <w:r>
        <w:t xml:space="preserve"> </w:t>
      </w:r>
      <w:r w:rsidRPr="00976733">
        <w:rPr>
          <w:color w:val="FF0000"/>
        </w:rPr>
        <w:t>010</w:t>
      </w:r>
      <w:r>
        <w:t xml:space="preserve"> в биты </w:t>
      </w:r>
      <w:r>
        <w:rPr>
          <w:color w:val="FF0000"/>
          <w:lang w:val="en-US"/>
        </w:rPr>
        <w:t>WGM</w:t>
      </w:r>
      <w:r w:rsidRPr="00976733">
        <w:rPr>
          <w:color w:val="FF0000"/>
        </w:rPr>
        <w:t xml:space="preserve">02, </w:t>
      </w:r>
      <w:r>
        <w:rPr>
          <w:lang w:val="en-US"/>
        </w:rPr>
        <w:t>WGM</w:t>
      </w:r>
      <w:r w:rsidRPr="00A92AF5">
        <w:t xml:space="preserve">01, </w:t>
      </w:r>
      <w:r>
        <w:rPr>
          <w:lang w:val="en-US"/>
        </w:rPr>
        <w:t>WGM</w:t>
      </w:r>
      <w:r w:rsidRPr="00A92AF5">
        <w:t>00</w:t>
      </w:r>
      <w:r w:rsidR="00A92AF5">
        <w:t>.</w:t>
      </w:r>
    </w:p>
    <w:p w14:paraId="3F9E4F6E" w14:textId="375A0DE5" w:rsidR="007933FB" w:rsidRDefault="007933FB" w:rsidP="003D4C00">
      <w:pPr>
        <w:spacing w:after="0" w:line="360" w:lineRule="auto"/>
        <w:ind w:firstLine="709"/>
        <w:contextualSpacing/>
      </w:pPr>
      <w:r>
        <w:t>На рисунке 3 представлены источники частоты для таймера Т0</w:t>
      </w:r>
    </w:p>
    <w:p w14:paraId="25CA649A" w14:textId="7F0BDD63" w:rsidR="006816A0" w:rsidRDefault="007933FB" w:rsidP="003D4C00">
      <w:pPr>
        <w:spacing w:after="0" w:line="360" w:lineRule="auto"/>
        <w:ind w:firstLine="709"/>
        <w:contextualSpacing/>
      </w:pPr>
      <w:r w:rsidRPr="00A92AF5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99A550E" wp14:editId="03710D72">
            <wp:simplePos x="0" y="0"/>
            <wp:positionH relativeFrom="column">
              <wp:posOffset>574040</wp:posOffset>
            </wp:positionH>
            <wp:positionV relativeFrom="paragraph">
              <wp:posOffset>0</wp:posOffset>
            </wp:positionV>
            <wp:extent cx="5708015" cy="2985655"/>
            <wp:effectExtent l="0" t="0" r="6985" b="5715"/>
            <wp:wrapThrough wrapText="bothSides">
              <wp:wrapPolygon edited="0">
                <wp:start x="0" y="0"/>
                <wp:lineTo x="0" y="21504"/>
                <wp:lineTo x="21554" y="21504"/>
                <wp:lineTo x="21554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98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16A0">
        <w:t xml:space="preserve"> </w:t>
      </w:r>
    </w:p>
    <w:p w14:paraId="55CC20EE" w14:textId="380503E9" w:rsidR="00A92AF5" w:rsidRDefault="00A92AF5" w:rsidP="00EA6010">
      <w:pPr>
        <w:spacing w:after="0" w:line="240" w:lineRule="auto"/>
        <w:ind w:firstLine="709"/>
        <w:contextualSpacing/>
      </w:pPr>
    </w:p>
    <w:p w14:paraId="61063D23" w14:textId="3BB2F5F3" w:rsidR="00A92AF5" w:rsidRDefault="00A92AF5" w:rsidP="00A92AF5">
      <w:pPr>
        <w:spacing w:after="0" w:line="360" w:lineRule="auto"/>
        <w:ind w:firstLine="709"/>
        <w:contextualSpacing/>
        <w:jc w:val="center"/>
      </w:pPr>
      <w:r>
        <w:t>Рисунок 3 –</w:t>
      </w:r>
      <w:r w:rsidR="00481D46" w:rsidRPr="00481D46">
        <w:t xml:space="preserve"> </w:t>
      </w:r>
      <w:r w:rsidR="00481D46">
        <w:t xml:space="preserve">Источника частоты </w:t>
      </w:r>
      <w:r>
        <w:t>таймера Т0</w:t>
      </w:r>
    </w:p>
    <w:p w14:paraId="2D38FF65" w14:textId="6FA35EB1" w:rsidR="00A92AF5" w:rsidRDefault="00A92AF5" w:rsidP="003D4C00">
      <w:pPr>
        <w:spacing w:after="0" w:line="360" w:lineRule="auto"/>
        <w:ind w:firstLine="709"/>
        <w:contextualSpacing/>
      </w:pPr>
      <w:r>
        <w:t xml:space="preserve">Для </w:t>
      </w:r>
      <w:r w:rsidR="00481D46">
        <w:t>выбора</w:t>
      </w:r>
      <w:r>
        <w:t xml:space="preserve"> коэффициент</w:t>
      </w:r>
      <w:r w:rsidR="00481D46">
        <w:t>а деления</w:t>
      </w:r>
      <w:r>
        <w:t xml:space="preserve"> </w:t>
      </w:r>
      <w:proofErr w:type="spellStart"/>
      <w:r>
        <w:t>предделителя</w:t>
      </w:r>
      <w:proofErr w:type="spellEnd"/>
      <w:r>
        <w:t xml:space="preserve"> таймера Т0 нужно записать код</w:t>
      </w:r>
      <w:r w:rsidR="006816A0">
        <w:t xml:space="preserve"> </w:t>
      </w:r>
      <w:r w:rsidR="00481D46">
        <w:t>0</w:t>
      </w:r>
      <w:r w:rsidR="006816A0">
        <w:t>11 в биты</w:t>
      </w:r>
      <w:r w:rsidR="00481D46">
        <w:t xml:space="preserve"> </w:t>
      </w:r>
      <w:r w:rsidR="00481D46">
        <w:rPr>
          <w:lang w:val="en-US"/>
        </w:rPr>
        <w:t>CS</w:t>
      </w:r>
      <w:r w:rsidR="00481D46" w:rsidRPr="00481D46">
        <w:t>02,</w:t>
      </w:r>
      <w:r w:rsidR="006816A0">
        <w:t xml:space="preserve"> </w:t>
      </w:r>
      <w:r w:rsidR="006816A0">
        <w:rPr>
          <w:lang w:val="en-US"/>
        </w:rPr>
        <w:t>CS</w:t>
      </w:r>
      <w:r w:rsidR="00481D46" w:rsidRPr="00481D46">
        <w:t>0</w:t>
      </w:r>
      <w:r w:rsidR="006816A0" w:rsidRPr="006816A0">
        <w:t xml:space="preserve">1, </w:t>
      </w:r>
      <w:r w:rsidR="006816A0">
        <w:rPr>
          <w:lang w:val="en-US"/>
        </w:rPr>
        <w:t>CS</w:t>
      </w:r>
      <w:r w:rsidR="006816A0" w:rsidRPr="006816A0">
        <w:t>0</w:t>
      </w:r>
      <w:r w:rsidR="00481D46" w:rsidRPr="00481D46">
        <w:t>0</w:t>
      </w:r>
      <w:r w:rsidR="006816A0" w:rsidRPr="006816A0">
        <w:t>.</w:t>
      </w:r>
    </w:p>
    <w:p w14:paraId="6974A96E" w14:textId="7EC2CC1C" w:rsidR="00762F4C" w:rsidRDefault="00762F4C" w:rsidP="003D4C00">
      <w:pPr>
        <w:spacing w:after="0" w:line="360" w:lineRule="auto"/>
        <w:ind w:firstLine="709"/>
        <w:contextualSpacing/>
      </w:pPr>
      <w:r>
        <w:rPr>
          <w:color w:val="FF0000"/>
        </w:rPr>
        <w:t>Разрешается прерывание от таймера Т0 в режиме СТС</w:t>
      </w:r>
      <w:r>
        <w:rPr>
          <w:color w:val="FF0000"/>
        </w:rPr>
        <w:t>.</w:t>
      </w:r>
    </w:p>
    <w:p w14:paraId="6FB5A2B2" w14:textId="06972A2E" w:rsidR="006816A0" w:rsidRDefault="006816A0" w:rsidP="003D4C00">
      <w:pPr>
        <w:spacing w:after="0" w:line="360" w:lineRule="auto"/>
        <w:ind w:firstLine="709"/>
        <w:contextualSpacing/>
      </w:pPr>
      <w:r>
        <w:t xml:space="preserve">Содержимое регистра </w:t>
      </w:r>
      <w:r>
        <w:rPr>
          <w:lang w:val="en-US"/>
        </w:rPr>
        <w:t>TIMSK</w:t>
      </w:r>
      <w:r w:rsidRPr="006816A0">
        <w:t xml:space="preserve">0 </w:t>
      </w:r>
      <w:r>
        <w:t>представлен</w:t>
      </w:r>
      <w:r w:rsidR="00762F4C">
        <w:rPr>
          <w:color w:val="FF0000"/>
        </w:rPr>
        <w:t>о</w:t>
      </w:r>
      <w:r>
        <w:t xml:space="preserve"> на рисунке 4 </w:t>
      </w:r>
    </w:p>
    <w:p w14:paraId="587308BC" w14:textId="1B06DAEA" w:rsidR="006816A0" w:rsidRDefault="006816A0" w:rsidP="00EA6010">
      <w:pPr>
        <w:spacing w:after="0" w:line="240" w:lineRule="auto"/>
        <w:ind w:firstLine="709"/>
        <w:contextualSpacing/>
      </w:pPr>
      <w:r w:rsidRPr="006816A0">
        <w:rPr>
          <w:noProof/>
        </w:rPr>
        <w:drawing>
          <wp:inline distT="0" distB="0" distL="0" distR="0" wp14:anchorId="71CBCE7A" wp14:editId="32BD1622">
            <wp:extent cx="5858693" cy="638264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FE33" w14:textId="2FA6BC4B" w:rsidR="006816A0" w:rsidRPr="008F2E7A" w:rsidRDefault="006816A0" w:rsidP="006816A0">
      <w:pPr>
        <w:spacing w:after="0" w:line="360" w:lineRule="auto"/>
        <w:ind w:firstLine="709"/>
        <w:contextualSpacing/>
        <w:jc w:val="center"/>
      </w:pPr>
      <w:r>
        <w:t xml:space="preserve">Рисунок 4 – Содержимое регистра </w:t>
      </w:r>
      <w:r>
        <w:rPr>
          <w:lang w:val="en-US"/>
        </w:rPr>
        <w:t>TIMSK</w:t>
      </w:r>
      <w:r w:rsidRPr="008F2E7A">
        <w:t>0</w:t>
      </w:r>
    </w:p>
    <w:p w14:paraId="2A924E7B" w14:textId="067270E2" w:rsidR="006816A0" w:rsidRPr="006816A0" w:rsidRDefault="006816A0" w:rsidP="006816A0">
      <w:pPr>
        <w:spacing w:after="0" w:line="360" w:lineRule="auto"/>
        <w:ind w:firstLine="709"/>
        <w:contextualSpacing/>
      </w:pPr>
      <w:r>
        <w:t xml:space="preserve">Для </w:t>
      </w:r>
      <w:r w:rsidR="00481D46">
        <w:t>разрешения</w:t>
      </w:r>
      <w:r>
        <w:t xml:space="preserve"> прерывания по совпадени</w:t>
      </w:r>
      <w:r w:rsidR="00481D46">
        <w:t>ю блока А</w:t>
      </w:r>
      <w:r>
        <w:t xml:space="preserve"> </w:t>
      </w:r>
      <w:r w:rsidR="00481D46">
        <w:t>в регистре</w:t>
      </w:r>
      <w:r>
        <w:t xml:space="preserve"> </w:t>
      </w:r>
      <w:r w:rsidR="00481D46">
        <w:rPr>
          <w:lang w:val="en-US"/>
        </w:rPr>
        <w:t>TIMSK</w:t>
      </w:r>
      <w:r w:rsidR="00481D46" w:rsidRPr="00481D46">
        <w:t>0</w:t>
      </w:r>
      <w:r w:rsidRPr="006816A0">
        <w:t xml:space="preserve"> </w:t>
      </w:r>
      <w:r w:rsidR="00481D46">
        <w:t>устанавливается в</w:t>
      </w:r>
      <w:r>
        <w:t xml:space="preserve"> </w:t>
      </w:r>
      <w:r w:rsidR="00481D46">
        <w:t>единицу</w:t>
      </w:r>
      <w:r>
        <w:t xml:space="preserve"> бит </w:t>
      </w:r>
      <w:r>
        <w:rPr>
          <w:lang w:val="en-US"/>
        </w:rPr>
        <w:t>OCIE</w:t>
      </w:r>
      <w:r w:rsidRPr="006816A0">
        <w:t>0</w:t>
      </w:r>
      <w:r>
        <w:rPr>
          <w:lang w:val="en-US"/>
        </w:rPr>
        <w:t>A</w:t>
      </w:r>
      <w:r w:rsidRPr="006816A0">
        <w:t xml:space="preserve">. </w:t>
      </w:r>
    </w:p>
    <w:p w14:paraId="2A97BC2B" w14:textId="7039E8CC" w:rsidR="00A92AF5" w:rsidRPr="00762F4C" w:rsidRDefault="006816A0" w:rsidP="003D4C00">
      <w:pPr>
        <w:spacing w:after="0" w:line="360" w:lineRule="auto"/>
        <w:ind w:firstLine="709"/>
        <w:contextualSpacing/>
        <w:rPr>
          <w:color w:val="FF0000"/>
        </w:rPr>
      </w:pPr>
      <w:r>
        <w:t xml:space="preserve">Состояние регистров </w:t>
      </w:r>
      <w:r>
        <w:rPr>
          <w:lang w:val="en-US"/>
        </w:rPr>
        <w:t>TCCR</w:t>
      </w:r>
      <w:r w:rsidRPr="006816A0">
        <w:t>0</w:t>
      </w:r>
      <w:r>
        <w:rPr>
          <w:lang w:val="en-US"/>
        </w:rPr>
        <w:t>A</w:t>
      </w:r>
      <w:r w:rsidRPr="006816A0">
        <w:t xml:space="preserve"> </w:t>
      </w:r>
      <w:r>
        <w:t xml:space="preserve">и </w:t>
      </w:r>
      <w:r>
        <w:rPr>
          <w:lang w:val="en-US"/>
        </w:rPr>
        <w:t>TCCR</w:t>
      </w:r>
      <w:r w:rsidRPr="006816A0">
        <w:t>0</w:t>
      </w:r>
      <w:r>
        <w:rPr>
          <w:lang w:val="en-US"/>
        </w:rPr>
        <w:t>B</w:t>
      </w:r>
      <w:r w:rsidRPr="006816A0">
        <w:t xml:space="preserve"> </w:t>
      </w:r>
      <w:r>
        <w:t>представлены в таблице 1.3 и 1.4</w:t>
      </w:r>
      <w:r w:rsidR="00762F4C">
        <w:rPr>
          <w:color w:val="FF0000"/>
        </w:rPr>
        <w:t>.</w:t>
      </w:r>
    </w:p>
    <w:p w14:paraId="0690CE62" w14:textId="77777777" w:rsidR="008D2A6B" w:rsidRPr="00A92AF5" w:rsidRDefault="00BD4D9D" w:rsidP="00730C0F">
      <w:pPr>
        <w:spacing w:after="0" w:line="240" w:lineRule="auto"/>
      </w:pPr>
      <w:r>
        <w:t xml:space="preserve">Таблица 1.3 – Содержимое регистра </w:t>
      </w:r>
      <w:r>
        <w:rPr>
          <w:lang w:val="en-US"/>
        </w:rPr>
        <w:t>TCCR</w:t>
      </w:r>
      <w:r w:rsidRPr="00A92AF5">
        <w:t>0</w:t>
      </w:r>
      <w:r>
        <w:rPr>
          <w:lang w:val="en-US"/>
        </w:rPr>
        <w:t>A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91"/>
        <w:gridCol w:w="1113"/>
        <w:gridCol w:w="1113"/>
        <w:gridCol w:w="1113"/>
        <w:gridCol w:w="1113"/>
        <w:gridCol w:w="1113"/>
        <w:gridCol w:w="1113"/>
        <w:gridCol w:w="1113"/>
        <w:gridCol w:w="1113"/>
      </w:tblGrid>
      <w:tr w:rsidR="008D2A6B" w14:paraId="2AB3257A" w14:textId="77777777">
        <w:tc>
          <w:tcPr>
            <w:tcW w:w="1132" w:type="dxa"/>
          </w:tcPr>
          <w:p w14:paraId="7C4A4A75" w14:textId="77777777" w:rsidR="008D2A6B" w:rsidRDefault="008D2A6B">
            <w:pPr>
              <w:spacing w:after="0" w:line="360" w:lineRule="auto"/>
            </w:pPr>
          </w:p>
        </w:tc>
        <w:tc>
          <w:tcPr>
            <w:tcW w:w="1132" w:type="dxa"/>
          </w:tcPr>
          <w:p w14:paraId="491767EF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133" w:type="dxa"/>
          </w:tcPr>
          <w:p w14:paraId="21FB185D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133" w:type="dxa"/>
          </w:tcPr>
          <w:p w14:paraId="38E267C6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33" w:type="dxa"/>
          </w:tcPr>
          <w:p w14:paraId="60B3F56A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33" w:type="dxa"/>
          </w:tcPr>
          <w:p w14:paraId="72DABF38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33" w:type="dxa"/>
          </w:tcPr>
          <w:p w14:paraId="4CE6ADC5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33" w:type="dxa"/>
          </w:tcPr>
          <w:p w14:paraId="48A54418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3" w:type="dxa"/>
          </w:tcPr>
          <w:p w14:paraId="07322B48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D2A6B" w14:paraId="3A4C6D52" w14:textId="77777777">
        <w:tc>
          <w:tcPr>
            <w:tcW w:w="1132" w:type="dxa"/>
          </w:tcPr>
          <w:p w14:paraId="35B17544" w14:textId="77777777" w:rsidR="008D2A6B" w:rsidRDefault="00BD4D9D">
            <w:pPr>
              <w:spacing w:after="0" w:line="360" w:lineRule="auto"/>
              <w:rPr>
                <w:lang w:val="en-US"/>
              </w:rPr>
            </w:pPr>
            <w:r>
              <w:rPr>
                <w:lang w:val="en-US"/>
              </w:rPr>
              <w:t>TCCR0A</w:t>
            </w:r>
          </w:p>
        </w:tc>
        <w:tc>
          <w:tcPr>
            <w:tcW w:w="1132" w:type="dxa"/>
          </w:tcPr>
          <w:p w14:paraId="73EC712A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3" w:type="dxa"/>
          </w:tcPr>
          <w:p w14:paraId="50BE52B1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3" w:type="dxa"/>
          </w:tcPr>
          <w:p w14:paraId="307722A6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3" w:type="dxa"/>
          </w:tcPr>
          <w:p w14:paraId="657905AE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3" w:type="dxa"/>
          </w:tcPr>
          <w:p w14:paraId="6EDBDA12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3" w:type="dxa"/>
          </w:tcPr>
          <w:p w14:paraId="0349DA08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3" w:type="dxa"/>
          </w:tcPr>
          <w:p w14:paraId="433E1130" w14:textId="7C0565EF" w:rsidR="008D2A6B" w:rsidRPr="009440CE" w:rsidRDefault="009440CE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1133" w:type="dxa"/>
          </w:tcPr>
          <w:p w14:paraId="3F2645B1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210AAA59" w14:textId="77777777" w:rsidR="008D2A6B" w:rsidRDefault="008D2A6B">
      <w:pPr>
        <w:spacing w:after="0" w:line="360" w:lineRule="auto"/>
        <w:rPr>
          <w:lang w:val="en-US"/>
        </w:rPr>
      </w:pPr>
    </w:p>
    <w:p w14:paraId="3135DDB8" w14:textId="77777777" w:rsidR="008D2A6B" w:rsidRDefault="00BD4D9D" w:rsidP="00730C0F">
      <w:pPr>
        <w:spacing w:after="0" w:line="240" w:lineRule="auto"/>
      </w:pPr>
      <w:r>
        <w:t xml:space="preserve">Таблица 1.4 – Содержимое регистра </w:t>
      </w:r>
      <w:r>
        <w:rPr>
          <w:lang w:val="en-US"/>
        </w:rPr>
        <w:t>TCCR0B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6"/>
        <w:gridCol w:w="1114"/>
        <w:gridCol w:w="1115"/>
        <w:gridCol w:w="1115"/>
        <w:gridCol w:w="1115"/>
        <w:gridCol w:w="1115"/>
        <w:gridCol w:w="1115"/>
        <w:gridCol w:w="1115"/>
        <w:gridCol w:w="1115"/>
      </w:tblGrid>
      <w:tr w:rsidR="008D2A6B" w14:paraId="37A24F94" w14:textId="77777777">
        <w:tc>
          <w:tcPr>
            <w:tcW w:w="1132" w:type="dxa"/>
          </w:tcPr>
          <w:p w14:paraId="7A8796F5" w14:textId="77777777" w:rsidR="008D2A6B" w:rsidRDefault="008D2A6B">
            <w:pPr>
              <w:spacing w:after="0" w:line="360" w:lineRule="auto"/>
              <w:rPr>
                <w:lang w:val="en-US"/>
              </w:rPr>
            </w:pPr>
          </w:p>
        </w:tc>
        <w:tc>
          <w:tcPr>
            <w:tcW w:w="1132" w:type="dxa"/>
          </w:tcPr>
          <w:p w14:paraId="3EB74145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133" w:type="dxa"/>
          </w:tcPr>
          <w:p w14:paraId="174FCF1B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133" w:type="dxa"/>
          </w:tcPr>
          <w:p w14:paraId="6BC90CE2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33" w:type="dxa"/>
          </w:tcPr>
          <w:p w14:paraId="1B001E49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33" w:type="dxa"/>
          </w:tcPr>
          <w:p w14:paraId="6E968473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33" w:type="dxa"/>
          </w:tcPr>
          <w:p w14:paraId="1F6416E2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33" w:type="dxa"/>
          </w:tcPr>
          <w:p w14:paraId="5DCE8D2E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3" w:type="dxa"/>
          </w:tcPr>
          <w:p w14:paraId="580AF693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D2A6B" w14:paraId="727E6C8F" w14:textId="77777777">
        <w:tc>
          <w:tcPr>
            <w:tcW w:w="1132" w:type="dxa"/>
          </w:tcPr>
          <w:p w14:paraId="68D3A300" w14:textId="77777777" w:rsidR="008D2A6B" w:rsidRDefault="00BD4D9D">
            <w:pPr>
              <w:spacing w:after="0" w:line="360" w:lineRule="auto"/>
              <w:rPr>
                <w:lang w:val="en-US"/>
              </w:rPr>
            </w:pPr>
            <w:r>
              <w:rPr>
                <w:lang w:val="en-US"/>
              </w:rPr>
              <w:t>TCCR0B</w:t>
            </w:r>
          </w:p>
        </w:tc>
        <w:tc>
          <w:tcPr>
            <w:tcW w:w="1132" w:type="dxa"/>
          </w:tcPr>
          <w:p w14:paraId="1A2126B9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3" w:type="dxa"/>
          </w:tcPr>
          <w:p w14:paraId="04D73405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3" w:type="dxa"/>
          </w:tcPr>
          <w:p w14:paraId="4EF348C1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3" w:type="dxa"/>
          </w:tcPr>
          <w:p w14:paraId="663B0301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3" w:type="dxa"/>
          </w:tcPr>
          <w:p w14:paraId="00EF36FA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3" w:type="dxa"/>
          </w:tcPr>
          <w:p w14:paraId="741CC0BA" w14:textId="5641B6D9" w:rsidR="008D2A6B" w:rsidRPr="006816A0" w:rsidRDefault="006816A0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1133" w:type="dxa"/>
          </w:tcPr>
          <w:p w14:paraId="0E1A8A59" w14:textId="3F8B4D23" w:rsidR="008D2A6B" w:rsidRPr="006816A0" w:rsidRDefault="006816A0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1133" w:type="dxa"/>
          </w:tcPr>
          <w:p w14:paraId="2B3A3134" w14:textId="77777777" w:rsidR="008D2A6B" w:rsidRDefault="00BD4D9D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71F6345A" w14:textId="7924B74E" w:rsidR="009440CE" w:rsidRDefault="009440CE">
      <w:pPr>
        <w:spacing w:after="0" w:line="360" w:lineRule="auto"/>
      </w:pPr>
    </w:p>
    <w:p w14:paraId="4EB9CF0D" w14:textId="77777777" w:rsidR="006816A0" w:rsidRDefault="00E10A71">
      <w:pPr>
        <w:spacing w:after="0" w:line="360" w:lineRule="auto"/>
      </w:pPr>
      <w:r>
        <w:tab/>
      </w:r>
    </w:p>
    <w:p w14:paraId="55BC1804" w14:textId="77777777" w:rsidR="00C072A3" w:rsidRDefault="00C072A3">
      <w:pPr>
        <w:spacing w:after="0" w:line="360" w:lineRule="auto"/>
      </w:pPr>
    </w:p>
    <w:p w14:paraId="10993655" w14:textId="62C8F550" w:rsidR="00E10A71" w:rsidRDefault="00E10A71">
      <w:pPr>
        <w:spacing w:after="0" w:line="360" w:lineRule="auto"/>
      </w:pPr>
      <w:r>
        <w:t xml:space="preserve">Содержимое регистра </w:t>
      </w:r>
      <w:r>
        <w:rPr>
          <w:lang w:val="en-US"/>
        </w:rPr>
        <w:t>TIMSK</w:t>
      </w:r>
      <w:r w:rsidRPr="00E10A71">
        <w:t xml:space="preserve">0 </w:t>
      </w:r>
      <w:r>
        <w:t>представлен</w:t>
      </w:r>
      <w:r w:rsidR="00762F4C">
        <w:rPr>
          <w:color w:val="FF0000"/>
        </w:rPr>
        <w:t>о</w:t>
      </w:r>
      <w:r>
        <w:t xml:space="preserve"> в таблице </w:t>
      </w:r>
      <w:r w:rsidRPr="00E10A71">
        <w:t>1.5</w:t>
      </w:r>
    </w:p>
    <w:p w14:paraId="6B7EBD63" w14:textId="100DCB44" w:rsidR="00E10A71" w:rsidRPr="00E10A71" w:rsidRDefault="00E10A71" w:rsidP="00730C0F">
      <w:pPr>
        <w:spacing w:after="0" w:line="240" w:lineRule="auto"/>
        <w:rPr>
          <w:lang w:val="en-US"/>
        </w:rPr>
      </w:pPr>
      <w:r>
        <w:rPr>
          <w:lang w:val="en-US"/>
        </w:rPr>
        <w:t>T</w:t>
      </w:r>
      <w:proofErr w:type="spellStart"/>
      <w:r>
        <w:t>аблица</w:t>
      </w:r>
      <w:proofErr w:type="spellEnd"/>
      <w:r>
        <w:t xml:space="preserve"> 1.5 – содержимое регистра </w:t>
      </w:r>
      <w:r>
        <w:rPr>
          <w:lang w:val="en-US"/>
        </w:rPr>
        <w:t>TIMSK0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32"/>
        <w:gridCol w:w="1132"/>
        <w:gridCol w:w="1133"/>
        <w:gridCol w:w="1133"/>
        <w:gridCol w:w="1133"/>
        <w:gridCol w:w="1133"/>
        <w:gridCol w:w="1133"/>
        <w:gridCol w:w="1133"/>
        <w:gridCol w:w="1133"/>
      </w:tblGrid>
      <w:tr w:rsidR="00E10A71" w14:paraId="7353D80D" w14:textId="77777777" w:rsidTr="00E10A71">
        <w:tc>
          <w:tcPr>
            <w:tcW w:w="1132" w:type="dxa"/>
          </w:tcPr>
          <w:p w14:paraId="34E6AD4C" w14:textId="77777777" w:rsidR="00E10A71" w:rsidRDefault="00E10A71" w:rsidP="00EA6010">
            <w:pPr>
              <w:spacing w:after="0" w:line="360" w:lineRule="auto"/>
              <w:jc w:val="center"/>
            </w:pPr>
          </w:p>
        </w:tc>
        <w:tc>
          <w:tcPr>
            <w:tcW w:w="1132" w:type="dxa"/>
          </w:tcPr>
          <w:p w14:paraId="1092FAE1" w14:textId="208EC430" w:rsidR="00E10A71" w:rsidRPr="00E10A71" w:rsidRDefault="00E10A71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133" w:type="dxa"/>
          </w:tcPr>
          <w:p w14:paraId="71AF3B0A" w14:textId="1989A35D" w:rsidR="00E10A71" w:rsidRPr="00E10A71" w:rsidRDefault="00E10A71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133" w:type="dxa"/>
          </w:tcPr>
          <w:p w14:paraId="6A78DC67" w14:textId="504CE2BB" w:rsidR="00E10A71" w:rsidRPr="00E10A71" w:rsidRDefault="00E10A71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33" w:type="dxa"/>
          </w:tcPr>
          <w:p w14:paraId="39AC394E" w14:textId="30A2F667" w:rsidR="00E10A71" w:rsidRPr="00E10A71" w:rsidRDefault="00E10A71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33" w:type="dxa"/>
          </w:tcPr>
          <w:p w14:paraId="1F1F2FAB" w14:textId="76D3986B" w:rsidR="00E10A71" w:rsidRPr="00E10A71" w:rsidRDefault="00E10A71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33" w:type="dxa"/>
          </w:tcPr>
          <w:p w14:paraId="0A746DCB" w14:textId="2E8B3A42" w:rsidR="00E10A71" w:rsidRPr="00E10A71" w:rsidRDefault="00E10A71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33" w:type="dxa"/>
          </w:tcPr>
          <w:p w14:paraId="2FA4C0D7" w14:textId="2E46B358" w:rsidR="00E10A71" w:rsidRPr="00E10A71" w:rsidRDefault="00E10A71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3" w:type="dxa"/>
          </w:tcPr>
          <w:p w14:paraId="5E86C581" w14:textId="695B07BD" w:rsidR="00E10A71" w:rsidRPr="00E10A71" w:rsidRDefault="00E10A71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10A71" w14:paraId="47479793" w14:textId="77777777" w:rsidTr="00E10A71">
        <w:tc>
          <w:tcPr>
            <w:tcW w:w="1132" w:type="dxa"/>
          </w:tcPr>
          <w:p w14:paraId="72946407" w14:textId="3D12E9AB" w:rsidR="00E10A71" w:rsidRPr="00E10A71" w:rsidRDefault="00E10A71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TIMSK</w:t>
            </w:r>
          </w:p>
        </w:tc>
        <w:tc>
          <w:tcPr>
            <w:tcW w:w="1132" w:type="dxa"/>
          </w:tcPr>
          <w:p w14:paraId="41CE63BE" w14:textId="6260D126" w:rsidR="00E10A71" w:rsidRPr="00E10A71" w:rsidRDefault="00EA6010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3" w:type="dxa"/>
          </w:tcPr>
          <w:p w14:paraId="25D54BF6" w14:textId="59E35775" w:rsidR="00E10A71" w:rsidRPr="00E10A71" w:rsidRDefault="00EA6010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3" w:type="dxa"/>
          </w:tcPr>
          <w:p w14:paraId="02CFF157" w14:textId="4AC8F1E2" w:rsidR="00E10A71" w:rsidRPr="00E10A71" w:rsidRDefault="00EA6010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3" w:type="dxa"/>
          </w:tcPr>
          <w:p w14:paraId="7E6A4954" w14:textId="4B0B6E6D" w:rsidR="00E10A71" w:rsidRPr="00E10A71" w:rsidRDefault="00EA6010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3" w:type="dxa"/>
          </w:tcPr>
          <w:p w14:paraId="4E8C1A99" w14:textId="3B1FC5FC" w:rsidR="00E10A71" w:rsidRPr="00E10A71" w:rsidRDefault="00EA6010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3" w:type="dxa"/>
          </w:tcPr>
          <w:p w14:paraId="6FE52C88" w14:textId="6C1E9938" w:rsidR="00E10A71" w:rsidRPr="00E10A71" w:rsidRDefault="00E10A71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3" w:type="dxa"/>
          </w:tcPr>
          <w:p w14:paraId="45EA4C26" w14:textId="6CE8FD24" w:rsidR="00E10A71" w:rsidRPr="00E10A71" w:rsidRDefault="00E10A71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3" w:type="dxa"/>
          </w:tcPr>
          <w:p w14:paraId="487839A0" w14:textId="0A5EE8F7" w:rsidR="00E10A71" w:rsidRPr="00E10A71" w:rsidRDefault="00E10A71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779DFC90" w14:textId="77777777" w:rsidR="009440CE" w:rsidRDefault="009440CE">
      <w:pPr>
        <w:spacing w:after="0" w:line="360" w:lineRule="auto"/>
      </w:pPr>
    </w:p>
    <w:p w14:paraId="77178D87" w14:textId="4F738A40" w:rsidR="008D2A6B" w:rsidRDefault="00BD4D9D">
      <w:pPr>
        <w:spacing w:after="0" w:line="360" w:lineRule="auto"/>
      </w:pPr>
      <w:proofErr w:type="spellStart"/>
      <w:r>
        <w:t>Семисегментные</w:t>
      </w:r>
      <w:proofErr w:type="spellEnd"/>
      <w:r>
        <w:t xml:space="preserve"> коды </w:t>
      </w:r>
      <w:r w:rsidR="00762F4C">
        <w:rPr>
          <w:color w:val="FF0000"/>
        </w:rPr>
        <w:t xml:space="preserve">цифр </w:t>
      </w:r>
      <w:r>
        <w:t>представлены в таблице 1.</w:t>
      </w:r>
      <w:r w:rsidR="00654241">
        <w:t>6</w:t>
      </w:r>
    </w:p>
    <w:p w14:paraId="5D9D5D51" w14:textId="5284E20D" w:rsidR="008D2A6B" w:rsidRPr="009440CE" w:rsidRDefault="00BD4D9D" w:rsidP="00730C0F">
      <w:pPr>
        <w:spacing w:after="0" w:line="240" w:lineRule="auto"/>
      </w:pPr>
      <w:r>
        <w:t>Таблица 1.</w:t>
      </w:r>
      <w:r w:rsidR="00654241">
        <w:t>6</w:t>
      </w:r>
      <w:r>
        <w:t xml:space="preserve"> – </w:t>
      </w:r>
      <w:proofErr w:type="spellStart"/>
      <w:r>
        <w:t>Семисегментные</w:t>
      </w:r>
      <w:proofErr w:type="spellEnd"/>
      <w:r>
        <w:t xml:space="preserve"> </w:t>
      </w:r>
      <w:r w:rsidR="00762F4C">
        <w:rPr>
          <w:color w:val="FF0000"/>
        </w:rPr>
        <w:t>цифр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04"/>
        <w:gridCol w:w="1106"/>
        <w:gridCol w:w="1099"/>
        <w:gridCol w:w="1101"/>
        <w:gridCol w:w="1106"/>
        <w:gridCol w:w="1104"/>
        <w:gridCol w:w="1104"/>
        <w:gridCol w:w="1086"/>
        <w:gridCol w:w="1085"/>
      </w:tblGrid>
      <w:tr w:rsidR="00481D46" w14:paraId="4A498E1B" w14:textId="0FA80255" w:rsidTr="00481D46">
        <w:tc>
          <w:tcPr>
            <w:tcW w:w="1404" w:type="dxa"/>
          </w:tcPr>
          <w:p w14:paraId="3895DDD1" w14:textId="6C0969EB" w:rsidR="00481D46" w:rsidRDefault="00762F4C" w:rsidP="00762F4C">
            <w:pPr>
              <w:spacing w:after="0" w:line="240" w:lineRule="auto"/>
              <w:jc w:val="center"/>
            </w:pPr>
            <w:r>
              <w:rPr>
                <w:color w:val="FF0000"/>
              </w:rPr>
              <w:t>Выводы порта В</w:t>
            </w:r>
          </w:p>
        </w:tc>
        <w:tc>
          <w:tcPr>
            <w:tcW w:w="1106" w:type="dxa"/>
          </w:tcPr>
          <w:p w14:paraId="7BB94866" w14:textId="289485B6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PB7</w:t>
            </w:r>
          </w:p>
        </w:tc>
        <w:tc>
          <w:tcPr>
            <w:tcW w:w="1099" w:type="dxa"/>
          </w:tcPr>
          <w:p w14:paraId="0E1B7947" w14:textId="28C7F439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PB6</w:t>
            </w:r>
          </w:p>
        </w:tc>
        <w:tc>
          <w:tcPr>
            <w:tcW w:w="1101" w:type="dxa"/>
          </w:tcPr>
          <w:p w14:paraId="4F0854F6" w14:textId="4E211D32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PB5</w:t>
            </w:r>
          </w:p>
        </w:tc>
        <w:tc>
          <w:tcPr>
            <w:tcW w:w="1106" w:type="dxa"/>
          </w:tcPr>
          <w:p w14:paraId="0DB035BD" w14:textId="64FAC8BF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PB4</w:t>
            </w:r>
          </w:p>
        </w:tc>
        <w:tc>
          <w:tcPr>
            <w:tcW w:w="1104" w:type="dxa"/>
          </w:tcPr>
          <w:p w14:paraId="3C0A5B5E" w14:textId="4C2C2BE2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PB3</w:t>
            </w:r>
          </w:p>
        </w:tc>
        <w:tc>
          <w:tcPr>
            <w:tcW w:w="1104" w:type="dxa"/>
          </w:tcPr>
          <w:p w14:paraId="745FF877" w14:textId="693ED30A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PB2</w:t>
            </w:r>
          </w:p>
        </w:tc>
        <w:tc>
          <w:tcPr>
            <w:tcW w:w="1086" w:type="dxa"/>
          </w:tcPr>
          <w:p w14:paraId="20CBECD6" w14:textId="4F2D6516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PB1</w:t>
            </w:r>
          </w:p>
        </w:tc>
        <w:tc>
          <w:tcPr>
            <w:tcW w:w="1085" w:type="dxa"/>
          </w:tcPr>
          <w:p w14:paraId="3B6E3D63" w14:textId="5F5C6994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PB0</w:t>
            </w:r>
          </w:p>
        </w:tc>
      </w:tr>
      <w:tr w:rsidR="00481D46" w14:paraId="20FA602C" w14:textId="0F35D5E3" w:rsidTr="00481D46">
        <w:tc>
          <w:tcPr>
            <w:tcW w:w="1404" w:type="dxa"/>
          </w:tcPr>
          <w:p w14:paraId="7911CE34" w14:textId="5B894A9D" w:rsidR="00481D46" w:rsidRDefault="00481D46" w:rsidP="00EA6010">
            <w:pPr>
              <w:spacing w:after="0" w:line="360" w:lineRule="auto"/>
              <w:jc w:val="center"/>
            </w:pPr>
            <w:r>
              <w:t>Сегменты</w:t>
            </w:r>
          </w:p>
        </w:tc>
        <w:tc>
          <w:tcPr>
            <w:tcW w:w="1106" w:type="dxa"/>
          </w:tcPr>
          <w:p w14:paraId="6E0D44AC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1099" w:type="dxa"/>
          </w:tcPr>
          <w:p w14:paraId="0E10706D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01" w:type="dxa"/>
          </w:tcPr>
          <w:p w14:paraId="27B5B57B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1106" w:type="dxa"/>
          </w:tcPr>
          <w:p w14:paraId="00FFE5C9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104" w:type="dxa"/>
          </w:tcPr>
          <w:p w14:paraId="741F090A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104" w:type="dxa"/>
          </w:tcPr>
          <w:p w14:paraId="65AAA73D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086" w:type="dxa"/>
          </w:tcPr>
          <w:p w14:paraId="5EDEB609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085" w:type="dxa"/>
          </w:tcPr>
          <w:p w14:paraId="1F5B0D8E" w14:textId="1D8A3EFD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</w:p>
        </w:tc>
      </w:tr>
      <w:tr w:rsidR="00481D46" w14:paraId="723D058D" w14:textId="0323BAE2" w:rsidTr="00481D46">
        <w:tc>
          <w:tcPr>
            <w:tcW w:w="1404" w:type="dxa"/>
          </w:tcPr>
          <w:p w14:paraId="404836D9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06" w:type="dxa"/>
          </w:tcPr>
          <w:p w14:paraId="4B6DA9E7" w14:textId="77777777" w:rsidR="00481D46" w:rsidRDefault="00481D46" w:rsidP="00EA6010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1099" w:type="dxa"/>
          </w:tcPr>
          <w:p w14:paraId="491BE3BA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01" w:type="dxa"/>
          </w:tcPr>
          <w:p w14:paraId="4DFC241F" w14:textId="77777777" w:rsidR="00481D46" w:rsidRDefault="00481D46" w:rsidP="00EA6010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1106" w:type="dxa"/>
          </w:tcPr>
          <w:p w14:paraId="5D029306" w14:textId="77777777" w:rsidR="00481D46" w:rsidRDefault="00481D46" w:rsidP="00EA6010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1104" w:type="dxa"/>
          </w:tcPr>
          <w:p w14:paraId="46CF3E3F" w14:textId="77777777" w:rsidR="00481D46" w:rsidRDefault="00481D46" w:rsidP="00EA6010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1104" w:type="dxa"/>
          </w:tcPr>
          <w:p w14:paraId="1793D466" w14:textId="77777777" w:rsidR="00481D46" w:rsidRDefault="00481D46" w:rsidP="00EA6010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1086" w:type="dxa"/>
          </w:tcPr>
          <w:p w14:paraId="1D481AE8" w14:textId="77777777" w:rsidR="00481D46" w:rsidRDefault="00481D46" w:rsidP="00EA6010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1085" w:type="dxa"/>
          </w:tcPr>
          <w:p w14:paraId="0CC52FB8" w14:textId="5B9F20FD" w:rsidR="00481D46" w:rsidRP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bookmarkStart w:id="1" w:name="_GoBack"/>
        <w:bookmarkEnd w:id="1"/>
      </w:tr>
      <w:tr w:rsidR="00481D46" w14:paraId="3D1B70C3" w14:textId="03C4617E" w:rsidTr="00481D46">
        <w:tc>
          <w:tcPr>
            <w:tcW w:w="1404" w:type="dxa"/>
          </w:tcPr>
          <w:p w14:paraId="2A0AF92C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06" w:type="dxa"/>
          </w:tcPr>
          <w:p w14:paraId="327E777D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99" w:type="dxa"/>
          </w:tcPr>
          <w:p w14:paraId="38BABBDF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01" w:type="dxa"/>
          </w:tcPr>
          <w:p w14:paraId="6EC63319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06" w:type="dxa"/>
          </w:tcPr>
          <w:p w14:paraId="44A34529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04" w:type="dxa"/>
          </w:tcPr>
          <w:p w14:paraId="46A11222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04" w:type="dxa"/>
          </w:tcPr>
          <w:p w14:paraId="2C416CD5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86" w:type="dxa"/>
          </w:tcPr>
          <w:p w14:paraId="64F8EFFC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85" w:type="dxa"/>
          </w:tcPr>
          <w:p w14:paraId="1FDCD95C" w14:textId="02C162C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81D46" w14:paraId="0EFD55C1" w14:textId="768B6AA6" w:rsidTr="00481D46">
        <w:tc>
          <w:tcPr>
            <w:tcW w:w="1404" w:type="dxa"/>
          </w:tcPr>
          <w:p w14:paraId="60C1B6FD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06" w:type="dxa"/>
          </w:tcPr>
          <w:p w14:paraId="4D9A568C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99" w:type="dxa"/>
          </w:tcPr>
          <w:p w14:paraId="34F7195F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01" w:type="dxa"/>
          </w:tcPr>
          <w:p w14:paraId="06951A32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06" w:type="dxa"/>
          </w:tcPr>
          <w:p w14:paraId="211AAAFC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04" w:type="dxa"/>
          </w:tcPr>
          <w:p w14:paraId="171E4F94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04" w:type="dxa"/>
          </w:tcPr>
          <w:p w14:paraId="00DFA5EE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86" w:type="dxa"/>
          </w:tcPr>
          <w:p w14:paraId="1EED41AD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85" w:type="dxa"/>
          </w:tcPr>
          <w:p w14:paraId="5D875F82" w14:textId="4FF7301A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81D46" w14:paraId="10234DC9" w14:textId="2D67EC26" w:rsidTr="00481D46">
        <w:tc>
          <w:tcPr>
            <w:tcW w:w="1404" w:type="dxa"/>
          </w:tcPr>
          <w:p w14:paraId="27CF8C2B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06" w:type="dxa"/>
          </w:tcPr>
          <w:p w14:paraId="3AD7E68A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99" w:type="dxa"/>
          </w:tcPr>
          <w:p w14:paraId="07B41DD8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01" w:type="dxa"/>
          </w:tcPr>
          <w:p w14:paraId="23E9958D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06" w:type="dxa"/>
          </w:tcPr>
          <w:p w14:paraId="531B10E6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04" w:type="dxa"/>
          </w:tcPr>
          <w:p w14:paraId="506416C1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04" w:type="dxa"/>
          </w:tcPr>
          <w:p w14:paraId="2AC9C3BB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86" w:type="dxa"/>
          </w:tcPr>
          <w:p w14:paraId="196699B4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85" w:type="dxa"/>
          </w:tcPr>
          <w:p w14:paraId="06DB3331" w14:textId="58FD3E0C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81D46" w14:paraId="151E08BD" w14:textId="224799EC" w:rsidTr="00481D46">
        <w:tc>
          <w:tcPr>
            <w:tcW w:w="1404" w:type="dxa"/>
          </w:tcPr>
          <w:p w14:paraId="356BBEC2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06" w:type="dxa"/>
          </w:tcPr>
          <w:p w14:paraId="70B2C52C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99" w:type="dxa"/>
          </w:tcPr>
          <w:p w14:paraId="15432A9D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01" w:type="dxa"/>
          </w:tcPr>
          <w:p w14:paraId="4CC69131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06" w:type="dxa"/>
          </w:tcPr>
          <w:p w14:paraId="78BCDB91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04" w:type="dxa"/>
          </w:tcPr>
          <w:p w14:paraId="0040308E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04" w:type="dxa"/>
          </w:tcPr>
          <w:p w14:paraId="39937A33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86" w:type="dxa"/>
          </w:tcPr>
          <w:p w14:paraId="69C3BC5C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85" w:type="dxa"/>
          </w:tcPr>
          <w:p w14:paraId="2FE8B246" w14:textId="064232B9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81D46" w14:paraId="75013C67" w14:textId="0D0C0279" w:rsidTr="00481D46">
        <w:tc>
          <w:tcPr>
            <w:tcW w:w="1404" w:type="dxa"/>
          </w:tcPr>
          <w:p w14:paraId="3C42030B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06" w:type="dxa"/>
          </w:tcPr>
          <w:p w14:paraId="5C42C4D9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99" w:type="dxa"/>
          </w:tcPr>
          <w:p w14:paraId="0886A2DC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01" w:type="dxa"/>
          </w:tcPr>
          <w:p w14:paraId="30228639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06" w:type="dxa"/>
          </w:tcPr>
          <w:p w14:paraId="37840A4E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04" w:type="dxa"/>
          </w:tcPr>
          <w:p w14:paraId="5F8C24C1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04" w:type="dxa"/>
          </w:tcPr>
          <w:p w14:paraId="1E6AF8D3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86" w:type="dxa"/>
          </w:tcPr>
          <w:p w14:paraId="08D88209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85" w:type="dxa"/>
          </w:tcPr>
          <w:p w14:paraId="20C783AC" w14:textId="34A086F3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81D46" w14:paraId="790AA153" w14:textId="21131B4D" w:rsidTr="00481D46">
        <w:tc>
          <w:tcPr>
            <w:tcW w:w="1404" w:type="dxa"/>
          </w:tcPr>
          <w:p w14:paraId="4B7730E8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106" w:type="dxa"/>
          </w:tcPr>
          <w:p w14:paraId="1AC2995A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99" w:type="dxa"/>
          </w:tcPr>
          <w:p w14:paraId="3681D0B6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01" w:type="dxa"/>
          </w:tcPr>
          <w:p w14:paraId="2D30A6BE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06" w:type="dxa"/>
          </w:tcPr>
          <w:p w14:paraId="3E798B95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04" w:type="dxa"/>
          </w:tcPr>
          <w:p w14:paraId="57ECB4AF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04" w:type="dxa"/>
          </w:tcPr>
          <w:p w14:paraId="2EDC8A72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86" w:type="dxa"/>
          </w:tcPr>
          <w:p w14:paraId="5DB80E54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85" w:type="dxa"/>
          </w:tcPr>
          <w:p w14:paraId="750B2D30" w14:textId="0D65E468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81D46" w14:paraId="000090C1" w14:textId="48D190EF" w:rsidTr="00481D46">
        <w:tc>
          <w:tcPr>
            <w:tcW w:w="1404" w:type="dxa"/>
          </w:tcPr>
          <w:p w14:paraId="27DBF42D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106" w:type="dxa"/>
          </w:tcPr>
          <w:p w14:paraId="10B07C1E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99" w:type="dxa"/>
          </w:tcPr>
          <w:p w14:paraId="5D964C9C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01" w:type="dxa"/>
          </w:tcPr>
          <w:p w14:paraId="6A05E1F9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06" w:type="dxa"/>
          </w:tcPr>
          <w:p w14:paraId="7EBAFD79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04" w:type="dxa"/>
          </w:tcPr>
          <w:p w14:paraId="669AFA00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04" w:type="dxa"/>
          </w:tcPr>
          <w:p w14:paraId="6275B354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86" w:type="dxa"/>
          </w:tcPr>
          <w:p w14:paraId="586D9BD8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85" w:type="dxa"/>
          </w:tcPr>
          <w:p w14:paraId="2AB1FC77" w14:textId="18F8323D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81D46" w14:paraId="61E6602C" w14:textId="092F1A54" w:rsidTr="00481D46">
        <w:tc>
          <w:tcPr>
            <w:tcW w:w="1404" w:type="dxa"/>
          </w:tcPr>
          <w:p w14:paraId="30BDE314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106" w:type="dxa"/>
          </w:tcPr>
          <w:p w14:paraId="19921F7B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99" w:type="dxa"/>
          </w:tcPr>
          <w:p w14:paraId="15CE780B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01" w:type="dxa"/>
          </w:tcPr>
          <w:p w14:paraId="2CE006FA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06" w:type="dxa"/>
          </w:tcPr>
          <w:p w14:paraId="29787B84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04" w:type="dxa"/>
          </w:tcPr>
          <w:p w14:paraId="0E273080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04" w:type="dxa"/>
          </w:tcPr>
          <w:p w14:paraId="107C6529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86" w:type="dxa"/>
          </w:tcPr>
          <w:p w14:paraId="0F419463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85" w:type="dxa"/>
          </w:tcPr>
          <w:p w14:paraId="6F11CBB9" w14:textId="04AC1A71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81D46" w14:paraId="29D83CB9" w14:textId="18C175CA" w:rsidTr="00481D46">
        <w:tc>
          <w:tcPr>
            <w:tcW w:w="1404" w:type="dxa"/>
          </w:tcPr>
          <w:p w14:paraId="5E045964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106" w:type="dxa"/>
          </w:tcPr>
          <w:p w14:paraId="04D65981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99" w:type="dxa"/>
          </w:tcPr>
          <w:p w14:paraId="2E345134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01" w:type="dxa"/>
          </w:tcPr>
          <w:p w14:paraId="281BF93B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06" w:type="dxa"/>
          </w:tcPr>
          <w:p w14:paraId="54350EE5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04" w:type="dxa"/>
          </w:tcPr>
          <w:p w14:paraId="12894574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04" w:type="dxa"/>
          </w:tcPr>
          <w:p w14:paraId="373A39F3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86" w:type="dxa"/>
          </w:tcPr>
          <w:p w14:paraId="4FCDEBB4" w14:textId="77777777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85" w:type="dxa"/>
          </w:tcPr>
          <w:p w14:paraId="50D08A58" w14:textId="597F1114" w:rsidR="00481D46" w:rsidRDefault="00481D46" w:rsidP="00EA6010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3D3074E4" w14:textId="7748C3A6" w:rsidR="009440CE" w:rsidRDefault="009440CE">
      <w:pPr>
        <w:spacing w:after="0" w:line="240" w:lineRule="auto"/>
        <w:rPr>
          <w:lang w:val="en-US"/>
        </w:rPr>
      </w:pPr>
      <w:r>
        <w:rPr>
          <w:lang w:val="en-US"/>
        </w:rPr>
        <w:br w:type="page"/>
      </w:r>
    </w:p>
    <w:p w14:paraId="3D86A5E6" w14:textId="7D04EA5C" w:rsidR="008D2A6B" w:rsidRDefault="009440CE" w:rsidP="009440CE">
      <w:pPr>
        <w:spacing w:after="0" w:line="360" w:lineRule="auto"/>
        <w:ind w:firstLine="708"/>
      </w:pPr>
      <w:r>
        <w:lastRenderedPageBreak/>
        <w:t xml:space="preserve">2 </w:t>
      </w:r>
      <w:r w:rsidR="001A1079">
        <w:t>Программа и</w:t>
      </w:r>
      <w:r>
        <w:t>нициализация таймера</w:t>
      </w:r>
    </w:p>
    <w:p w14:paraId="36750512" w14:textId="7F07F22D" w:rsidR="009440CE" w:rsidRDefault="009440CE" w:rsidP="009440CE">
      <w:pPr>
        <w:spacing w:after="0" w:line="360" w:lineRule="auto"/>
        <w:rPr>
          <w:lang w:val="en-US"/>
        </w:rPr>
      </w:pPr>
      <w:r>
        <w:rPr>
          <w:lang w:val="en-US"/>
        </w:rPr>
        <w:t>void init_timer0 {</w:t>
      </w:r>
    </w:p>
    <w:p w14:paraId="6EE2B223" w14:textId="3D6556B8" w:rsidR="009440CE" w:rsidRDefault="009440CE" w:rsidP="009440CE">
      <w:pPr>
        <w:spacing w:after="0" w:line="360" w:lineRule="auto"/>
        <w:rPr>
          <w:lang w:val="en-US"/>
        </w:rPr>
      </w:pPr>
      <w:r>
        <w:rPr>
          <w:lang w:val="en-US"/>
        </w:rPr>
        <w:t xml:space="preserve">TCCR0A </w:t>
      </w:r>
      <w:r w:rsidR="00BA7F92">
        <w:rPr>
          <w:lang w:val="en-US"/>
        </w:rPr>
        <w:t>|= (1 &lt;&lt; WGM01)</w:t>
      </w:r>
      <w:r>
        <w:rPr>
          <w:lang w:val="en-US"/>
        </w:rPr>
        <w:t>;</w:t>
      </w:r>
    </w:p>
    <w:p w14:paraId="012BE831" w14:textId="3F523ED2" w:rsidR="009440CE" w:rsidRDefault="009440CE" w:rsidP="009440CE">
      <w:pPr>
        <w:spacing w:after="0" w:line="360" w:lineRule="auto"/>
        <w:rPr>
          <w:lang w:val="en-US"/>
        </w:rPr>
      </w:pPr>
      <w:r>
        <w:rPr>
          <w:lang w:val="en-US"/>
        </w:rPr>
        <w:t xml:space="preserve">TCCR0B </w:t>
      </w:r>
      <w:r w:rsidR="00BA7F92">
        <w:rPr>
          <w:lang w:val="en-US"/>
        </w:rPr>
        <w:t>|= (1 &lt;&lt; CS02) | (1 &lt;&lt; CS00)</w:t>
      </w:r>
      <w:r>
        <w:rPr>
          <w:lang w:val="en-US"/>
        </w:rPr>
        <w:t>;</w:t>
      </w:r>
    </w:p>
    <w:p w14:paraId="038F37A2" w14:textId="618C37E9" w:rsidR="002A533B" w:rsidRDefault="002A533B" w:rsidP="009440CE">
      <w:pPr>
        <w:spacing w:after="0" w:line="360" w:lineRule="auto"/>
        <w:rPr>
          <w:lang w:val="en-US"/>
        </w:rPr>
      </w:pPr>
      <w:r>
        <w:rPr>
          <w:lang w:val="en-US"/>
        </w:rPr>
        <w:t>TCNT0 = 0;</w:t>
      </w:r>
    </w:p>
    <w:p w14:paraId="5B49DFDA" w14:textId="53CE17AB" w:rsidR="002A533B" w:rsidRDefault="002A533B" w:rsidP="009440CE">
      <w:pPr>
        <w:spacing w:after="0" w:line="360" w:lineRule="auto"/>
        <w:rPr>
          <w:lang w:val="en-US"/>
        </w:rPr>
      </w:pPr>
      <w:r>
        <w:rPr>
          <w:lang w:val="en-US"/>
        </w:rPr>
        <w:t xml:space="preserve">OCR0A = </w:t>
      </w:r>
      <w:r w:rsidR="00654241">
        <w:t>9</w:t>
      </w:r>
      <w:r>
        <w:rPr>
          <w:lang w:val="en-US"/>
        </w:rPr>
        <w:t>;</w:t>
      </w:r>
    </w:p>
    <w:p w14:paraId="5D4BA60A" w14:textId="47FDB95B" w:rsidR="002A533B" w:rsidRPr="00E10A71" w:rsidRDefault="002A533B" w:rsidP="009440CE">
      <w:pPr>
        <w:spacing w:after="0" w:line="360" w:lineRule="auto"/>
        <w:rPr>
          <w:lang w:val="en-US"/>
        </w:rPr>
      </w:pPr>
      <w:r>
        <w:rPr>
          <w:lang w:val="en-US"/>
        </w:rPr>
        <w:t>TIMSK</w:t>
      </w:r>
      <w:r w:rsidR="00E10A71">
        <w:rPr>
          <w:lang w:val="en-US"/>
        </w:rPr>
        <w:t xml:space="preserve"> </w:t>
      </w:r>
      <w:r w:rsidR="00BA7F92">
        <w:rPr>
          <w:lang w:val="en-US"/>
        </w:rPr>
        <w:t>|= (1 &lt;&lt; OCF0A);</w:t>
      </w:r>
    </w:p>
    <w:p w14:paraId="3739EC98" w14:textId="76014A15" w:rsidR="009440CE" w:rsidRDefault="009440CE" w:rsidP="009440CE">
      <w:pPr>
        <w:spacing w:after="0" w:line="360" w:lineRule="auto"/>
        <w:rPr>
          <w:lang w:val="en-US"/>
        </w:rPr>
      </w:pPr>
      <w:r>
        <w:rPr>
          <w:lang w:val="en-US"/>
        </w:rPr>
        <w:t>}</w:t>
      </w:r>
    </w:p>
    <w:p w14:paraId="2A83FB18" w14:textId="77777777" w:rsidR="009440CE" w:rsidRPr="009440CE" w:rsidRDefault="009440CE" w:rsidP="009440CE">
      <w:pPr>
        <w:spacing w:after="0" w:line="360" w:lineRule="auto"/>
        <w:rPr>
          <w:lang w:val="en-US"/>
        </w:rPr>
      </w:pPr>
    </w:p>
    <w:sectPr w:rsidR="009440CE" w:rsidRPr="009440CE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812910" w14:textId="77777777" w:rsidR="00BD4D9D" w:rsidRDefault="00BD4D9D">
      <w:pPr>
        <w:spacing w:line="240" w:lineRule="auto"/>
      </w:pPr>
      <w:r>
        <w:separator/>
      </w:r>
    </w:p>
  </w:endnote>
  <w:endnote w:type="continuationSeparator" w:id="0">
    <w:p w14:paraId="13B1530D" w14:textId="77777777" w:rsidR="00BD4D9D" w:rsidRDefault="00BD4D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0000000000000000000"/>
    <w:charset w:val="CC"/>
    <w:family w:val="roman"/>
    <w:pitch w:val="variable"/>
    <w:sig w:usb0="E00002FF" w:usb1="42002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024A63" w14:textId="77777777" w:rsidR="00BD4D9D" w:rsidRDefault="00BD4D9D">
      <w:pPr>
        <w:spacing w:after="0"/>
      </w:pPr>
      <w:r>
        <w:separator/>
      </w:r>
    </w:p>
  </w:footnote>
  <w:footnote w:type="continuationSeparator" w:id="0">
    <w:p w14:paraId="34FE84E1" w14:textId="77777777" w:rsidR="00BD4D9D" w:rsidRDefault="00BD4D9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194C15"/>
    <w:multiLevelType w:val="hybridMultilevel"/>
    <w:tmpl w:val="DAF23660"/>
    <w:lvl w:ilvl="0" w:tplc="49E2AFC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498"/>
    <w:rsid w:val="000314AC"/>
    <w:rsid w:val="0007378E"/>
    <w:rsid w:val="000944E0"/>
    <w:rsid w:val="000C3783"/>
    <w:rsid w:val="001020EE"/>
    <w:rsid w:val="00102456"/>
    <w:rsid w:val="001123BC"/>
    <w:rsid w:val="00130A25"/>
    <w:rsid w:val="00156AEB"/>
    <w:rsid w:val="00172CFE"/>
    <w:rsid w:val="00195CDB"/>
    <w:rsid w:val="001A1079"/>
    <w:rsid w:val="001E754B"/>
    <w:rsid w:val="002A4F21"/>
    <w:rsid w:val="002A533B"/>
    <w:rsid w:val="002E43F3"/>
    <w:rsid w:val="00370632"/>
    <w:rsid w:val="003B6A41"/>
    <w:rsid w:val="003D3CFB"/>
    <w:rsid w:val="003D4C00"/>
    <w:rsid w:val="003E1019"/>
    <w:rsid w:val="00481D46"/>
    <w:rsid w:val="004A5199"/>
    <w:rsid w:val="004B3EED"/>
    <w:rsid w:val="005276B2"/>
    <w:rsid w:val="00561DF7"/>
    <w:rsid w:val="005F50FE"/>
    <w:rsid w:val="00603DC6"/>
    <w:rsid w:val="00614EAC"/>
    <w:rsid w:val="00654241"/>
    <w:rsid w:val="006816A0"/>
    <w:rsid w:val="006C4911"/>
    <w:rsid w:val="006D5A5E"/>
    <w:rsid w:val="00730C0F"/>
    <w:rsid w:val="00762F4C"/>
    <w:rsid w:val="00770DC2"/>
    <w:rsid w:val="007933FB"/>
    <w:rsid w:val="007B5F6A"/>
    <w:rsid w:val="007D2DD1"/>
    <w:rsid w:val="007E4152"/>
    <w:rsid w:val="00804603"/>
    <w:rsid w:val="00807A89"/>
    <w:rsid w:val="008D11FC"/>
    <w:rsid w:val="008D2A6B"/>
    <w:rsid w:val="008E12D2"/>
    <w:rsid w:val="008F2E7A"/>
    <w:rsid w:val="00920779"/>
    <w:rsid w:val="00927F74"/>
    <w:rsid w:val="009357E3"/>
    <w:rsid w:val="009440CE"/>
    <w:rsid w:val="009C0CC9"/>
    <w:rsid w:val="009F4129"/>
    <w:rsid w:val="00A6399D"/>
    <w:rsid w:val="00A92AF5"/>
    <w:rsid w:val="00AB3216"/>
    <w:rsid w:val="00B243DF"/>
    <w:rsid w:val="00B3644E"/>
    <w:rsid w:val="00BA7F92"/>
    <w:rsid w:val="00BD4D9D"/>
    <w:rsid w:val="00BF0EDF"/>
    <w:rsid w:val="00C072A3"/>
    <w:rsid w:val="00C659E0"/>
    <w:rsid w:val="00C9203E"/>
    <w:rsid w:val="00CD26BA"/>
    <w:rsid w:val="00D10498"/>
    <w:rsid w:val="00D60C16"/>
    <w:rsid w:val="00D70C77"/>
    <w:rsid w:val="00D75B8F"/>
    <w:rsid w:val="00D87DE7"/>
    <w:rsid w:val="00DA7687"/>
    <w:rsid w:val="00DF6231"/>
    <w:rsid w:val="00E0600D"/>
    <w:rsid w:val="00E10A71"/>
    <w:rsid w:val="00E528E4"/>
    <w:rsid w:val="00E6097D"/>
    <w:rsid w:val="00EA6010"/>
    <w:rsid w:val="00EB2576"/>
    <w:rsid w:val="00F21B62"/>
    <w:rsid w:val="00FD1993"/>
    <w:rsid w:val="5AA63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DC32D"/>
  <w15:docId w15:val="{900FC9AA-A815-4F68-B96E-8E2358E39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533B"/>
    <w:pPr>
      <w:spacing w:after="160" w:line="259" w:lineRule="auto"/>
    </w:pPr>
    <w:rPr>
      <w:rFonts w:ascii="Times New Roman" w:hAnsi="Times New Roman"/>
      <w:kern w:val="2"/>
      <w:sz w:val="28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Pr>
      <w:rFonts w:eastAsiaTheme="majorEastAsia" w:cstheme="majorBidi"/>
      <w:color w:val="595959" w:themeColor="text1" w:themeTint="A6"/>
      <w:spacing w:val="15"/>
      <w:szCs w:val="28"/>
    </w:rPr>
  </w:style>
  <w:style w:type="table" w:styleId="a9">
    <w:name w:val="Table Grid"/>
    <w:basedOn w:val="a1"/>
    <w:uiPriority w:val="3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a6">
    <w:name w:val="Заголовок Знак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Подзаголовок Знак"/>
    <w:basedOn w:val="a0"/>
    <w:link w:val="a7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qFormat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C3113-AD0F-4A93-9F66-B3D63D113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11</Pages>
  <Words>1235</Words>
  <Characters>7041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Тимур Зулкайнаров</dc:creator>
  <cp:lastModifiedBy>admin</cp:lastModifiedBy>
  <cp:revision>10</cp:revision>
  <dcterms:created xsi:type="dcterms:W3CDTF">2026-02-06T06:30:00Z</dcterms:created>
  <dcterms:modified xsi:type="dcterms:W3CDTF">2026-02-19T11:48:00Z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1543654E4E8140B09507CFE6DE13FC5A_12</vt:lpwstr>
  </property>
</Properties>
</file>