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CUADERNO DEL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-263361</wp:posOffset>
                </wp:positionH>
                <wp:positionV relativeFrom="paragraph">
                  <wp:posOffset>165720</wp:posOffset>
                </wp:positionV>
                <wp:extent cx="6257925" cy="5905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24658" y="3551400"/>
                          <a:ext cx="6242685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CPES Egibide Lh-Fp BHIP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-263361</wp:posOffset>
                </wp:positionH>
                <wp:positionV relativeFrom="paragraph">
                  <wp:posOffset>165720</wp:posOffset>
                </wp:positionV>
                <wp:extent cx="6257925" cy="590550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7925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z w:val="68"/>
                <w:szCs w:val="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z w:val="70"/>
                <w:szCs w:val="7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70"/>
                <w:szCs w:val="70"/>
                <w:rtl w:val="0"/>
              </w:rPr>
              <w:t xml:space="preserve">CUADERNO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z w:val="70"/>
                <w:szCs w:val="7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70"/>
                <w:szCs w:val="70"/>
                <w:rtl w:val="0"/>
              </w:rPr>
              <w:t xml:space="preserve">DEL EQUIPO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1"/>
                <w:sz w:val="50"/>
                <w:szCs w:val="5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50"/>
                <w:szCs w:val="50"/>
                <w:rtl w:val="0"/>
              </w:rPr>
              <w:t xml:space="preserve">LOS MÁS DUROS DE DAW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259165" cy="2316907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17304" l="0" r="0" t="187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165" cy="23169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60"/>
        <w:gridCol w:w="4460"/>
        <w:tblGridChange w:id="0">
          <w:tblGrid>
            <w:gridCol w:w="4560"/>
            <w:gridCol w:w="446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1G-141GA (EQUIPO 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2022-23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-292099</wp:posOffset>
                </wp:positionV>
                <wp:extent cx="6257925" cy="5905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24658" y="3551400"/>
                          <a:ext cx="6242685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CPES Egibide Lh-Fp BHIP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-292099</wp:posOffset>
                </wp:positionV>
                <wp:extent cx="6257925" cy="590550"/>
                <wp:effectExtent b="0" l="0" r="0" t="0"/>
                <wp:wrapNone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7925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60"/>
        <w:gridCol w:w="2160"/>
        <w:gridCol w:w="2600"/>
        <w:tblGridChange w:id="0">
          <w:tblGrid>
            <w:gridCol w:w="4260"/>
            <w:gridCol w:w="2160"/>
            <w:gridCol w:w="260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Equipo:Los Mas Duros De Daw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Nivel: 1º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equipo está formado por: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IKER UNAI ZAMBRANO CANDELA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UNAI SAN JUAN FAJARDO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00"/>
        <w:gridCol w:w="5920"/>
        <w:tblGridChange w:id="0">
          <w:tblGrid>
            <w:gridCol w:w="3100"/>
            <w:gridCol w:w="592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Roles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Funciones de cada 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Asegura que todos entienden las instrucciones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Centrar al equipo en los objetivos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Pregunta a cada miembro del equipo si él o ella entiende claramente lo que tiene que hacer. Si esto no es así, entonces le pide al equipo parar por un momento y se explica.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Delegar el trabajo de manera apropiada.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Llama al profesorado si nadie del equipo sabe responder a alguna duda.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Desarrolla un calendario para el trabajo previsto.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Avisa al equipo cuando pasan demasiado tiempo en un solo elemento de la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tarea.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Vigila el tiempo y decide cuándo parar.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Anima a los miembros de su equipo para hacer sus contribuciones y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trabajar juntos de una manera adecuada.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Anima a los miembros de su equipo para ayudarse mutuamente.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Felicita a los miembros de su equipo cuando lo están haciendo bien.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de que nadie se descuelgue de la tarea, que todos están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escuchando y participando.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 dejar su lugar para conseguir el material que necesita su equipo.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Reparte a cada miembro del equipo lo que necesita para el trabajo.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de que todo el material se devuelve a donde pertenece.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Recoge el material con ayuda del resto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Toma nota de la respuesta del equipo.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Organiza la tarea y se asegura de que cada uno tiene su propia tarea.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Resume la tarea con el fin de presentar el resultado a la clase.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Representa a su equipo en la discusión posterior y explicará lo que tiene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hecho y cómo se ha trabajado en conjunto.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que su equipo utiliza los recursos y la información material.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de que los miembros del equipo que saben más sobre el tema sean escuchados.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Normas de funcionamiento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plazos de entrega impuestos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faltar injustificadamente a clase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 DEL EQUIPO número: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0"/>
        <w:gridCol w:w="6600"/>
        <w:tblGridChange w:id="0">
          <w:tblGrid>
            <w:gridCol w:w="2440"/>
            <w:gridCol w:w="660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CPES Egibide Lh-Fp BHIP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1G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MÁS DUROS DE DAW</w:t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0"/>
        <w:gridCol w:w="8100"/>
        <w:tblGridChange w:id="0">
          <w:tblGrid>
            <w:gridCol w:w="940"/>
            <w:gridCol w:w="810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PLAZOS DE ENTREGA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REQUISITOS QUE SE NOS HAN PEDIDO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DOMINAR LOS RESULTADOS DE APRENDIZAJE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20"/>
        <w:gridCol w:w="3420"/>
        <w:tblGridChange w:id="0">
          <w:tblGrid>
            <w:gridCol w:w="5620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 dentro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IKER UNAI ZAMBRANO CANDELA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UNAI SAN JUAN FAJARDO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</w:tc>
      </w:tr>
    </w:tbl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00"/>
        <w:gridCol w:w="4440"/>
        <w:gridCol w:w="2500"/>
        <w:tblGridChange w:id="0">
          <w:tblGrid>
            <w:gridCol w:w="2100"/>
            <w:gridCol w:w="4440"/>
            <w:gridCol w:w="250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 personal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IKER UNAI ZAMBRANO CANDELA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mejorar en el trabajo en equipo.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Iker Unai Zambrano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UNAI SAN JUAN FAJARDO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dar el 100%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Unai S.J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no ponerme malo y dar el máximo esfuerzo.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Yeray Macias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entregar cada fase antes de la fecha indicada.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Koldo Garcia</w:t>
            </w:r>
          </w:p>
        </w:tc>
      </w:tr>
    </w:tbl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225" cy="481013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67508" y="3551400"/>
                          <a:ext cx="6356985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225" cy="481013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4810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25/04/2023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Realizado el modelo Entidad-Relación en Google Jamboard de forma coherente y respetando el enunciado impuesto.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Realizado el modelo Relacional en Google Jamboard.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Realizado el Diagrama de clases en Visual Paradigm de forma coherente y respetando el enunciado impuesto.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 y eficaz respetando los tiempos de entrega.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 en la Fase I del proyecto.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realizado diferentes cuestiones al equipo docente referentes al proyecto.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8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9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A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0D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26/04/2023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modelo Entidad-Relación en Google Jamboard de forma respetando las indicaciones del docente.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modelo Relacional en Google Jamboard.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Diagrama de clases en Visual Paradigm respetando las indicaciones del docente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Creado el Diagrama de secuencia en Visual Paradigm.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Creada la </w:t>
            </w:r>
            <w:hyperlink r:id="rId24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Hoja de Estilos</w:t>
              </w:r>
            </w:hyperlink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Creación de la </w:t>
            </w:r>
            <w:hyperlink r:id="rId25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Planificación en Trello</w:t>
              </w:r>
            </w:hyperlink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 y eficaz respetando los tiempos de entrega.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 en la Fase I y Fase II del proyecto.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realizado diferentes cuestiones al equipo docente referentes al proyecto. 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Feedback del equipo docente.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7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8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9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0A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27/04/2023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modelo E/R y el modelo relacional.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Realizado un documento de planificación de todos los equipos y los jugadores de cada uno de ellos para posteriormente realizar los scripts correspondientes.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Realizado progreso en la vista de la aplicación en java.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 en la Fase I y Fase II del proyecto.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realizado diferentes cuestiones al equipo docente referentes al proyecto. 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Feedback del equipo docente.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A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C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2D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02/05/2023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Crear y comprobar diferentes Triggers en SQL.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Corregir el SQL de crear tablas.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 los insert de jugadores y equipos.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Avances realizados en la tabla de Equipos_Jugadores.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Avances en la creación de la Vista de “Clasificación”.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5C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5D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5E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5F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03/05/2023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 los procedimientos, triggers y package necesarios (package pendiente de corrección).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 los scripts de los INSERTS para sus respectivas tablas.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Adelantado el apartado de XML.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Corregidos los errores en los scripts.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8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8F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90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91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92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04/05/2023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 los sinónimos, vistas y procedimientos.</w:t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package.</w:t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Generados los procedimientos anónimos.</w:t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Creados, comprobados y documentados el funcionamiento de los triggers.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Añadidas varias excepciones a cada uno de los triggers.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diagrama de clases en base a la corrección en el modelo E/R.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A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AE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AF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B0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B1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08/05/2023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 los JavaDoc y Clases.</w:t>
            </w:r>
          </w:p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 los XML junto con validaciones DTD Y XSD.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Actualizado Diagrama de Clases.</w:t>
            </w:r>
          </w:p>
          <w:p w:rsidR="00000000" w:rsidDel="00000000" w:rsidP="00000000" w:rsidRDefault="00000000" w:rsidRPr="00000000" w14:paraId="000001B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Actualizada Create de XML.</w:t>
            </w:r>
          </w:p>
          <w:p w:rsidR="00000000" w:rsidDel="00000000" w:rsidP="00000000" w:rsidRDefault="00000000" w:rsidRPr="00000000" w14:paraId="000001B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Algunas modificaciones menores.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C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C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C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C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C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CC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CD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CE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09/05/2023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Actualizadas las Clases en Java.</w:t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Comenzada la creación de las Views.</w:t>
            </w:r>
          </w:p>
          <w:p w:rsidR="00000000" w:rsidDel="00000000" w:rsidP="00000000" w:rsidRDefault="00000000" w:rsidRPr="00000000" w14:paraId="000001D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Actualizados y corregidos los XML junto con validaciones DTD Y XSD.</w:t>
            </w:r>
          </w:p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Comenzada la creación de Modelo / Controlador en Java.</w:t>
            </w:r>
          </w:p>
          <w:p w:rsidR="00000000" w:rsidDel="00000000" w:rsidP="00000000" w:rsidRDefault="00000000" w:rsidRPr="00000000" w14:paraId="000001D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Algunas modificaciones menores.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E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E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E8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E9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EA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E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10/05/2023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D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Actualizadas las Clases en Java.</w:t>
            </w:r>
          </w:p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Continuación de la creación de Views.</w:t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Continuación de la creación de Modelo / Controlador en Java.</w:t>
            </w:r>
          </w:p>
          <w:p w:rsidR="00000000" w:rsidDel="00000000" w:rsidP="00000000" w:rsidRDefault="00000000" w:rsidRPr="00000000" w14:paraId="000001F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Cambios en el Diagrama de Clase.</w:t>
            </w:r>
          </w:p>
          <w:p w:rsidR="00000000" w:rsidDel="00000000" w:rsidP="00000000" w:rsidRDefault="00000000" w:rsidRPr="00000000" w14:paraId="000001F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Algunas modificaciones menores.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6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F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F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F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1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1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1C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1D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21E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11/05/2023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0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Creación y comprobación de los scripts de orden de ejecución.</w:t>
            </w:r>
          </w:p>
          <w:p w:rsidR="00000000" w:rsidDel="00000000" w:rsidP="00000000" w:rsidRDefault="00000000" w:rsidRPr="00000000" w14:paraId="0000022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Progreso realizado en la aplicación, en los apartados del Modelo, Vista y Controlador.</w:t>
            </w:r>
          </w:p>
          <w:p w:rsidR="00000000" w:rsidDel="00000000" w:rsidP="00000000" w:rsidRDefault="00000000" w:rsidRPr="00000000" w14:paraId="000002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 dos procedimientos anónimos para generar los XML de forma automatizada.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7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22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22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23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23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comprobado que la GUI de MAC no es la más óptima en comparación con Windows. 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ffff" w:val="clear"/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</w:t>
            </w:r>
          </w:p>
        </w:tc>
      </w:tr>
    </w:tbl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00"/>
        <w:gridCol w:w="6420"/>
        <w:tblGridChange w:id="0">
          <w:tblGrid>
            <w:gridCol w:w="2600"/>
            <w:gridCol w:w="64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CPES Egibide Lh-Fp BHIP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Mas Duros De Daw</w:t>
            </w:r>
          </w:p>
        </w:tc>
      </w:tr>
    </w:tbl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alcanzado los objetivos del Equipo?</w:t>
      </w:r>
      <w:r w:rsidDel="00000000" w:rsidR="00000000" w:rsidRPr="00000000">
        <w:rPr>
          <w:rtl w:val="0"/>
        </w:rPr>
      </w:r>
    </w:p>
    <w:tbl>
      <w:tblPr>
        <w:tblStyle w:val="Table44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40"/>
        <w:gridCol w:w="660"/>
        <w:gridCol w:w="660"/>
        <w:gridCol w:w="4260"/>
        <w:tblGridChange w:id="0">
          <w:tblGrid>
            <w:gridCol w:w="3440"/>
            <w:gridCol w:w="660"/>
            <w:gridCol w:w="660"/>
            <w:gridCol w:w="426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propuestos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Debemos mejorar en…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B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PLAZOS DE ENTREGA</w:t>
            </w:r>
          </w:p>
          <w:p w:rsidR="00000000" w:rsidDel="00000000" w:rsidP="00000000" w:rsidRDefault="00000000" w:rsidRPr="00000000" w14:paraId="0000025D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1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REQUISITOS QUE SE NOS HAN PEDIDO</w:t>
            </w:r>
          </w:p>
          <w:p w:rsidR="00000000" w:rsidDel="00000000" w:rsidP="00000000" w:rsidRDefault="00000000" w:rsidRPr="00000000" w14:paraId="00000263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7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DOMINAR LOS RESULTADOS DE APRENDIZAJE</w:t>
            </w:r>
          </w:p>
          <w:p w:rsidR="00000000" w:rsidDel="00000000" w:rsidP="00000000" w:rsidRDefault="00000000" w:rsidRPr="00000000" w14:paraId="00000268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ejercido correctamente nuestro cargo?</w:t>
      </w:r>
      <w:r w:rsidDel="00000000" w:rsidR="00000000" w:rsidRPr="00000000">
        <w:rPr>
          <w:rtl w:val="0"/>
        </w:rPr>
      </w:r>
    </w:p>
    <w:tbl>
      <w:tblPr>
        <w:tblStyle w:val="Table45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0"/>
        <w:gridCol w:w="3340"/>
        <w:gridCol w:w="3420"/>
        <w:tblGridChange w:id="0">
          <w:tblGrid>
            <w:gridCol w:w="2260"/>
            <w:gridCol w:w="3340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Necesita mejorar porque...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 ha hecho bien porque...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1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5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9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D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1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¿Ha cumplido cada uno/a su compromiso?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46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0"/>
        <w:gridCol w:w="5760"/>
        <w:gridCol w:w="220"/>
        <w:gridCol w:w="340"/>
        <w:gridCol w:w="220"/>
        <w:gridCol w:w="280"/>
        <w:gridCol w:w="660"/>
        <w:tblGridChange w:id="0">
          <w:tblGrid>
            <w:gridCol w:w="1560"/>
            <w:gridCol w:w="5760"/>
            <w:gridCol w:w="220"/>
            <w:gridCol w:w="340"/>
            <w:gridCol w:w="220"/>
            <w:gridCol w:w="280"/>
            <w:gridCol w:w="66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Unai San Juan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Iker Unai Zambrano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Yeray Macias Antolin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Koldo Garcia Perez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340"/>
        </w:tabs>
        <w:spacing w:line="240" w:lineRule="auto"/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Valoración global del trabajo en 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47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20"/>
        <w:gridCol w:w="660"/>
        <w:gridCol w:w="520"/>
        <w:gridCol w:w="520"/>
        <w:tblGridChange w:id="0">
          <w:tblGrid>
            <w:gridCol w:w="7320"/>
            <w:gridCol w:w="660"/>
            <w:gridCol w:w="520"/>
            <w:gridCol w:w="5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realizado las tareas dentro del tiempo previsto?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aprovechado el tiempo?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progresado todos/as en nuestro aprendizaje?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¿Todos/as nos hemos esforzado lo suficiente?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¿Nos hemos ayudado?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¿Qué hemos hecho especialmente bien?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¿En qué debemos mejorar?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que nos proponemos para el próximo Plan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4"/>
          <w:szCs w:val="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27" w:type="default"/>
      <w:pgSz w:h="16834" w:w="11909" w:orient="portrait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3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unai.sanjuan@ikasle.egibide.org" TargetMode="External"/><Relationship Id="rId22" Type="http://schemas.openxmlformats.org/officeDocument/2006/relationships/hyperlink" Target="mailto:koldo.garcia@ikasle.egibide.org" TargetMode="External"/><Relationship Id="rId21" Type="http://schemas.openxmlformats.org/officeDocument/2006/relationships/hyperlink" Target="mailto:yeray.macias@ikasle.egibide.org" TargetMode="External"/><Relationship Id="rId24" Type="http://schemas.openxmlformats.org/officeDocument/2006/relationships/hyperlink" Target="https://docs.google.com/document/u/0/d/1tnaD4hRrsCwmngg0aY0M6D1AauUGYYi9i2UwDP-a3d8/edit" TargetMode="External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hyperlink" Target="mailto:yeray.macias@ikasle.egibide.org" TargetMode="External"/><Relationship Id="rId25" Type="http://schemas.openxmlformats.org/officeDocument/2006/relationships/hyperlink" Target="https://trello.com/b/IUDe69zP/organizacion" TargetMode="Externa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Relationship Id="rId11" Type="http://schemas.openxmlformats.org/officeDocument/2006/relationships/hyperlink" Target="mailto:unai.sanjuan@ikasle.egibide.org" TargetMode="External"/><Relationship Id="rId10" Type="http://schemas.openxmlformats.org/officeDocument/2006/relationships/hyperlink" Target="mailto:ikerunai.zambrano@ikasle.egibide.org" TargetMode="External"/><Relationship Id="rId13" Type="http://schemas.openxmlformats.org/officeDocument/2006/relationships/hyperlink" Target="mailto:koldo.garcia@ikasle.egibide.org" TargetMode="External"/><Relationship Id="rId12" Type="http://schemas.openxmlformats.org/officeDocument/2006/relationships/hyperlink" Target="mailto:yeray.macias@ikasle.egibide.org" TargetMode="External"/><Relationship Id="rId15" Type="http://schemas.openxmlformats.org/officeDocument/2006/relationships/hyperlink" Target="mailto:yeray.macias@ikasle.egibide.org" TargetMode="External"/><Relationship Id="rId14" Type="http://schemas.openxmlformats.org/officeDocument/2006/relationships/hyperlink" Target="mailto:ikerunai.zambrano@ikasle.egibide.org" TargetMode="External"/><Relationship Id="rId17" Type="http://schemas.openxmlformats.org/officeDocument/2006/relationships/hyperlink" Target="mailto:koldo.garcia@ikasle.egibide.org" TargetMode="External"/><Relationship Id="rId16" Type="http://schemas.openxmlformats.org/officeDocument/2006/relationships/hyperlink" Target="mailto:koldo.garcia@ikasle.egibide.org" TargetMode="External"/><Relationship Id="rId19" Type="http://schemas.openxmlformats.org/officeDocument/2006/relationships/hyperlink" Target="mailto:ikerunai.zambrano@ikasle.egibide.org" TargetMode="External"/><Relationship Id="rId18" Type="http://schemas.openxmlformats.org/officeDocument/2006/relationships/hyperlink" Target="mailto:unai.sanjuan@ikasle.egibid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1FFaDwmo2OUajkcNZWvwVb0Laqg==">AMUW2mVCBgBX1PMedk04MGqCd657mi/QVHGjsYzXTJpzKfO9cDpaFNJlj634PRmLfKiGLw6KZtIDbPEIoXREk3aoHzpuAzlY2XDh6/g47ArXN+IOeozLos47VB6a7a+ShnnIEqdXf+Ab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