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2A6659" w14:textId="1EFC13C0" w:rsidR="00EC36FD" w:rsidRDefault="640EC6FF">
      <w:pPr>
        <w:spacing w:after="800"/>
      </w:pPr>
      <w:r>
        <w:rPr>
          <w:noProof/>
        </w:rPr>
        <w:drawing>
          <wp:inline distT="0" distB="0" distL="0" distR="0" wp14:anchorId="025FF62A" wp14:editId="04498944">
            <wp:extent cx="1036236" cy="1036236"/>
            <wp:effectExtent l="0" t="0" r="0" b="0"/>
            <wp:docPr id="1286998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98850" name="Picture 1286998850"/>
                    <pic:cNvPicPr/>
                  </pic:nvPicPr>
                  <pic:blipFill>
                    <a:blip r:embed="rId6">
                      <a:extLst>
                        <a:ext uri="{28A0092B-C50C-407E-A947-70E740481C1C}">
                          <a14:useLocalDpi xmlns:a14="http://schemas.microsoft.com/office/drawing/2010/main"/>
                        </a:ext>
                      </a:extLst>
                    </a:blip>
                    <a:stretch>
                      <a:fillRect/>
                    </a:stretch>
                  </pic:blipFill>
                  <pic:spPr>
                    <a:xfrm>
                      <a:off x="0" y="0"/>
                      <a:ext cx="1036236" cy="1036236"/>
                    </a:xfrm>
                    <a:prstGeom prst="rect">
                      <a:avLst/>
                    </a:prstGeom>
                  </pic:spPr>
                </pic:pic>
              </a:graphicData>
            </a:graphic>
          </wp:inline>
        </w:drawing>
      </w:r>
    </w:p>
    <w:p w14:paraId="3F806E3E" w14:textId="77777777" w:rsidR="00EC36FD" w:rsidRDefault="00551E14">
      <w:pPr>
        <w:spacing w:after="100"/>
        <w:jc w:val="center"/>
      </w:pPr>
      <w:r>
        <w:rPr>
          <w:b/>
          <w:bCs/>
          <w:color w:val="6B0F1A"/>
          <w:sz w:val="48"/>
          <w:szCs w:val="48"/>
        </w:rPr>
        <w:t>T · A · D · A</w:t>
      </w:r>
    </w:p>
    <w:p w14:paraId="4E91FD6F" w14:textId="77777777" w:rsidR="00EC36FD" w:rsidRDefault="00551E14">
      <w:pPr>
        <w:spacing w:after="200"/>
        <w:jc w:val="center"/>
      </w:pPr>
      <w:r>
        <w:rPr>
          <w:b/>
          <w:bCs/>
          <w:color w:val="1A1A2E"/>
          <w:sz w:val="28"/>
          <w:szCs w:val="28"/>
        </w:rPr>
        <w:t>TARİHİN ARKA DÜNYASI ATÖLYELERİ</w:t>
      </w:r>
    </w:p>
    <w:p w14:paraId="0A37501D" w14:textId="77777777" w:rsidR="00EC36FD" w:rsidRDefault="00EC36FD">
      <w:pPr>
        <w:pBdr>
          <w:bottom w:val="single" w:sz="6" w:space="1" w:color="C9A84C"/>
        </w:pBdr>
        <w:spacing w:after="300"/>
        <w:jc w:val="center"/>
      </w:pPr>
    </w:p>
    <w:p w14:paraId="7C1701B3" w14:textId="77777777" w:rsidR="00EC36FD" w:rsidRDefault="00551E14">
      <w:pPr>
        <w:spacing w:after="120"/>
        <w:jc w:val="center"/>
      </w:pPr>
      <w:r>
        <w:rPr>
          <w:b/>
          <w:bCs/>
          <w:color w:val="6B0F1A"/>
          <w:sz w:val="26"/>
          <w:szCs w:val="26"/>
        </w:rPr>
        <w:t>SOSYAL MODEL TASARIM PROJESİ</w:t>
      </w:r>
    </w:p>
    <w:p w14:paraId="70C3F96E" w14:textId="77777777" w:rsidR="00EC36FD" w:rsidRDefault="00551E14">
      <w:pPr>
        <w:spacing w:after="120"/>
        <w:jc w:val="center"/>
      </w:pPr>
      <w:r>
        <w:rPr>
          <w:i/>
          <w:iCs/>
          <w:color w:val="555555"/>
        </w:rPr>
        <w:t>SosyalFest 2026 — Türkiye'nin Değerleri Kategorisi</w:t>
      </w:r>
    </w:p>
    <w:p w14:paraId="5DAB6C7B" w14:textId="77777777" w:rsidR="00EC36FD" w:rsidRDefault="00EC36FD">
      <w:pPr>
        <w:spacing w:after="600"/>
      </w:pPr>
    </w:p>
    <w:p w14:paraId="499804B4" w14:textId="77777777" w:rsidR="00EC36FD" w:rsidRDefault="00551E14">
      <w:pPr>
        <w:spacing w:after="80"/>
        <w:jc w:val="center"/>
      </w:pPr>
      <w:r>
        <w:rPr>
          <w:color w:val="1A1A2E"/>
        </w:rPr>
        <w:t>Proje Sahibi: Furkan Uysal</w:t>
      </w:r>
    </w:p>
    <w:p w14:paraId="7D2928BC" w14:textId="77777777" w:rsidR="00EC36FD" w:rsidRDefault="00551E14">
      <w:pPr>
        <w:spacing w:after="80"/>
        <w:jc w:val="center"/>
      </w:pPr>
      <w:r>
        <w:rPr>
          <w:color w:val="1A1A2E"/>
        </w:rPr>
        <w:t>Balıkesir Anadolu İmam Hatip Lisesi</w:t>
      </w:r>
    </w:p>
    <w:p w14:paraId="283C7EB4" w14:textId="77777777" w:rsidR="00EC36FD" w:rsidRDefault="009D4F49">
      <w:pPr>
        <w:spacing w:after="80"/>
        <w:jc w:val="center"/>
      </w:pPr>
      <w:r>
        <w:rPr>
          <w:color w:val="1A1A2E"/>
        </w:rPr>
        <w:t>Danışman: Ayhan Keskin</w:t>
      </w:r>
    </w:p>
    <w:p w14:paraId="6488EFD3" w14:textId="77777777" w:rsidR="00EC36FD" w:rsidRDefault="00551E14">
      <w:pPr>
        <w:spacing w:after="80"/>
        <w:jc w:val="center"/>
      </w:pPr>
      <w:r>
        <w:rPr>
          <w:color w:val="1A1A2E"/>
        </w:rPr>
        <w:t>Balıkesir — 2026</w:t>
      </w:r>
    </w:p>
    <w:p w14:paraId="02EB378F" w14:textId="77777777" w:rsidR="00EC36FD" w:rsidRDefault="00551E14">
      <w:r>
        <w:br w:type="page"/>
      </w:r>
    </w:p>
    <w:p w14:paraId="43210490" w14:textId="77777777" w:rsidR="00EC36FD" w:rsidRDefault="00551E14">
      <w:pPr>
        <w:pStyle w:val="Balk1"/>
      </w:pPr>
      <w:r>
        <w:t>İÇİNDEKİLER</w:t>
      </w:r>
    </w:p>
    <w:p w14:paraId="6A05A809" w14:textId="77777777" w:rsidR="00EC36FD" w:rsidRDefault="00EC36FD">
      <w:pPr>
        <w:pBdr>
          <w:bottom w:val="single" w:sz="6" w:space="1" w:color="C9A84C"/>
        </w:pBdr>
        <w:spacing w:before="100" w:after="100"/>
      </w:pPr>
    </w:p>
    <w:p w14:paraId="5A39BBE3" w14:textId="77777777" w:rsidR="00EC36FD" w:rsidRDefault="00EC36FD">
      <w:pPr>
        <w:spacing w:after="80"/>
      </w:pPr>
    </w:p>
    <w:p w14:paraId="5356BD3C" w14:textId="77777777" w:rsidR="00EC36FD" w:rsidRDefault="00551E14">
      <w:pPr>
        <w:spacing w:after="160"/>
        <w:jc w:val="both"/>
      </w:pPr>
      <w:r>
        <w:rPr>
          <w:color w:val="1A1A2E"/>
        </w:rPr>
        <w:t>1. Projenin Özeti</w:t>
      </w:r>
    </w:p>
    <w:p w14:paraId="2D755B2A" w14:textId="77777777" w:rsidR="00EC36FD" w:rsidRDefault="00551E14">
      <w:pPr>
        <w:spacing w:after="160"/>
        <w:jc w:val="both"/>
      </w:pPr>
      <w:r>
        <w:rPr>
          <w:color w:val="1A1A2E"/>
        </w:rPr>
        <w:t>2. Problem Tespiti ve Çözüm Yaklaşımı</w:t>
      </w:r>
    </w:p>
    <w:p w14:paraId="2D7C008F" w14:textId="77777777" w:rsidR="00EC36FD" w:rsidRDefault="00551E14">
      <w:pPr>
        <w:spacing w:after="160"/>
        <w:jc w:val="both"/>
      </w:pPr>
      <w:r>
        <w:rPr>
          <w:color w:val="1A1A2E"/>
        </w:rPr>
        <w:t>3. Projenin Felsefi Temeli</w:t>
      </w:r>
    </w:p>
    <w:p w14:paraId="2C08CB8C" w14:textId="77777777" w:rsidR="00EC36FD" w:rsidRDefault="00551E14">
      <w:pPr>
        <w:spacing w:after="160"/>
        <w:jc w:val="both"/>
      </w:pPr>
      <w:r>
        <w:rPr>
          <w:color w:val="1A1A2E"/>
        </w:rPr>
        <w:t>4. Kulüp Modeli — Yapı ve Organizasyon</w:t>
      </w:r>
    </w:p>
    <w:p w14:paraId="385BEAF3" w14:textId="77777777" w:rsidR="00EC36FD" w:rsidRDefault="00551E14">
      <w:pPr>
        <w:spacing w:after="160"/>
        <w:jc w:val="both"/>
      </w:pPr>
      <w:r>
        <w:rPr>
          <w:color w:val="1A1A2E"/>
        </w:rPr>
        <w:t>5. Kulüp Odası ve Fiziksel Altyapı</w:t>
      </w:r>
    </w:p>
    <w:p w14:paraId="39ECFFEC" w14:textId="77777777" w:rsidR="00EC36FD" w:rsidRDefault="00551E14">
      <w:pPr>
        <w:spacing w:after="160"/>
        <w:jc w:val="both"/>
      </w:pPr>
      <w:r>
        <w:rPr>
          <w:color w:val="1A1A2E"/>
        </w:rPr>
        <w:t>6. Üye Seçimi ve Çalışma Yöntemi</w:t>
      </w:r>
    </w:p>
    <w:p w14:paraId="7C9FC2FA" w14:textId="77777777" w:rsidR="00EC36FD" w:rsidRDefault="00551E14">
      <w:pPr>
        <w:spacing w:after="160"/>
        <w:jc w:val="both"/>
      </w:pPr>
      <w:r>
        <w:rPr>
          <w:color w:val="1A1A2E"/>
        </w:rPr>
        <w:t>7. Devir Teslim Sistemi</w:t>
      </w:r>
    </w:p>
    <w:p w14:paraId="6A56BF3D" w14:textId="77777777" w:rsidR="00EC36FD" w:rsidRDefault="00551E14">
      <w:pPr>
        <w:spacing w:after="160"/>
        <w:jc w:val="both"/>
      </w:pPr>
      <w:r>
        <w:rPr>
          <w:color w:val="1A1A2E"/>
        </w:rPr>
        <w:t>8. Başarı Değerlendirme Sistemi</w:t>
      </w:r>
    </w:p>
    <w:p w14:paraId="50806E9E" w14:textId="77777777" w:rsidR="00EC36FD" w:rsidRDefault="00551E14">
      <w:pPr>
        <w:spacing w:after="160"/>
        <w:jc w:val="both"/>
      </w:pPr>
      <w:r>
        <w:rPr>
          <w:color w:val="1A1A2E"/>
        </w:rPr>
        <w:t>9. Açık Etkinlikler — Üye Olmayan Öğrencilere Erişim</w:t>
      </w:r>
    </w:p>
    <w:p w14:paraId="755CE5AE" w14:textId="77777777" w:rsidR="00EC36FD" w:rsidRDefault="00551E14">
      <w:pPr>
        <w:spacing w:after="160"/>
        <w:jc w:val="both"/>
      </w:pPr>
      <w:r>
        <w:rPr>
          <w:color w:val="1A1A2E"/>
        </w:rPr>
        <w:t>10. Genişleme Modeli — Türkiye Yüzyılı Boyutu</w:t>
      </w:r>
    </w:p>
    <w:p w14:paraId="05BA25C5" w14:textId="77777777" w:rsidR="00EC36FD" w:rsidRDefault="00551E14">
      <w:pPr>
        <w:spacing w:after="160"/>
        <w:jc w:val="both"/>
      </w:pPr>
      <w:r>
        <w:rPr>
          <w:color w:val="1A1A2E"/>
        </w:rPr>
        <w:t>11. Pilot Uygulama Planı</w:t>
      </w:r>
    </w:p>
    <w:p w14:paraId="7B7CEC5E" w14:textId="77777777" w:rsidR="00EC36FD" w:rsidRDefault="00551E14">
      <w:pPr>
        <w:spacing w:after="160"/>
        <w:jc w:val="both"/>
      </w:pPr>
      <w:r>
        <w:rPr>
          <w:color w:val="1A1A2E"/>
        </w:rPr>
        <w:t>12. Kulüp Kuralları</w:t>
      </w:r>
    </w:p>
    <w:p w14:paraId="4E2E78B2" w14:textId="77777777" w:rsidR="00EC36FD" w:rsidRDefault="00551E14">
      <w:pPr>
        <w:spacing w:after="160"/>
        <w:jc w:val="both"/>
      </w:pPr>
      <w:r>
        <w:rPr>
          <w:color w:val="1A1A2E"/>
        </w:rPr>
        <w:t>13. Sonuç</w:t>
      </w:r>
    </w:p>
    <w:p w14:paraId="62276350" w14:textId="77777777" w:rsidR="00EC36FD" w:rsidRDefault="00551E14">
      <w:pPr>
        <w:spacing w:after="160"/>
        <w:jc w:val="both"/>
      </w:pPr>
      <w:r>
        <w:rPr>
          <w:color w:val="1A1A2E"/>
        </w:rPr>
        <w:t>14. Kaynakça</w:t>
      </w:r>
    </w:p>
    <w:p w14:paraId="41C8F396" w14:textId="77777777" w:rsidR="00EC36FD" w:rsidRDefault="00551E14">
      <w:r>
        <w:br w:type="page"/>
      </w:r>
    </w:p>
    <w:p w14:paraId="34F16EBD" w14:textId="77777777" w:rsidR="00EC36FD" w:rsidRDefault="00551E14">
      <w:pPr>
        <w:pStyle w:val="Balk1"/>
      </w:pPr>
      <w:r>
        <w:t>1. PROJENİN ÖZETİ</w:t>
      </w:r>
    </w:p>
    <w:p w14:paraId="72A3D3EC" w14:textId="77777777" w:rsidR="00EC36FD" w:rsidRDefault="00EC36FD">
      <w:pPr>
        <w:pBdr>
          <w:bottom w:val="single" w:sz="6" w:space="1" w:color="C9A84C"/>
        </w:pBdr>
        <w:spacing w:before="100" w:after="100"/>
      </w:pPr>
    </w:p>
    <w:p w14:paraId="0D0B940D" w14:textId="77777777" w:rsidR="00EC36FD" w:rsidRDefault="00EC36FD">
      <w:pPr>
        <w:spacing w:after="80"/>
      </w:pPr>
    </w:p>
    <w:p w14:paraId="6271378C" w14:textId="77777777" w:rsidR="00EC36FD" w:rsidRDefault="00551E14">
      <w:pPr>
        <w:spacing w:after="160"/>
        <w:jc w:val="both"/>
      </w:pPr>
      <w:r>
        <w:rPr>
          <w:color w:val="1A1A2E"/>
        </w:rPr>
        <w:t>Tarihin Arka Dünyası Atölyeleri (T.A.D.A), Türk milletinin köklü tarihî mirasını ve manevi değerlerini tarafsız, eleştirel ve çok boyutlu bir bakış açısıyla genç nesillere aktarmayı hedefleyen özgün bir okul kulübü modelidir. Proje, Balıkesir Anadolu İmam Hatip Lisesi bünyesinde pilot olarak başlayacak; başarısı bağımsız akademik otoriteler tarafından teyit edildikten sonra Millî Eğitim Bakanlığı kanalıyla Türkiye geneline yaygınlaştırılacaktır.</w:t>
      </w:r>
    </w:p>
    <w:p w14:paraId="6046ED16" w14:textId="77777777" w:rsidR="00EC36FD" w:rsidRDefault="00551E14">
      <w:pPr>
        <w:spacing w:after="160"/>
        <w:jc w:val="both"/>
      </w:pPr>
      <w:r>
        <w:rPr>
          <w:color w:val="1A1A2E"/>
        </w:rPr>
        <w:t>Kulüp, 9-11. sınıf öğrencilerinden oluşan 8 kişilik seçkin kadro ve bir danışman öğretmenden meydana gelmektedir. Çırak-Kalfa-Usta kademeleme sistemiyle her yıl bilgi ve birikim bir üst sınıftan alt sınıfa devredilmekte; böylece kurumsal hafıza öğrenci eliyle taşınmaktadır. Bu sayede kulüp her yıl sıfırdan başlamak zorunda kalmaz; birikim bir nesilden diğerine aktarılır.</w:t>
      </w:r>
    </w:p>
    <w:p w14:paraId="58044875" w14:textId="77777777" w:rsidR="00EC36FD" w:rsidRDefault="00551E14">
      <w:pPr>
        <w:spacing w:after="160"/>
        <w:jc w:val="both"/>
      </w:pPr>
      <w:r>
        <w:rPr>
          <w:color w:val="1A1A2E"/>
        </w:rPr>
        <w:t>T.A.D.A'nın temel çalışma yöntemi tez-antitez-sentez ilkesine dayanmaktadır. Her tarihî figür ve olay; hâkim görüş, eleştirel karşı görüş ve kulüp üyelerinin ortak değerlendirmesi üçlüsüyle incelenmektedir. Bu yaklaşım, tarih derslerindeki ezber alışkanlığının önüne geçmeyi hedeflemektedir.</w:t>
      </w:r>
    </w:p>
    <w:p w14:paraId="0E27B00A" w14:textId="77777777" w:rsidR="00EC36FD" w:rsidRDefault="00EC36F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C36FD" w14:paraId="72B68272" w14:textId="77777777" w:rsidTr="00716476">
        <w:tc>
          <w:tcPr>
            <w:tcW w:w="3000" w:type="dxa"/>
            <w:tcBorders>
              <w:top w:val="single" w:sz="4" w:space="0" w:color="CCCCCC"/>
              <w:left w:val="single" w:sz="4" w:space="0" w:color="CCCCCC"/>
              <w:bottom w:val="single" w:sz="4" w:space="0" w:color="CCCCCC"/>
              <w:right w:val="single" w:sz="4" w:space="0" w:color="CCCCCC"/>
            </w:tcBorders>
            <w:shd w:val="clear" w:color="auto" w:fill="6B0F1A"/>
            <w:tcMar>
              <w:top w:w="80" w:type="dxa"/>
              <w:left w:w="120" w:type="dxa"/>
              <w:bottom w:w="80" w:type="dxa"/>
              <w:right w:w="120" w:type="dxa"/>
            </w:tcMar>
          </w:tcPr>
          <w:p w14:paraId="5DBCCD1D" w14:textId="77777777" w:rsidR="00EC36FD" w:rsidRDefault="00551E14">
            <w:r>
              <w:rPr>
                <w:b/>
                <w:bCs/>
                <w:color w:val="FFFFFF"/>
                <w:sz w:val="20"/>
                <w:szCs w:val="20"/>
              </w:rPr>
              <w:t>Proje Adı</w:t>
            </w:r>
          </w:p>
        </w:tc>
        <w:tc>
          <w:tcPr>
            <w:tcW w:w="6360" w:type="dxa"/>
            <w:tcBorders>
              <w:top w:val="single" w:sz="4" w:space="0" w:color="CCCCCC"/>
              <w:left w:val="single" w:sz="4" w:space="0" w:color="CCCCCC"/>
              <w:bottom w:val="single" w:sz="4" w:space="0" w:color="CCCCCC"/>
              <w:right w:val="single" w:sz="4" w:space="0" w:color="CCCCCC"/>
            </w:tcBorders>
            <w:shd w:val="clear" w:color="auto" w:fill="6B0F1A"/>
            <w:tcMar>
              <w:top w:w="80" w:type="dxa"/>
              <w:left w:w="120" w:type="dxa"/>
              <w:bottom w:w="80" w:type="dxa"/>
              <w:right w:w="120" w:type="dxa"/>
            </w:tcMar>
          </w:tcPr>
          <w:p w14:paraId="4416A7BB" w14:textId="77777777" w:rsidR="00EC36FD" w:rsidRDefault="00551E14">
            <w:r>
              <w:rPr>
                <w:b/>
                <w:bCs/>
                <w:color w:val="FFFFFF"/>
                <w:sz w:val="20"/>
                <w:szCs w:val="20"/>
              </w:rPr>
              <w:t>Tarihin Arka Dünyası Atölyeleri (T.A.D.A)</w:t>
            </w:r>
          </w:p>
        </w:tc>
      </w:tr>
      <w:tr w:rsidR="00EC36FD" w14:paraId="1F4A67EE" w14:textId="77777777" w:rsidTr="00716476">
        <w:tc>
          <w:tcPr>
            <w:tcW w:w="3000" w:type="dxa"/>
            <w:tcBorders>
              <w:top w:val="single" w:sz="4" w:space="0" w:color="CCCCCC"/>
              <w:left w:val="single" w:sz="4" w:space="0" w:color="CCCCCC"/>
              <w:bottom w:val="single" w:sz="4" w:space="0" w:color="CCCCCC"/>
              <w:right w:val="single" w:sz="4" w:space="0" w:color="CCCCCC"/>
            </w:tcBorders>
            <w:shd w:val="clear" w:color="auto" w:fill="F2E8D5"/>
            <w:tcMar>
              <w:top w:w="80" w:type="dxa"/>
              <w:left w:w="120" w:type="dxa"/>
              <w:bottom w:w="80" w:type="dxa"/>
              <w:right w:w="120" w:type="dxa"/>
            </w:tcMar>
          </w:tcPr>
          <w:p w14:paraId="310EE5FB" w14:textId="77777777" w:rsidR="00EC36FD" w:rsidRDefault="00551E14">
            <w:r>
              <w:rPr>
                <w:b/>
                <w:bCs/>
                <w:color w:val="1A1A2E"/>
                <w:sz w:val="20"/>
                <w:szCs w:val="20"/>
              </w:rPr>
              <w:t>Kategori</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6FEE06" w14:textId="77777777" w:rsidR="00EC36FD" w:rsidRDefault="00551E14">
            <w:r>
              <w:rPr>
                <w:color w:val="1A1A2E"/>
                <w:sz w:val="20"/>
                <w:szCs w:val="20"/>
              </w:rPr>
              <w:t>SosyalFest 2026 — Türkiye'nin Değerleri (Lise)</w:t>
            </w:r>
          </w:p>
        </w:tc>
      </w:tr>
      <w:tr w:rsidR="00EC36FD" w14:paraId="38DDB6BE" w14:textId="77777777" w:rsidTr="00716476">
        <w:tc>
          <w:tcPr>
            <w:tcW w:w="3000" w:type="dxa"/>
            <w:tcBorders>
              <w:top w:val="single" w:sz="4" w:space="0" w:color="CCCCCC"/>
              <w:left w:val="single" w:sz="4" w:space="0" w:color="CCCCCC"/>
              <w:bottom w:val="single" w:sz="4" w:space="0" w:color="CCCCCC"/>
              <w:right w:val="single" w:sz="4" w:space="0" w:color="CCCCCC"/>
            </w:tcBorders>
            <w:shd w:val="clear" w:color="auto" w:fill="F2E8D5"/>
            <w:tcMar>
              <w:top w:w="80" w:type="dxa"/>
              <w:left w:w="120" w:type="dxa"/>
              <w:bottom w:w="80" w:type="dxa"/>
              <w:right w:w="120" w:type="dxa"/>
            </w:tcMar>
          </w:tcPr>
          <w:p w14:paraId="2059F656" w14:textId="77777777" w:rsidR="00EC36FD" w:rsidRDefault="00551E14">
            <w:r>
              <w:rPr>
                <w:b/>
                <w:bCs/>
                <w:color w:val="1A1A2E"/>
                <w:sz w:val="20"/>
                <w:szCs w:val="20"/>
              </w:rPr>
              <w:t>Pilot Okul</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68ABA8" w14:textId="77777777" w:rsidR="00EC36FD" w:rsidRDefault="00551E14">
            <w:r>
              <w:rPr>
                <w:color w:val="1A1A2E"/>
                <w:sz w:val="20"/>
                <w:szCs w:val="20"/>
              </w:rPr>
              <w:t>Balıkesir Anadolu İmam Hatip Lisesi</w:t>
            </w:r>
          </w:p>
        </w:tc>
      </w:tr>
      <w:tr w:rsidR="00EC36FD" w14:paraId="7BCDAED4" w14:textId="77777777" w:rsidTr="00716476">
        <w:tc>
          <w:tcPr>
            <w:tcW w:w="3000" w:type="dxa"/>
            <w:tcBorders>
              <w:top w:val="single" w:sz="4" w:space="0" w:color="CCCCCC"/>
              <w:left w:val="single" w:sz="4" w:space="0" w:color="CCCCCC"/>
              <w:bottom w:val="single" w:sz="4" w:space="0" w:color="CCCCCC"/>
              <w:right w:val="single" w:sz="4" w:space="0" w:color="CCCCCC"/>
            </w:tcBorders>
            <w:shd w:val="clear" w:color="auto" w:fill="F2E8D5"/>
            <w:tcMar>
              <w:top w:w="80" w:type="dxa"/>
              <w:left w:w="120" w:type="dxa"/>
              <w:bottom w:w="80" w:type="dxa"/>
              <w:right w:w="120" w:type="dxa"/>
            </w:tcMar>
          </w:tcPr>
          <w:p w14:paraId="7A4FE575" w14:textId="77777777" w:rsidR="00EC36FD" w:rsidRDefault="00551E14">
            <w:r>
              <w:rPr>
                <w:b/>
                <w:bCs/>
                <w:color w:val="1A1A2E"/>
                <w:sz w:val="20"/>
                <w:szCs w:val="20"/>
              </w:rPr>
              <w:t>Hedef Kitle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9F4F0" w14:textId="77777777" w:rsidR="00EC36FD" w:rsidRDefault="00551E14">
            <w:r>
              <w:rPr>
                <w:color w:val="1A1A2E"/>
                <w:sz w:val="20"/>
                <w:szCs w:val="20"/>
              </w:rPr>
              <w:t>9-11. Sınıf Öğrencileri</w:t>
            </w:r>
          </w:p>
        </w:tc>
      </w:tr>
      <w:tr w:rsidR="00EC36FD" w14:paraId="472A700C" w14:textId="77777777" w:rsidTr="00716476">
        <w:tc>
          <w:tcPr>
            <w:tcW w:w="3000" w:type="dxa"/>
            <w:tcBorders>
              <w:top w:val="single" w:sz="4" w:space="0" w:color="CCCCCC"/>
              <w:left w:val="single" w:sz="4" w:space="0" w:color="CCCCCC"/>
              <w:bottom w:val="single" w:sz="4" w:space="0" w:color="CCCCCC"/>
              <w:right w:val="single" w:sz="4" w:space="0" w:color="CCCCCC"/>
            </w:tcBorders>
            <w:shd w:val="clear" w:color="auto" w:fill="F2E8D5"/>
            <w:tcMar>
              <w:top w:w="80" w:type="dxa"/>
              <w:left w:w="120" w:type="dxa"/>
              <w:bottom w:w="80" w:type="dxa"/>
              <w:right w:w="120" w:type="dxa"/>
            </w:tcMar>
          </w:tcPr>
          <w:p w14:paraId="4742DD45" w14:textId="77777777" w:rsidR="00EC36FD" w:rsidRDefault="00551E14">
            <w:r>
              <w:rPr>
                <w:b/>
                <w:bCs/>
                <w:color w:val="1A1A2E"/>
                <w:sz w:val="20"/>
                <w:szCs w:val="20"/>
              </w:rPr>
              <w:t>Kadro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9EB42D" w14:textId="77777777" w:rsidR="00EC36FD" w:rsidRDefault="00551E14">
            <w:r>
              <w:rPr>
                <w:color w:val="1A1A2E"/>
                <w:sz w:val="20"/>
                <w:szCs w:val="20"/>
              </w:rPr>
              <w:t>8 Öğrenci + 1 Danışman Öğretmen</w:t>
            </w:r>
          </w:p>
        </w:tc>
      </w:tr>
      <w:tr w:rsidR="00EC36FD" w14:paraId="4B5FB63F" w14:textId="77777777" w:rsidTr="00716476">
        <w:tc>
          <w:tcPr>
            <w:tcW w:w="3000" w:type="dxa"/>
            <w:tcBorders>
              <w:top w:val="single" w:sz="4" w:space="0" w:color="CCCCCC"/>
              <w:left w:val="single" w:sz="4" w:space="0" w:color="CCCCCC"/>
              <w:bottom w:val="single" w:sz="4" w:space="0" w:color="CCCCCC"/>
              <w:right w:val="single" w:sz="4" w:space="0" w:color="CCCCCC"/>
            </w:tcBorders>
            <w:shd w:val="clear" w:color="auto" w:fill="F2E8D5"/>
            <w:tcMar>
              <w:top w:w="80" w:type="dxa"/>
              <w:left w:w="120" w:type="dxa"/>
              <w:bottom w:w="80" w:type="dxa"/>
              <w:right w:w="120" w:type="dxa"/>
            </w:tcMar>
          </w:tcPr>
          <w:p w14:paraId="1550FC90" w14:textId="77777777" w:rsidR="00EC36FD" w:rsidRDefault="00551E14">
            <w:r>
              <w:rPr>
                <w:b/>
                <w:bCs/>
                <w:color w:val="1A1A2E"/>
                <w:sz w:val="20"/>
                <w:szCs w:val="20"/>
              </w:rPr>
              <w:t>Web Sitesi</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F624C" w14:textId="77777777" w:rsidR="00EC36FD" w:rsidRDefault="00716476">
            <w:r>
              <w:t>https://kingmoon678.github.io/tada-atolyeleri/</w:t>
            </w:r>
          </w:p>
        </w:tc>
      </w:tr>
      <w:tr w:rsidR="00EC36FD" w14:paraId="78F344CF" w14:textId="77777777" w:rsidTr="00716476">
        <w:tc>
          <w:tcPr>
            <w:tcW w:w="3000" w:type="dxa"/>
            <w:tcBorders>
              <w:top w:val="single" w:sz="4" w:space="0" w:color="CCCCCC"/>
              <w:left w:val="single" w:sz="4" w:space="0" w:color="CCCCCC"/>
              <w:bottom w:val="single" w:sz="4" w:space="0" w:color="CCCCCC"/>
              <w:right w:val="single" w:sz="4" w:space="0" w:color="CCCCCC"/>
            </w:tcBorders>
            <w:shd w:val="clear" w:color="auto" w:fill="F2E8D5"/>
            <w:tcMar>
              <w:top w:w="80" w:type="dxa"/>
              <w:left w:w="120" w:type="dxa"/>
              <w:bottom w:w="80" w:type="dxa"/>
              <w:right w:w="120" w:type="dxa"/>
            </w:tcMar>
          </w:tcPr>
          <w:p w14:paraId="51F1EB5C" w14:textId="77777777" w:rsidR="00EC36FD" w:rsidRDefault="00551E14">
            <w:r>
              <w:rPr>
                <w:b/>
                <w:bCs/>
                <w:color w:val="1A1A2E"/>
                <w:sz w:val="20"/>
                <w:szCs w:val="20"/>
              </w:rPr>
              <w:t>Slogan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6C661D" w14:textId="77777777" w:rsidR="00EC36FD" w:rsidRDefault="00551E14">
            <w:r>
              <w:rPr>
                <w:color w:val="1A1A2E"/>
                <w:sz w:val="20"/>
                <w:szCs w:val="20"/>
              </w:rPr>
              <w:t>Geçmişi Anlamadan Geleceği İnşa Edemezsin</w:t>
            </w:r>
          </w:p>
        </w:tc>
      </w:tr>
    </w:tbl>
    <w:p w14:paraId="60061E4C" w14:textId="77777777" w:rsidR="00EC36FD" w:rsidRDefault="00551E14">
      <w:r>
        <w:br w:type="page"/>
      </w:r>
    </w:p>
    <w:p w14:paraId="74FFF209" w14:textId="77777777" w:rsidR="00EC36FD" w:rsidRDefault="00551E14">
      <w:pPr>
        <w:pStyle w:val="Balk1"/>
      </w:pPr>
      <w:r>
        <w:t>2. PROBLEM TESPİTİ VE ÇÖZÜM YAKLAŞIMI</w:t>
      </w:r>
    </w:p>
    <w:p w14:paraId="44EAFD9C" w14:textId="77777777" w:rsidR="00EC36FD" w:rsidRDefault="00EC36FD">
      <w:pPr>
        <w:pBdr>
          <w:bottom w:val="single" w:sz="6" w:space="1" w:color="C9A84C"/>
        </w:pBdr>
        <w:spacing w:before="100" w:after="100"/>
      </w:pPr>
    </w:p>
    <w:p w14:paraId="4B94D5A5" w14:textId="77777777" w:rsidR="00EC36FD" w:rsidRDefault="00EC36FD">
      <w:pPr>
        <w:spacing w:after="80"/>
      </w:pPr>
    </w:p>
    <w:p w14:paraId="5FADD0BC" w14:textId="77777777" w:rsidR="00EC36FD" w:rsidRDefault="00551E14">
      <w:pPr>
        <w:pStyle w:val="Balk2"/>
      </w:pPr>
      <w:r>
        <w:t>2.1. Tespit Edilen Problem</w:t>
      </w:r>
    </w:p>
    <w:p w14:paraId="30440F7F" w14:textId="77777777" w:rsidR="00EC36FD" w:rsidRDefault="00551E14">
      <w:pPr>
        <w:spacing w:after="160"/>
        <w:jc w:val="both"/>
      </w:pPr>
      <w:r>
        <w:rPr>
          <w:color w:val="1A1A2E"/>
        </w:rPr>
        <w:t>Türkiye'de tarih eğitimi büyük ölçüde sınav odaklı, tek yönlü ve tartışmaya kapalı bir yapıda sürdürülmektedir. Bu durum birkaç temel soruna yol açmaktadır:</w:t>
      </w:r>
    </w:p>
    <w:p w14:paraId="7896D00D" w14:textId="77777777" w:rsidR="00EC36FD" w:rsidRDefault="00551E14">
      <w:pPr>
        <w:pStyle w:val="ListeParagraf"/>
        <w:numPr>
          <w:ilvl w:val="0"/>
          <w:numId w:val="2"/>
        </w:numPr>
        <w:spacing w:after="100"/>
      </w:pPr>
      <w:r>
        <w:rPr>
          <w:color w:val="1A1A2E"/>
        </w:rPr>
        <w:t>Öğrenciler tarihî olayları ve figürleri ezber yoluyla öğrenmekte, eleştirel düşünme becerisi gelişememektedir.</w:t>
      </w:r>
    </w:p>
    <w:p w14:paraId="488534F5" w14:textId="77777777" w:rsidR="00EC36FD" w:rsidRDefault="00551E14">
      <w:pPr>
        <w:pStyle w:val="ListeParagraf"/>
        <w:numPr>
          <w:ilvl w:val="0"/>
          <w:numId w:val="2"/>
        </w:numPr>
        <w:spacing w:after="100"/>
      </w:pPr>
      <w:r>
        <w:rPr>
          <w:color w:val="1A1A2E"/>
        </w:rPr>
        <w:t>Tarihî figürler siyasi kutuplaşmanın aracına dönüşmekte; nesnel değerlendirme yerini taraftarlığa bırakmaktadır.</w:t>
      </w:r>
    </w:p>
    <w:p w14:paraId="597A58CF" w14:textId="77777777" w:rsidR="00EC36FD" w:rsidRDefault="00551E14">
      <w:pPr>
        <w:pStyle w:val="ListeParagraf"/>
        <w:numPr>
          <w:ilvl w:val="0"/>
          <w:numId w:val="2"/>
        </w:numPr>
        <w:spacing w:after="100"/>
      </w:pPr>
      <w:r>
        <w:rPr>
          <w:color w:val="1A1A2E"/>
        </w:rPr>
        <w:t>Okul kulüpleri danışman öğretmenin değişmesiyle çökmekte, kurumsal hafıza aktarılamamaktadır.</w:t>
      </w:r>
    </w:p>
    <w:p w14:paraId="31375A69" w14:textId="77777777" w:rsidR="00EC36FD" w:rsidRDefault="00551E14">
      <w:pPr>
        <w:pStyle w:val="ListeParagraf"/>
        <w:numPr>
          <w:ilvl w:val="0"/>
          <w:numId w:val="2"/>
        </w:numPr>
        <w:spacing w:after="100"/>
      </w:pPr>
      <w:r>
        <w:rPr>
          <w:color w:val="1A1A2E"/>
        </w:rPr>
        <w:t>Maddi yetersizliği olan okullar nitelikli tarih kaynaklarına erişememektedir.</w:t>
      </w:r>
    </w:p>
    <w:p w14:paraId="1234A6F6" w14:textId="77777777" w:rsidR="00EC36FD" w:rsidRDefault="00551E14">
      <w:pPr>
        <w:pStyle w:val="ListeParagraf"/>
        <w:numPr>
          <w:ilvl w:val="0"/>
          <w:numId w:val="2"/>
        </w:numPr>
        <w:spacing w:after="100"/>
      </w:pPr>
      <w:r>
        <w:rPr>
          <w:color w:val="1A1A2E"/>
        </w:rPr>
        <w:t>Tarih bilinci yalnızca kulüp üyelerine özgü kalmakta, diğer öğrencilere ulaşamamaktadır.</w:t>
      </w:r>
    </w:p>
    <w:p w14:paraId="3DEEC669" w14:textId="77777777" w:rsidR="00EC36FD" w:rsidRDefault="00EC36FD">
      <w:pPr>
        <w:spacing w:after="80"/>
      </w:pPr>
    </w:p>
    <w:p w14:paraId="3DFB9C95" w14:textId="77777777" w:rsidR="00EC36FD" w:rsidRDefault="00551E14">
      <w:pPr>
        <w:pStyle w:val="Balk2"/>
      </w:pPr>
      <w:r>
        <w:t>2.2. Çözüm Yaklaşımı</w:t>
      </w:r>
    </w:p>
    <w:p w14:paraId="08ECD879" w14:textId="77777777" w:rsidR="000D2C49" w:rsidRDefault="000D2C49" w:rsidP="000D2C49">
      <w:pPr>
        <w:spacing w:after="160"/>
        <w:jc w:val="both"/>
      </w:pPr>
      <w:r>
        <w:rPr>
          <w:color w:val="1A1A2E"/>
        </w:rPr>
        <w:t>T.A.D.A bu sorunların her birine doğrudan çözüm üretmektedir. Tez-antitez-sentez yöntemi ezberin yerini alırken; çırak-usta devir teslim sistemi kurumsal hafızayı güvence altına almaktadır. MEB ve STK destek mekanizması maddi eşitsizliği gidermekte; açık etkinlik modeli kulüp dışındaki öğrencilere de erişim sağlamaktadır.</w:t>
      </w:r>
    </w:p>
    <w:p w14:paraId="3F610A1E" w14:textId="77777777" w:rsidR="000D2C49" w:rsidRDefault="000D2C49" w:rsidP="000D2C49">
      <w:r>
        <w:t>2.3. T.A.D.A ve Mevcut Alternatiflerle Karşılaştırma</w:t>
      </w:r>
    </w:p>
    <w:p w14:paraId="218BA579" w14:textId="77777777" w:rsidR="000D2C49" w:rsidRDefault="000D2C49" w:rsidP="000D2C49">
      <w:r>
        <w:t>Türkiye'deki okul kulüplerinin büyük çoğunluğu başkan-üye sistemiyle yönetilmektedir. Bu yapıda bilgi ve birikim tek kişiye bağlıdır; o kişi mezun olduğunda ya da danışman öğretmen değiştiğinde kulüp sıfırdan başlamak zorunda kalır. T.A.D.A'nın çırak-kalfa-usta modeli bu sorunu çözmeyi hedeflemektedir.</w:t>
      </w:r>
    </w:p>
    <w:p w14:paraId="1B1D0386" w14:textId="77777777" w:rsidR="000D2C49" w:rsidRDefault="000D2C49">
      <w:r>
        <w:t>Standart tarih derslerinde müfredat ezber odaklı ve tek yönlüdür; eleştirel düşünceye yer yoktur. T.A.D.A'nın tez-antitez-sentez yöntemi ise her konuyu birden fazla perspektiften ele alarak öğrencide gerçek bir tarih bilinci oluşturur. Bu iki özellik, T.A.D.A'yı Türkiye'deki diğer okul kulüplerinden ve ders içi eğitimden belirgin biçimde ayırmaktadır.</w:t>
      </w:r>
    </w:p>
    <w:p w14:paraId="62CCA0C6" w14:textId="5BC999B0" w:rsidR="54390298" w:rsidRDefault="54390298"/>
    <w:p w14:paraId="11DD446C" w14:textId="31616EA4" w:rsidR="54390298" w:rsidRDefault="54390298"/>
    <w:p w14:paraId="04D8F4A0" w14:textId="4844C3CC" w:rsidR="54390298" w:rsidRDefault="54390298"/>
    <w:p w14:paraId="7F43D826" w14:textId="2AE4410F" w:rsidR="54390298" w:rsidRDefault="54390298"/>
    <w:p w14:paraId="432A986F" w14:textId="509DED89" w:rsidR="54390298" w:rsidRDefault="54390298"/>
    <w:p w14:paraId="53878BD8" w14:textId="1FD499F3" w:rsidR="54390298" w:rsidRDefault="54390298"/>
    <w:p w14:paraId="709DBEE5" w14:textId="76B3A9E4" w:rsidR="54390298" w:rsidRDefault="54390298"/>
    <w:p w14:paraId="53E2A4D5" w14:textId="77F0F91A" w:rsidR="54390298" w:rsidRDefault="54390298"/>
    <w:p w14:paraId="172183F4" w14:textId="52054823" w:rsidR="54390298" w:rsidRDefault="54390298"/>
    <w:p w14:paraId="21DFBA0E" w14:textId="2D1B64BE" w:rsidR="54390298" w:rsidRDefault="54390298"/>
    <w:p w14:paraId="1A0D9035" w14:textId="1100B480" w:rsidR="54390298" w:rsidRDefault="54390298"/>
    <w:p w14:paraId="17904557" w14:textId="37286234" w:rsidR="54390298" w:rsidRDefault="54390298"/>
    <w:p w14:paraId="580447FE" w14:textId="77777777" w:rsidR="000D2C49" w:rsidRDefault="00551E14">
      <w:pPr>
        <w:pStyle w:val="Balk1"/>
      </w:pPr>
      <w:r>
        <w:t>3. PROJENİN FELSEFİ TEMELİ</w:t>
      </w:r>
    </w:p>
    <w:p w14:paraId="3656B9AB" w14:textId="77777777" w:rsidR="00EC36FD" w:rsidRDefault="00EC36FD">
      <w:pPr>
        <w:pBdr>
          <w:bottom w:val="single" w:sz="6" w:space="1" w:color="C9A84C"/>
        </w:pBdr>
        <w:spacing w:before="100" w:after="100"/>
      </w:pPr>
    </w:p>
    <w:p w14:paraId="45FB0818" w14:textId="77777777" w:rsidR="00EC36FD" w:rsidRDefault="00EC36FD">
      <w:pPr>
        <w:spacing w:after="80"/>
      </w:pPr>
    </w:p>
    <w:p w14:paraId="58A6F6F7" w14:textId="77777777" w:rsidR="00EC36FD" w:rsidRDefault="00551E14">
      <w:pPr>
        <w:pStyle w:val="Balk2"/>
      </w:pPr>
      <w:r>
        <w:t>3.1. Üç Yıldız Sembolizmi</w:t>
      </w:r>
    </w:p>
    <w:p w14:paraId="3BBF7C00" w14:textId="77777777" w:rsidR="00EC36FD" w:rsidRDefault="00551E14">
      <w:pPr>
        <w:spacing w:after="160"/>
        <w:jc w:val="both"/>
      </w:pPr>
      <w:r>
        <w:rPr>
          <w:color w:val="1A1A2E"/>
        </w:rPr>
        <w:t>T.A.D.A'nın logosunda yer alan üç yıldız, kulübün felsefi temelini simgelemektedir. Bu sembolizm, kulübün tarafsız tarih anlayışının görsel ifadesidir.</w:t>
      </w:r>
    </w:p>
    <w:p w14:paraId="049F31CB" w14:textId="77777777" w:rsidR="00EC36FD" w:rsidRDefault="00EC36F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860"/>
      </w:tblGrid>
      <w:tr w:rsidR="00EC36FD" w14:paraId="3ADE5592" w14:textId="77777777" w:rsidTr="009D4F49">
        <w:tc>
          <w:tcPr>
            <w:tcW w:w="1500" w:type="dxa"/>
            <w:tcBorders>
              <w:top w:val="single" w:sz="4" w:space="0" w:color="CCCCCC"/>
              <w:left w:val="single" w:sz="4" w:space="0" w:color="CCCCCC"/>
              <w:bottom w:val="single" w:sz="4" w:space="0" w:color="CCCCCC"/>
              <w:right w:val="single" w:sz="4" w:space="0" w:color="CCCCCC"/>
            </w:tcBorders>
            <w:shd w:val="clear" w:color="auto" w:fill="6B0F1A"/>
            <w:tcMar>
              <w:top w:w="100" w:type="dxa"/>
              <w:left w:w="120" w:type="dxa"/>
              <w:bottom w:w="100" w:type="dxa"/>
              <w:right w:w="120" w:type="dxa"/>
            </w:tcMar>
          </w:tcPr>
          <w:p w14:paraId="5389D0F4" w14:textId="77777777" w:rsidR="00EC36FD" w:rsidRDefault="00551E14">
            <w:r>
              <w:rPr>
                <w:b/>
                <w:bCs/>
                <w:color w:val="FFFFFF"/>
                <w:sz w:val="20"/>
                <w:szCs w:val="20"/>
              </w:rPr>
              <w:t>Yıldız</w:t>
            </w:r>
          </w:p>
        </w:tc>
        <w:tc>
          <w:tcPr>
            <w:tcW w:w="3000" w:type="dxa"/>
            <w:tcBorders>
              <w:top w:val="single" w:sz="4" w:space="0" w:color="CCCCCC"/>
              <w:left w:val="single" w:sz="4" w:space="0" w:color="CCCCCC"/>
              <w:bottom w:val="single" w:sz="4" w:space="0" w:color="CCCCCC"/>
              <w:right w:val="single" w:sz="4" w:space="0" w:color="CCCCCC"/>
            </w:tcBorders>
            <w:shd w:val="clear" w:color="auto" w:fill="6B0F1A"/>
            <w:tcMar>
              <w:top w:w="100" w:type="dxa"/>
              <w:left w:w="120" w:type="dxa"/>
              <w:bottom w:w="100" w:type="dxa"/>
              <w:right w:w="120" w:type="dxa"/>
            </w:tcMar>
          </w:tcPr>
          <w:p w14:paraId="22499202" w14:textId="77777777" w:rsidR="00EC36FD" w:rsidRDefault="00551E14">
            <w:r>
              <w:rPr>
                <w:b/>
                <w:bCs/>
                <w:color w:val="FFFFFF"/>
                <w:sz w:val="20"/>
                <w:szCs w:val="20"/>
              </w:rPr>
              <w:t>Temsil Ettiği Değer</w:t>
            </w:r>
          </w:p>
        </w:tc>
        <w:tc>
          <w:tcPr>
            <w:tcW w:w="4860" w:type="dxa"/>
            <w:tcBorders>
              <w:top w:val="single" w:sz="4" w:space="0" w:color="CCCCCC"/>
              <w:left w:val="single" w:sz="4" w:space="0" w:color="CCCCCC"/>
              <w:bottom w:val="single" w:sz="4" w:space="0" w:color="CCCCCC"/>
              <w:right w:val="single" w:sz="4" w:space="0" w:color="CCCCCC"/>
            </w:tcBorders>
            <w:shd w:val="clear" w:color="auto" w:fill="6B0F1A"/>
            <w:tcMar>
              <w:top w:w="100" w:type="dxa"/>
              <w:left w:w="120" w:type="dxa"/>
              <w:bottom w:w="100" w:type="dxa"/>
              <w:right w:w="120" w:type="dxa"/>
            </w:tcMar>
          </w:tcPr>
          <w:p w14:paraId="385D0520" w14:textId="77777777" w:rsidR="00EC36FD" w:rsidRDefault="00551E14">
            <w:r>
              <w:rPr>
                <w:b/>
                <w:bCs/>
                <w:color w:val="FFFFFF"/>
                <w:sz w:val="20"/>
                <w:szCs w:val="20"/>
              </w:rPr>
              <w:t>Açıklama</w:t>
            </w:r>
          </w:p>
        </w:tc>
      </w:tr>
      <w:tr w:rsidR="00EC36FD" w14:paraId="424B7B33" w14:textId="77777777" w:rsidTr="009D4F49">
        <w:tc>
          <w:tcPr>
            <w:tcW w:w="15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1AB14A0D" w14:textId="77777777" w:rsidR="00EC36FD" w:rsidRDefault="00551E14">
            <w:r>
              <w:rPr>
                <w:color w:val="1A1A2E"/>
                <w:sz w:val="20"/>
                <w:szCs w:val="20"/>
              </w:rPr>
              <w:t>1. Yıldız</w:t>
            </w:r>
          </w:p>
        </w:tc>
        <w:tc>
          <w:tcPr>
            <w:tcW w:w="30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0BFAE66D" w14:textId="77777777" w:rsidR="00EC36FD" w:rsidRDefault="009D4F49">
            <w:r>
              <w:rPr>
                <w:color w:val="1A1A2E"/>
                <w:sz w:val="20"/>
                <w:szCs w:val="20"/>
              </w:rPr>
              <w:t>Mete Han-Teşkilatçılık ve Liderlik</w:t>
            </w:r>
          </w:p>
        </w:tc>
        <w:tc>
          <w:tcPr>
            <w:tcW w:w="486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4C7A60A5" w14:textId="77777777" w:rsidR="00EC36FD" w:rsidRDefault="009D4F49">
            <w:r>
              <w:t>Bozkırdan dünyaya — dağınık boyları tek yumruk yapan dehanın destanı.</w:t>
            </w:r>
          </w:p>
        </w:tc>
      </w:tr>
      <w:tr w:rsidR="00EC36FD" w14:paraId="6A5B800B" w14:textId="77777777" w:rsidTr="009D4F49">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CE3C4" w14:textId="77777777" w:rsidR="00EC36FD" w:rsidRDefault="00551E14">
            <w:r>
              <w:rPr>
                <w:color w:val="1A1A2E"/>
                <w:sz w:val="20"/>
                <w:szCs w:val="20"/>
              </w:rPr>
              <w:t>2. Yıldız</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F34047" w14:textId="77777777" w:rsidR="00EC36FD" w:rsidRDefault="009D4F49">
            <w:r>
              <w:rPr>
                <w:color w:val="1A1A2E"/>
                <w:sz w:val="20"/>
                <w:szCs w:val="20"/>
              </w:rPr>
              <w:t>Bilge Kağan –Bilgelik ve Birleştiricilik</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F41AF" w14:textId="77777777" w:rsidR="00EC36FD" w:rsidRDefault="009D4F49">
            <w:r>
              <w:t>Kılıçtan kaleme — Türk'ün sesini taşa kazıyan bilgeliğin mirası</w:t>
            </w:r>
          </w:p>
        </w:tc>
      </w:tr>
      <w:tr w:rsidR="00EC36FD" w14:paraId="12B982BE" w14:textId="77777777" w:rsidTr="009D4F49">
        <w:tc>
          <w:tcPr>
            <w:tcW w:w="15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613F6B42" w14:textId="77777777" w:rsidR="00EC36FD" w:rsidRDefault="00551E14">
            <w:r>
              <w:rPr>
                <w:color w:val="1A1A2E"/>
                <w:sz w:val="20"/>
                <w:szCs w:val="20"/>
              </w:rPr>
              <w:t>3. Yıldız</w:t>
            </w:r>
          </w:p>
        </w:tc>
        <w:tc>
          <w:tcPr>
            <w:tcW w:w="30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5EDA38EC" w14:textId="77777777" w:rsidR="00EC36FD" w:rsidRDefault="00551E14">
            <w:r>
              <w:rPr>
                <w:color w:val="1A1A2E"/>
                <w:sz w:val="20"/>
                <w:szCs w:val="20"/>
              </w:rPr>
              <w:t>Tarih Bilinci</w:t>
            </w:r>
          </w:p>
        </w:tc>
        <w:tc>
          <w:tcPr>
            <w:tcW w:w="486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6ED19039" w14:textId="77777777" w:rsidR="00EC36FD" w:rsidRDefault="00551E14">
            <w:r>
              <w:rPr>
                <w:color w:val="1A1A2E"/>
                <w:sz w:val="20"/>
                <w:szCs w:val="20"/>
              </w:rPr>
              <w:t>Bu iki değerden doğan; T.A.D.A'nın var oluş sebebi</w:t>
            </w:r>
          </w:p>
        </w:tc>
      </w:tr>
    </w:tbl>
    <w:p w14:paraId="53128261" w14:textId="77777777" w:rsidR="00EC36FD" w:rsidRDefault="00EC36FD">
      <w:pPr>
        <w:spacing w:after="80"/>
      </w:pPr>
    </w:p>
    <w:p w14:paraId="4C684D4C" w14:textId="77777777" w:rsidR="00EC36FD" w:rsidRDefault="00551E14">
      <w:pPr>
        <w:pStyle w:val="Balk2"/>
      </w:pPr>
      <w:r>
        <w:t>3.2. Tarafsızlık İlkesi</w:t>
      </w:r>
    </w:p>
    <w:p w14:paraId="291D60F7" w14:textId="77777777" w:rsidR="009D4F49" w:rsidRDefault="009D4F49" w:rsidP="009D4F49">
      <w:pPr>
        <w:pStyle w:val="font-claude-response-body"/>
      </w:pPr>
      <w:r>
        <w:t>T.A.D.A'da hiçbir tarihî figür siyasi bir simgeye dönüştürülmez. Mete Han ve Bilge Kağan; birer siyasi sembol olarak değil, bu milletin teşkilatçılık, liderlik ve bilgelik mirasını farklı dönemlerde farklı yöntemlerle taşımış iki karakter olarak ele alınır. Her figür için geçerli olan tek ölçüt şudur: Bu kişi bu millet veya bu topraklar için somut bir şey yaptı mı? Cevap evet ise saygıya layıktır. Cevap tartışmalıysa araştırılır, yargılanmaz.</w:t>
      </w:r>
    </w:p>
    <w:p w14:paraId="238E48ED" w14:textId="58CAE281" w:rsidR="00EC36FD" w:rsidRDefault="009D4F49" w:rsidP="009D4F49">
      <w:pPr>
        <w:pStyle w:val="font-claude-response-body"/>
      </w:pPr>
      <w:r>
        <w:t>Öğretmen dahil hiç kimse siyasi yorum yapamaz. Bu kuralı ihlal eden üye kulüpten çıkartılır, yerine daha uygun biri alınır.Alınan kişi sınava ve mülekata girmesi gerekmektedir.</w:t>
      </w:r>
    </w:p>
    <w:p w14:paraId="5DA34126" w14:textId="47B6DC53" w:rsidR="54390298" w:rsidRDefault="54390298" w:rsidP="54390298">
      <w:pPr>
        <w:pStyle w:val="font-claude-response-body"/>
      </w:pPr>
    </w:p>
    <w:p w14:paraId="26861E92" w14:textId="65841CF8" w:rsidR="54390298" w:rsidRDefault="54390298" w:rsidP="54390298">
      <w:pPr>
        <w:pStyle w:val="font-claude-response-body"/>
      </w:pPr>
    </w:p>
    <w:p w14:paraId="631681BE" w14:textId="6EA9E117" w:rsidR="54390298" w:rsidRDefault="54390298" w:rsidP="54390298">
      <w:pPr>
        <w:pStyle w:val="font-claude-response-body"/>
      </w:pPr>
    </w:p>
    <w:p w14:paraId="7A72E2BA" w14:textId="60A1FDCB" w:rsidR="54390298" w:rsidRDefault="54390298" w:rsidP="54390298">
      <w:pPr>
        <w:pStyle w:val="font-claude-response-body"/>
      </w:pPr>
    </w:p>
    <w:p w14:paraId="6639747D" w14:textId="774D19B4" w:rsidR="54390298" w:rsidRDefault="54390298" w:rsidP="54390298">
      <w:pPr>
        <w:pStyle w:val="font-claude-response-body"/>
      </w:pPr>
    </w:p>
    <w:p w14:paraId="77994CB4" w14:textId="4DCFFF23" w:rsidR="54390298" w:rsidRDefault="54390298" w:rsidP="54390298">
      <w:pPr>
        <w:pStyle w:val="font-claude-response-body"/>
      </w:pPr>
    </w:p>
    <w:p w14:paraId="7B440BBD" w14:textId="422B206B" w:rsidR="54390298" w:rsidRDefault="54390298" w:rsidP="54390298">
      <w:pPr>
        <w:pStyle w:val="font-claude-response-body"/>
      </w:pPr>
    </w:p>
    <w:p w14:paraId="3D92A5A5" w14:textId="5AAE9E9C" w:rsidR="54390298" w:rsidRDefault="54390298" w:rsidP="54390298">
      <w:pPr>
        <w:pStyle w:val="font-claude-response-body"/>
      </w:pPr>
    </w:p>
    <w:p w14:paraId="24AB0988" w14:textId="77777777" w:rsidR="00EC36FD" w:rsidRDefault="00551E14">
      <w:pPr>
        <w:pStyle w:val="Balk1"/>
      </w:pPr>
      <w:r>
        <w:t>4. KULÜP MODELİ — YAPI VE ORGANİZASYON</w:t>
      </w:r>
    </w:p>
    <w:p w14:paraId="62486C05" w14:textId="77777777" w:rsidR="00EC36FD" w:rsidRDefault="00EC36FD">
      <w:pPr>
        <w:pBdr>
          <w:bottom w:val="single" w:sz="6" w:space="1" w:color="C9A84C"/>
        </w:pBdr>
        <w:spacing w:before="100" w:after="100"/>
      </w:pPr>
    </w:p>
    <w:p w14:paraId="4101652C" w14:textId="77777777" w:rsidR="00EC36FD" w:rsidRDefault="00EC36FD">
      <w:pPr>
        <w:spacing w:after="80"/>
      </w:pPr>
    </w:p>
    <w:p w14:paraId="3856A6CA" w14:textId="77777777" w:rsidR="00EC36FD" w:rsidRDefault="00551E14">
      <w:pPr>
        <w:pStyle w:val="Balk2"/>
      </w:pPr>
      <w:r>
        <w:t>4.1. Kademe Sistemi</w:t>
      </w:r>
    </w:p>
    <w:p w14:paraId="798CAAB0" w14:textId="77777777" w:rsidR="00EC36FD" w:rsidRDefault="00551E14">
      <w:pPr>
        <w:spacing w:after="160"/>
        <w:jc w:val="both"/>
      </w:pPr>
      <w:r>
        <w:rPr>
          <w:color w:val="1A1A2E"/>
        </w:rPr>
        <w:t>Kulüp, geleneksel usta-kalfa-çırak modelinden ilham alan üç kademeli bir yapıya sahiptir. 12. sınıf öğrencileri üniversite süreci ve akademik yük nedeniyle kulübe alınmaz.</w:t>
      </w:r>
    </w:p>
    <w:p w14:paraId="4B99056E" w14:textId="77777777" w:rsidR="00EC36FD" w:rsidRDefault="00EC36F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2000"/>
        <w:gridCol w:w="4060"/>
      </w:tblGrid>
      <w:tr w:rsidR="00EC36FD" w14:paraId="085EF7C2" w14:textId="77777777">
        <w:tc>
          <w:tcPr>
            <w:tcW w:w="1800" w:type="dxa"/>
            <w:tcBorders>
              <w:top w:val="single" w:sz="4" w:space="0" w:color="CCCCCC"/>
              <w:left w:val="single" w:sz="4" w:space="0" w:color="CCCCCC"/>
              <w:bottom w:val="single" w:sz="4" w:space="0" w:color="CCCCCC"/>
              <w:right w:val="single" w:sz="4" w:space="0" w:color="CCCCCC"/>
            </w:tcBorders>
            <w:shd w:val="clear" w:color="auto" w:fill="6B0F1A"/>
            <w:tcMar>
              <w:top w:w="80" w:type="dxa"/>
              <w:left w:w="120" w:type="dxa"/>
              <w:bottom w:w="80" w:type="dxa"/>
              <w:right w:w="120" w:type="dxa"/>
            </w:tcMar>
          </w:tcPr>
          <w:p w14:paraId="5F32875F" w14:textId="77777777" w:rsidR="00EC36FD" w:rsidRDefault="00551E14">
            <w:r>
              <w:rPr>
                <w:b/>
                <w:bCs/>
                <w:color w:val="FFFFFF"/>
                <w:sz w:val="20"/>
                <w:szCs w:val="20"/>
              </w:rPr>
              <w:t>Kademe</w:t>
            </w:r>
          </w:p>
        </w:tc>
        <w:tc>
          <w:tcPr>
            <w:tcW w:w="1500" w:type="dxa"/>
            <w:tcBorders>
              <w:top w:val="single" w:sz="4" w:space="0" w:color="CCCCCC"/>
              <w:left w:val="single" w:sz="4" w:space="0" w:color="CCCCCC"/>
              <w:bottom w:val="single" w:sz="4" w:space="0" w:color="CCCCCC"/>
              <w:right w:val="single" w:sz="4" w:space="0" w:color="CCCCCC"/>
            </w:tcBorders>
            <w:shd w:val="clear" w:color="auto" w:fill="6B0F1A"/>
            <w:tcMar>
              <w:top w:w="80" w:type="dxa"/>
              <w:left w:w="120" w:type="dxa"/>
              <w:bottom w:w="80" w:type="dxa"/>
              <w:right w:w="120" w:type="dxa"/>
            </w:tcMar>
          </w:tcPr>
          <w:p w14:paraId="7285E789" w14:textId="77777777" w:rsidR="00EC36FD" w:rsidRDefault="00551E14">
            <w:r>
              <w:rPr>
                <w:b/>
                <w:bCs/>
                <w:color w:val="FFFFFF"/>
                <w:sz w:val="20"/>
                <w:szCs w:val="20"/>
              </w:rPr>
              <w:t>Sınıf</w:t>
            </w:r>
          </w:p>
        </w:tc>
        <w:tc>
          <w:tcPr>
            <w:tcW w:w="2000" w:type="dxa"/>
            <w:tcBorders>
              <w:top w:val="single" w:sz="4" w:space="0" w:color="CCCCCC"/>
              <w:left w:val="single" w:sz="4" w:space="0" w:color="CCCCCC"/>
              <w:bottom w:val="single" w:sz="4" w:space="0" w:color="CCCCCC"/>
              <w:right w:val="single" w:sz="4" w:space="0" w:color="CCCCCC"/>
            </w:tcBorders>
            <w:shd w:val="clear" w:color="auto" w:fill="6B0F1A"/>
            <w:tcMar>
              <w:top w:w="80" w:type="dxa"/>
              <w:left w:w="120" w:type="dxa"/>
              <w:bottom w:w="80" w:type="dxa"/>
              <w:right w:w="120" w:type="dxa"/>
            </w:tcMar>
          </w:tcPr>
          <w:p w14:paraId="460AC78E" w14:textId="77777777" w:rsidR="00EC36FD" w:rsidRDefault="00551E14">
            <w:r>
              <w:rPr>
                <w:b/>
                <w:bCs/>
                <w:color w:val="FFFFFF"/>
                <w:sz w:val="20"/>
                <w:szCs w:val="20"/>
              </w:rPr>
              <w:t>Rol</w:t>
            </w:r>
          </w:p>
        </w:tc>
        <w:tc>
          <w:tcPr>
            <w:tcW w:w="4060" w:type="dxa"/>
            <w:tcBorders>
              <w:top w:val="single" w:sz="4" w:space="0" w:color="CCCCCC"/>
              <w:left w:val="single" w:sz="4" w:space="0" w:color="CCCCCC"/>
              <w:bottom w:val="single" w:sz="4" w:space="0" w:color="CCCCCC"/>
              <w:right w:val="single" w:sz="4" w:space="0" w:color="CCCCCC"/>
            </w:tcBorders>
            <w:shd w:val="clear" w:color="auto" w:fill="6B0F1A"/>
            <w:tcMar>
              <w:top w:w="80" w:type="dxa"/>
              <w:left w:w="120" w:type="dxa"/>
              <w:bottom w:w="80" w:type="dxa"/>
              <w:right w:w="120" w:type="dxa"/>
            </w:tcMar>
          </w:tcPr>
          <w:p w14:paraId="73C7070F" w14:textId="77777777" w:rsidR="00EC36FD" w:rsidRDefault="00551E14">
            <w:r>
              <w:rPr>
                <w:b/>
                <w:bCs/>
                <w:color w:val="FFFFFF"/>
                <w:sz w:val="20"/>
                <w:szCs w:val="20"/>
              </w:rPr>
              <w:t>Temel Görevler</w:t>
            </w:r>
          </w:p>
        </w:tc>
      </w:tr>
      <w:tr w:rsidR="00EC36FD" w14:paraId="385B7E6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2CEEA7FF" w14:textId="77777777" w:rsidR="00EC36FD" w:rsidRDefault="00551E14">
            <w:r>
              <w:rPr>
                <w:color w:val="1A1A2E"/>
                <w:sz w:val="20"/>
                <w:szCs w:val="20"/>
              </w:rPr>
              <w:t>Usta</w:t>
            </w:r>
          </w:p>
        </w:tc>
        <w:tc>
          <w:tcPr>
            <w:tcW w:w="15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2D61D441" w14:textId="77777777" w:rsidR="00EC36FD" w:rsidRDefault="00551E14">
            <w:r>
              <w:rPr>
                <w:color w:val="1A1A2E"/>
                <w:sz w:val="20"/>
                <w:szCs w:val="20"/>
              </w:rPr>
              <w:t>11. Sınıf</w:t>
            </w:r>
          </w:p>
        </w:tc>
        <w:tc>
          <w:tcPr>
            <w:tcW w:w="20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0419737D" w14:textId="77777777" w:rsidR="00EC36FD" w:rsidRDefault="00551E14">
            <w:r>
              <w:rPr>
                <w:color w:val="1A1A2E"/>
                <w:sz w:val="20"/>
                <w:szCs w:val="20"/>
              </w:rPr>
              <w:t>Lider</w:t>
            </w:r>
          </w:p>
        </w:tc>
        <w:tc>
          <w:tcPr>
            <w:tcW w:w="406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48A694D7" w14:textId="77777777" w:rsidR="00EC36FD" w:rsidRDefault="00551E14">
            <w:r>
              <w:rPr>
                <w:color w:val="1A1A2E"/>
                <w:sz w:val="20"/>
                <w:szCs w:val="20"/>
              </w:rPr>
              <w:t>Projeleri yönetir, toplantılara başkanlık eder, kulübü dışarıya temsil eder, yıl sonunda devir teslim yapar</w:t>
            </w:r>
          </w:p>
        </w:tc>
      </w:tr>
      <w:tr w:rsidR="00EC36FD" w14:paraId="5D9DCC2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9EE655" w14:textId="77777777" w:rsidR="00EC36FD" w:rsidRDefault="00551E14">
            <w:r>
              <w:rPr>
                <w:color w:val="1A1A2E"/>
                <w:sz w:val="20"/>
                <w:szCs w:val="20"/>
              </w:rPr>
              <w:t>Kalfa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53D3C" w14:textId="77777777" w:rsidR="00EC36FD" w:rsidRDefault="00551E14">
            <w:r>
              <w:rPr>
                <w:color w:val="1A1A2E"/>
                <w:sz w:val="20"/>
                <w:szCs w:val="20"/>
              </w:rPr>
              <w:t>10. Sınıf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948B6D" w14:textId="77777777" w:rsidR="00EC36FD" w:rsidRDefault="00551E14">
            <w:r>
              <w:rPr>
                <w:color w:val="1A1A2E"/>
                <w:sz w:val="20"/>
                <w:szCs w:val="20"/>
              </w:rPr>
              <w:t>Koordinatör</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C998EF" w14:textId="77777777" w:rsidR="00EC36FD" w:rsidRDefault="00551E14">
            <w:r>
              <w:rPr>
                <w:color w:val="1A1A2E"/>
                <w:sz w:val="20"/>
                <w:szCs w:val="20"/>
              </w:rPr>
              <w:t>Araştırmaları koordine eder, çıraklara rehberlik eder, kalfadan ustaya geçiş için birikim oluşturur</w:t>
            </w:r>
          </w:p>
        </w:tc>
      </w:tr>
      <w:tr w:rsidR="00EC36FD" w14:paraId="7DBE50A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02538797" w14:textId="77777777" w:rsidR="00EC36FD" w:rsidRDefault="00551E14">
            <w:r>
              <w:rPr>
                <w:color w:val="1A1A2E"/>
                <w:sz w:val="20"/>
                <w:szCs w:val="20"/>
              </w:rPr>
              <w:t>Çırak</w:t>
            </w:r>
          </w:p>
        </w:tc>
        <w:tc>
          <w:tcPr>
            <w:tcW w:w="15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3FFC5C5F" w14:textId="77777777" w:rsidR="00EC36FD" w:rsidRDefault="00551E14">
            <w:r>
              <w:rPr>
                <w:color w:val="1A1A2E"/>
                <w:sz w:val="20"/>
                <w:szCs w:val="20"/>
              </w:rPr>
              <w:t>9. Sınıf</w:t>
            </w:r>
          </w:p>
        </w:tc>
        <w:tc>
          <w:tcPr>
            <w:tcW w:w="20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0B80B8BF" w14:textId="77777777" w:rsidR="00EC36FD" w:rsidRDefault="00551E14">
            <w:r>
              <w:rPr>
                <w:color w:val="1A1A2E"/>
                <w:sz w:val="20"/>
                <w:szCs w:val="20"/>
              </w:rPr>
              <w:t>Araştırmacı</w:t>
            </w:r>
          </w:p>
        </w:tc>
        <w:tc>
          <w:tcPr>
            <w:tcW w:w="406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5F4FA0E2" w14:textId="77777777" w:rsidR="00EC36FD" w:rsidRDefault="00551E14">
            <w:r>
              <w:rPr>
                <w:color w:val="1A1A2E"/>
                <w:sz w:val="20"/>
                <w:szCs w:val="20"/>
              </w:rPr>
              <w:t>Kaynak tarar, arşiv çalışması yapar, sunum hazırlar, kulüp kültürünü öğrenir</w:t>
            </w:r>
          </w:p>
        </w:tc>
      </w:tr>
      <w:tr w:rsidR="00EC36FD" w14:paraId="5C04030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5A148" w14:textId="77777777" w:rsidR="00EC36FD" w:rsidRDefault="00551E14">
            <w:r>
              <w:rPr>
                <w:color w:val="1A1A2E"/>
                <w:sz w:val="20"/>
                <w:szCs w:val="20"/>
              </w:rPr>
              <w:t>Danışman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933B4F" w14:textId="77777777" w:rsidR="00EC36FD" w:rsidRDefault="00551E14">
            <w:r>
              <w:rPr>
                <w:color w:val="1A1A2E"/>
                <w:sz w:val="20"/>
                <w:szCs w:val="20"/>
              </w:rPr>
              <w:t>Öğretmen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DDF412" w14:textId="77777777" w:rsidR="00EC36FD" w:rsidRDefault="00551E14">
            <w:r>
              <w:rPr>
                <w:color w:val="1A1A2E"/>
                <w:sz w:val="20"/>
                <w:szCs w:val="20"/>
              </w:rPr>
              <w:t>Rehber</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03244" w14:textId="77777777" w:rsidR="00EC36FD" w:rsidRDefault="00551E14">
            <w:r>
              <w:rPr>
                <w:color w:val="1A1A2E"/>
                <w:sz w:val="20"/>
                <w:szCs w:val="20"/>
              </w:rPr>
              <w:t>Akademik denetim sağlar, kurum iletişimini yönetir, öğrencileri yönlendirir</w:t>
            </w:r>
          </w:p>
        </w:tc>
      </w:tr>
    </w:tbl>
    <w:p w14:paraId="1299C43A" w14:textId="77777777" w:rsidR="00EC36FD" w:rsidRDefault="00551E14">
      <w:r>
        <w:br w:type="page"/>
      </w:r>
    </w:p>
    <w:p w14:paraId="60706617" w14:textId="77777777" w:rsidR="00EC36FD" w:rsidRDefault="00551E14">
      <w:pPr>
        <w:pStyle w:val="Balk1"/>
      </w:pPr>
      <w:r>
        <w:t>5. KULÜP ODASI VE FİZİKSEL ALTYAPI</w:t>
      </w:r>
    </w:p>
    <w:p w14:paraId="4DDBEF00" w14:textId="77777777" w:rsidR="00EC36FD" w:rsidRDefault="00EC36FD">
      <w:pPr>
        <w:pBdr>
          <w:bottom w:val="single" w:sz="6" w:space="1" w:color="C9A84C"/>
        </w:pBdr>
        <w:spacing w:before="100" w:after="100"/>
      </w:pPr>
    </w:p>
    <w:p w14:paraId="3461D779" w14:textId="77777777" w:rsidR="00EC36FD" w:rsidRDefault="00EC36FD">
      <w:pPr>
        <w:spacing w:after="80"/>
      </w:pPr>
    </w:p>
    <w:p w14:paraId="4EED0735" w14:textId="77777777" w:rsidR="00EC36FD" w:rsidRDefault="00551E14">
      <w:pPr>
        <w:pStyle w:val="Balk2"/>
      </w:pPr>
      <w:r>
        <w:t>5.1. Kulüp Odası</w:t>
      </w:r>
    </w:p>
    <w:p w14:paraId="44D8F13F" w14:textId="77777777" w:rsidR="00EC36FD" w:rsidRDefault="00551E14">
      <w:pPr>
        <w:spacing w:after="160"/>
        <w:jc w:val="both"/>
      </w:pPr>
      <w:r>
        <w:rPr>
          <w:color w:val="1A1A2E"/>
        </w:rPr>
        <w:t>Her T.A.D.A kulübünün okulda kendine ait bir odası bulunur. Bu oda yalnızca bir toplantı mekânı değil; kulübün kimliğini, hafızasını ve değerlerini taşıyan canlı bir alan olarak tasarlanır. Proje sunumunda bu odanın krokisi ve fotoğrafı belgelenerek ekte sunulur.</w:t>
      </w:r>
    </w:p>
    <w:p w14:paraId="3CF2D8B6" w14:textId="77777777" w:rsidR="00EC36FD" w:rsidRDefault="00EC36FD">
      <w:pPr>
        <w:spacing w:after="80"/>
      </w:pPr>
    </w:p>
    <w:p w14:paraId="1EB77114" w14:textId="77777777" w:rsidR="00EC36FD" w:rsidRDefault="00551E14">
      <w:pPr>
        <w:pStyle w:val="Balk2"/>
      </w:pPr>
      <w:r>
        <w:t>5.2. Odada Bulunması Gereken Eşyalar</w:t>
      </w:r>
    </w:p>
    <w:p w14:paraId="4C777F8A" w14:textId="77777777" w:rsidR="00EC36FD" w:rsidRDefault="00551E14">
      <w:pPr>
        <w:spacing w:after="160"/>
        <w:jc w:val="both"/>
      </w:pPr>
      <w:r>
        <w:rPr>
          <w:color w:val="1A1A2E"/>
        </w:rPr>
        <w:t>Kulüp odasının işlevsel ve anlamlı bir çalışma ortamı oluşturabilmesi için aşağıdaki unsurları barındırması zorunludur:</w:t>
      </w:r>
    </w:p>
    <w:p w14:paraId="0FB78278" w14:textId="77777777" w:rsidR="00EC36FD" w:rsidRDefault="00EC36FD">
      <w:pPr>
        <w:spacing w:after="80"/>
      </w:pPr>
    </w:p>
    <w:p w14:paraId="1FBADB78" w14:textId="77777777" w:rsidR="00EC36FD" w:rsidRDefault="00551E14">
      <w:pPr>
        <w:spacing w:before="200" w:after="100"/>
      </w:pPr>
      <w:r>
        <w:rPr>
          <w:b/>
          <w:bCs/>
          <w:color w:val="6B0F1A"/>
        </w:rPr>
        <w:t>Mobilya ve Donanım</w:t>
      </w:r>
    </w:p>
    <w:p w14:paraId="7C843934" w14:textId="77777777" w:rsidR="00EC36FD" w:rsidRDefault="00551E14">
      <w:pPr>
        <w:pStyle w:val="ListeParagraf"/>
        <w:numPr>
          <w:ilvl w:val="0"/>
          <w:numId w:val="2"/>
        </w:numPr>
        <w:spacing w:after="100"/>
      </w:pPr>
      <w:r>
        <w:rPr>
          <w:color w:val="1A1A2E"/>
        </w:rPr>
        <w:t>Çalışma masası ve sandalyeler (en az 9 kişilik)</w:t>
      </w:r>
    </w:p>
    <w:p w14:paraId="3E84CE50" w14:textId="77777777" w:rsidR="00EC36FD" w:rsidRDefault="00551E14">
      <w:pPr>
        <w:pStyle w:val="ListeParagraf"/>
        <w:numPr>
          <w:ilvl w:val="0"/>
          <w:numId w:val="2"/>
        </w:numPr>
        <w:spacing w:after="100"/>
      </w:pPr>
      <w:r>
        <w:rPr>
          <w:color w:val="1A1A2E"/>
        </w:rPr>
        <w:t>Kitaplık / raf sistemi (50 kaynak için yeterli)</w:t>
      </w:r>
    </w:p>
    <w:p w14:paraId="1AD637C4" w14:textId="1C55CB78" w:rsidR="00EC36FD" w:rsidRDefault="00551E14">
      <w:pPr>
        <w:pStyle w:val="ListeParagraf"/>
        <w:numPr>
          <w:ilvl w:val="0"/>
          <w:numId w:val="2"/>
        </w:numPr>
        <w:spacing w:after="100"/>
      </w:pPr>
      <w:r>
        <w:rPr>
          <w:color w:val="1A1A2E"/>
        </w:rPr>
        <w:t>Sunum tahtası veya akıllı tahta(internete bağlı olmayacak)</w:t>
      </w:r>
    </w:p>
    <w:p w14:paraId="2D59F3E5" w14:textId="77777777" w:rsidR="00EC36FD" w:rsidRDefault="00551E14">
      <w:pPr>
        <w:pStyle w:val="ListeParagraf"/>
        <w:numPr>
          <w:ilvl w:val="0"/>
          <w:numId w:val="2"/>
        </w:numPr>
        <w:spacing w:after="100"/>
      </w:pPr>
      <w:r>
        <w:rPr>
          <w:color w:val="1A1A2E"/>
        </w:rPr>
        <w:t>Arşiv dolabı (araştırma dosyaları ve tutanaklar için)</w:t>
      </w:r>
    </w:p>
    <w:p w14:paraId="081362CC" w14:textId="77777777" w:rsidR="00EC36FD" w:rsidRDefault="00551E14">
      <w:pPr>
        <w:pStyle w:val="ListeParagraf"/>
        <w:numPr>
          <w:ilvl w:val="0"/>
          <w:numId w:val="2"/>
        </w:numPr>
        <w:spacing w:after="100"/>
      </w:pPr>
      <w:r>
        <w:rPr>
          <w:color w:val="1A1A2E"/>
        </w:rPr>
        <w:t>Projeksiyon veya büyük ekran (sunum ve tartışma oturumları için)</w:t>
      </w:r>
    </w:p>
    <w:p w14:paraId="1FC39945" w14:textId="77777777" w:rsidR="00EC36FD" w:rsidRDefault="00EC36FD">
      <w:pPr>
        <w:spacing w:after="80"/>
      </w:pPr>
    </w:p>
    <w:p w14:paraId="31842F46" w14:textId="77777777" w:rsidR="00EC36FD" w:rsidRDefault="00551E14">
      <w:pPr>
        <w:spacing w:before="200" w:after="100"/>
      </w:pPr>
      <w:r>
        <w:rPr>
          <w:b/>
          <w:bCs/>
          <w:color w:val="6B0F1A"/>
        </w:rPr>
        <w:t>Görsel ve Sembolik Unsurlar</w:t>
      </w:r>
    </w:p>
    <w:p w14:paraId="45D298CE" w14:textId="77777777" w:rsidR="00EC36FD" w:rsidRDefault="00551E14">
      <w:pPr>
        <w:pStyle w:val="ListeParagraf"/>
        <w:numPr>
          <w:ilvl w:val="0"/>
          <w:numId w:val="2"/>
        </w:numPr>
        <w:spacing w:after="100"/>
      </w:pPr>
      <w:r>
        <w:rPr>
          <w:color w:val="1A1A2E"/>
        </w:rPr>
        <w:t>T.A.D.A logosu ve kulüp tabelası</w:t>
      </w:r>
    </w:p>
    <w:p w14:paraId="687D5E72" w14:textId="77777777" w:rsidR="00EC36FD" w:rsidRDefault="00551E14">
      <w:pPr>
        <w:pStyle w:val="ListeParagraf"/>
        <w:numPr>
          <w:ilvl w:val="0"/>
          <w:numId w:val="2"/>
        </w:numPr>
        <w:spacing w:after="100"/>
      </w:pPr>
      <w:r>
        <w:rPr>
          <w:color w:val="1A1A2E"/>
        </w:rPr>
        <w:t>Osmanlı'dan Cumhuriyet'e uzanan tarihî zaman çizelgesi</w:t>
      </w:r>
    </w:p>
    <w:p w14:paraId="4F2B6101" w14:textId="77777777" w:rsidR="00EC36FD" w:rsidRDefault="00551E14">
      <w:pPr>
        <w:pStyle w:val="ListeParagraf"/>
        <w:numPr>
          <w:ilvl w:val="0"/>
          <w:numId w:val="2"/>
        </w:numPr>
        <w:spacing w:after="100"/>
      </w:pPr>
      <w:r>
        <w:rPr>
          <w:color w:val="1A1A2E"/>
        </w:rPr>
        <w:t>Türkiye ve Orta Asya haritası</w:t>
      </w:r>
    </w:p>
    <w:p w14:paraId="2BD323DC" w14:textId="77777777" w:rsidR="00EC36FD" w:rsidRDefault="00551E14">
      <w:pPr>
        <w:pStyle w:val="ListeParagraf"/>
        <w:numPr>
          <w:ilvl w:val="0"/>
          <w:numId w:val="2"/>
        </w:numPr>
        <w:spacing w:after="100"/>
      </w:pPr>
      <w:r>
        <w:rPr>
          <w:color w:val="1A1A2E"/>
        </w:rPr>
        <w:t>Önceki yıllarda üretilen araştırma raporları sergi alanı</w:t>
      </w:r>
    </w:p>
    <w:p w14:paraId="0562CB0E" w14:textId="77777777" w:rsidR="00EC36FD" w:rsidRDefault="00EC36FD">
      <w:pPr>
        <w:spacing w:after="80"/>
      </w:pPr>
    </w:p>
    <w:p w14:paraId="7415C611" w14:textId="77777777" w:rsidR="00EC36FD" w:rsidRDefault="00551E14">
      <w:pPr>
        <w:spacing w:before="200" w:after="100"/>
      </w:pPr>
      <w:r>
        <w:rPr>
          <w:b/>
          <w:bCs/>
          <w:color w:val="6B0F1A"/>
        </w:rPr>
        <w:t>50 Temel ve İleri Düzey Kaynak</w:t>
      </w:r>
    </w:p>
    <w:p w14:paraId="22A2069B" w14:textId="77777777" w:rsidR="00EC36FD" w:rsidRDefault="00551E14">
      <w:pPr>
        <w:spacing w:after="160"/>
        <w:jc w:val="both"/>
      </w:pPr>
      <w:r>
        <w:rPr>
          <w:color w:val="1A1A2E"/>
        </w:rPr>
        <w:t>Her kulüp odasında asgari 50 kitap bulunması zorunludur. Bu kaynaklar hem başlangıç hem ileri düzeyde okuyucuya hitap edecek biçimde seçilir. Örnek kaynak listesi projenin ekinde yer almaktadır.</w:t>
      </w:r>
    </w:p>
    <w:p w14:paraId="33FB4172" w14:textId="77777777" w:rsidR="00EC36FD" w:rsidRDefault="00551E14">
      <w:pPr>
        <w:spacing w:after="160"/>
        <w:jc w:val="both"/>
      </w:pPr>
      <w:r>
        <w:rPr>
          <w:color w:val="1A1A2E"/>
        </w:rPr>
        <w:t>Maddi yetersizlik durumunda iki mekanizma devreye girer:</w:t>
      </w:r>
    </w:p>
    <w:p w14:paraId="2DCC6CA9" w14:textId="77777777" w:rsidR="00EC36FD" w:rsidRDefault="00551E14">
      <w:pPr>
        <w:pStyle w:val="ListeParagraf"/>
        <w:numPr>
          <w:ilvl w:val="0"/>
          <w:numId w:val="2"/>
        </w:numPr>
        <w:spacing w:after="100"/>
      </w:pPr>
      <w:r>
        <w:rPr>
          <w:color w:val="1A1A2E"/>
        </w:rPr>
        <w:t>MEB kanalı: Okul müdürlüğü aracılığıyla kaynak talebi yapılır.</w:t>
      </w:r>
    </w:p>
    <w:p w14:paraId="47737230" w14:textId="77777777" w:rsidR="00EC36FD" w:rsidRDefault="00551E14">
      <w:pPr>
        <w:pStyle w:val="ListeParagraf"/>
        <w:numPr>
          <w:ilvl w:val="0"/>
          <w:numId w:val="2"/>
        </w:numPr>
        <w:spacing w:after="100"/>
      </w:pPr>
      <w:r>
        <w:rPr>
          <w:color w:val="1A1A2E"/>
        </w:rPr>
        <w:t>STK desteği: Tarih ve eğitim alanında faaliyet gösteren sivil toplum kuruluşlarından kitap ve materyal bağışı talep edilir.</w:t>
      </w:r>
    </w:p>
    <w:p w14:paraId="2FE8FF50" w14:textId="77777777" w:rsidR="00EC36FD" w:rsidRDefault="00551E14">
      <w:pPr>
        <w:spacing w:after="160"/>
        <w:jc w:val="both"/>
        <w:rPr>
          <w:color w:val="1A1A2E"/>
        </w:rPr>
      </w:pPr>
      <w:r>
        <w:rPr>
          <w:color w:val="1A1A2E"/>
        </w:rPr>
        <w:t>Bu sistem sayesinde maddi durumu zayıf okullar da kulübü eksiksiz kurabilir. Ekonomik eşitsizlik, tarih sevgisinin önünde engel olmaz.</w:t>
      </w:r>
    </w:p>
    <w:p w14:paraId="1C6ADA41" w14:textId="77777777" w:rsidR="00D74FDA" w:rsidRDefault="00D74FDA">
      <w:pPr>
        <w:spacing w:after="160"/>
        <w:jc w:val="both"/>
      </w:pPr>
      <w:bookmarkStart w:id="0" w:name="_GoBack"/>
      <w:bookmarkEnd w:id="0"/>
    </w:p>
    <w:p w14:paraId="72056DC5" w14:textId="77777777" w:rsidR="00C53A8B" w:rsidRDefault="00C53A8B" w:rsidP="00C53A8B">
      <w:pPr>
        <w:spacing w:before="200" w:after="80"/>
      </w:pPr>
      <w:r>
        <w:rPr>
          <w:b/>
          <w:color w:val="1A1A2E"/>
          <w:sz w:val="24"/>
        </w:rPr>
        <w:t>5.3. Tahmini Kurulum Bütçesi</w:t>
      </w:r>
    </w:p>
    <w:p w14:paraId="55510255" w14:textId="77777777" w:rsidR="00C53A8B" w:rsidRDefault="00C53A8B" w:rsidP="00C53A8B">
      <w:pPr>
        <w:spacing w:after="80"/>
        <w:jc w:val="both"/>
      </w:pPr>
      <w:r>
        <w:rPr>
          <w:color w:val="1A1A2E"/>
        </w:rPr>
        <w:t>T.A.D.A kulübünün kurulum maliyeti iki ana kalemden oluşmaktadır. Kaynak kitaplar sabit bir maliyet oluştururken; mobilya ve donanım, okulun mevcut imkânlarına göre sıfır maliyetle karşılanabilmektedir.</w:t>
      </w:r>
    </w:p>
    <w:tbl>
      <w:tblPr>
        <w:tblW w:w="9026" w:type="dxa"/>
        <w:tblBorders>
          <w:top w:val="single" w:sz="4" w:space="0" w:color="C9A84C"/>
          <w:left w:val="single" w:sz="4" w:space="0" w:color="C9A84C"/>
          <w:bottom w:val="single" w:sz="4" w:space="0" w:color="C9A84C"/>
          <w:right w:val="single" w:sz="4" w:space="0" w:color="C9A84C"/>
          <w:insideH w:val="single" w:sz="4" w:space="0" w:color="DDDDDD"/>
          <w:insideV w:val="single" w:sz="4" w:space="0" w:color="DDDDDD"/>
        </w:tblBorders>
        <w:tblLook w:val="04A0" w:firstRow="1" w:lastRow="0" w:firstColumn="1" w:lastColumn="0" w:noHBand="0" w:noVBand="1"/>
      </w:tblPr>
      <w:tblGrid>
        <w:gridCol w:w="3500"/>
        <w:gridCol w:w="2263"/>
        <w:gridCol w:w="3263"/>
      </w:tblGrid>
      <w:tr w:rsidR="00C53A8B" w14:paraId="600F89EB" w14:textId="77777777" w:rsidTr="006B0FE0">
        <w:trPr>
          <w:tblHeader/>
        </w:trPr>
        <w:tc>
          <w:tcPr>
            <w:tcW w:w="3500" w:type="dxa"/>
            <w:shd w:val="clear" w:color="auto" w:fill="1A1A2E"/>
            <w:tcMar>
              <w:top w:w="80" w:type="dxa"/>
              <w:left w:w="120" w:type="dxa"/>
              <w:bottom w:w="80" w:type="dxa"/>
              <w:right w:w="120" w:type="dxa"/>
            </w:tcMar>
          </w:tcPr>
          <w:p w14:paraId="7D3E574E" w14:textId="77777777" w:rsidR="00C53A8B" w:rsidRDefault="00C53A8B" w:rsidP="006B0FE0">
            <w:r>
              <w:rPr>
                <w:b/>
                <w:color w:val="FFFFFF"/>
              </w:rPr>
              <w:t>Kalem</w:t>
            </w:r>
          </w:p>
        </w:tc>
        <w:tc>
          <w:tcPr>
            <w:tcW w:w="2263" w:type="dxa"/>
            <w:shd w:val="clear" w:color="auto" w:fill="1A1A2E"/>
            <w:tcMar>
              <w:top w:w="80" w:type="dxa"/>
              <w:left w:w="120" w:type="dxa"/>
              <w:bottom w:w="80" w:type="dxa"/>
              <w:right w:w="120" w:type="dxa"/>
            </w:tcMar>
          </w:tcPr>
          <w:p w14:paraId="5BA839EE" w14:textId="77777777" w:rsidR="00C53A8B" w:rsidRDefault="00C53A8B" w:rsidP="006B0FE0">
            <w:r>
              <w:rPr>
                <w:b/>
                <w:color w:val="FFFFFF"/>
              </w:rPr>
              <w:t>Tahmini Maliyet</w:t>
            </w:r>
          </w:p>
        </w:tc>
        <w:tc>
          <w:tcPr>
            <w:tcW w:w="3263" w:type="dxa"/>
            <w:shd w:val="clear" w:color="auto" w:fill="1A1A2E"/>
            <w:tcMar>
              <w:top w:w="80" w:type="dxa"/>
              <w:left w:w="120" w:type="dxa"/>
              <w:bottom w:w="80" w:type="dxa"/>
              <w:right w:w="120" w:type="dxa"/>
            </w:tcMar>
          </w:tcPr>
          <w:p w14:paraId="5FC33D32" w14:textId="77777777" w:rsidR="00C53A8B" w:rsidRDefault="00C53A8B" w:rsidP="006B0FE0">
            <w:r>
              <w:rPr>
                <w:b/>
                <w:color w:val="FFFFFF"/>
              </w:rPr>
              <w:t>Açıklama</w:t>
            </w:r>
          </w:p>
        </w:tc>
      </w:tr>
      <w:tr w:rsidR="00C53A8B" w14:paraId="1748246D" w14:textId="77777777" w:rsidTr="006B0FE0">
        <w:tc>
          <w:tcPr>
            <w:tcW w:w="3500" w:type="dxa"/>
            <w:shd w:val="clear" w:color="auto" w:fill="F5F0E8"/>
            <w:tcMar>
              <w:top w:w="80" w:type="dxa"/>
              <w:left w:w="120" w:type="dxa"/>
              <w:bottom w:w="80" w:type="dxa"/>
              <w:right w:w="120" w:type="dxa"/>
            </w:tcMar>
          </w:tcPr>
          <w:p w14:paraId="4F2AE5A5" w14:textId="77777777" w:rsidR="00C53A8B" w:rsidRDefault="00C53A8B" w:rsidP="006B0FE0">
            <w:r>
              <w:rPr>
                <w:b/>
                <w:color w:val="1A1A2E"/>
              </w:rPr>
              <w:t>50 Temel Kaynak Kitap</w:t>
            </w:r>
          </w:p>
        </w:tc>
        <w:tc>
          <w:tcPr>
            <w:tcW w:w="2263" w:type="dxa"/>
            <w:shd w:val="clear" w:color="auto" w:fill="F5F0E8"/>
            <w:tcMar>
              <w:top w:w="80" w:type="dxa"/>
              <w:left w:w="120" w:type="dxa"/>
              <w:bottom w:w="80" w:type="dxa"/>
              <w:right w:w="120" w:type="dxa"/>
            </w:tcMar>
          </w:tcPr>
          <w:p w14:paraId="3BB8CCA6" w14:textId="77777777" w:rsidR="00C53A8B" w:rsidRDefault="00C53A8B" w:rsidP="006B0FE0">
            <w:r>
              <w:rPr>
                <w:b/>
                <w:color w:val="8B0000"/>
              </w:rPr>
              <w:t>11.500 – 13.000 TL</w:t>
            </w:r>
          </w:p>
        </w:tc>
        <w:tc>
          <w:tcPr>
            <w:tcW w:w="3263" w:type="dxa"/>
            <w:shd w:val="clear" w:color="auto" w:fill="F5F0E8"/>
            <w:tcMar>
              <w:top w:w="80" w:type="dxa"/>
              <w:left w:w="120" w:type="dxa"/>
              <w:bottom w:w="80" w:type="dxa"/>
              <w:right w:w="120" w:type="dxa"/>
            </w:tcMar>
          </w:tcPr>
          <w:p w14:paraId="3B8FD0C0" w14:textId="77777777" w:rsidR="00C53A8B" w:rsidRDefault="00C53A8B" w:rsidP="006B0FE0">
            <w:r>
              <w:rPr>
                <w:color w:val="1A1A2E"/>
              </w:rPr>
              <w:t>Sabit maliyet. MEB veya STK desteğiyle karşılanabilir.</w:t>
            </w:r>
          </w:p>
        </w:tc>
      </w:tr>
      <w:tr w:rsidR="00C53A8B" w14:paraId="382B8FFF" w14:textId="77777777" w:rsidTr="006B0FE0">
        <w:tc>
          <w:tcPr>
            <w:tcW w:w="3500" w:type="dxa"/>
            <w:tcMar>
              <w:top w:w="80" w:type="dxa"/>
              <w:left w:w="120" w:type="dxa"/>
              <w:bottom w:w="80" w:type="dxa"/>
              <w:right w:w="120" w:type="dxa"/>
            </w:tcMar>
          </w:tcPr>
          <w:p w14:paraId="45AA38CC" w14:textId="77777777" w:rsidR="00C53A8B" w:rsidRDefault="00C53A8B" w:rsidP="006B0FE0">
            <w:r>
              <w:rPr>
                <w:b/>
                <w:color w:val="1A1A2E"/>
              </w:rPr>
              <w:t>Masa ve Sandalye (9 kişilik)</w:t>
            </w:r>
          </w:p>
        </w:tc>
        <w:tc>
          <w:tcPr>
            <w:tcW w:w="2263" w:type="dxa"/>
            <w:tcMar>
              <w:top w:w="80" w:type="dxa"/>
              <w:left w:w="120" w:type="dxa"/>
              <w:bottom w:w="80" w:type="dxa"/>
              <w:right w:w="120" w:type="dxa"/>
            </w:tcMar>
          </w:tcPr>
          <w:p w14:paraId="2E51C3BA" w14:textId="77777777" w:rsidR="00C53A8B" w:rsidRDefault="00C53A8B" w:rsidP="006B0FE0">
            <w:r>
              <w:rPr>
                <w:b/>
                <w:color w:val="2E7D32"/>
              </w:rPr>
              <w:t>0 TL – Değişken</w:t>
            </w:r>
          </w:p>
        </w:tc>
        <w:tc>
          <w:tcPr>
            <w:tcW w:w="3263" w:type="dxa"/>
            <w:tcMar>
              <w:top w:w="80" w:type="dxa"/>
              <w:left w:w="120" w:type="dxa"/>
              <w:bottom w:w="80" w:type="dxa"/>
              <w:right w:w="120" w:type="dxa"/>
            </w:tcMar>
          </w:tcPr>
          <w:p w14:paraId="11CE7357" w14:textId="77777777" w:rsidR="00C53A8B" w:rsidRDefault="00C53A8B" w:rsidP="006B0FE0">
            <w:r>
              <w:rPr>
                <w:color w:val="1A1A2E"/>
              </w:rPr>
              <w:t>Okulda mevcut ise ek maliyet yoktur. Gerekirse 2. el veya sıfır olarak temin edilir; fiyat okul tarafından belirlenir.</w:t>
            </w:r>
          </w:p>
        </w:tc>
      </w:tr>
      <w:tr w:rsidR="00C53A8B" w14:paraId="21055A84" w14:textId="77777777" w:rsidTr="006B0FE0">
        <w:tc>
          <w:tcPr>
            <w:tcW w:w="3500" w:type="dxa"/>
            <w:shd w:val="clear" w:color="auto" w:fill="EAE0CC"/>
            <w:tcMar>
              <w:top w:w="80" w:type="dxa"/>
              <w:left w:w="120" w:type="dxa"/>
              <w:bottom w:w="80" w:type="dxa"/>
              <w:right w:w="120" w:type="dxa"/>
            </w:tcMar>
          </w:tcPr>
          <w:p w14:paraId="7A3FF6BC" w14:textId="77777777" w:rsidR="00C53A8B" w:rsidRDefault="00C53A8B" w:rsidP="006B0FE0">
            <w:r>
              <w:rPr>
                <w:b/>
                <w:color w:val="1A1A2E"/>
              </w:rPr>
              <w:t>TOPLAM (Minimum)</w:t>
            </w:r>
          </w:p>
        </w:tc>
        <w:tc>
          <w:tcPr>
            <w:tcW w:w="2263" w:type="dxa"/>
            <w:shd w:val="clear" w:color="auto" w:fill="EAE0CC"/>
            <w:tcMar>
              <w:top w:w="80" w:type="dxa"/>
              <w:left w:w="120" w:type="dxa"/>
              <w:bottom w:w="80" w:type="dxa"/>
              <w:right w:w="120" w:type="dxa"/>
            </w:tcMar>
          </w:tcPr>
          <w:p w14:paraId="02E986FB" w14:textId="77777777" w:rsidR="00C53A8B" w:rsidRDefault="00C53A8B" w:rsidP="006B0FE0">
            <w:r>
              <w:rPr>
                <w:b/>
                <w:color w:val="8B0000"/>
              </w:rPr>
              <w:t>11.500 – 13.000 TL</w:t>
            </w:r>
          </w:p>
        </w:tc>
        <w:tc>
          <w:tcPr>
            <w:tcW w:w="3263" w:type="dxa"/>
            <w:shd w:val="clear" w:color="auto" w:fill="EAE0CC"/>
            <w:tcMar>
              <w:top w:w="80" w:type="dxa"/>
              <w:left w:w="120" w:type="dxa"/>
              <w:bottom w:w="80" w:type="dxa"/>
              <w:right w:w="120" w:type="dxa"/>
            </w:tcMar>
          </w:tcPr>
          <w:p w14:paraId="53EC0840" w14:textId="77777777" w:rsidR="00C53A8B" w:rsidRDefault="00C53A8B" w:rsidP="006B0FE0">
            <w:r>
              <w:rPr>
                <w:color w:val="1A1A2E"/>
              </w:rPr>
              <w:t>Okul imkânları kullanıldığında yalnızca kitap maliyeti geçerlidir.</w:t>
            </w:r>
          </w:p>
        </w:tc>
      </w:tr>
    </w:tbl>
    <w:p w14:paraId="34CE0A41" w14:textId="77777777" w:rsidR="00EC36FD" w:rsidRDefault="00551E14">
      <w:r>
        <w:br w:type="page"/>
      </w:r>
    </w:p>
    <w:p w14:paraId="5CE13535" w14:textId="77777777" w:rsidR="00EC36FD" w:rsidRDefault="00551E14">
      <w:pPr>
        <w:pStyle w:val="Balk1"/>
      </w:pPr>
      <w:r>
        <w:t>6. ÜYE SEÇİMİ VE ÇALIŞMA YÖNTEMİ</w:t>
      </w:r>
    </w:p>
    <w:p w14:paraId="62EBF3C5" w14:textId="77777777" w:rsidR="00EC36FD" w:rsidRDefault="00EC36FD">
      <w:pPr>
        <w:pBdr>
          <w:bottom w:val="single" w:sz="6" w:space="1" w:color="C9A84C"/>
        </w:pBdr>
        <w:spacing w:before="100" w:after="100"/>
      </w:pPr>
    </w:p>
    <w:p w14:paraId="6D98A12B" w14:textId="77777777" w:rsidR="00EC36FD" w:rsidRDefault="00EC36FD">
      <w:pPr>
        <w:spacing w:after="80"/>
      </w:pPr>
    </w:p>
    <w:p w14:paraId="0FFC1E5C" w14:textId="77777777" w:rsidR="00EC36FD" w:rsidRDefault="00551E14">
      <w:pPr>
        <w:pStyle w:val="Balk2"/>
      </w:pPr>
      <w:r>
        <w:t>6.1. Üye Seçim Süreci</w:t>
      </w:r>
    </w:p>
    <w:p w14:paraId="70FAE124" w14:textId="77777777" w:rsidR="00EC36FD" w:rsidRDefault="00551E14">
      <w:pPr>
        <w:spacing w:after="160"/>
        <w:jc w:val="both"/>
      </w:pPr>
      <w:r>
        <w:rPr>
          <w:color w:val="1A1A2E"/>
        </w:rPr>
        <w:t>Her yıl belirlenen tarihte okul genelinde duyuru yapılır. Başvurular iki aşamalı bir süreçten geçer:</w:t>
      </w:r>
    </w:p>
    <w:p w14:paraId="2946DB82" w14:textId="77777777" w:rsidR="00EC36FD" w:rsidRDefault="00EC36FD">
      <w:pPr>
        <w:spacing w:after="80"/>
      </w:pPr>
    </w:p>
    <w:p w14:paraId="6D6D495A" w14:textId="77777777" w:rsidR="00EC36FD" w:rsidRDefault="00551E14">
      <w:pPr>
        <w:spacing w:after="160"/>
        <w:jc w:val="both"/>
      </w:pPr>
      <w:r>
        <w:rPr>
          <w:color w:val="1A1A2E"/>
        </w:rPr>
        <w:t>1. Aşama — Yazılı Değerlendirme: Başvuran öğrenciye kısa bir tarihî metin verilir. Öğrenci bu metni tez-antitez-sentez formatında analiz eder. Amaç not ortalamasını değil; merakı, analitik düşünceyi ve tarih sevgisini ölçmektir.</w:t>
      </w:r>
    </w:p>
    <w:p w14:paraId="5997CC1D" w14:textId="77777777" w:rsidR="00EC36FD" w:rsidRDefault="00EC36FD">
      <w:pPr>
        <w:spacing w:after="80"/>
      </w:pPr>
    </w:p>
    <w:p w14:paraId="6E91A66C" w14:textId="77777777" w:rsidR="00EC36FD" w:rsidRDefault="00551E14">
      <w:pPr>
        <w:spacing w:after="160"/>
        <w:jc w:val="both"/>
      </w:pPr>
      <w:r>
        <w:rPr>
          <w:color w:val="1A1A2E"/>
        </w:rPr>
        <w:t>2. Aşama — Mülakat: Danışman öğretmen ve mevcut usta kadrosu tarafından yapılır. Tarih ilgisi, araştırma motivasyonu ve karakter ön planda tutulur.</w:t>
      </w:r>
    </w:p>
    <w:p w14:paraId="110FFD37" w14:textId="77777777" w:rsidR="00EC36FD" w:rsidRDefault="00EC36FD">
      <w:pPr>
        <w:spacing w:after="80"/>
      </w:pPr>
    </w:p>
    <w:p w14:paraId="10466DEC" w14:textId="77777777" w:rsidR="00EC36FD" w:rsidRDefault="00551E14">
      <w:pPr>
        <w:pStyle w:val="Balk2"/>
      </w:pPr>
      <w:r>
        <w:t>6.2. Tez-Antitez-Sentez Yöntemi</w:t>
      </w:r>
    </w:p>
    <w:p w14:paraId="5FF2E9E0" w14:textId="77777777" w:rsidR="00EC36FD" w:rsidRDefault="00551E14">
      <w:pPr>
        <w:spacing w:after="160"/>
        <w:jc w:val="both"/>
      </w:pPr>
      <w:r>
        <w:rPr>
          <w:color w:val="1A1A2E"/>
        </w:rPr>
        <w:t>Her araştırma konusu üç zorunlu aşamadan geçer:</w:t>
      </w:r>
    </w:p>
    <w:p w14:paraId="4108C88C" w14:textId="77777777" w:rsidR="00EC36FD" w:rsidRDefault="00551E14">
      <w:pPr>
        <w:pStyle w:val="ListeParagraf"/>
        <w:numPr>
          <w:ilvl w:val="0"/>
          <w:numId w:val="2"/>
        </w:numPr>
        <w:spacing w:after="100"/>
      </w:pPr>
      <w:r>
        <w:rPr>
          <w:color w:val="1A1A2E"/>
        </w:rPr>
        <w:t>Tez: Konuya dair hâkim ya da resmî görüş araştırılır ve belgelenir.</w:t>
      </w:r>
    </w:p>
    <w:p w14:paraId="17B48929" w14:textId="77777777" w:rsidR="00EC36FD" w:rsidRDefault="00551E14">
      <w:pPr>
        <w:pStyle w:val="ListeParagraf"/>
        <w:numPr>
          <w:ilvl w:val="0"/>
          <w:numId w:val="2"/>
        </w:numPr>
        <w:spacing w:after="100"/>
      </w:pPr>
      <w:r>
        <w:rPr>
          <w:color w:val="1A1A2E"/>
        </w:rPr>
        <w:t>Antitez: Alternatif, eleştirel ya da karşı kaynaklar incelenir.</w:t>
      </w:r>
    </w:p>
    <w:p w14:paraId="420F0557" w14:textId="77777777" w:rsidR="00EC36FD" w:rsidRDefault="00551E14">
      <w:pPr>
        <w:pStyle w:val="ListeParagraf"/>
        <w:numPr>
          <w:ilvl w:val="0"/>
          <w:numId w:val="2"/>
        </w:numPr>
        <w:spacing w:after="100"/>
      </w:pPr>
      <w:r>
        <w:rPr>
          <w:color w:val="1A1A2E"/>
        </w:rPr>
        <w:t>Sentez: Kulüp üyeleri tartışma ortamında ortak bir değerlendirme metni üretir.</w:t>
      </w:r>
    </w:p>
    <w:p w14:paraId="4E8573A0" w14:textId="77777777" w:rsidR="00EC36FD" w:rsidRDefault="00551E14">
      <w:pPr>
        <w:spacing w:after="160"/>
        <w:jc w:val="both"/>
      </w:pPr>
      <w:r>
        <w:rPr>
          <w:color w:val="1A1A2E"/>
        </w:rPr>
        <w:t>Bu yöntem hiçbir zaman tek bir anlatıya hizmet etmez. Devlet büyüklerine saygı korunur; ancak tarihsel eleştiri bastırılmaz. Örnek araştırma konuları: 'Enver Paşa vatansever mi, maceracı mıydı?', 'II. Abdülhamid dönemi nasıl değerlendirilmeli?', 'Kurtuluş Savaşı'nda Anadolu halkının rolü neydi?'</w:t>
      </w:r>
    </w:p>
    <w:p w14:paraId="6B699379" w14:textId="77777777" w:rsidR="00EC36FD" w:rsidRDefault="00551E14">
      <w:r>
        <w:br w:type="page"/>
      </w:r>
    </w:p>
    <w:p w14:paraId="59CE1907" w14:textId="77777777" w:rsidR="00EC36FD" w:rsidRDefault="00551E14">
      <w:pPr>
        <w:pStyle w:val="Balk1"/>
      </w:pPr>
      <w:r>
        <w:t>7. DEVİR TESLİM SİSTEMİ</w:t>
      </w:r>
    </w:p>
    <w:p w14:paraId="3FE9F23F" w14:textId="77777777" w:rsidR="00EC36FD" w:rsidRDefault="00EC36FD">
      <w:pPr>
        <w:pBdr>
          <w:bottom w:val="single" w:sz="6" w:space="1" w:color="C9A84C"/>
        </w:pBdr>
        <w:spacing w:before="100" w:after="100"/>
      </w:pPr>
    </w:p>
    <w:p w14:paraId="1F72F646" w14:textId="77777777" w:rsidR="00EC36FD" w:rsidRDefault="00EC36FD">
      <w:pPr>
        <w:spacing w:after="80"/>
      </w:pPr>
    </w:p>
    <w:p w14:paraId="0CA2F757" w14:textId="77777777" w:rsidR="00EC36FD" w:rsidRDefault="00551E14">
      <w:pPr>
        <w:spacing w:after="160"/>
        <w:jc w:val="both"/>
      </w:pPr>
      <w:r>
        <w:rPr>
          <w:color w:val="1A1A2E"/>
        </w:rPr>
        <w:t>T.A.D.A'nın en özgün yanı, kurumsal hafızanın öğrenci eliyle taşınmasıdır. Her yıl 11. sınıflar mezun olmadan önce aşağıdaki unsurları 10. sınıflara eksiksiz devretmek zorundadır:</w:t>
      </w:r>
    </w:p>
    <w:p w14:paraId="5FCDF5AC" w14:textId="77777777" w:rsidR="00EC36FD" w:rsidRDefault="00551E14">
      <w:pPr>
        <w:pStyle w:val="ListeParagraf"/>
        <w:numPr>
          <w:ilvl w:val="0"/>
          <w:numId w:val="2"/>
        </w:numPr>
        <w:spacing w:after="100"/>
      </w:pPr>
      <w:r>
        <w:rPr>
          <w:color w:val="1A1A2E"/>
        </w:rPr>
        <w:t>Devam eden araştırma dosyaları ve dijital arşiv</w:t>
      </w:r>
    </w:p>
    <w:p w14:paraId="0AF8F54E" w14:textId="77777777" w:rsidR="00EC36FD" w:rsidRDefault="00551E14">
      <w:pPr>
        <w:pStyle w:val="ListeParagraf"/>
        <w:numPr>
          <w:ilvl w:val="0"/>
          <w:numId w:val="2"/>
        </w:numPr>
        <w:spacing w:after="100"/>
      </w:pPr>
      <w:r>
        <w:rPr>
          <w:color w:val="1A1A2E"/>
        </w:rPr>
        <w:t>Kulüp web sitesinin yönetim erişimi</w:t>
      </w:r>
    </w:p>
    <w:p w14:paraId="0158C182" w14:textId="77777777" w:rsidR="00EC36FD" w:rsidRDefault="00551E14">
      <w:pPr>
        <w:pStyle w:val="ListeParagraf"/>
        <w:numPr>
          <w:ilvl w:val="0"/>
          <w:numId w:val="2"/>
        </w:numPr>
        <w:spacing w:after="100"/>
      </w:pPr>
      <w:r>
        <w:rPr>
          <w:color w:val="1A1A2E"/>
        </w:rPr>
        <w:t>Danışman öğretmenle koordinasyon sorumluluğu</w:t>
      </w:r>
    </w:p>
    <w:p w14:paraId="2597D6C6" w14:textId="77777777" w:rsidR="00EC36FD" w:rsidRDefault="00551E14">
      <w:pPr>
        <w:pStyle w:val="ListeParagraf"/>
        <w:numPr>
          <w:ilvl w:val="0"/>
          <w:numId w:val="2"/>
        </w:numPr>
        <w:spacing w:after="100"/>
      </w:pPr>
      <w:r>
        <w:rPr>
          <w:color w:val="1A1A2E"/>
        </w:rPr>
        <w:t>O yıl öğrenilen yöntemler, yapılan hatalar ve kazanılan deneyimler</w:t>
      </w:r>
    </w:p>
    <w:p w14:paraId="1BB06BC0" w14:textId="77777777" w:rsidR="00EC36FD" w:rsidRDefault="00551E14">
      <w:pPr>
        <w:pStyle w:val="ListeParagraf"/>
        <w:numPr>
          <w:ilvl w:val="0"/>
          <w:numId w:val="2"/>
        </w:numPr>
        <w:spacing w:after="100"/>
      </w:pPr>
      <w:r>
        <w:rPr>
          <w:color w:val="1A1A2E"/>
        </w:rPr>
        <w:t>Kulüp geleneğine dair yazılı olmayan kültürel hafıza</w:t>
      </w:r>
    </w:p>
    <w:p w14:paraId="08CE6F91" w14:textId="77777777" w:rsidR="00EC36FD" w:rsidRDefault="00EC36FD">
      <w:pPr>
        <w:spacing w:after="80"/>
      </w:pPr>
    </w:p>
    <w:p w14:paraId="40975363" w14:textId="77777777" w:rsidR="00EC36FD" w:rsidRDefault="00551E14">
      <w:pPr>
        <w:spacing w:after="160"/>
        <w:jc w:val="both"/>
      </w:pPr>
      <w:r>
        <w:rPr>
          <w:color w:val="1A1A2E"/>
        </w:rPr>
        <w:t>Bu sistem sayesinde kulüp her yıl sıfırdan başlamaz. Türkiye'deki okul kulüplerinin büyük çoğunluğu, danışman öğretmenin değişmesiyle ya da aktif üyelerin mezun olmasıyla çökmektedir. T.A.D.A bu sorunu çözmeyi hedeflemektedir.</w:t>
      </w:r>
    </w:p>
    <w:p w14:paraId="61CDCEAD" w14:textId="77777777" w:rsidR="00EC36FD" w:rsidRDefault="00551E14">
      <w:r>
        <w:br w:type="page"/>
      </w:r>
    </w:p>
    <w:p w14:paraId="37D30D7E" w14:textId="77777777" w:rsidR="00EC36FD" w:rsidRDefault="00551E14">
      <w:pPr>
        <w:pStyle w:val="Balk1"/>
      </w:pPr>
      <w:r>
        <w:t>8. BAŞARI DEĞERLENDİRME SİSTEMİ</w:t>
      </w:r>
    </w:p>
    <w:p w14:paraId="6BB9E253" w14:textId="77777777" w:rsidR="00EC36FD" w:rsidRDefault="00EC36FD">
      <w:pPr>
        <w:pBdr>
          <w:bottom w:val="single" w:sz="6" w:space="1" w:color="C9A84C"/>
        </w:pBdr>
        <w:spacing w:before="100" w:after="100"/>
      </w:pPr>
    </w:p>
    <w:p w14:paraId="23DE523C" w14:textId="77777777" w:rsidR="00EC36FD" w:rsidRDefault="00EC36FD">
      <w:pPr>
        <w:spacing w:after="80"/>
      </w:pPr>
    </w:p>
    <w:p w14:paraId="5401B245" w14:textId="77777777" w:rsidR="00EC36FD" w:rsidRDefault="00551E14">
      <w:pPr>
        <w:spacing w:after="160"/>
        <w:jc w:val="both"/>
      </w:pPr>
      <w:r>
        <w:rPr>
          <w:color w:val="1A1A2E"/>
        </w:rPr>
        <w:t>T.A.D.A'da başarı, öznel bir değerlendirmeye değil bağımsız akademik otoriteye dayanır. Değerlendirme süreci dört aşamalı bir zincirden oluşur:</w:t>
      </w:r>
    </w:p>
    <w:p w14:paraId="5B0F4EED" w14:textId="77777777" w:rsidR="00E6285E" w:rsidRDefault="00E7710A">
      <w:r>
        <w:rPr>
          <w:b/>
        </w:rPr>
        <w:t>1. Aşama — Danışman Öğretmen Değerlendirmesi</w:t>
      </w:r>
    </w:p>
    <w:p w14:paraId="0D219C93" w14:textId="77777777" w:rsidR="00E6285E" w:rsidRDefault="00E7710A">
      <w:r>
        <w:t>Kulüp üyelerinin her dönem sonunda hazırladığı araştırma raporları, tez-antitez-sentez formatında danışman öğretmene sunulur. Danışman öğretmen; araştırmanın kaynak kalitesini, tarafsızlık ilkesine bağlılığını ve analitik derinliğini değerlendirir. Bu aşama kulübün iç denetim mekanizmasını oluşturur.</w:t>
      </w:r>
    </w:p>
    <w:p w14:paraId="52E56223" w14:textId="77777777" w:rsidR="00E6285E" w:rsidRDefault="00E6285E"/>
    <w:p w14:paraId="0DB9D9A3" w14:textId="717CAF32" w:rsidR="00E6285E" w:rsidRDefault="00E7710A" w:rsidP="00384798">
      <w:pPr>
        <w:rPr>
          <w:b/>
        </w:rPr>
      </w:pPr>
      <w:r>
        <w:rPr>
          <w:b/>
        </w:rPr>
        <w:t>2. Aşama — Ünlü Türk Tarihçilerinin Değerlendirmesi</w:t>
      </w:r>
    </w:p>
    <w:p w14:paraId="3F004597" w14:textId="4954B060" w:rsidR="00384798" w:rsidRPr="00384798" w:rsidRDefault="00384798" w:rsidP="00384798">
      <w:pPr>
        <w:rPr>
          <w:bCs/>
        </w:rPr>
      </w:pPr>
      <w:r>
        <w:rPr>
          <w:bCs/>
        </w:rPr>
        <w:t>Danışman öğretmen tarafından geçen çalışma veya proje e-posta veya sosyal medya uygulamaları üzerinden ünlü Türk tarihçilerine ulaşılır ve değerlendirmeleri alınır örnek alınabilecek veya ulaşılabilecek tarihçiler:Murat Bradakçı,İlber Ortaylı,Emrah Sefa Gürkan vb hocalara ulaşılacaktır.</w:t>
      </w:r>
    </w:p>
    <w:p w14:paraId="087A75AB" w14:textId="77777777" w:rsidR="00384798" w:rsidRPr="00384798" w:rsidRDefault="00384798" w:rsidP="00384798">
      <w:pPr>
        <w:rPr>
          <w:bCs/>
        </w:rPr>
      </w:pPr>
    </w:p>
    <w:p w14:paraId="5D00E35B" w14:textId="77777777" w:rsidR="00384798" w:rsidRDefault="00384798" w:rsidP="00384798"/>
    <w:p w14:paraId="3117A5D6" w14:textId="7341D11D" w:rsidR="00384798" w:rsidRPr="00384798" w:rsidRDefault="00E7710A" w:rsidP="00384798">
      <w:pPr>
        <w:rPr>
          <w:b/>
        </w:rPr>
      </w:pPr>
      <w:r>
        <w:rPr>
          <w:b/>
        </w:rPr>
        <w:t>3. Aşama — TTK Bağlantılı Akademik Denetim</w:t>
      </w:r>
    </w:p>
    <w:p w14:paraId="11764C43" w14:textId="77777777" w:rsidR="00E6285E" w:rsidRDefault="00E7710A">
      <w:r>
        <w:t>Yılda en az bir kez, Türk Tarih Kurumu ile ilişkili bir akademisyen veya tarih öğretim üyesi kulüp çalışmalarını bağımsız olarak inceler. Akademisyen; araştırmaların tarihsel doğruluğunu, kaynak çeşitliliğini ve tarafsızlık ilkesine uygunluğunu değerlendirir. Geri bildirimler yazılı olarak arşivlenir ve bir sonraki yılın çalışma planına dahil edilir. Bu aşama, T.A.D.A'nın en güçlü özgünlük unsurudur: Başarıyı belirleyen öznel bir kanaat değil, bağımsız akademik otoritedir.</w:t>
      </w:r>
    </w:p>
    <w:p w14:paraId="5043CB0F" w14:textId="77777777" w:rsidR="00E6285E" w:rsidRDefault="00E6285E"/>
    <w:p w14:paraId="2E4A485C" w14:textId="77777777" w:rsidR="00E6285E" w:rsidRDefault="00E7710A">
      <w:r>
        <w:rPr>
          <w:b/>
        </w:rPr>
        <w:t>4. Aşama — MEB Değerlendirme Zinciri</w:t>
      </w:r>
    </w:p>
    <w:p w14:paraId="0EB32F7E" w14:textId="77777777" w:rsidR="00E6285E" w:rsidRDefault="00E7710A">
      <w:r>
        <w:t>TTK akademik denetiminden olumlu görüş alan çalışmalar, okul müdürlüğü kanalıyla Millî Eğitim Bakanlığı'nın ilgili birimine iletilir. Bu aşama, kulübün yerel bir okul etkinliği olmaktan çıkıp ulusal eğitim sistemine entegre olmasının resmi adımını temsil eder. MEB değerlendirmesinden geçen model, Türkiye genelindeki diğer okullara yaygınlaştırma için referans alınabilir hale gelir.</w:t>
      </w:r>
    </w:p>
    <w:p w14:paraId="07459315" w14:textId="77777777" w:rsidR="00E6285E" w:rsidRDefault="00E628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EC36FD" w14:paraId="357B557D" w14:textId="77777777" w:rsidTr="54390298">
        <w:tc>
          <w:tcPr>
            <w:tcW w:w="1200" w:type="dxa"/>
            <w:tcBorders>
              <w:top w:val="single" w:sz="4" w:space="0" w:color="CCCCCC"/>
              <w:left w:val="single" w:sz="4" w:space="0" w:color="CCCCCC"/>
              <w:bottom w:val="single" w:sz="4" w:space="0" w:color="CCCCCC"/>
              <w:right w:val="single" w:sz="4" w:space="0" w:color="CCCCCC"/>
            </w:tcBorders>
            <w:shd w:val="clear" w:color="auto" w:fill="6B0F1A"/>
            <w:tcMar>
              <w:top w:w="80" w:type="dxa"/>
              <w:left w:w="120" w:type="dxa"/>
              <w:bottom w:w="80" w:type="dxa"/>
              <w:right w:w="120" w:type="dxa"/>
            </w:tcMar>
          </w:tcPr>
          <w:p w14:paraId="5E125473" w14:textId="77777777" w:rsidR="00EC36FD" w:rsidRDefault="00551E14">
            <w:r>
              <w:rPr>
                <w:b/>
                <w:bCs/>
                <w:color w:val="FFFFFF"/>
                <w:sz w:val="20"/>
                <w:szCs w:val="20"/>
              </w:rPr>
              <w:t>Aşama</w:t>
            </w:r>
          </w:p>
        </w:tc>
        <w:tc>
          <w:tcPr>
            <w:tcW w:w="3000" w:type="dxa"/>
            <w:tcBorders>
              <w:top w:val="single" w:sz="4" w:space="0" w:color="CCCCCC"/>
              <w:left w:val="single" w:sz="4" w:space="0" w:color="CCCCCC"/>
              <w:bottom w:val="single" w:sz="4" w:space="0" w:color="CCCCCC"/>
              <w:right w:val="single" w:sz="4" w:space="0" w:color="CCCCCC"/>
            </w:tcBorders>
            <w:shd w:val="clear" w:color="auto" w:fill="6B0F1A"/>
            <w:tcMar>
              <w:top w:w="80" w:type="dxa"/>
              <w:left w:w="120" w:type="dxa"/>
              <w:bottom w:w="80" w:type="dxa"/>
              <w:right w:w="120" w:type="dxa"/>
            </w:tcMar>
          </w:tcPr>
          <w:p w14:paraId="39601425" w14:textId="77777777" w:rsidR="00EC36FD" w:rsidRDefault="00551E14">
            <w:r>
              <w:rPr>
                <w:b/>
                <w:bCs/>
                <w:color w:val="FFFFFF"/>
                <w:sz w:val="20"/>
                <w:szCs w:val="20"/>
              </w:rPr>
              <w:t>Değerlendirici</w:t>
            </w:r>
          </w:p>
        </w:tc>
        <w:tc>
          <w:tcPr>
            <w:tcW w:w="5160" w:type="dxa"/>
            <w:tcBorders>
              <w:top w:val="single" w:sz="4" w:space="0" w:color="CCCCCC"/>
              <w:left w:val="single" w:sz="4" w:space="0" w:color="CCCCCC"/>
              <w:bottom w:val="single" w:sz="4" w:space="0" w:color="CCCCCC"/>
              <w:right w:val="single" w:sz="4" w:space="0" w:color="CCCCCC"/>
            </w:tcBorders>
            <w:shd w:val="clear" w:color="auto" w:fill="6B0F1A"/>
            <w:tcMar>
              <w:top w:w="80" w:type="dxa"/>
              <w:left w:w="120" w:type="dxa"/>
              <w:bottom w:w="80" w:type="dxa"/>
              <w:right w:w="120" w:type="dxa"/>
            </w:tcMar>
          </w:tcPr>
          <w:p w14:paraId="229C3B65" w14:textId="77777777" w:rsidR="00EC36FD" w:rsidRDefault="00551E14">
            <w:r>
              <w:rPr>
                <w:b/>
                <w:bCs/>
                <w:color w:val="FFFFFF"/>
                <w:sz w:val="20"/>
                <w:szCs w:val="20"/>
              </w:rPr>
              <w:t>Açıklama</w:t>
            </w:r>
          </w:p>
        </w:tc>
      </w:tr>
      <w:tr w:rsidR="00EC36FD" w14:paraId="3300CAFD" w14:textId="77777777" w:rsidTr="54390298">
        <w:tc>
          <w:tcPr>
            <w:tcW w:w="12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649841BE" w14:textId="77777777" w:rsidR="00EC36FD" w:rsidRDefault="00551E14">
            <w:r>
              <w:rPr>
                <w:color w:val="1A1A2E"/>
                <w:sz w:val="20"/>
                <w:szCs w:val="20"/>
              </w:rPr>
              <w:t>1</w:t>
            </w:r>
          </w:p>
        </w:tc>
        <w:tc>
          <w:tcPr>
            <w:tcW w:w="30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6DF57EF2" w14:textId="77777777" w:rsidR="00EC36FD" w:rsidRDefault="00551E14">
            <w:r>
              <w:rPr>
                <w:color w:val="1A1A2E"/>
                <w:sz w:val="20"/>
                <w:szCs w:val="20"/>
              </w:rPr>
              <w:t>Tarih / Felsefe Öğretmeni</w:t>
            </w:r>
          </w:p>
        </w:tc>
        <w:tc>
          <w:tcPr>
            <w:tcW w:w="516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53D07C39" w14:textId="77777777" w:rsidR="00EC36FD" w:rsidRDefault="00551E14">
            <w:r>
              <w:rPr>
                <w:color w:val="1A1A2E"/>
                <w:sz w:val="20"/>
                <w:szCs w:val="20"/>
              </w:rPr>
              <w:t>Projeyi okur, akademik yeterliliği ve kurallara uygunluğu değerlendirir</w:t>
            </w:r>
          </w:p>
        </w:tc>
      </w:tr>
      <w:tr w:rsidR="00EC36FD" w14:paraId="5665C498" w14:textId="77777777" w:rsidTr="54390298">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8F999B5" w14:textId="77777777" w:rsidR="00EC36FD" w:rsidRDefault="00551E14">
            <w:r>
              <w:rPr>
                <w:color w:val="1A1A2E"/>
                <w:sz w:val="20"/>
                <w:szCs w:val="20"/>
              </w:rPr>
              <w:t>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A10E7C6" w14:textId="77777777" w:rsidR="00EC36FD" w:rsidRDefault="00551E14">
            <w:r>
              <w:rPr>
                <w:color w:val="1A1A2E"/>
                <w:sz w:val="20"/>
                <w:szCs w:val="20"/>
              </w:rPr>
              <w:t>Ünlü Türk Tarihçileri</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8DEA001" w14:textId="77777777" w:rsidR="00EC36FD" w:rsidRDefault="00551E14">
            <w:r>
              <w:rPr>
                <w:color w:val="1A1A2E"/>
                <w:sz w:val="20"/>
                <w:szCs w:val="20"/>
              </w:rPr>
              <w:t>Çalışmalar tarih akademisyenlerine sunulur, görüş alınır</w:t>
            </w:r>
          </w:p>
        </w:tc>
      </w:tr>
      <w:tr w:rsidR="00EC36FD" w14:paraId="6B2B67A1" w14:textId="77777777" w:rsidTr="54390298">
        <w:tc>
          <w:tcPr>
            <w:tcW w:w="12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5FCD5EC4" w14:textId="77777777" w:rsidR="00EC36FD" w:rsidRDefault="00551E14">
            <w:r>
              <w:rPr>
                <w:color w:val="1A1A2E"/>
                <w:sz w:val="20"/>
                <w:szCs w:val="20"/>
              </w:rPr>
              <w:t>3</w:t>
            </w:r>
          </w:p>
        </w:tc>
        <w:tc>
          <w:tcPr>
            <w:tcW w:w="30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6025E475" w14:textId="77777777" w:rsidR="00EC36FD" w:rsidRDefault="00551E14">
            <w:r>
              <w:rPr>
                <w:color w:val="1A1A2E"/>
                <w:sz w:val="20"/>
                <w:szCs w:val="20"/>
              </w:rPr>
              <w:t>Türk Tarih Kurumu</w:t>
            </w:r>
          </w:p>
        </w:tc>
        <w:tc>
          <w:tcPr>
            <w:tcW w:w="516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5A2C332E" w14:textId="77777777" w:rsidR="00EC36FD" w:rsidRDefault="00551E14">
            <w:r>
              <w:rPr>
                <w:color w:val="1A1A2E"/>
                <w:sz w:val="20"/>
                <w:szCs w:val="20"/>
              </w:rPr>
              <w:t>Olumlu görüş geldiyse TTK değerlendirmesine taşınır</w:t>
            </w:r>
          </w:p>
        </w:tc>
      </w:tr>
      <w:tr w:rsidR="00EC36FD" w14:paraId="39D82F6F" w14:textId="77777777" w:rsidTr="54390298">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598DEE6" w14:textId="77777777" w:rsidR="00EC36FD" w:rsidRDefault="00551E14">
            <w:r>
              <w:rPr>
                <w:color w:val="1A1A2E"/>
                <w:sz w:val="20"/>
                <w:szCs w:val="20"/>
              </w:rPr>
              <w:t>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4708FB1" w14:textId="77777777" w:rsidR="00EC36FD" w:rsidRDefault="00551E14">
            <w:r>
              <w:rPr>
                <w:color w:val="1A1A2E"/>
                <w:sz w:val="20"/>
                <w:szCs w:val="20"/>
              </w:rPr>
              <w:t>Millî Eğitim Bakanlığı</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AB7BAF3" w14:textId="77777777" w:rsidR="00EC36FD" w:rsidRDefault="00551E14">
            <w:r>
              <w:rPr>
                <w:color w:val="1A1A2E"/>
                <w:sz w:val="20"/>
                <w:szCs w:val="20"/>
              </w:rPr>
              <w:t>TTK onayı sonrası MEB projeyi resmî olarak değerlendirir</w:t>
            </w:r>
          </w:p>
        </w:tc>
      </w:tr>
    </w:tbl>
    <w:p w14:paraId="768591E6" w14:textId="39675A7D" w:rsidR="54390298" w:rsidRDefault="54390298" w:rsidP="54390298">
      <w:pPr>
        <w:pStyle w:val="Balk1"/>
      </w:pPr>
    </w:p>
    <w:p w14:paraId="52D5B6CA" w14:textId="5F3A510A" w:rsidR="54390298" w:rsidRDefault="54390298" w:rsidP="54390298">
      <w:pPr>
        <w:pStyle w:val="Balk1"/>
      </w:pPr>
    </w:p>
    <w:p w14:paraId="30938E56" w14:textId="72D0A200" w:rsidR="54390298" w:rsidRDefault="54390298" w:rsidP="54390298">
      <w:pPr>
        <w:pStyle w:val="Balk1"/>
      </w:pPr>
    </w:p>
    <w:p w14:paraId="38B4C88C" w14:textId="77777777" w:rsidR="00EC36FD" w:rsidRDefault="00551E14">
      <w:pPr>
        <w:pStyle w:val="Balk1"/>
      </w:pPr>
      <w:r>
        <w:t>9. AÇIK ETKİNLİKLER — ÜYE OLMAYAN ÖĞRENCİLERE ERİŞİM</w:t>
      </w:r>
    </w:p>
    <w:p w14:paraId="6537F28F" w14:textId="77777777" w:rsidR="00EC36FD" w:rsidRDefault="00EC36FD">
      <w:pPr>
        <w:pBdr>
          <w:bottom w:val="single" w:sz="6" w:space="1" w:color="C9A84C"/>
        </w:pBdr>
        <w:spacing w:before="100" w:after="100"/>
      </w:pPr>
    </w:p>
    <w:p w14:paraId="6DFB9E20" w14:textId="77777777" w:rsidR="00EC36FD" w:rsidRDefault="00EC36FD">
      <w:pPr>
        <w:spacing w:after="80"/>
      </w:pPr>
    </w:p>
    <w:p w14:paraId="0031A746" w14:textId="77777777" w:rsidR="00EC36FD" w:rsidRDefault="00551E14">
      <w:pPr>
        <w:spacing w:after="160"/>
        <w:jc w:val="both"/>
      </w:pPr>
      <w:r>
        <w:rPr>
          <w:color w:val="1A1A2E"/>
        </w:rPr>
        <w:t>T.A.D.A yalnızca sekiz üyeye hizmet eden kapalı bir yapı değildir. Tarihle ilgili her öğrenciye ulaşmak bu projenin temel hedeflerinden biridir. Bunun için kulüp, her dönem okul geneline açık etkinlikler düzenler. Bu etkinlikler şu amaçlara hizmet eder:</w:t>
      </w:r>
    </w:p>
    <w:p w14:paraId="3E4C5F31" w14:textId="77777777" w:rsidR="00EC36FD" w:rsidRDefault="00551E14">
      <w:pPr>
        <w:pStyle w:val="ListeParagraf"/>
        <w:numPr>
          <w:ilvl w:val="0"/>
          <w:numId w:val="2"/>
        </w:numPr>
        <w:spacing w:after="100"/>
      </w:pPr>
      <w:r>
        <w:rPr>
          <w:color w:val="1A1A2E"/>
        </w:rPr>
        <w:t>Kulüp üyesi olmayan öğrencilerin tarihî araştırmalardan haberdar olmasını sağlamak</w:t>
      </w:r>
    </w:p>
    <w:p w14:paraId="14513E0B" w14:textId="77777777" w:rsidR="00EC36FD" w:rsidRDefault="00551E14">
      <w:pPr>
        <w:pStyle w:val="ListeParagraf"/>
        <w:numPr>
          <w:ilvl w:val="0"/>
          <w:numId w:val="2"/>
        </w:numPr>
        <w:spacing w:after="100"/>
      </w:pPr>
      <w:r>
        <w:rPr>
          <w:color w:val="1A1A2E"/>
        </w:rPr>
        <w:t>Tarih sevgisini okul genelinde yaymak</w:t>
      </w:r>
    </w:p>
    <w:p w14:paraId="5947C60C" w14:textId="77777777" w:rsidR="00EC36FD" w:rsidRDefault="00551E14">
      <w:pPr>
        <w:pStyle w:val="ListeParagraf"/>
        <w:numPr>
          <w:ilvl w:val="0"/>
          <w:numId w:val="2"/>
        </w:numPr>
        <w:spacing w:after="100"/>
      </w:pPr>
      <w:r>
        <w:rPr>
          <w:color w:val="1A1A2E"/>
        </w:rPr>
        <w:t>Gelecekte kulübe katılacak öğrencileri tanımak ve teşvik etmek</w:t>
      </w:r>
    </w:p>
    <w:p w14:paraId="70DF9E56" w14:textId="77777777" w:rsidR="00EC36FD" w:rsidRDefault="00EC36FD">
      <w:pPr>
        <w:spacing w:after="80"/>
      </w:pPr>
    </w:p>
    <w:p w14:paraId="62CA4144" w14:textId="77777777" w:rsidR="00EC36FD" w:rsidRDefault="00551E14">
      <w:pPr>
        <w:pStyle w:val="Balk2"/>
      </w:pPr>
      <w:r>
        <w:t>9.1. Açık Konferanslar</w:t>
      </w:r>
    </w:p>
    <w:p w14:paraId="6CA0B622" w14:textId="77777777" w:rsidR="00EC36FD" w:rsidRDefault="00551E14">
      <w:pPr>
        <w:spacing w:after="160"/>
        <w:jc w:val="both"/>
      </w:pPr>
      <w:r>
        <w:rPr>
          <w:color w:val="1A1A2E"/>
        </w:rPr>
        <w:t>Kulüp, dönem sonlarında tanınan tarihçi ve akademisyenleri okula davet ederek konferanslar düzenler. Bu konferanslar yalnızca kulüp üyelerine değil tüm okula açıktır. Öğrenciler tarihçilerle doğrudan diyalog kurma fırsatı elde eder.</w:t>
      </w:r>
    </w:p>
    <w:p w14:paraId="6D91A79F" w14:textId="77777777" w:rsidR="00EC36FD" w:rsidRDefault="00551E14">
      <w:pPr>
        <w:pStyle w:val="Balk2"/>
      </w:pPr>
      <w:r>
        <w:t>9.2. Araştırma Sergileri</w:t>
      </w:r>
    </w:p>
    <w:p w14:paraId="674782CB" w14:textId="77777777" w:rsidR="00EC36FD" w:rsidRDefault="00551E14">
      <w:pPr>
        <w:spacing w:after="160"/>
        <w:jc w:val="both"/>
      </w:pPr>
      <w:r>
        <w:rPr>
          <w:color w:val="1A1A2E"/>
        </w:rPr>
        <w:t>Her dönem sonunda kulübün ürettiği araştırma raporları okulun ortak alanlarında sergilenir. Pano, broşür veya dijital sunum formatında hazırlanan bu sergiler; öğrencilerin kulübün çalışmalarını yakından görmesine imkân tanır.</w:t>
      </w:r>
    </w:p>
    <w:p w14:paraId="4D513879" w14:textId="77777777" w:rsidR="00EC36FD" w:rsidRDefault="00551E14">
      <w:pPr>
        <w:pStyle w:val="Balk2"/>
      </w:pPr>
      <w:r>
        <w:t>9.3. Açık Tartışma Oturumları</w:t>
      </w:r>
    </w:p>
    <w:p w14:paraId="4734A22A" w14:textId="77777777" w:rsidR="00EC36FD" w:rsidRDefault="00551E14">
      <w:pPr>
        <w:spacing w:after="160"/>
        <w:jc w:val="both"/>
      </w:pPr>
      <w:r>
        <w:rPr>
          <w:color w:val="1A1A2E"/>
        </w:rPr>
        <w:t>Yılda en az iki kez, tüm öğrencilere açık tartışma oturumları düzenlenir. Bir tarihî konu belirlenir; kulüp üyeleri tez ve antitezi sunar, ardından salondaki tüm öğrenciler tartışmaya katılabilir. Bu oturumlar hem öğretici hem de sürükleyici geçiyor.</w:t>
      </w:r>
    </w:p>
    <w:p w14:paraId="34AA810F" w14:textId="77777777" w:rsidR="00EC36FD" w:rsidRDefault="00551E14">
      <w:pPr>
        <w:pStyle w:val="Balk2"/>
      </w:pPr>
      <w:r>
        <w:t>9.4. Dijital Erişim</w:t>
      </w:r>
    </w:p>
    <w:p w14:paraId="1510997E" w14:textId="77777777" w:rsidR="00EC36FD" w:rsidRDefault="00551E14">
      <w:pPr>
        <w:spacing w:after="160"/>
        <w:jc w:val="both"/>
      </w:pPr>
      <w:r>
        <w:rPr>
          <w:color w:val="1A1A2E"/>
        </w:rPr>
        <w:t>Kulübün web sitesi (kingmoon678.github.io/tada-atolyeleri) ve Instagram hesabı herkes tarafından erişilebilir durumdadır. Tüm araştırma raporları, etkinlik duyuruları ve kulüp modeli burada yayımlanır. Üye olmayan öğrenciler ve diğer okullardan ilgilenenler bu kanallar üzerinden projeye ulaşabilir.</w:t>
      </w:r>
    </w:p>
    <w:p>
      <w:pPr>
        <w:pStyle w:val="Heading3"/>
      </w:pPr>
      <w:r>
        <w:t>9.5. Yaygın Etki — Sayısal Çerçeve</w:t>
      </w:r>
    </w:p>
    <w:p>
      <w:r>
        <w:t xml:space="preserve">T.A.D.A'nın bir okul içindeki doğrudan ve dolaylı etkisi somut olarak ölçülebilir niteliktedir. Balıkesir Anadolu İmam Hatip Lisesi'nde yaklaşık 800 öğrenci bulunmaktadır. Kulübün 8 aktif üyesi doğrudan etkilenirken; açık konferanslar, araştırma sergileri ve tartışma oturumları aracılığıyla okulun tamamına ulaşmak hedeflenmektedir. Yılda en az 2 açık etkinlik yapıldığında her etkinlikte ortalama 50-100 öğrenciye ulaşılması beklenmektedir. Web sitesi ve Instagram kanalları ise okul dışındaki öğrenci ve öğretmenlere de erişim sağlamaktadır.</w:t>
      </w:r>
    </w:p>
    <w:p>
      <w:r>
        <w:t xml:space="preserve">Ayrıca T.A.D.A modeli, diğer okullara da açık bir yapıda tasarlanmıştır. Hazırlanan kulüp kurulum rehberi sayesinde herhangi bir okul, merkezi bir onay beklemeden kendi T.A.D.A kulübünü kurabilir. Bu özellik, modelin kurumsal bir onay zinciri olmaksızın yayılmasına imkân tanımaktadır.</w:t>
      </w:r>
    </w:p>
    <w:p>
      <w:pPr>
        <w:pStyle w:val="Heading3"/>
      </w:pPr>
      <w:r>
        <w:t>9.6. Etki Ölçüm Mekanizması</w:t>
      </w:r>
    </w:p>
    <w:p>
      <w:r>
        <w:t xml:space="preserve">T.A.D.A'nın yaygın etkisi her yıl sonunda üç gösterge üzerinden takip edilecektir: açık etkinliklere katılan öğrenci sayısı, web sitesi ve Instagram'daki aylık erişim istatistikleri ve modeli benimseyen okul sayısı. Bu veriler danışman öğretmen tarafından yıllık raporla belgelenecek; TTK akademik denetiminde referans olarak kullanılacaktır. Pilot yıl için hedef: en az 2 açık etkinlik ve 150 öğrenciye doğrudan ulaşım.</w:t>
      </w:r>
    </w:p>
    <w:p w14:paraId="44E871BC" w14:textId="77777777" w:rsidR="00EC36FD" w:rsidRDefault="00551E14">
      <w:r>
        <w:br w:type="page"/>
      </w:r>
    </w:p>
    <w:p w14:paraId="604E6EB1" w14:textId="77777777" w:rsidR="00EC36FD" w:rsidRDefault="00551E14">
      <w:pPr>
        <w:pStyle w:val="Balk1"/>
      </w:pPr>
      <w:r>
        <w:t>10. GENİŞLEME MODELİ — TÜRKİYE YÜZYILI BOYUTU</w:t>
      </w:r>
    </w:p>
    <w:p w14:paraId="144A5D23" w14:textId="77777777" w:rsidR="00EC36FD" w:rsidRDefault="00EC36FD">
      <w:pPr>
        <w:pBdr>
          <w:bottom w:val="single" w:sz="6" w:space="1" w:color="C9A84C"/>
        </w:pBdr>
        <w:spacing w:before="100" w:after="100"/>
      </w:pPr>
    </w:p>
    <w:p w14:paraId="738610EB" w14:textId="77777777" w:rsidR="00EC36FD" w:rsidRDefault="00EC36FD">
      <w:pPr>
        <w:spacing w:after="80"/>
      </w:pPr>
    </w:p>
    <w:p w14:paraId="5D970050" w14:textId="77777777" w:rsidR="00EC36FD" w:rsidRDefault="00551E14">
      <w:pPr>
        <w:spacing w:after="160"/>
        <w:jc w:val="both"/>
      </w:pPr>
      <w:r>
        <w:rPr>
          <w:color w:val="1A1A2E"/>
        </w:rPr>
        <w:t>T.A.D.A, yerel bir okul kulübü olarak başlar; ancak Türkiye geneline yayılacak biçimde tasarlanmıştır. Genişleme modeli üç aşamada gerçekleşir:</w:t>
      </w:r>
    </w:p>
    <w:p w14:paraId="637805D2" w14:textId="77777777" w:rsidR="00EC36FD" w:rsidRDefault="00EC36FD">
      <w:pPr>
        <w:spacing w:after="80"/>
      </w:pPr>
    </w:p>
    <w:p w14:paraId="78FE480E" w14:textId="77777777" w:rsidR="00EC36FD" w:rsidRDefault="00551E14">
      <w:pPr>
        <w:pStyle w:val="Balk2"/>
      </w:pPr>
      <w:r>
        <w:t>Aşama 1 — Pilot (2026)</w:t>
      </w:r>
    </w:p>
    <w:p w14:paraId="63A95D33" w14:textId="77777777" w:rsidR="00EC36FD" w:rsidRDefault="00551E14">
      <w:pPr>
        <w:spacing w:after="160"/>
        <w:jc w:val="both"/>
      </w:pPr>
      <w:r>
        <w:rPr>
          <w:color w:val="1A1A2E"/>
        </w:rPr>
        <w:t>Balıkesir Anadolu İmam Hatip Lisesi'nde kulüp kurulur. İlk yıl çalışmaları belgelenir, akademik değerlendirme süreci başlatılır.</w:t>
      </w:r>
    </w:p>
    <w:p w14:paraId="05B84F03" w14:textId="77777777" w:rsidR="000D2C49" w:rsidRDefault="000D2C49" w:rsidP="000D2C49">
      <w:pPr>
        <w:pStyle w:val="Balk2"/>
      </w:pPr>
      <w:r>
        <w:t>Aşama 2 — Karesi İlçesi (2027)</w:t>
      </w:r>
    </w:p>
    <w:p w14:paraId="604B22C7" w14:textId="77777777" w:rsidR="000D2C49" w:rsidRDefault="000D2C49" w:rsidP="000D2C49">
      <w:pPr>
        <w:spacing w:after="160"/>
        <w:jc w:val="both"/>
      </w:pPr>
      <w:r>
        <w:rPr>
          <w:color w:val="1A1A2E"/>
        </w:rPr>
        <w:t>Pilot yılın sonuçları teyit edildikten sonra Karesi ilçesindeki 2-3 okula kulüp kurulum rehberi sunulur. Pilot okulun Karesi'nde bulunması, ilçedeki diğer okullara yüz yüze rehberlik ve deneyim paylaşımını kolaylaştırmaktadır. Her okul kendi kulübünü bağımsız kurar; merkez koordinasyon Balıkesir Anadolu İHL'de kalır. Hedef: 3 okul, 24 öğrenci.</w:t>
      </w:r>
    </w:p>
    <w:p w14:paraId="0CD58DC8" w14:textId="77777777" w:rsidR="000D2C49" w:rsidRDefault="000D2C49" w:rsidP="000D2C49">
      <w:pPr>
        <w:pStyle w:val="Balk2"/>
      </w:pPr>
      <w:r>
        <w:t>Aşama 3 — Balıkesir İli (2028)</w:t>
      </w:r>
    </w:p>
    <w:p w14:paraId="1C1CF74F" w14:textId="77777777" w:rsidR="000D2C49" w:rsidRDefault="000D2C49" w:rsidP="000D2C49">
      <w:pPr>
        <w:spacing w:after="160"/>
        <w:jc w:val="both"/>
      </w:pPr>
      <w:r>
        <w:rPr>
          <w:color w:val="1A1A2E"/>
        </w:rPr>
        <w:t>Karesi modelinin başarısı diğer ilçelere taşınır. Tüm Balıkesir genelinde yaygınlaşma hedeflenir. Hedef: 10 okul, 80 öğrenci.</w:t>
      </w:r>
    </w:p>
    <w:p w14:paraId="150C9C9B" w14:textId="77777777" w:rsidR="000D2C49" w:rsidRDefault="000D2C49" w:rsidP="000D2C49">
      <w:r>
        <w:t>Aşama 4 — Ulusal ve Uluslararası (2029+)</w:t>
      </w:r>
    </w:p>
    <w:p w14:paraId="02FC5CDA" w14:textId="77777777" w:rsidR="00EC36FD" w:rsidRDefault="000D2C49" w:rsidP="000D2C49">
      <w:pPr>
        <w:spacing w:after="160"/>
        <w:jc w:val="both"/>
      </w:pPr>
      <w:r>
        <w:t>MEB kanalıyla hazırlanan rehber Türkiye genelindeki okullara dağıtılır. TTK akademik onayı referans alınarak model ulusal düzeyde tanınır hale gelir. Türkiye'de 10.000'i aşkın ortaöğretim kurumu bulunmaktadır; yalnızca 1.000 okulda uygulanması halinde doğrudan 8.000 öğrenciye, açık etkinlikler aracılığıyla onlarca binlerce öğrenciye ulaşması öngörülmektedir. Bunun yanı sıra model, Türk diasporası okullarına ve Türkçe eğitim veren yurt dışı kurumlara da uyarlanabilir yapıdadır. Hedef: Yerel başlar, ulusal büyür, evrensel taşınır
Türkiye'de yaklaşık 5.700 Anadolu İmam Hatip Lisesi ve 10.000'i aşkın ortaöğretim kurumu bulunmaktadır. Modelin yalnızca yüzde onuna ulaşması halinde bile 1.000 okulda 8.000 doğrudan üye ve açık etkinlikler aracılığıyla onlarca binlerce öğrenci etkilenmiş olacaktır. T.A.D.A'nın bir okul rehberi formatında MEB kanalıyla dağıtılması bu hedefi gerçekçi kılmaktadır.
Bunun yanı sıra Türk diasporası okulları ve Türkçe eğitim veren yurt dışı kurumlar da modele uyarlanabilir yapıdadır. Almanya, Avusturya, Hollanda ve Belçika başta olmak üzere Avrupa'daki Türk topluluk okullarında T.A.D.A modelinin hayata geçirilmesi, diaspora gençliğinin tarihî kimlikle bağını güçlendirme açısından ayrı bir değer taşımaktadır.</w:t>
      </w:r>
    </w:p>
    <w:p w14:paraId="463F29E8" w14:textId="77777777" w:rsidR="00EC36FD" w:rsidRDefault="00551E14">
      <w:r>
        <w:br w:type="page"/>
      </w:r>
    </w:p>
    <w:p w14:paraId="1E3F42A3" w14:textId="77777777" w:rsidR="00EC36FD" w:rsidRDefault="00551E14">
      <w:pPr>
        <w:pStyle w:val="Balk1"/>
      </w:pPr>
      <w:r>
        <w:t>11. PİLOT UYGULAMA PLANI</w:t>
      </w:r>
    </w:p>
    <w:p w14:paraId="3B7B4B86" w14:textId="77777777" w:rsidR="00EC36FD" w:rsidRDefault="00EC36FD">
      <w:pPr>
        <w:pBdr>
          <w:bottom w:val="single" w:sz="6" w:space="1" w:color="C9A84C"/>
        </w:pBdr>
        <w:spacing w:before="100" w:after="100"/>
      </w:pPr>
    </w:p>
    <w:p w14:paraId="3A0FF5F2" w14:textId="77777777" w:rsidR="00EC36FD" w:rsidRDefault="00EC36FD">
      <w:pPr>
        <w:spacing w:after="80"/>
      </w:pPr>
    </w:p>
    <w:p w14:paraId="3C9C1A5F" w14:textId="77777777" w:rsidR="00EC36FD" w:rsidRDefault="00551E14">
      <w:pPr>
        <w:spacing w:after="160"/>
        <w:jc w:val="both"/>
      </w:pPr>
      <w:r>
        <w:rPr>
          <w:color w:val="1A1A2E"/>
        </w:rPr>
        <w:t>Proje hazırlık süreci Mart 2026 itibarıyla başlamış olup danışman öğretmenle ön çalışma oturumları gerçekleştirilmiştir. Resmî pilot uygulama için hedef takvim aşağıdaki gibi belirlenmiştir:</w:t>
      </w:r>
    </w:p>
    <w:p w14:paraId="5630AD66" w14:textId="77777777" w:rsidR="00EC36FD" w:rsidRDefault="00EC36F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C36FD" w14:paraId="40A68028" w14:textId="77777777">
        <w:tc>
          <w:tcPr>
            <w:tcW w:w="2500" w:type="dxa"/>
            <w:tcBorders>
              <w:top w:val="single" w:sz="4" w:space="0" w:color="CCCCCC"/>
              <w:left w:val="single" w:sz="4" w:space="0" w:color="CCCCCC"/>
              <w:bottom w:val="single" w:sz="4" w:space="0" w:color="CCCCCC"/>
              <w:right w:val="single" w:sz="4" w:space="0" w:color="CCCCCC"/>
            </w:tcBorders>
            <w:shd w:val="clear" w:color="auto" w:fill="6B0F1A"/>
            <w:tcMar>
              <w:top w:w="80" w:type="dxa"/>
              <w:left w:w="120" w:type="dxa"/>
              <w:bottom w:w="80" w:type="dxa"/>
              <w:right w:w="120" w:type="dxa"/>
            </w:tcMar>
          </w:tcPr>
          <w:p w14:paraId="4F7ACFEA" w14:textId="77777777" w:rsidR="00EC36FD" w:rsidRDefault="00551E14">
            <w:r>
              <w:rPr>
                <w:b/>
                <w:bCs/>
                <w:color w:val="FFFFFF"/>
                <w:sz w:val="20"/>
                <w:szCs w:val="20"/>
              </w:rPr>
              <w:t>Tarih</w:t>
            </w:r>
          </w:p>
        </w:tc>
        <w:tc>
          <w:tcPr>
            <w:tcW w:w="6860" w:type="dxa"/>
            <w:tcBorders>
              <w:top w:val="single" w:sz="4" w:space="0" w:color="CCCCCC"/>
              <w:left w:val="single" w:sz="4" w:space="0" w:color="CCCCCC"/>
              <w:bottom w:val="single" w:sz="4" w:space="0" w:color="CCCCCC"/>
              <w:right w:val="single" w:sz="4" w:space="0" w:color="CCCCCC"/>
            </w:tcBorders>
            <w:shd w:val="clear" w:color="auto" w:fill="6B0F1A"/>
            <w:tcMar>
              <w:top w:w="80" w:type="dxa"/>
              <w:left w:w="120" w:type="dxa"/>
              <w:bottom w:w="80" w:type="dxa"/>
              <w:right w:w="120" w:type="dxa"/>
            </w:tcMar>
          </w:tcPr>
          <w:p w14:paraId="57FED239" w14:textId="77777777" w:rsidR="00EC36FD" w:rsidRDefault="00551E14">
            <w:r>
              <w:rPr>
                <w:b/>
                <w:bCs/>
                <w:color w:val="FFFFFF"/>
                <w:sz w:val="20"/>
                <w:szCs w:val="20"/>
              </w:rPr>
              <w:t>Aşama</w:t>
            </w:r>
          </w:p>
        </w:tc>
      </w:tr>
      <w:tr w:rsidR="00EC36FD" w14:paraId="7FF92898"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352CFC9A" w14:textId="77777777" w:rsidR="00EC36FD" w:rsidRDefault="00551E14">
            <w:r>
              <w:rPr>
                <w:color w:val="1A1A2E"/>
                <w:sz w:val="20"/>
                <w:szCs w:val="20"/>
              </w:rPr>
              <w:t>1 Nisan 2026</w:t>
            </w:r>
          </w:p>
        </w:tc>
        <w:tc>
          <w:tcPr>
            <w:tcW w:w="686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1DA205C1" w14:textId="77777777" w:rsidR="00EC36FD" w:rsidRDefault="00551E14">
            <w:r>
              <w:rPr>
                <w:color w:val="1A1A2E"/>
                <w:sz w:val="20"/>
                <w:szCs w:val="20"/>
              </w:rPr>
              <w:t>SosyalFest başvurusu teslim edilir</w:t>
            </w:r>
          </w:p>
        </w:tc>
      </w:tr>
      <w:tr w:rsidR="00EC36FD" w14:paraId="53BEC2D1"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4F7B8D" w14:textId="77777777" w:rsidR="00EC36FD" w:rsidRDefault="00551E14">
            <w:r>
              <w:rPr>
                <w:color w:val="1A1A2E"/>
                <w:sz w:val="20"/>
                <w:szCs w:val="20"/>
              </w:rPr>
              <w:t>Nisan 2026</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FA3624" w14:textId="77777777" w:rsidR="00EC36FD" w:rsidRDefault="00551E14">
            <w:r>
              <w:rPr>
                <w:color w:val="1A1A2E"/>
                <w:sz w:val="20"/>
                <w:szCs w:val="20"/>
              </w:rPr>
              <w:t>Pilot kulüp ilk toplantısını yapar, danışman öğretmen belirlenir</w:t>
            </w:r>
          </w:p>
        </w:tc>
      </w:tr>
      <w:tr w:rsidR="00EC36FD" w14:paraId="1B8320DB"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08004FD6" w14:textId="77777777" w:rsidR="00EC36FD" w:rsidRDefault="00551E14">
            <w:r>
              <w:rPr>
                <w:color w:val="1A1A2E"/>
                <w:sz w:val="20"/>
                <w:szCs w:val="20"/>
              </w:rPr>
              <w:t>25-30 Nisan 2026</w:t>
            </w:r>
          </w:p>
        </w:tc>
        <w:tc>
          <w:tcPr>
            <w:tcW w:w="686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0AA46DED" w14:textId="77777777" w:rsidR="00EC36FD" w:rsidRDefault="00551E14">
            <w:r>
              <w:rPr>
                <w:color w:val="1A1A2E"/>
                <w:sz w:val="20"/>
                <w:szCs w:val="20"/>
              </w:rPr>
              <w:t>SosyalFest sonuçları açıklanır</w:t>
            </w:r>
          </w:p>
        </w:tc>
      </w:tr>
      <w:tr w:rsidR="00EC36FD" w14:paraId="4838CD43"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9D5B3" w14:textId="77777777" w:rsidR="00EC36FD" w:rsidRDefault="00551E14">
            <w:r>
              <w:rPr>
                <w:color w:val="1A1A2E"/>
                <w:sz w:val="20"/>
                <w:szCs w:val="20"/>
              </w:rPr>
              <w:t>10-11 Mayıs 2026</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FBCCA" w14:textId="77777777" w:rsidR="00EC36FD" w:rsidRDefault="00551E14">
            <w:r>
              <w:rPr>
                <w:color w:val="1A1A2E"/>
                <w:sz w:val="20"/>
                <w:szCs w:val="20"/>
              </w:rPr>
              <w:t>Festival sunumu (finale kalındıysa)</w:t>
            </w:r>
          </w:p>
        </w:tc>
      </w:tr>
      <w:tr w:rsidR="00EC36FD" w14:paraId="227B869F"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6A5C20CB" w14:textId="77777777" w:rsidR="00EC36FD" w:rsidRDefault="00551E14">
            <w:r>
              <w:rPr>
                <w:color w:val="1A1A2E"/>
                <w:sz w:val="20"/>
                <w:szCs w:val="20"/>
              </w:rPr>
              <w:t>Eylül 2026</w:t>
            </w:r>
          </w:p>
        </w:tc>
        <w:tc>
          <w:tcPr>
            <w:tcW w:w="686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20" w:type="dxa"/>
              <w:bottom w:w="80" w:type="dxa"/>
              <w:right w:w="120" w:type="dxa"/>
            </w:tcMar>
          </w:tcPr>
          <w:p w14:paraId="47381B3A" w14:textId="77777777" w:rsidR="00EC36FD" w:rsidRDefault="00551E14">
            <w:r>
              <w:rPr>
                <w:color w:val="1A1A2E"/>
                <w:sz w:val="20"/>
                <w:szCs w:val="20"/>
              </w:rPr>
              <w:t>Yeni öğretim yılında kulüp üye seçimiyle resmî olarak başlar</w:t>
            </w:r>
          </w:p>
        </w:tc>
      </w:tr>
      <w:tr>
        <w:tc>
          <w:p>
            <w:r>
              <w:rPr>
                <w:b/>
              </w:rPr>
              <w:t>Aralık 2026</w:t>
            </w:r>
          </w:p>
        </w:tc>
        <w:tc>
          <w:p>
            <w:r>
              <w:t>Pilot yıl sonu etki raporu hazırlanır. Açık etkinlik katılım sayıları, web sitesi istatistikleri ve üye gelişim verileri belgelenir. TTK akademik denetimine sunulur.</w:t>
            </w:r>
          </w:p>
        </w:tc>
      </w:tr>
    </w:tbl>
    <w:p w14:paraId="61829076" w14:textId="77777777" w:rsidR="00EC36FD" w:rsidRDefault="00551E14">
      <w:r>
        <w:br w:type="page"/>
      </w:r>
    </w:p>
    <w:p w14:paraId="5FC2E434" w14:textId="77777777" w:rsidR="00EC36FD" w:rsidRDefault="00551E14">
      <w:pPr>
        <w:pStyle w:val="Balk1"/>
      </w:pPr>
      <w:r>
        <w:t>12. KULÜP KURALLARI</w:t>
      </w:r>
    </w:p>
    <w:p w14:paraId="2BA226A1" w14:textId="77777777" w:rsidR="00EC36FD" w:rsidRDefault="00EC36FD">
      <w:pPr>
        <w:pBdr>
          <w:bottom w:val="single" w:sz="6" w:space="1" w:color="C9A84C"/>
        </w:pBdr>
        <w:spacing w:before="100" w:after="100"/>
      </w:pPr>
    </w:p>
    <w:p w14:paraId="17AD93B2" w14:textId="77777777" w:rsidR="00EC36FD" w:rsidRDefault="00EC36FD">
      <w:pPr>
        <w:spacing w:after="80"/>
      </w:pPr>
    </w:p>
    <w:p w14:paraId="54D917AD" w14:textId="77777777" w:rsidR="00EC36FD" w:rsidRDefault="00551E14">
      <w:pPr>
        <w:spacing w:after="160"/>
        <w:jc w:val="both"/>
      </w:pPr>
      <w:r>
        <w:rPr>
          <w:color w:val="1A1A2E"/>
        </w:rPr>
        <w:t>T.A.D.A'nın işleyişini güvence altına alan kurallar aşağıda sıralanmıştır:</w:t>
      </w:r>
    </w:p>
    <w:p w14:paraId="0DE4B5B7" w14:textId="77777777" w:rsidR="00EC36FD" w:rsidRDefault="00EC36FD">
      <w:pPr>
        <w:spacing w:after="80"/>
      </w:pPr>
    </w:p>
    <w:p w14:paraId="78D2945B" w14:textId="77777777" w:rsidR="00EC36FD" w:rsidRDefault="00551E14">
      <w:pPr>
        <w:spacing w:before="200" w:after="100"/>
      </w:pPr>
      <w:r>
        <w:rPr>
          <w:b/>
          <w:bCs/>
          <w:color w:val="6B0F1A"/>
        </w:rPr>
        <w:t>Kural 1 — Siyasetsiz Alan</w:t>
      </w:r>
    </w:p>
    <w:p w14:paraId="70DF05F5" w14:textId="77777777" w:rsidR="00EC36FD" w:rsidRDefault="00551E14">
      <w:pPr>
        <w:spacing w:after="160"/>
        <w:jc w:val="both"/>
      </w:pPr>
      <w:r>
        <w:rPr>
          <w:color w:val="1A1A2E"/>
        </w:rPr>
        <w:t>Kulüp hiçbir siyasi partiye veya ideolojiye bağlı değildir. Öğretmen dahil hiç kimse siyasi yorum yapamaz. Bu kuralı ihlal eden üye kulüpten çıkartılır.</w:t>
      </w:r>
    </w:p>
    <w:p w14:paraId="77F7DA14" w14:textId="77777777" w:rsidR="00EC36FD" w:rsidRDefault="00551E14">
      <w:pPr>
        <w:spacing w:before="200" w:after="100"/>
      </w:pPr>
      <w:r>
        <w:rPr>
          <w:b/>
          <w:bCs/>
          <w:color w:val="6B0F1A"/>
        </w:rPr>
        <w:t>Kural 2 — Tarafsız Araştırma</w:t>
      </w:r>
    </w:p>
    <w:p w14:paraId="784A43CD" w14:textId="77777777" w:rsidR="00EC36FD" w:rsidRDefault="00551E14">
      <w:pPr>
        <w:spacing w:after="160"/>
        <w:jc w:val="both"/>
      </w:pPr>
      <w:r>
        <w:rPr>
          <w:color w:val="1A1A2E"/>
        </w:rPr>
        <w:t>Tüm tarihî figürler yanlışları ve doğrularıyla incelenir. Hiçbir isim yüceltilmez veya tamamen reddedilmez. Tez-antitez-sentez yöntemi zorunludur.</w:t>
      </w:r>
    </w:p>
    <w:p w14:paraId="2577F5B1" w14:textId="77777777" w:rsidR="00EC36FD" w:rsidRDefault="00551E14">
      <w:pPr>
        <w:spacing w:before="200" w:after="100"/>
      </w:pPr>
      <w:r>
        <w:rPr>
          <w:b/>
          <w:bCs/>
          <w:color w:val="6B0F1A"/>
        </w:rPr>
        <w:t>Kural 3 — Devir Teslim Zorunluluğu</w:t>
      </w:r>
    </w:p>
    <w:p w14:paraId="3DA01E19" w14:textId="77777777" w:rsidR="00EC36FD" w:rsidRDefault="00551E14">
      <w:pPr>
        <w:spacing w:after="160"/>
        <w:jc w:val="both"/>
      </w:pPr>
      <w:r>
        <w:rPr>
          <w:color w:val="1A1A2E"/>
        </w:rPr>
        <w:t>Her yıl 11. sınıflar mezun olmadan önce tüm dosyaları, arşivi ve kurumsal hafızayı 10. sınıflara eksiksiz devretmek zorundadır.</w:t>
      </w:r>
    </w:p>
    <w:p w14:paraId="76C463A9" w14:textId="77777777" w:rsidR="00EC36FD" w:rsidRDefault="00551E14">
      <w:pPr>
        <w:spacing w:before="200" w:after="100"/>
      </w:pPr>
      <w:r>
        <w:rPr>
          <w:b/>
          <w:bCs/>
          <w:color w:val="6B0F1A"/>
        </w:rPr>
        <w:t>Kural 4 — Aktiflik Şartı</w:t>
      </w:r>
    </w:p>
    <w:p w14:paraId="1C6C744E" w14:textId="77777777" w:rsidR="00EC36FD" w:rsidRDefault="00551E14">
      <w:pPr>
        <w:spacing w:after="160"/>
        <w:jc w:val="both"/>
      </w:pPr>
      <w:r>
        <w:rPr>
          <w:color w:val="1A1A2E"/>
        </w:rPr>
        <w:t>Mazeretsiz devamsızlık yapan üye önce uyarılır, düzelmezse kademe düşürülür veya üyeliği sonlandırılır.</w:t>
      </w:r>
    </w:p>
    <w:p w14:paraId="09B759B8" w14:textId="77777777" w:rsidR="00EC36FD" w:rsidRDefault="00551E14">
      <w:pPr>
        <w:spacing w:before="200" w:after="100"/>
      </w:pPr>
      <w:r>
        <w:rPr>
          <w:b/>
          <w:bCs/>
          <w:color w:val="6B0F1A"/>
        </w:rPr>
        <w:t>Kural 5 — 12. Sınıflar Katılmaz</w:t>
      </w:r>
    </w:p>
    <w:p w14:paraId="3CAE52B6" w14:textId="77777777" w:rsidR="00EC36FD" w:rsidRDefault="00551E14">
      <w:pPr>
        <w:spacing w:after="160"/>
        <w:jc w:val="both"/>
      </w:pPr>
      <w:r>
        <w:rPr>
          <w:color w:val="1A1A2E"/>
        </w:rPr>
        <w:t>Üniversite süreci ve akademik yük göz önünde bulundurularak 12. sınıf öğrencileri kulübe alınmaz.</w:t>
      </w:r>
    </w:p>
    <w:p w14:paraId="6F14304D" w14:textId="77777777" w:rsidR="00EC36FD" w:rsidRDefault="00551E14">
      <w:pPr>
        <w:spacing w:before="200" w:after="100"/>
      </w:pPr>
      <w:r>
        <w:rPr>
          <w:b/>
          <w:bCs/>
          <w:color w:val="6B0F1A"/>
        </w:rPr>
        <w:t>Kural 6 — Açık Etkinlik Yükümlülüğü</w:t>
      </w:r>
    </w:p>
    <w:p w14:paraId="4FB19126" w14:textId="77777777" w:rsidR="00EC36FD" w:rsidRDefault="00551E14">
      <w:pPr>
        <w:spacing w:after="160"/>
        <w:jc w:val="both"/>
      </w:pPr>
      <w:r>
        <w:rPr>
          <w:color w:val="1A1A2E"/>
        </w:rPr>
        <w:t>Her dönem en az bir açık etkinlik düzenlenmesi zorunludur. Tüm okul öğrencilerinin kulübün çalışmalarına erişimi sağlanmalıdır.</w:t>
      </w:r>
    </w:p>
    <w:p w14:paraId="6E5791B4" w14:textId="77777777" w:rsidR="00EC36FD" w:rsidRDefault="00551E14">
      <w:pPr>
        <w:spacing w:before="200" w:after="100"/>
      </w:pPr>
      <w:r>
        <w:rPr>
          <w:b/>
          <w:bCs/>
          <w:color w:val="6B0F1A"/>
        </w:rPr>
        <w:t>Kural 7 — Oda Düzeni ve Kaynak Sorumluluğu</w:t>
      </w:r>
    </w:p>
    <w:p w14:paraId="6C185027" w14:textId="77777777" w:rsidR="00EC36FD" w:rsidRDefault="00551E14">
      <w:pPr>
        <w:spacing w:after="160"/>
        <w:jc w:val="both"/>
      </w:pPr>
      <w:r>
        <w:rPr>
          <w:color w:val="1A1A2E"/>
        </w:rPr>
        <w:t>Kulüp odası her zaman düzenli tutulur. 50 kaynak eksiksiz muhafaza edilir. Hasarlanan veya kaybolan kaynaklar en kısa sürede kulüp üyeleri tarafından temin edilir.</w:t>
      </w:r>
    </w:p>
    <w:p w14:paraId="66204FF1" w14:textId="77777777" w:rsidR="00EC36FD" w:rsidRDefault="00551E14">
      <w:r>
        <w:br w:type="page"/>
      </w:r>
    </w:p>
    <w:p w14:paraId="2DD45791" w14:textId="77777777" w:rsidR="00EC36FD" w:rsidRDefault="00551E14">
      <w:pPr>
        <w:pStyle w:val="Balk1"/>
      </w:pPr>
      <w:r>
        <w:t>13. SONUÇ</w:t>
      </w:r>
    </w:p>
    <w:p w14:paraId="2DBF0D7D" w14:textId="77777777" w:rsidR="00EC36FD" w:rsidRDefault="00EC36FD">
      <w:pPr>
        <w:pBdr>
          <w:bottom w:val="single" w:sz="6" w:space="1" w:color="C9A84C"/>
        </w:pBdr>
        <w:spacing w:before="100" w:after="100"/>
      </w:pPr>
    </w:p>
    <w:p w14:paraId="6B62F1B3" w14:textId="77777777" w:rsidR="00EC36FD" w:rsidRDefault="00EC36FD">
      <w:pPr>
        <w:spacing w:after="80"/>
      </w:pPr>
    </w:p>
    <w:p w14:paraId="70B621D3" w14:textId="77777777" w:rsidR="00EC36FD" w:rsidRDefault="00551E14">
      <w:pPr>
        <w:spacing w:after="160"/>
        <w:jc w:val="both"/>
      </w:pPr>
      <w:r>
        <w:rPr>
          <w:color w:val="1A1A2E"/>
        </w:rPr>
        <w:t>Tarihin Arka Dünyası Atölyeleri, Türkiye'nin tarih eğitimindeki derin bir boşluğu doldurmak için tasarlanmış özgün ve sürdürülebilir bir modeldir. T.A.D.A, öğrencilerin tarihe ezberle değil sorularla yaklaşmasını; figürleri taraf tutmadan, kendi gözleriyle değerlendirmesini hedefliyor. Ve bunu her yıl yeniden kurmak zorunda kalmadan, öğrenciden öğrenciye aktararak yapıyor.</w:t>
      </w:r>
    </w:p>
    <w:p w14:paraId="1CC516CB" w14:textId="77777777" w:rsidR="00EC36FD" w:rsidRDefault="0085336B">
      <w:pPr>
        <w:spacing w:after="160"/>
        <w:jc w:val="both"/>
      </w:pPr>
      <w:r>
        <w:rPr>
          <w:color w:val="1A1A2E"/>
        </w:rPr>
        <w:t>Mete Han’nın liderliği ve teşkilatçılığı ve Bilge Kağan’nın bilgeliği,birleştiricilği senteziyle oluşan sistem; tarihî figürleri siyasi araç olmaktan çıkarıp kültürel miras ve manevi değerlerin birer simgesine dönüştürmektedir. Bu yön, projeyi SosyalFest 2026'nın Türkiye'nin Değerleri kategorisine doğrudan bağlamaktadır.</w:t>
      </w:r>
    </w:p>
    <w:p w14:paraId="53F3C015" w14:textId="77777777" w:rsidR="00EC36FD" w:rsidRDefault="00551E14">
      <w:pPr>
        <w:spacing w:after="160"/>
        <w:jc w:val="both"/>
      </w:pPr>
      <w:r>
        <w:rPr>
          <w:color w:val="1A1A2E"/>
        </w:rPr>
        <w:t>Balıkesir'den başlayan bu çalışmanın zamanla daha fazla okula ulaşması ve gençlerin tarihe farklı bir gözle bakmasına katkı sağlaması en büyük hedefimizdir.</w:t>
      </w:r>
    </w:p>
    <w:p w14:paraId="02F2C34E" w14:textId="77777777" w:rsidR="00EC36FD" w:rsidRDefault="00EC36FD">
      <w:pPr>
        <w:spacing w:after="80"/>
      </w:pPr>
    </w:p>
    <w:p w14:paraId="5E962D6D" w14:textId="77777777" w:rsidR="00EC36FD" w:rsidRDefault="00551E14">
      <w:pPr>
        <w:pBdr>
          <w:top w:val="single" w:sz="4" w:space="1" w:color="C9A84C"/>
        </w:pBdr>
        <w:spacing w:before="200" w:after="200"/>
        <w:jc w:val="center"/>
      </w:pPr>
      <w:r>
        <w:rPr>
          <w:b/>
          <w:bCs/>
          <w:i/>
          <w:iCs/>
          <w:color w:val="6B0F1A"/>
          <w:sz w:val="24"/>
          <w:szCs w:val="24"/>
        </w:rPr>
        <w:t>"Geçmişi Anlamadan Geleceği İnşa Edemezsin"</w:t>
      </w:r>
    </w:p>
    <w:p w14:paraId="680A4E5D" w14:textId="77777777" w:rsidR="00EC36FD" w:rsidRDefault="00551E14">
      <w:r>
        <w:br w:type="page"/>
      </w:r>
    </w:p>
    <w:p w14:paraId="4C907D6E" w14:textId="77777777" w:rsidR="00EC36FD" w:rsidRDefault="00551E14">
      <w:pPr>
        <w:pStyle w:val="Balk1"/>
      </w:pPr>
      <w:r>
        <w:t>14. KAYNAKÇA</w:t>
      </w:r>
    </w:p>
    <w:p w14:paraId="19219836" w14:textId="77777777" w:rsidR="00EC36FD" w:rsidRDefault="00EC36FD">
      <w:pPr>
        <w:pBdr>
          <w:bottom w:val="single" w:sz="6" w:space="1" w:color="C9A84C"/>
        </w:pBdr>
        <w:spacing w:before="100" w:after="100"/>
      </w:pPr>
    </w:p>
    <w:p w14:paraId="296FEF7D" w14:textId="77777777" w:rsidR="00EC36FD" w:rsidRDefault="00EC36FD">
      <w:pPr>
        <w:spacing w:after="80"/>
      </w:pPr>
    </w:p>
    <w:p w14:paraId="56804EFA" w14:textId="77777777" w:rsidR="00EC36FD" w:rsidRDefault="00551E14">
      <w:pPr>
        <w:spacing w:after="160"/>
        <w:jc w:val="both"/>
      </w:pPr>
      <w:r>
        <w:rPr>
          <w:color w:val="1A1A2E"/>
        </w:rPr>
        <w:t>Aşağıda kulübün 50 temel kaynağından bir seçki sunulmaktadır. Tam liste ayrı ekte yer almaktadır.</w:t>
      </w:r>
    </w:p>
    <w:p w14:paraId="7194DBDC" w14:textId="77777777" w:rsidR="00EC36FD" w:rsidRDefault="00EC36FD">
      <w:pPr>
        <w:spacing w:after="80"/>
      </w:pPr>
    </w:p>
    <w:p w14:paraId="3E8BFCB4" w14:textId="77777777" w:rsidR="00EC36FD" w:rsidRDefault="00551E14">
      <w:pPr>
        <w:spacing w:after="80"/>
      </w:pPr>
      <w:r>
        <w:rPr>
          <w:color w:val="1A1A2E"/>
          <w:sz w:val="20"/>
          <w:szCs w:val="20"/>
        </w:rPr>
        <w:t>1. Polat Safi — Millî İstihbarat Teşkilatı (1826-2023), Kronik Kitap</w:t>
      </w:r>
    </w:p>
    <w:p w14:paraId="43DCFBB8" w14:textId="77777777" w:rsidR="00EC36FD" w:rsidRDefault="00551E14">
      <w:pPr>
        <w:spacing w:after="80"/>
      </w:pPr>
      <w:r>
        <w:rPr>
          <w:color w:val="1A1A2E"/>
          <w:sz w:val="20"/>
          <w:szCs w:val="20"/>
        </w:rPr>
        <w:t>2. Murat Bardakçı — Enver, Turkuvaz Kitap</w:t>
      </w:r>
    </w:p>
    <w:p w14:paraId="40A42254" w14:textId="77777777" w:rsidR="00EC36FD" w:rsidRDefault="00551E14">
      <w:pPr>
        <w:spacing w:after="80"/>
      </w:pPr>
      <w:r>
        <w:rPr>
          <w:color w:val="1A1A2E"/>
          <w:sz w:val="20"/>
          <w:szCs w:val="20"/>
        </w:rPr>
        <w:t>3. Murat Bardakçı — İttihatçı'nın Sandığı, Turkuvaz Kitap</w:t>
      </w:r>
    </w:p>
    <w:p w14:paraId="63B85A16" w14:textId="77777777" w:rsidR="00EC36FD" w:rsidRDefault="00551E14">
      <w:pPr>
        <w:spacing w:after="80"/>
      </w:pPr>
      <w:r>
        <w:rPr>
          <w:color w:val="1A1A2E"/>
          <w:sz w:val="20"/>
          <w:szCs w:val="20"/>
        </w:rPr>
        <w:t>4. Prof. Dr. İlber Ortaylı — Fatih Sultan Mehmed, Kronik Kitap</w:t>
      </w:r>
    </w:p>
    <w:p w14:paraId="65085868" w14:textId="77777777" w:rsidR="00EC36FD" w:rsidRDefault="00551E14">
      <w:pPr>
        <w:spacing w:after="80"/>
      </w:pPr>
      <w:r>
        <w:rPr>
          <w:color w:val="1A1A2E"/>
          <w:sz w:val="20"/>
          <w:szCs w:val="20"/>
        </w:rPr>
        <w:t>5. Prof. Dr. İlber Ortaylı — Gazi Mustafa Kemal Atatürk, Kronik Kitap</w:t>
      </w:r>
    </w:p>
    <w:p w14:paraId="3A7851D8" w14:textId="77777777" w:rsidR="00EC36FD" w:rsidRDefault="00551E14">
      <w:pPr>
        <w:spacing w:after="80"/>
      </w:pPr>
      <w:r>
        <w:rPr>
          <w:color w:val="1A1A2E"/>
          <w:sz w:val="20"/>
          <w:szCs w:val="20"/>
        </w:rPr>
        <w:t>6. Prof. Dr. Halil İnalcık — Devlet-i Aliyye (I-IV), Kronik Kitap</w:t>
      </w:r>
    </w:p>
    <w:p w14:paraId="1A404196" w14:textId="77777777" w:rsidR="00EC36FD" w:rsidRDefault="00551E14">
      <w:pPr>
        <w:spacing w:after="80"/>
      </w:pPr>
      <w:r>
        <w:rPr>
          <w:color w:val="1A1A2E"/>
          <w:sz w:val="20"/>
          <w:szCs w:val="20"/>
        </w:rPr>
        <w:t>7. Kazım Karabekir — İttihat ve Terakki Cemiyeti ve İstiklal Harbimizde Enver Paşa, Kronik Kitap</w:t>
      </w:r>
    </w:p>
    <w:p w14:paraId="0C70BF50" w14:textId="77777777" w:rsidR="00EC36FD" w:rsidRDefault="00551E14">
      <w:pPr>
        <w:spacing w:after="80"/>
      </w:pPr>
      <w:r>
        <w:rPr>
          <w:color w:val="1A1A2E"/>
          <w:sz w:val="20"/>
          <w:szCs w:val="20"/>
        </w:rPr>
        <w:t>8. Şevket Süreyya Aydemir — Tek Adam (3 Cilt)</w:t>
      </w:r>
    </w:p>
    <w:p w14:paraId="59C1E19C" w14:textId="77777777" w:rsidR="00EC36FD" w:rsidRDefault="00551E14">
      <w:pPr>
        <w:spacing w:after="80"/>
      </w:pPr>
      <w:r>
        <w:rPr>
          <w:color w:val="1A1A2E"/>
          <w:sz w:val="20"/>
          <w:szCs w:val="20"/>
        </w:rPr>
        <w:t>9. Şevket Süreyya Aydemir — Makedonya'dan Orta Asya'ya Enver Paşa</w:t>
      </w:r>
    </w:p>
    <w:p w14:paraId="1EA01D23" w14:textId="77777777" w:rsidR="00EC36FD" w:rsidRDefault="00551E14">
      <w:pPr>
        <w:spacing w:after="80"/>
      </w:pPr>
      <w:r>
        <w:rPr>
          <w:color w:val="1A1A2E"/>
          <w:sz w:val="20"/>
          <w:szCs w:val="20"/>
        </w:rPr>
        <w:t>10. Mustafa Kemal Atatürk — Nutuk, Can Yayınları</w:t>
      </w:r>
    </w:p>
    <w:p w14:paraId="7E97018C" w14:textId="77777777" w:rsidR="00EC36FD" w:rsidRDefault="00551E14">
      <w:pPr>
        <w:spacing w:after="80"/>
      </w:pPr>
      <w:r>
        <w:rPr>
          <w:color w:val="1A1A2E"/>
          <w:sz w:val="20"/>
          <w:szCs w:val="20"/>
        </w:rPr>
        <w:t>11. Falih Rıfkı Atay — Çankaya, Pozitif Yayınları</w:t>
      </w:r>
    </w:p>
    <w:p w14:paraId="3D15813B" w14:textId="77777777" w:rsidR="00EC36FD" w:rsidRDefault="00551E14">
      <w:pPr>
        <w:spacing w:after="80"/>
      </w:pPr>
      <w:r>
        <w:rPr>
          <w:color w:val="1A1A2E"/>
          <w:sz w:val="20"/>
          <w:szCs w:val="20"/>
        </w:rPr>
        <w:t>12. Falih Rıfkı Atay — Zeytindağı</w:t>
      </w:r>
    </w:p>
    <w:p w14:paraId="1A80D9AA" w14:textId="77777777" w:rsidR="00EC36FD" w:rsidRDefault="00551E14">
      <w:pPr>
        <w:spacing w:after="80"/>
      </w:pPr>
      <w:r>
        <w:rPr>
          <w:color w:val="1A1A2E"/>
          <w:sz w:val="20"/>
          <w:szCs w:val="20"/>
        </w:rPr>
        <w:t>13. Samih Nafiz Tansu — İki Devrin Perde Arkası, İlgi Kültür Sanat Yayınları</w:t>
      </w:r>
    </w:p>
    <w:p w14:paraId="61720713" w14:textId="77777777" w:rsidR="00EC36FD" w:rsidRDefault="00551E14">
      <w:pPr>
        <w:spacing w:after="80"/>
      </w:pPr>
      <w:r>
        <w:rPr>
          <w:color w:val="1A1A2E"/>
          <w:sz w:val="20"/>
          <w:szCs w:val="20"/>
        </w:rPr>
        <w:t>14. Ergün Hiçyılmaz — Belgelerle Teşkilat-ı Mahsusa</w:t>
      </w:r>
    </w:p>
    <w:p w14:paraId="44AC5403" w14:textId="77777777" w:rsidR="00EC36FD" w:rsidRDefault="00551E14">
      <w:pPr>
        <w:spacing w:after="80"/>
      </w:pPr>
      <w:r>
        <w:rPr>
          <w:color w:val="1A1A2E"/>
          <w:sz w:val="20"/>
          <w:szCs w:val="20"/>
        </w:rPr>
        <w:t>15. Enver Paşa — Trablusgarp Günlüğü, Dorlion Yayınları</w:t>
      </w:r>
    </w:p>
    <w:p w14:paraId="0CC889F0" w14:textId="77777777" w:rsidR="00EC36FD" w:rsidRDefault="00551E14">
      <w:pPr>
        <w:spacing w:after="80"/>
      </w:pPr>
      <w:r>
        <w:rPr>
          <w:color w:val="1A1A2E"/>
          <w:sz w:val="20"/>
          <w:szCs w:val="20"/>
        </w:rPr>
        <w:t>16. Thomas Kuhn — Bilimsel Devrimlerin Yapısı</w:t>
      </w:r>
    </w:p>
    <w:p w14:paraId="06038B0F" w14:textId="77777777" w:rsidR="00EC36FD" w:rsidRDefault="00551E14">
      <w:pPr>
        <w:spacing w:after="80"/>
      </w:pPr>
      <w:r>
        <w:rPr>
          <w:color w:val="1A1A2E"/>
          <w:sz w:val="20"/>
          <w:szCs w:val="20"/>
        </w:rPr>
        <w:t>17. Edward Hallett Carr — Tarih Nedir?</w:t>
      </w:r>
    </w:p>
    <w:p w14:paraId="45FB8317" w14:textId="77777777" w:rsidR="00EC36FD" w:rsidRDefault="00551E14">
      <w:pPr>
        <w:spacing w:after="80"/>
      </w:pPr>
      <w:r>
        <w:rPr>
          <w:color w:val="1A1A2E"/>
          <w:sz w:val="20"/>
          <w:szCs w:val="20"/>
        </w:rPr>
        <w:t>18. Yusuf Akçura — Üç Tarz-ı Siyaset</w:t>
      </w:r>
    </w:p>
    <w:p w14:paraId="453B3814" w14:textId="77777777" w:rsidR="00EC36FD" w:rsidRDefault="00551E14">
      <w:pPr>
        <w:spacing w:after="80"/>
      </w:pPr>
      <w:r>
        <w:rPr>
          <w:color w:val="1A1A2E"/>
          <w:sz w:val="20"/>
          <w:szCs w:val="20"/>
        </w:rPr>
        <w:t>19. Zeki Velidi Togan — Hatıralar</w:t>
      </w:r>
    </w:p>
    <w:p w14:paraId="4B971D6B" w14:textId="77777777" w:rsidR="00EC36FD" w:rsidRDefault="00551E14">
      <w:pPr>
        <w:spacing w:after="80"/>
      </w:pPr>
      <w:r>
        <w:rPr>
          <w:color w:val="1A1A2E"/>
          <w:sz w:val="20"/>
          <w:szCs w:val="20"/>
        </w:rPr>
        <w:t>20. Kazım Karabekir — İstiklal Harbimiz</w:t>
      </w:r>
    </w:p>
    <w:p w14:paraId="769D0D3C" w14:textId="77777777" w:rsidR="00EC36FD" w:rsidRDefault="00EC36FD">
      <w:pPr>
        <w:spacing w:after="80"/>
      </w:pPr>
    </w:p>
    <w:p w14:paraId="54CD245A" w14:textId="77777777" w:rsidR="00EC36FD" w:rsidRDefault="00EC36FD">
      <w:pPr>
        <w:spacing w:after="80"/>
      </w:pPr>
    </w:p>
    <w:p w14:paraId="391D87F3" w14:textId="158198E2" w:rsidR="00EC36FD" w:rsidRDefault="002D062D">
      <w:pPr>
        <w:spacing w:before="400"/>
        <w:jc w:val="right"/>
      </w:pPr>
      <w:r>
        <w:rPr>
          <w:color w:val="1A1A2E"/>
        </w:rPr>
        <w:t>Furkan Uysal</w:t>
      </w:r>
    </w:p>
    <w:p w14:paraId="154CFDB0" w14:textId="77777777" w:rsidR="00EC36FD" w:rsidRDefault="00551E14">
      <w:pPr>
        <w:jc w:val="right"/>
      </w:pPr>
      <w:r>
        <w:rPr>
          <w:color w:val="1A1A2E"/>
        </w:rPr>
        <w:t>Balıkesir Anadolu İmam Hatip Lisesi</w:t>
      </w:r>
    </w:p>
    <w:p w14:paraId="37C46D8E" w14:textId="77777777" w:rsidR="00EC36FD" w:rsidRDefault="00551E14">
      <w:pPr>
        <w:jc w:val="right"/>
      </w:pPr>
      <w:r>
        <w:rPr>
          <w:color w:val="1A1A2E"/>
        </w:rPr>
        <w:t>Balıkesir, 2026</w:t>
      </w:r>
    </w:p>
    <w:p w14:paraId="1231BE67" w14:textId="77777777" w:rsidR="002848E2" w:rsidRDefault="00025A2C">
      <w:r>
        <w:br w:type="page"/>
      </w:r>
    </w:p>
    <w:p w14:paraId="46C3E4B2" w14:textId="77777777" w:rsidR="002848E2" w:rsidRDefault="00025A2C">
      <w:pPr>
        <w:spacing w:before="1200" w:after="200"/>
        <w:jc w:val="center"/>
      </w:pPr>
      <w:r>
        <w:rPr>
          <w:rFonts w:ascii="Arial" w:eastAsia="Arial" w:hAnsi="Arial" w:cs="Arial"/>
          <w:b/>
          <w:bCs/>
          <w:color w:val="2C0A0F"/>
          <w:sz w:val="64"/>
          <w:szCs w:val="64"/>
        </w:rPr>
        <w:t>T.A.D.A</w:t>
      </w:r>
    </w:p>
    <w:p w14:paraId="6952B9DA" w14:textId="77777777" w:rsidR="002848E2" w:rsidRDefault="00025A2C">
      <w:pPr>
        <w:spacing w:after="100"/>
        <w:jc w:val="center"/>
      </w:pPr>
      <w:r>
        <w:rPr>
          <w:rFonts w:ascii="Arial" w:eastAsia="Arial" w:hAnsi="Arial" w:cs="Arial"/>
          <w:color w:val="4A1018"/>
          <w:sz w:val="32"/>
          <w:szCs w:val="32"/>
        </w:rPr>
        <w:t>Tarihin Arka Dünyası Atölyeleri</w:t>
      </w:r>
    </w:p>
    <w:p w14:paraId="5E125E03" w14:textId="77777777" w:rsidR="002848E2" w:rsidRDefault="00025A2C">
      <w:pPr>
        <w:spacing w:before="100" w:after="600"/>
        <w:jc w:val="center"/>
      </w:pPr>
      <w:r>
        <w:rPr>
          <w:rFonts w:ascii="Arial" w:eastAsia="Arial" w:hAnsi="Arial" w:cs="Arial"/>
          <w:b/>
          <w:bCs/>
          <w:color w:val="6B1020"/>
          <w:sz w:val="36"/>
          <w:szCs w:val="36"/>
        </w:rPr>
        <w:t>EKLER DOSYASI</w:t>
      </w:r>
    </w:p>
    <w:p w14:paraId="36FEB5B0" w14:textId="77777777" w:rsidR="002848E2" w:rsidRDefault="002848E2">
      <w:pPr>
        <w:pBdr>
          <w:bottom w:val="single" w:sz="2" w:space="0" w:color="C9A84C"/>
        </w:pBdr>
        <w:spacing w:before="200" w:after="200"/>
      </w:pPr>
    </w:p>
    <w:p w14:paraId="30D7AA69" w14:textId="77777777" w:rsidR="002848E2" w:rsidRDefault="002848E2">
      <w:pPr>
        <w:spacing w:before="200"/>
      </w:pPr>
    </w:p>
    <w:p w14:paraId="6E72A0FF" w14:textId="77777777" w:rsidR="002848E2" w:rsidRDefault="00025A2C">
      <w:pPr>
        <w:spacing w:before="100" w:after="60"/>
        <w:jc w:val="center"/>
      </w:pPr>
      <w:r>
        <w:rPr>
          <w:rFonts w:ascii="Arial" w:eastAsia="Arial" w:hAnsi="Arial" w:cs="Arial"/>
          <w:color w:val="555555"/>
          <w:sz w:val="24"/>
          <w:szCs w:val="24"/>
        </w:rPr>
        <w:t>Balıkesir Anadolu İmam Hatip Lisesi</w:t>
      </w:r>
    </w:p>
    <w:p w14:paraId="7C0657F6" w14:textId="77777777" w:rsidR="002848E2" w:rsidRDefault="54390298">
      <w:pPr>
        <w:spacing w:before="60" w:after="60"/>
        <w:jc w:val="center"/>
      </w:pPr>
      <w:r>
        <w:rPr>
          <w:rFonts w:ascii="Arial" w:eastAsia="Arial" w:hAnsi="Arial" w:cs="Arial"/>
          <w:color w:val="555555"/>
          <w:sz w:val="24"/>
          <w:szCs w:val="24"/>
        </w:rPr>
        <w:t>Balıkesir, 2026</w:t>
      </w:r>
    </w:p>
    <w:p w14:paraId="69BABAC2" w14:textId="667EBB0C" w:rsidR="002848E2" w:rsidRDefault="3279AD43" w:rsidP="54390298">
      <w:pPr>
        <w:spacing w:before="60" w:after="600"/>
        <w:jc w:val="center"/>
      </w:pPr>
      <w:r>
        <w:rPr>
          <w:rFonts w:ascii="Arial" w:eastAsia="Arial" w:hAnsi="Arial" w:cs="Arial"/>
        </w:rPr>
        <w:t>https://kingmoon678.github.io/tada-atolyeleri/</w:t>
      </w:r>
    </w:p>
    <w:p w14:paraId="7196D064" w14:textId="77777777" w:rsidR="002848E2" w:rsidRDefault="00025A2C">
      <w:r>
        <w:br w:type="page"/>
      </w:r>
    </w:p>
    <w:p w14:paraId="62587D47" w14:textId="77777777" w:rsidR="002848E2" w:rsidRDefault="00025A2C">
      <w:pPr>
        <w:spacing w:before="400" w:after="300"/>
        <w:jc w:val="center"/>
      </w:pPr>
      <w:r>
        <w:rPr>
          <w:rFonts w:ascii="Arial" w:eastAsia="Arial" w:hAnsi="Arial" w:cs="Arial"/>
          <w:b/>
          <w:bCs/>
          <w:color w:val="2C0A0F"/>
          <w:sz w:val="32"/>
          <w:szCs w:val="32"/>
        </w:rPr>
        <w:t>İÇİNDEKİLER</w:t>
      </w:r>
    </w:p>
    <w:p w14:paraId="34FF1C98" w14:textId="77777777" w:rsidR="002848E2" w:rsidRDefault="002848E2">
      <w:pPr>
        <w:pBdr>
          <w:bottom w:val="single" w:sz="2" w:space="0" w:color="C9A84C"/>
        </w:pBdr>
        <w:spacing w:before="200" w:after="200"/>
      </w:pPr>
    </w:p>
    <w:p w14:paraId="6D072C0D" w14:textId="77777777" w:rsidR="002848E2" w:rsidRDefault="002848E2">
      <w:pPr>
        <w:spacing w:before="120"/>
      </w:pPr>
    </w:p>
    <w:p w14:paraId="6D8BE411" w14:textId="27D2C17D" w:rsidR="002848E2" w:rsidRDefault="54390298" w:rsidP="002D062D">
      <w:pPr>
        <w:spacing w:before="80" w:after="80"/>
        <w:rPr>
          <w:rFonts w:ascii="Arial" w:eastAsia="Arial" w:hAnsi="Arial" w:cs="Arial"/>
        </w:rPr>
      </w:pPr>
      <w:r>
        <w:rPr>
          <w:rFonts w:ascii="Arial" w:eastAsia="Arial" w:hAnsi="Arial" w:cs="Arial"/>
        </w:rPr>
        <w:t xml:space="preserve">EK-1 · Hazırlık Süreci Fotoğrafları </w:t>
      </w:r>
    </w:p>
    <w:p w14:paraId="004FE7A1" w14:textId="5B559267" w:rsidR="002848E2" w:rsidRDefault="00025A2C" w:rsidP="002D062D">
      <w:pPr>
        <w:spacing w:before="80" w:after="80"/>
      </w:pPr>
      <w:r>
        <w:rPr>
          <w:rFonts w:ascii="Arial" w:eastAsia="Arial" w:hAnsi="Arial" w:cs="Arial"/>
        </w:rPr>
        <w:t xml:space="preserve">EK-2 · Kulüp Odası Krokisi </w:t>
      </w:r>
    </w:p>
    <w:p w14:paraId="7C5BFBE6" w14:textId="7CDE69E2" w:rsidR="002848E2" w:rsidRDefault="54390298" w:rsidP="002D062D">
      <w:pPr>
        <w:spacing w:before="80" w:after="80"/>
      </w:pPr>
      <w:r>
        <w:rPr>
          <w:rFonts w:ascii="Arial" w:eastAsia="Arial" w:hAnsi="Arial" w:cs="Arial"/>
        </w:rPr>
        <w:t>EK-3 · Kulüp Kaynakçası (50 Eser) 3. Sayfa</w:t>
      </w:r>
    </w:p>
    <w:p w14:paraId="48A21919" w14:textId="77777777" w:rsidR="002848E2" w:rsidRDefault="002848E2">
      <w:pPr>
        <w:spacing w:before="400"/>
      </w:pPr>
    </w:p>
    <w:p w14:paraId="6BD18F9B" w14:textId="77777777" w:rsidR="002848E2" w:rsidRDefault="00025A2C">
      <w:r>
        <w:br w:type="page"/>
      </w:r>
    </w:p>
    <w:p w14:paraId="14FFEDB4" w14:textId="77777777" w:rsidR="002848E2" w:rsidRDefault="00025A2C">
      <w:pPr>
        <w:spacing w:before="400" w:after="200"/>
      </w:pPr>
      <w:r>
        <w:rPr>
          <w:rFonts w:ascii="Arial" w:eastAsia="Arial" w:hAnsi="Arial" w:cs="Arial"/>
          <w:b/>
          <w:bCs/>
          <w:color w:val="2C0A0F"/>
          <w:sz w:val="28"/>
          <w:szCs w:val="28"/>
        </w:rPr>
        <w:t>EK-1 · KULÜP ODASI FOTOĞRAFLARI</w:t>
      </w:r>
    </w:p>
    <w:p w14:paraId="238601FE" w14:textId="77777777" w:rsidR="002848E2" w:rsidRDefault="002848E2">
      <w:pPr>
        <w:pBdr>
          <w:bottom w:val="single" w:sz="2" w:space="0" w:color="C9A84C"/>
        </w:pBdr>
        <w:spacing w:before="200" w:after="200"/>
      </w:pPr>
    </w:p>
    <w:p w14:paraId="0F3CABC7" w14:textId="77777777" w:rsidR="002848E2" w:rsidRDefault="002848E2">
      <w:pPr>
        <w:spacing w:before="120"/>
      </w:pPr>
    </w:p>
    <w:p w14:paraId="65FA4505" w14:textId="4232BEFF" w:rsidR="002848E2" w:rsidRDefault="00025A2C">
      <w:pPr>
        <w:spacing w:before="100" w:after="240"/>
        <w:jc w:val="center"/>
      </w:pPr>
      <w:r>
        <w:rPr>
          <w:i/>
          <w:color w:val="555555"/>
          <w:sz w:val="20"/>
        </w:rPr>
        <w:t>Balıkesir Anadolu İmam Hatip Lisesi —  Örnek T.A.D.A İlk Çalışma Oturumu, 5 Mart 2026</w:t>
      </w:r>
    </w:p>
    <w:p w14:paraId="5B08B5D1" w14:textId="00BD424A" w:rsidR="002848E2" w:rsidRDefault="002848E2">
      <w:pPr>
        <w:spacing w:before="60" w:after="60"/>
        <w:jc w:val="center"/>
      </w:pPr>
    </w:p>
    <w:p w14:paraId="5C0AD4C3" w14:textId="77777777" w:rsidR="002848E2" w:rsidRDefault="00025A2C">
      <w:pPr>
        <w:spacing w:before="240" w:after="60"/>
      </w:pPr>
      <w:r>
        <w:rPr>
          <w:b/>
          <w:color w:val="1A1A2E"/>
          <w:sz w:val="20"/>
        </w:rPr>
        <w:t>1. Oturum — Genel Toplantı Görünümü</w:t>
      </w:r>
    </w:p>
    <w:p w14:paraId="16DEB4AB" w14:textId="77777777" w:rsidR="002848E2" w:rsidRDefault="00025A2C">
      <w:pPr>
        <w:spacing w:before="60" w:after="60"/>
        <w:jc w:val="center"/>
      </w:pPr>
      <w:r>
        <w:rPr>
          <w:noProof/>
        </w:rPr>
        <w:drawing>
          <wp:inline distT="0" distB="0" distL="0" distR="0" wp14:anchorId="79138D63" wp14:editId="07777777">
            <wp:extent cx="4500000" cy="6000000"/>
            <wp:effectExtent l="0" t="0" r="0" b="0"/>
            <wp:docPr id="2" name="F2"/>
            <wp:cNvGraphicFramePr/>
            <a:graphic xmlns:a="http://schemas.openxmlformats.org/drawingml/2006/main">
              <a:graphicData uri="http://schemas.openxmlformats.org/drawingml/2006/picture">
                <pic:pic xmlns:pic="http://schemas.openxmlformats.org/drawingml/2006/picture">
                  <pic:nvPicPr>
                    <pic:cNvPr id="2" name="F2"/>
                    <pic:cNvPicPr/>
                  </pic:nvPicPr>
                  <pic:blipFill>
                    <a:blip r:embed="rId7"/>
                    <a:stretch>
                      <a:fillRect/>
                    </a:stretch>
                  </pic:blipFill>
                  <pic:spPr>
                    <a:xfrm>
                      <a:off x="0" y="0"/>
                      <a:ext cx="4500000" cy="6000000"/>
                    </a:xfrm>
                    <a:prstGeom prst="rect">
                      <a:avLst/>
                    </a:prstGeom>
                  </pic:spPr>
                </pic:pic>
              </a:graphicData>
            </a:graphic>
          </wp:inline>
        </w:drawing>
      </w:r>
    </w:p>
    <w:p w14:paraId="4CA8754F" w14:textId="579BCE7D" w:rsidR="002848E2" w:rsidRDefault="62F8DFFB">
      <w:pPr>
        <w:spacing w:before="40" w:after="200"/>
        <w:jc w:val="center"/>
      </w:pPr>
      <w:r>
        <w:rPr>
          <w:i/>
          <w:iCs/>
          <w:color w:val="777777"/>
          <w:sz w:val="18"/>
          <w:szCs w:val="18"/>
        </w:rPr>
        <w:t xml:space="preserve"> İlk hazırlık oturumu:Danışman öğretmen Ayhan Keskin başkanlığında ilk T.A.D.A toplantısı. Ekranda Çırak-Kalfa-Usta sistemi.</w:t>
      </w:r>
    </w:p>
    <w:p w14:paraId="3FC393AF" w14:textId="77777777" w:rsidR="002848E2" w:rsidRDefault="00025A2C">
      <w:pPr>
        <w:spacing w:before="240" w:after="60"/>
      </w:pPr>
      <w:r>
        <w:rPr>
          <w:b/>
          <w:color w:val="1A1A2E"/>
          <w:sz w:val="20"/>
        </w:rPr>
        <w:t>Proje Sahibi Furkan Uysal Sunumda</w:t>
      </w:r>
    </w:p>
    <w:p w14:paraId="0AD9C6F4" w14:textId="77777777" w:rsidR="002848E2" w:rsidRDefault="00025A2C">
      <w:pPr>
        <w:spacing w:before="60" w:after="60"/>
        <w:jc w:val="center"/>
      </w:pPr>
      <w:r>
        <w:rPr>
          <w:noProof/>
        </w:rPr>
        <w:drawing>
          <wp:inline distT="0" distB="0" distL="0" distR="0" wp14:anchorId="5C7D85C3" wp14:editId="07777777">
            <wp:extent cx="4500000" cy="6000000"/>
            <wp:effectExtent l="0" t="0" r="0" b="0"/>
            <wp:docPr id="3" name="F3"/>
            <wp:cNvGraphicFramePr/>
            <a:graphic xmlns:a="http://schemas.openxmlformats.org/drawingml/2006/main">
              <a:graphicData uri="http://schemas.openxmlformats.org/drawingml/2006/picture">
                <pic:pic xmlns:pic="http://schemas.openxmlformats.org/drawingml/2006/picture">
                  <pic:nvPicPr>
                    <pic:cNvPr id="3" name="F3"/>
                    <pic:cNvPicPr/>
                  </pic:nvPicPr>
                  <pic:blipFill>
                    <a:blip r:embed="rId8"/>
                    <a:stretch>
                      <a:fillRect/>
                    </a:stretch>
                  </pic:blipFill>
                  <pic:spPr>
                    <a:xfrm>
                      <a:off x="0" y="0"/>
                      <a:ext cx="4500000" cy="6000000"/>
                    </a:xfrm>
                    <a:prstGeom prst="rect">
                      <a:avLst/>
                    </a:prstGeom>
                  </pic:spPr>
                </pic:pic>
              </a:graphicData>
            </a:graphic>
          </wp:inline>
        </w:drawing>
      </w:r>
    </w:p>
    <w:p w14:paraId="5833162C" w14:textId="67C91E5F" w:rsidR="002848E2" w:rsidRDefault="1C49EF6F" w:rsidP="54390298">
      <w:pPr>
        <w:spacing w:before="40" w:after="200"/>
        <w:jc w:val="center"/>
        <w:rPr>
          <w:i/>
          <w:iCs/>
          <w:color w:val="777777"/>
          <w:sz w:val="18"/>
          <w:szCs w:val="18"/>
        </w:rPr>
      </w:pPr>
      <w:r>
        <w:rPr>
          <w:i/>
          <w:iCs/>
          <w:color w:val="777777"/>
          <w:sz w:val="18"/>
          <w:szCs w:val="18"/>
        </w:rPr>
        <w:t>Mart 2026 hazırlık oturumundan kulüp odası görünümü</w:t>
      </w:r>
    </w:p>
    <w:p w14:paraId="4C92A986" w14:textId="7D2736FB" w:rsidR="002848E2" w:rsidRDefault="54390298">
      <w:pPr>
        <w:spacing w:before="240" w:after="60"/>
      </w:pPr>
      <w:r>
        <w:rPr>
          <w:b/>
          <w:bCs/>
          <w:color w:val="1A1A2E"/>
          <w:sz w:val="20"/>
          <w:szCs w:val="20"/>
        </w:rPr>
        <w:t>Web Sitesi Canlı Gösterimi</w:t>
      </w:r>
    </w:p>
    <w:p w14:paraId="4B1F511A" w14:textId="77777777" w:rsidR="002848E2" w:rsidRDefault="54390298">
      <w:pPr>
        <w:spacing w:before="60" w:after="60"/>
        <w:jc w:val="center"/>
      </w:pPr>
      <w:r>
        <w:rPr>
          <w:noProof/>
        </w:rPr>
        <w:drawing>
          <wp:inline distT="0" distB="0" distL="0" distR="0" wp14:anchorId="76DEDE30" wp14:editId="7CB23C68">
            <wp:extent cx="4500000" cy="6000000"/>
            <wp:effectExtent l="0" t="0" r="0" b="0"/>
            <wp:docPr id="4" name="F4"/>
            <wp:cNvGraphicFramePr/>
            <a:graphic xmlns:a="http://schemas.openxmlformats.org/drawingml/2006/main">
              <a:graphicData uri="http://schemas.openxmlformats.org/drawingml/2006/picture">
                <pic:pic xmlns:pic="http://schemas.openxmlformats.org/drawingml/2006/picture">
                  <pic:nvPicPr>
                    <pic:cNvPr id="4" name="F4"/>
                    <pic:cNvPicPr/>
                  </pic:nvPicPr>
                  <pic:blipFill>
                    <a:blip r:embed="rId9"/>
                    <a:stretch>
                      <a:fillRect/>
                    </a:stretch>
                  </pic:blipFill>
                  <pic:spPr>
                    <a:xfrm>
                      <a:off x="0" y="0"/>
                      <a:ext cx="4500000" cy="6000000"/>
                    </a:xfrm>
                    <a:prstGeom prst="rect">
                      <a:avLst/>
                    </a:prstGeom>
                  </pic:spPr>
                </pic:pic>
              </a:graphicData>
            </a:graphic>
          </wp:inline>
        </w:drawing>
      </w:r>
    </w:p>
    <w:p w14:paraId="52807085" w14:textId="386E327A" w:rsidR="002848E2" w:rsidRDefault="49EB2408" w:rsidP="54390298">
      <w:pPr>
        <w:spacing w:before="40" w:after="200"/>
        <w:jc w:val="center"/>
      </w:pPr>
      <w:r>
        <w:rPr>
          <w:sz w:val="18"/>
          <w:szCs w:val="18"/>
        </w:rPr>
        <w:t>ht</w:t>
      </w:r>
      <w:r>
        <w:rPr>
          <w:i/>
          <w:iCs/>
          <w:sz w:val="18"/>
          <w:szCs w:val="18"/>
        </w:rPr>
        <w:t>tps://kingmoon678.github.io/tada-atolyeleri/</w:t>
      </w:r>
      <w:r>
        <w:rPr>
          <w:i/>
          <w:iCs/>
          <w:color w:val="777777"/>
          <w:sz w:val="18"/>
          <w:szCs w:val="18"/>
        </w:rPr>
        <w:t xml:space="preserve"> sitesi  oturum sırasında oturum sırasında canlı olarak üyelere gösterildi.</w:t>
      </w:r>
    </w:p>
    <w:p w14:paraId="66F47152" w14:textId="77777777" w:rsidR="002848E2" w:rsidRDefault="00025A2C">
      <w:pPr>
        <w:spacing w:before="240" w:after="60"/>
      </w:pPr>
      <w:r>
        <w:rPr>
          <w:b/>
          <w:color w:val="1A1A2E"/>
          <w:sz w:val="20"/>
        </w:rPr>
        <w:t>50 Temel Eser Sunumu</w:t>
      </w:r>
    </w:p>
    <w:p w14:paraId="65F9C3DC" w14:textId="77777777" w:rsidR="002848E2" w:rsidRDefault="00025A2C">
      <w:pPr>
        <w:spacing w:before="60" w:after="60"/>
        <w:jc w:val="center"/>
      </w:pPr>
      <w:r>
        <w:rPr>
          <w:noProof/>
        </w:rPr>
        <w:drawing>
          <wp:inline distT="0" distB="0" distL="0" distR="0" wp14:anchorId="3DAE253D" wp14:editId="07777777">
            <wp:extent cx="4500000" cy="6000000"/>
            <wp:effectExtent l="0" t="0" r="0" b="0"/>
            <wp:docPr id="5" name="F5"/>
            <wp:cNvGraphicFramePr/>
            <a:graphic xmlns:a="http://schemas.openxmlformats.org/drawingml/2006/main">
              <a:graphicData uri="http://schemas.openxmlformats.org/drawingml/2006/picture">
                <pic:pic xmlns:pic="http://schemas.openxmlformats.org/drawingml/2006/picture">
                  <pic:nvPicPr>
                    <pic:cNvPr id="5" name="F5"/>
                    <pic:cNvPicPr/>
                  </pic:nvPicPr>
                  <pic:blipFill>
                    <a:blip r:embed="rId10"/>
                    <a:stretch>
                      <a:fillRect/>
                    </a:stretch>
                  </pic:blipFill>
                  <pic:spPr>
                    <a:xfrm>
                      <a:off x="0" y="0"/>
                      <a:ext cx="4500000" cy="6000000"/>
                    </a:xfrm>
                    <a:prstGeom prst="rect">
                      <a:avLst/>
                    </a:prstGeom>
                  </pic:spPr>
                </pic:pic>
              </a:graphicData>
            </a:graphic>
          </wp:inline>
        </w:drawing>
      </w:r>
    </w:p>
    <w:p w14:paraId="3364ED53" w14:textId="1CBF1C2A" w:rsidR="002848E2" w:rsidRDefault="001813B2">
      <w:pPr>
        <w:spacing w:before="40" w:after="200"/>
        <w:jc w:val="center"/>
      </w:pPr>
      <w:r>
        <w:rPr>
          <w:i/>
          <w:color w:val="777777"/>
          <w:sz w:val="18"/>
        </w:rPr>
        <w:t xml:space="preserve"> Kulübün 50 temel kaynak listesi üyelere tanıtıldı. Kaynaklar oturum boyunca masada hazır bulunduruldu.</w:t>
      </w:r>
    </w:p>
    <w:p w14:paraId="5023141B" w14:textId="77777777" w:rsidR="002848E2" w:rsidRDefault="00025A2C">
      <w:r>
        <w:br w:type="page"/>
      </w:r>
    </w:p>
    <w:p w14:paraId="2BC33F00" w14:textId="77777777" w:rsidR="002848E2" w:rsidRDefault="00025A2C">
      <w:pPr>
        <w:spacing w:before="400" w:after="200"/>
      </w:pPr>
      <w:r>
        <w:rPr>
          <w:rFonts w:ascii="Arial" w:eastAsia="Arial" w:hAnsi="Arial" w:cs="Arial"/>
          <w:b/>
          <w:bCs/>
          <w:color w:val="2C0A0F"/>
          <w:sz w:val="28"/>
          <w:szCs w:val="28"/>
        </w:rPr>
        <w:t>EK-2 · KULÜP ODASI KROKİSİ</w:t>
      </w:r>
    </w:p>
    <w:p w14:paraId="1F3B1409" w14:textId="77777777" w:rsidR="002848E2" w:rsidRDefault="002848E2">
      <w:pPr>
        <w:pBdr>
          <w:bottom w:val="single" w:sz="2" w:space="0" w:color="C9A84C"/>
        </w:pBdr>
        <w:spacing w:before="200" w:after="200"/>
      </w:pPr>
    </w:p>
    <w:p w14:paraId="562C75D1" w14:textId="77777777" w:rsidR="002848E2" w:rsidRDefault="002848E2">
      <w:pPr>
        <w:spacing w:before="120"/>
      </w:pPr>
    </w:p>
    <w:p w14:paraId="1E081778" w14:textId="77777777" w:rsidR="0020039C" w:rsidRDefault="0020039C">
      <w:pPr>
        <w:spacing w:before="120"/>
      </w:pPr>
    </w:p>
    <w:p w14:paraId="6F8EAF41" w14:textId="4AE3BE4B" w:rsidR="0020039C" w:rsidRDefault="0020039C" w:rsidP="0020039C">
      <w:pPr>
        <w:spacing w:before="40" w:after="200"/>
      </w:pPr>
      <w:r>
        <w:rPr>
          <w:i/>
          <w:color w:val="777777"/>
          <w:sz w:val="18"/>
        </w:rPr>
        <w:t>Kulüp odası krokisi</w:t>
      </w:r>
    </w:p>
    <w:p w14:paraId="664355AD" w14:textId="77777777" w:rsidR="002848E2" w:rsidRDefault="002848E2">
      <w:pPr>
        <w:spacing w:before="200"/>
      </w:pPr>
    </w:p>
    <w:p w14:paraId="1A965116" w14:textId="0901F899" w:rsidR="002848E2" w:rsidRDefault="0020039C">
      <w:pPr>
        <w:spacing w:before="400"/>
      </w:pPr>
      <w:r>
        <w:rPr>
          <w:noProof/>
        </w:rPr>
        <w:drawing>
          <wp:inline distT="0" distB="0" distL="0" distR="0" wp14:anchorId="2BAAA9A0" wp14:editId="2FF82EFC">
            <wp:extent cx="4421097" cy="6841067"/>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9 at 10.17.09.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30106" cy="6855007"/>
                    </a:xfrm>
                    <a:prstGeom prst="rect">
                      <a:avLst/>
                    </a:prstGeom>
                  </pic:spPr>
                </pic:pic>
              </a:graphicData>
            </a:graphic>
          </wp:inline>
        </w:drawing>
      </w:r>
    </w:p>
    <w:p w14:paraId="7DF4E37C" w14:textId="77777777" w:rsidR="002848E2" w:rsidRDefault="00025A2C">
      <w:r>
        <w:br w:type="page"/>
      </w:r>
    </w:p>
    <w:p w14:paraId="1505B497" w14:textId="77777777" w:rsidR="002848E2" w:rsidRDefault="00025A2C">
      <w:pPr>
        <w:spacing w:before="400" w:after="200"/>
      </w:pPr>
      <w:r>
        <w:rPr>
          <w:rFonts w:ascii="Arial" w:eastAsia="Arial" w:hAnsi="Arial" w:cs="Arial"/>
          <w:b/>
          <w:bCs/>
          <w:color w:val="2C0A0F"/>
          <w:sz w:val="28"/>
          <w:szCs w:val="28"/>
        </w:rPr>
        <w:t>EK-3 · KULÜP KAYNAKÇASI</w:t>
      </w:r>
    </w:p>
    <w:p w14:paraId="44FB30F8" w14:textId="77777777" w:rsidR="002848E2" w:rsidRDefault="002848E2">
      <w:pPr>
        <w:pBdr>
          <w:bottom w:val="single" w:sz="2" w:space="0" w:color="C9A84C"/>
        </w:pBdr>
        <w:spacing w:before="200" w:after="200"/>
      </w:pPr>
    </w:p>
    <w:p w14:paraId="1DA6542E" w14:textId="77777777" w:rsidR="002848E2" w:rsidRDefault="002848E2">
      <w:pPr>
        <w:spacing w:before="120"/>
      </w:pPr>
    </w:p>
    <w:p w14:paraId="4FB37666" w14:textId="173FC155" w:rsidR="002848E2" w:rsidRDefault="54390298" w:rsidP="54390298">
      <w:pPr>
        <w:spacing w:before="80" w:after="200"/>
        <w:rPr>
          <w:rFonts w:ascii="Arial" w:eastAsia="Arial" w:hAnsi="Arial" w:cs="Arial"/>
        </w:rPr>
      </w:pPr>
      <w:r>
        <w:rPr>
          <w:rFonts w:ascii="Arial" w:eastAsia="Arial" w:hAnsi="Arial" w:cs="Arial"/>
        </w:rPr>
        <w:t>T.A.D.A kütüphanesini oluşturacak 50 eserden oluşan kaynakça aşağıda listelenmiştir. Bu eserler kulüp araştırmalarında birincil ve ikincil kaynak olarak kullanılacaktır.</w:t>
      </w:r>
    </w:p>
    <w:p w14:paraId="3041E394" w14:textId="77777777" w:rsidR="002848E2" w:rsidRDefault="002848E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
        <w:gridCol w:w="5995"/>
        <w:gridCol w:w="2858"/>
      </w:tblGrid>
      <w:tr w:rsidR="002848E2" w14:paraId="52EFE310"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4A1018"/>
            <w:tcMar>
              <w:top w:w="80" w:type="dxa"/>
              <w:left w:w="120" w:type="dxa"/>
              <w:bottom w:w="80" w:type="dxa"/>
              <w:right w:w="120" w:type="dxa"/>
            </w:tcMar>
          </w:tcPr>
          <w:p w14:paraId="65804BD3" w14:textId="77777777" w:rsidR="002848E2" w:rsidRDefault="00025A2C">
            <w:pPr>
              <w:jc w:val="center"/>
            </w:pPr>
            <w:r>
              <w:rPr>
                <w:rFonts w:ascii="Arial" w:eastAsia="Arial" w:hAnsi="Arial" w:cs="Arial"/>
                <w:b/>
                <w:bCs/>
                <w:color w:val="FFFFFF"/>
                <w:sz w:val="20"/>
                <w:szCs w:val="20"/>
              </w:rPr>
              <w:t>No</w:t>
            </w:r>
          </w:p>
        </w:tc>
        <w:tc>
          <w:tcPr>
            <w:tcW w:w="6000" w:type="dxa"/>
            <w:tcBorders>
              <w:top w:val="single" w:sz="1" w:space="0" w:color="CCCCCC"/>
              <w:left w:val="single" w:sz="1" w:space="0" w:color="CCCCCC"/>
              <w:bottom w:val="single" w:sz="1" w:space="0" w:color="CCCCCC"/>
              <w:right w:val="single" w:sz="1" w:space="0" w:color="CCCCCC"/>
            </w:tcBorders>
            <w:shd w:val="clear" w:color="auto" w:fill="4A1018"/>
            <w:tcMar>
              <w:top w:w="80" w:type="dxa"/>
              <w:left w:w="120" w:type="dxa"/>
              <w:bottom w:w="80" w:type="dxa"/>
              <w:right w:w="120" w:type="dxa"/>
            </w:tcMar>
          </w:tcPr>
          <w:p w14:paraId="2863D856" w14:textId="77777777" w:rsidR="002848E2" w:rsidRDefault="00025A2C">
            <w:r>
              <w:rPr>
                <w:rFonts w:ascii="Arial" w:eastAsia="Arial" w:hAnsi="Arial" w:cs="Arial"/>
                <w:b/>
                <w:bCs/>
                <w:color w:val="FFFFFF"/>
                <w:sz w:val="20"/>
                <w:szCs w:val="20"/>
              </w:rPr>
              <w:t>Kitap Adı</w:t>
            </w:r>
          </w:p>
        </w:tc>
        <w:tc>
          <w:tcPr>
            <w:tcW w:w="2860" w:type="dxa"/>
            <w:tcBorders>
              <w:top w:val="single" w:sz="1" w:space="0" w:color="CCCCCC"/>
              <w:left w:val="single" w:sz="1" w:space="0" w:color="CCCCCC"/>
              <w:bottom w:val="single" w:sz="1" w:space="0" w:color="CCCCCC"/>
              <w:right w:val="single" w:sz="1" w:space="0" w:color="CCCCCC"/>
            </w:tcBorders>
            <w:shd w:val="clear" w:color="auto" w:fill="4A1018"/>
            <w:tcMar>
              <w:top w:w="80" w:type="dxa"/>
              <w:left w:w="120" w:type="dxa"/>
              <w:bottom w:w="80" w:type="dxa"/>
              <w:right w:w="120" w:type="dxa"/>
            </w:tcMar>
          </w:tcPr>
          <w:p w14:paraId="344CEC11" w14:textId="77777777" w:rsidR="002848E2" w:rsidRDefault="00025A2C">
            <w:r>
              <w:rPr>
                <w:rFonts w:ascii="Arial" w:eastAsia="Arial" w:hAnsi="Arial" w:cs="Arial"/>
                <w:b/>
                <w:bCs/>
                <w:color w:val="FFFFFF"/>
                <w:sz w:val="20"/>
                <w:szCs w:val="20"/>
              </w:rPr>
              <w:t>Yazar / Yayınevi</w:t>
            </w:r>
          </w:p>
        </w:tc>
      </w:tr>
      <w:tr w:rsidR="002848E2" w14:paraId="13D54741"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56B20A0C" w14:textId="77777777" w:rsidR="002848E2" w:rsidRDefault="00025A2C">
            <w:pPr>
              <w:jc w:val="center"/>
            </w:pPr>
            <w:r>
              <w:rPr>
                <w:rFonts w:ascii="Arial" w:eastAsia="Arial" w:hAnsi="Arial" w:cs="Arial"/>
                <w:b/>
                <w:bCs/>
                <w:color w:val="6B1020"/>
                <w:sz w:val="20"/>
                <w:szCs w:val="20"/>
              </w:rPr>
              <w:t>1</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9E584" w14:textId="77777777" w:rsidR="002848E2" w:rsidRDefault="00025A2C">
            <w:r>
              <w:rPr>
                <w:rFonts w:ascii="Arial" w:eastAsia="Arial" w:hAnsi="Arial" w:cs="Arial"/>
                <w:b/>
                <w:bCs/>
                <w:sz w:val="20"/>
                <w:szCs w:val="20"/>
              </w:rPr>
              <w:t>İttihat ve Terakki Cemiyeti ve İstiklal Harbimizde Enver Paşa ve İttihat ve Terakki Erkanı</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1F9D3" w14:textId="77777777" w:rsidR="002848E2" w:rsidRDefault="00025A2C">
            <w:r>
              <w:rPr>
                <w:rFonts w:ascii="Arial" w:eastAsia="Arial" w:hAnsi="Arial" w:cs="Arial"/>
                <w:color w:val="555555"/>
                <w:sz w:val="20"/>
                <w:szCs w:val="20"/>
              </w:rPr>
              <w:t>Kazım Karabekir · KRONİK KİTAP</w:t>
            </w:r>
          </w:p>
        </w:tc>
      </w:tr>
      <w:tr w:rsidR="002848E2" w14:paraId="48D88F9F"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7144751B" w14:textId="77777777" w:rsidR="002848E2" w:rsidRDefault="00025A2C">
            <w:pPr>
              <w:jc w:val="center"/>
            </w:pPr>
            <w:r>
              <w:rPr>
                <w:rFonts w:ascii="Arial" w:eastAsia="Arial" w:hAnsi="Arial" w:cs="Arial"/>
                <w:b/>
                <w:bCs/>
                <w:color w:val="6B1020"/>
                <w:sz w:val="20"/>
                <w:szCs w:val="20"/>
              </w:rPr>
              <w:t>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B960B" w14:textId="77777777" w:rsidR="002848E2" w:rsidRDefault="00025A2C">
            <w:r>
              <w:rPr>
                <w:rFonts w:ascii="Arial" w:eastAsia="Arial" w:hAnsi="Arial" w:cs="Arial"/>
                <w:b/>
                <w:bCs/>
                <w:sz w:val="20"/>
                <w:szCs w:val="20"/>
              </w:rPr>
              <w:t>Theophanes Confessor'ün Kroniğinde Türkler: 284-813 (Avrupa Hunları, Ak Hunlar, Sabirler, Avarlar, Bulgarlar, Hazarlar)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DD8CD" w14:textId="77777777" w:rsidR="002848E2" w:rsidRDefault="00025A2C">
            <w:r>
              <w:rPr>
                <w:rFonts w:ascii="Arial" w:eastAsia="Arial" w:hAnsi="Arial" w:cs="Arial"/>
                <w:color w:val="555555"/>
                <w:sz w:val="20"/>
                <w:szCs w:val="20"/>
              </w:rPr>
              <w:t>KRONİK KİTAP</w:t>
            </w:r>
          </w:p>
        </w:tc>
      </w:tr>
      <w:tr w:rsidR="002848E2" w14:paraId="775FFA7C"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0B778152" w14:textId="77777777" w:rsidR="002848E2" w:rsidRDefault="00025A2C">
            <w:pPr>
              <w:jc w:val="center"/>
            </w:pPr>
            <w:r>
              <w:rPr>
                <w:rFonts w:ascii="Arial" w:eastAsia="Arial" w:hAnsi="Arial" w:cs="Arial"/>
                <w:b/>
                <w:bCs/>
                <w:color w:val="6B1020"/>
                <w:sz w:val="20"/>
                <w:szCs w:val="20"/>
              </w:rPr>
              <w:t>3</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B9CB1" w14:textId="77777777" w:rsidR="002848E2" w:rsidRDefault="00025A2C">
            <w:r>
              <w:rPr>
                <w:rFonts w:ascii="Arial" w:eastAsia="Arial" w:hAnsi="Arial" w:cs="Arial"/>
                <w:b/>
                <w:bCs/>
                <w:sz w:val="20"/>
                <w:szCs w:val="20"/>
              </w:rPr>
              <w:t>Dedem Enver Paşa</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270EF" w14:textId="77777777" w:rsidR="002848E2" w:rsidRDefault="00025A2C">
            <w:r>
              <w:rPr>
                <w:rFonts w:ascii="Arial" w:eastAsia="Arial" w:hAnsi="Arial" w:cs="Arial"/>
                <w:color w:val="555555"/>
                <w:sz w:val="20"/>
                <w:szCs w:val="20"/>
              </w:rPr>
              <w:t>Fatih Bayhan, Osman Mayatepek · TİMAŞ YAYINLARI</w:t>
            </w:r>
          </w:p>
        </w:tc>
      </w:tr>
      <w:tr w:rsidR="002848E2" w14:paraId="38C4A86F"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279935FF" w14:textId="77777777" w:rsidR="002848E2" w:rsidRDefault="00025A2C">
            <w:pPr>
              <w:jc w:val="center"/>
            </w:pPr>
            <w:r>
              <w:rPr>
                <w:rFonts w:ascii="Arial" w:eastAsia="Arial" w:hAnsi="Arial" w:cs="Arial"/>
                <w:b/>
                <w:bCs/>
                <w:color w:val="6B1020"/>
                <w:sz w:val="20"/>
                <w:szCs w:val="20"/>
              </w:rPr>
              <w:t>4</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746EE" w14:textId="77777777" w:rsidR="002848E2" w:rsidRDefault="00025A2C">
            <w:r>
              <w:rPr>
                <w:rFonts w:ascii="Arial" w:eastAsia="Arial" w:hAnsi="Arial" w:cs="Arial"/>
                <w:b/>
                <w:bCs/>
                <w:sz w:val="20"/>
                <w:szCs w:val="20"/>
              </w:rPr>
              <w:t>İttihadçı'nın Sandığı</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04643" w14:textId="77777777" w:rsidR="002848E2" w:rsidRDefault="00025A2C">
            <w:r>
              <w:rPr>
                <w:rFonts w:ascii="Arial" w:eastAsia="Arial" w:hAnsi="Arial" w:cs="Arial"/>
                <w:color w:val="555555"/>
                <w:sz w:val="20"/>
                <w:szCs w:val="20"/>
              </w:rPr>
              <w:t>Murat Bardakçı · TURKUVAZ KİTAP</w:t>
            </w:r>
          </w:p>
        </w:tc>
      </w:tr>
      <w:tr w:rsidR="002848E2" w14:paraId="4118A73E"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78941E47" w14:textId="77777777" w:rsidR="002848E2" w:rsidRDefault="00025A2C">
            <w:pPr>
              <w:jc w:val="center"/>
            </w:pPr>
            <w:r>
              <w:rPr>
                <w:rFonts w:ascii="Arial" w:eastAsia="Arial" w:hAnsi="Arial" w:cs="Arial"/>
                <w:b/>
                <w:bCs/>
                <w:color w:val="6B1020"/>
                <w:sz w:val="20"/>
                <w:szCs w:val="20"/>
              </w:rPr>
              <w:t>5</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44DE0" w14:textId="77777777" w:rsidR="002848E2" w:rsidRDefault="00025A2C">
            <w:r>
              <w:rPr>
                <w:rFonts w:ascii="Arial" w:eastAsia="Arial" w:hAnsi="Arial" w:cs="Arial"/>
                <w:b/>
                <w:bCs/>
                <w:sz w:val="20"/>
                <w:szCs w:val="20"/>
              </w:rPr>
              <w:t>Fatih Sultan Mehmed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F109C" w14:textId="77777777" w:rsidR="002848E2" w:rsidRDefault="00025A2C">
            <w:r>
              <w:rPr>
                <w:rFonts w:ascii="Arial" w:eastAsia="Arial" w:hAnsi="Arial" w:cs="Arial"/>
                <w:color w:val="555555"/>
                <w:sz w:val="20"/>
                <w:szCs w:val="20"/>
              </w:rPr>
              <w:t>Prof. Dr. İlber Ortaylı · KRONİK KİTAP</w:t>
            </w:r>
          </w:p>
        </w:tc>
      </w:tr>
      <w:tr w:rsidR="002848E2" w14:paraId="22C3D99B"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29B4EA11" w14:textId="77777777" w:rsidR="002848E2" w:rsidRDefault="00025A2C">
            <w:pPr>
              <w:jc w:val="center"/>
            </w:pPr>
            <w:r>
              <w:rPr>
                <w:rFonts w:ascii="Arial" w:eastAsia="Arial" w:hAnsi="Arial" w:cs="Arial"/>
                <w:b/>
                <w:bCs/>
                <w:color w:val="6B1020"/>
                <w:sz w:val="20"/>
                <w:szCs w:val="20"/>
              </w:rPr>
              <w:t>6</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4C627" w14:textId="77777777" w:rsidR="002848E2" w:rsidRDefault="00025A2C">
            <w:r>
              <w:rPr>
                <w:rFonts w:ascii="Arial" w:eastAsia="Arial" w:hAnsi="Arial" w:cs="Arial"/>
                <w:b/>
                <w:bCs/>
                <w:sz w:val="20"/>
                <w:szCs w:val="20"/>
              </w:rPr>
              <w:t>İttihatçılık İktidar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A4C31" w14:textId="77777777" w:rsidR="002848E2" w:rsidRDefault="00025A2C">
            <w:r>
              <w:rPr>
                <w:rFonts w:ascii="Arial" w:eastAsia="Arial" w:hAnsi="Arial" w:cs="Arial"/>
                <w:color w:val="555555"/>
                <w:sz w:val="20"/>
                <w:szCs w:val="20"/>
              </w:rPr>
              <w:t>Süleyman Tekir · KRONİK KİTAP</w:t>
            </w:r>
          </w:p>
        </w:tc>
      </w:tr>
      <w:tr w:rsidR="002848E2" w14:paraId="0F9C0A77"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75697EEC" w14:textId="77777777" w:rsidR="002848E2" w:rsidRDefault="00025A2C">
            <w:pPr>
              <w:jc w:val="center"/>
            </w:pPr>
            <w:r>
              <w:rPr>
                <w:rFonts w:ascii="Arial" w:eastAsia="Arial" w:hAnsi="Arial" w:cs="Arial"/>
                <w:b/>
                <w:bCs/>
                <w:color w:val="6B1020"/>
                <w:sz w:val="20"/>
                <w:szCs w:val="20"/>
              </w:rPr>
              <w:t>7</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9A4D8" w14:textId="77777777" w:rsidR="002848E2" w:rsidRDefault="00025A2C">
            <w:r>
              <w:rPr>
                <w:rFonts w:ascii="Arial" w:eastAsia="Arial" w:hAnsi="Arial" w:cs="Arial"/>
                <w:b/>
                <w:bCs/>
                <w:sz w:val="20"/>
                <w:szCs w:val="20"/>
              </w:rPr>
              <w:t>İttihatçılık Doğuş</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45F33" w14:textId="77777777" w:rsidR="002848E2" w:rsidRDefault="00025A2C">
            <w:r>
              <w:rPr>
                <w:rFonts w:ascii="Arial" w:eastAsia="Arial" w:hAnsi="Arial" w:cs="Arial"/>
                <w:color w:val="555555"/>
                <w:sz w:val="20"/>
                <w:szCs w:val="20"/>
              </w:rPr>
              <w:t>Süleyman Tekir · KRONİK KİTAP</w:t>
            </w:r>
          </w:p>
        </w:tc>
      </w:tr>
      <w:tr w:rsidR="002848E2" w14:paraId="5EA673B3"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44B0A208" w14:textId="77777777" w:rsidR="002848E2" w:rsidRDefault="00025A2C">
            <w:pPr>
              <w:jc w:val="center"/>
            </w:pPr>
            <w:r>
              <w:rPr>
                <w:rFonts w:ascii="Arial" w:eastAsia="Arial" w:hAnsi="Arial" w:cs="Arial"/>
                <w:b/>
                <w:bCs/>
                <w:color w:val="6B1020"/>
                <w:sz w:val="20"/>
                <w:szCs w:val="20"/>
              </w:rPr>
              <w:t>8</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70CF5" w14:textId="77777777" w:rsidR="002848E2" w:rsidRDefault="00025A2C">
            <w:r>
              <w:rPr>
                <w:rFonts w:ascii="Arial" w:eastAsia="Arial" w:hAnsi="Arial" w:cs="Arial"/>
                <w:b/>
                <w:bCs/>
                <w:sz w:val="20"/>
                <w:szCs w:val="20"/>
              </w:rPr>
              <w:t>Devlet-i Aliyye — Osmanlı İmparatorluğu Üzerine Araştırmalar 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F4F11" w14:textId="77777777" w:rsidR="002848E2" w:rsidRDefault="00025A2C">
            <w:r>
              <w:rPr>
                <w:rFonts w:ascii="Arial" w:eastAsia="Arial" w:hAnsi="Arial" w:cs="Arial"/>
                <w:color w:val="555555"/>
                <w:sz w:val="20"/>
                <w:szCs w:val="20"/>
              </w:rPr>
              <w:t>Prof. Dr. Halil İnalcık · KRONİK KİTAP</w:t>
            </w:r>
          </w:p>
        </w:tc>
      </w:tr>
      <w:tr w:rsidR="002848E2" w14:paraId="463AA930"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2B2B7304" w14:textId="77777777" w:rsidR="002848E2" w:rsidRDefault="00025A2C">
            <w:pPr>
              <w:jc w:val="center"/>
            </w:pPr>
            <w:r>
              <w:rPr>
                <w:rFonts w:ascii="Arial" w:eastAsia="Arial" w:hAnsi="Arial" w:cs="Arial"/>
                <w:b/>
                <w:bCs/>
                <w:color w:val="6B1020"/>
                <w:sz w:val="20"/>
                <w:szCs w:val="20"/>
              </w:rPr>
              <w:t>9</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85DF" w14:textId="77777777" w:rsidR="002848E2" w:rsidRDefault="00025A2C">
            <w:r>
              <w:rPr>
                <w:rFonts w:ascii="Arial" w:eastAsia="Arial" w:hAnsi="Arial" w:cs="Arial"/>
                <w:b/>
                <w:bCs/>
                <w:sz w:val="20"/>
                <w:szCs w:val="20"/>
              </w:rPr>
              <w:t>Devlet-i Aliyye — Osmanlı İmparatorluğu Üzerine Araştırmalar II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B6D71" w14:textId="77777777" w:rsidR="002848E2" w:rsidRDefault="00025A2C">
            <w:r>
              <w:rPr>
                <w:rFonts w:ascii="Arial" w:eastAsia="Arial" w:hAnsi="Arial" w:cs="Arial"/>
                <w:color w:val="555555"/>
                <w:sz w:val="20"/>
                <w:szCs w:val="20"/>
              </w:rPr>
              <w:t>Prof. Dr. Halil İnalcık · KRONİK KİTAP</w:t>
            </w:r>
          </w:p>
        </w:tc>
      </w:tr>
      <w:tr w:rsidR="002848E2" w14:paraId="4D648CF0"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5D369756" w14:textId="77777777" w:rsidR="002848E2" w:rsidRDefault="00025A2C">
            <w:pPr>
              <w:jc w:val="center"/>
            </w:pPr>
            <w:r>
              <w:rPr>
                <w:rFonts w:ascii="Arial" w:eastAsia="Arial" w:hAnsi="Arial" w:cs="Arial"/>
                <w:b/>
                <w:bCs/>
                <w:color w:val="6B1020"/>
                <w:sz w:val="20"/>
                <w:szCs w:val="20"/>
              </w:rPr>
              <w:t>10</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F89C0" w14:textId="77777777" w:rsidR="002848E2" w:rsidRDefault="00025A2C">
            <w:r>
              <w:rPr>
                <w:rFonts w:ascii="Arial" w:eastAsia="Arial" w:hAnsi="Arial" w:cs="Arial"/>
                <w:b/>
                <w:bCs/>
                <w:sz w:val="20"/>
                <w:szCs w:val="20"/>
              </w:rPr>
              <w:t>Devlet-i Aliyye — Osmanlı İmparatorluğu Üzerine Araştırmalar III (Köprülüler Devri)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3E3DC" w14:textId="77777777" w:rsidR="002848E2" w:rsidRDefault="00025A2C">
            <w:r>
              <w:rPr>
                <w:rFonts w:ascii="Arial" w:eastAsia="Arial" w:hAnsi="Arial" w:cs="Arial"/>
                <w:color w:val="555555"/>
                <w:sz w:val="20"/>
                <w:szCs w:val="20"/>
              </w:rPr>
              <w:t>Prof. Dr. Halil İnalcık · KRONİK KİTAP</w:t>
            </w:r>
          </w:p>
        </w:tc>
      </w:tr>
      <w:tr w:rsidR="002848E2" w14:paraId="33E6C9C3"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4737E36C" w14:textId="77777777" w:rsidR="002848E2" w:rsidRDefault="00025A2C">
            <w:pPr>
              <w:jc w:val="center"/>
            </w:pPr>
            <w:r>
              <w:rPr>
                <w:rFonts w:ascii="Arial" w:eastAsia="Arial" w:hAnsi="Arial" w:cs="Arial"/>
                <w:b/>
                <w:bCs/>
                <w:color w:val="6B1020"/>
                <w:sz w:val="20"/>
                <w:szCs w:val="20"/>
              </w:rPr>
              <w:t>11</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E1250" w14:textId="77777777" w:rsidR="002848E2" w:rsidRDefault="00025A2C">
            <w:r>
              <w:rPr>
                <w:rFonts w:ascii="Arial" w:eastAsia="Arial" w:hAnsi="Arial" w:cs="Arial"/>
                <w:b/>
                <w:bCs/>
                <w:sz w:val="20"/>
                <w:szCs w:val="20"/>
              </w:rPr>
              <w:t>Devlet-i Aliyye — Osmanlı İmparatorluğu Üzerine Araştırmalar IV (Ayanlar, Tanzimat, Meşrutiyet)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A31EE" w14:textId="77777777" w:rsidR="002848E2" w:rsidRDefault="00025A2C">
            <w:r>
              <w:rPr>
                <w:rFonts w:ascii="Arial" w:eastAsia="Arial" w:hAnsi="Arial" w:cs="Arial"/>
                <w:color w:val="555555"/>
                <w:sz w:val="20"/>
                <w:szCs w:val="20"/>
              </w:rPr>
              <w:t>Prof. Dr. Halil İnalcık · KRONİK KİTAP</w:t>
            </w:r>
          </w:p>
        </w:tc>
      </w:tr>
      <w:tr w:rsidR="002848E2" w14:paraId="2758549F"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4B73E586" w14:textId="77777777" w:rsidR="002848E2" w:rsidRDefault="00025A2C">
            <w:pPr>
              <w:jc w:val="center"/>
            </w:pPr>
            <w:r>
              <w:rPr>
                <w:rFonts w:ascii="Arial" w:eastAsia="Arial" w:hAnsi="Arial" w:cs="Arial"/>
                <w:b/>
                <w:bCs/>
                <w:color w:val="6B1020"/>
                <w:sz w:val="20"/>
                <w:szCs w:val="20"/>
              </w:rPr>
              <w:t>12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CC76E" w14:textId="77777777" w:rsidR="002848E2" w:rsidRDefault="00025A2C">
            <w:r>
              <w:rPr>
                <w:rFonts w:ascii="Arial" w:eastAsia="Arial" w:hAnsi="Arial" w:cs="Arial"/>
                <w:b/>
                <w:bCs/>
                <w:sz w:val="20"/>
                <w:szCs w:val="20"/>
              </w:rPr>
              <w:t>Türk İdarî Teşkilatı Tarihi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A902B" w14:textId="77777777" w:rsidR="002848E2" w:rsidRDefault="00025A2C">
            <w:r>
              <w:rPr>
                <w:rFonts w:ascii="Arial" w:eastAsia="Arial" w:hAnsi="Arial" w:cs="Arial"/>
                <w:color w:val="555555"/>
                <w:sz w:val="20"/>
                <w:szCs w:val="20"/>
              </w:rPr>
              <w:t>Prof. Dr. Halil İnalcık · KRONİK KİTAP</w:t>
            </w:r>
          </w:p>
        </w:tc>
      </w:tr>
      <w:tr w:rsidR="002848E2" w14:paraId="4B93D394"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39F18D26" w14:textId="77777777" w:rsidR="002848E2" w:rsidRDefault="00025A2C">
            <w:pPr>
              <w:jc w:val="center"/>
            </w:pPr>
            <w:r>
              <w:rPr>
                <w:rFonts w:ascii="Arial" w:eastAsia="Arial" w:hAnsi="Arial" w:cs="Arial"/>
                <w:b/>
                <w:bCs/>
                <w:color w:val="6B1020"/>
                <w:sz w:val="20"/>
                <w:szCs w:val="20"/>
              </w:rPr>
              <w:t>13</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B7DF9" w14:textId="77777777" w:rsidR="002848E2" w:rsidRDefault="00025A2C">
            <w:r>
              <w:rPr>
                <w:rFonts w:ascii="Arial" w:eastAsia="Arial" w:hAnsi="Arial" w:cs="Arial"/>
                <w:b/>
                <w:bCs/>
                <w:sz w:val="20"/>
                <w:szCs w:val="20"/>
              </w:rPr>
              <w:t>Kısa Osmanlı Tarihi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A6EF5" w14:textId="77777777" w:rsidR="002848E2" w:rsidRDefault="00025A2C">
            <w:r>
              <w:rPr>
                <w:rFonts w:ascii="Arial" w:eastAsia="Arial" w:hAnsi="Arial" w:cs="Arial"/>
                <w:color w:val="555555"/>
                <w:sz w:val="20"/>
                <w:szCs w:val="20"/>
              </w:rPr>
              <w:t>Prof. Dr. Halil İnalcık · KRONİK KİTAP</w:t>
            </w:r>
          </w:p>
        </w:tc>
      </w:tr>
      <w:tr w:rsidR="002848E2" w14:paraId="7AB2A89E"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4E1E336A" w14:textId="77777777" w:rsidR="002848E2" w:rsidRDefault="00025A2C">
            <w:pPr>
              <w:jc w:val="center"/>
            </w:pPr>
            <w:r>
              <w:rPr>
                <w:rFonts w:ascii="Arial" w:eastAsia="Arial" w:hAnsi="Arial" w:cs="Arial"/>
                <w:b/>
                <w:bCs/>
                <w:color w:val="6B1020"/>
                <w:sz w:val="20"/>
                <w:szCs w:val="20"/>
              </w:rPr>
              <w:t>14</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D5007" w14:textId="77777777" w:rsidR="002848E2" w:rsidRDefault="00025A2C">
            <w:r>
              <w:rPr>
                <w:rFonts w:ascii="Arial" w:eastAsia="Arial" w:hAnsi="Arial" w:cs="Arial"/>
                <w:b/>
                <w:bCs/>
                <w:sz w:val="20"/>
                <w:szCs w:val="20"/>
              </w:rPr>
              <w:t>Üç Tarz-ı Siyaset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958F2" w14:textId="77777777" w:rsidR="002848E2" w:rsidRDefault="00025A2C">
            <w:r>
              <w:rPr>
                <w:rFonts w:ascii="Arial" w:eastAsia="Arial" w:hAnsi="Arial" w:cs="Arial"/>
                <w:color w:val="555555"/>
                <w:sz w:val="20"/>
                <w:szCs w:val="20"/>
              </w:rPr>
              <w:t>Yusuf Akçura</w:t>
            </w:r>
          </w:p>
        </w:tc>
      </w:tr>
      <w:tr w:rsidR="002848E2" w14:paraId="0CCFAF64"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33CFEC6B" w14:textId="77777777" w:rsidR="002848E2" w:rsidRDefault="00025A2C">
            <w:pPr>
              <w:jc w:val="center"/>
            </w:pPr>
            <w:r>
              <w:rPr>
                <w:rFonts w:ascii="Arial" w:eastAsia="Arial" w:hAnsi="Arial" w:cs="Arial"/>
                <w:b/>
                <w:bCs/>
                <w:color w:val="6B1020"/>
                <w:sz w:val="20"/>
                <w:szCs w:val="20"/>
              </w:rPr>
              <w:t>15</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B3D4D" w14:textId="77777777" w:rsidR="002848E2" w:rsidRDefault="00025A2C">
            <w:r>
              <w:rPr>
                <w:rFonts w:ascii="Arial" w:eastAsia="Arial" w:hAnsi="Arial" w:cs="Arial"/>
                <w:b/>
                <w:bCs/>
                <w:sz w:val="20"/>
                <w:szCs w:val="20"/>
              </w:rPr>
              <w:t>Enver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1D63D" w14:textId="77777777" w:rsidR="002848E2" w:rsidRDefault="00025A2C">
            <w:r>
              <w:rPr>
                <w:rFonts w:ascii="Arial" w:eastAsia="Arial" w:hAnsi="Arial" w:cs="Arial"/>
                <w:color w:val="555555"/>
                <w:sz w:val="20"/>
                <w:szCs w:val="20"/>
              </w:rPr>
              <w:t>Murat Bardakçı · TURKUVAZ KİTAP</w:t>
            </w:r>
          </w:p>
        </w:tc>
      </w:tr>
      <w:tr w:rsidR="002848E2" w14:paraId="45F7D275"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0EB5E791" w14:textId="77777777" w:rsidR="002848E2" w:rsidRDefault="00025A2C">
            <w:pPr>
              <w:jc w:val="center"/>
            </w:pPr>
            <w:r>
              <w:rPr>
                <w:rFonts w:ascii="Arial" w:eastAsia="Arial" w:hAnsi="Arial" w:cs="Arial"/>
                <w:b/>
                <w:bCs/>
                <w:color w:val="6B1020"/>
                <w:sz w:val="20"/>
                <w:szCs w:val="20"/>
              </w:rPr>
              <w:t>16</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23083" w14:textId="77777777" w:rsidR="002848E2" w:rsidRDefault="00025A2C">
            <w:r>
              <w:rPr>
                <w:rFonts w:ascii="Arial" w:eastAsia="Arial" w:hAnsi="Arial" w:cs="Arial"/>
                <w:b/>
                <w:bCs/>
                <w:sz w:val="20"/>
                <w:szCs w:val="20"/>
              </w:rPr>
              <w:t>Gazi Mustafa Kemal Atatürk</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0068A" w14:textId="77777777" w:rsidR="002848E2" w:rsidRDefault="00025A2C">
            <w:r>
              <w:rPr>
                <w:rFonts w:ascii="Arial" w:eastAsia="Arial" w:hAnsi="Arial" w:cs="Arial"/>
                <w:color w:val="555555"/>
                <w:sz w:val="20"/>
                <w:szCs w:val="20"/>
              </w:rPr>
              <w:t>Prof. Dr. İlber Ortaylı · KRONİK KİTAP</w:t>
            </w:r>
          </w:p>
        </w:tc>
      </w:tr>
      <w:tr w:rsidR="002848E2" w14:paraId="061BCCB8"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111B77A1" w14:textId="77777777" w:rsidR="002848E2" w:rsidRDefault="00025A2C">
            <w:pPr>
              <w:jc w:val="center"/>
            </w:pPr>
            <w:r>
              <w:rPr>
                <w:rFonts w:ascii="Arial" w:eastAsia="Arial" w:hAnsi="Arial" w:cs="Arial"/>
                <w:b/>
                <w:bCs/>
                <w:color w:val="6B1020"/>
                <w:sz w:val="20"/>
                <w:szCs w:val="20"/>
              </w:rPr>
              <w:t>17</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06052" w14:textId="77777777" w:rsidR="002848E2" w:rsidRDefault="00025A2C">
            <w:r>
              <w:rPr>
                <w:rFonts w:ascii="Arial" w:eastAsia="Arial" w:hAnsi="Arial" w:cs="Arial"/>
                <w:b/>
                <w:bCs/>
                <w:sz w:val="20"/>
                <w:szCs w:val="20"/>
              </w:rPr>
              <w:t>Türklerin Tarihi — Orta Asya'nın Bozkırlarından Avrupa'nın Kapılarına</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8B975" w14:textId="77777777" w:rsidR="002848E2" w:rsidRDefault="00025A2C">
            <w:r>
              <w:rPr>
                <w:rFonts w:ascii="Arial" w:eastAsia="Arial" w:hAnsi="Arial" w:cs="Arial"/>
                <w:color w:val="555555"/>
                <w:sz w:val="20"/>
                <w:szCs w:val="20"/>
              </w:rPr>
              <w:t>Prof. Dr. İlber Ortaylı · KRONİK KİTAP</w:t>
            </w:r>
          </w:p>
        </w:tc>
      </w:tr>
      <w:tr w:rsidR="002848E2" w14:paraId="30A62297"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526D80A2" w14:textId="77777777" w:rsidR="002848E2" w:rsidRDefault="00025A2C">
            <w:pPr>
              <w:jc w:val="center"/>
            </w:pPr>
            <w:r>
              <w:rPr>
                <w:rFonts w:ascii="Arial" w:eastAsia="Arial" w:hAnsi="Arial" w:cs="Arial"/>
                <w:b/>
                <w:bCs/>
                <w:color w:val="6B1020"/>
                <w:sz w:val="20"/>
                <w:szCs w:val="20"/>
              </w:rPr>
              <w:t>18</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888FB" w14:textId="77777777" w:rsidR="002848E2" w:rsidRDefault="00025A2C">
            <w:r>
              <w:rPr>
                <w:rFonts w:ascii="Arial" w:eastAsia="Arial" w:hAnsi="Arial" w:cs="Arial"/>
                <w:b/>
                <w:bCs/>
                <w:sz w:val="20"/>
                <w:szCs w:val="20"/>
              </w:rPr>
              <w:t>Türklerin Tarihi 2 — Anadolu'nun Bozkırlarından Avrupa'nın İçlerine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83525" w14:textId="77777777" w:rsidR="002848E2" w:rsidRDefault="00025A2C">
            <w:r>
              <w:rPr>
                <w:rFonts w:ascii="Arial" w:eastAsia="Arial" w:hAnsi="Arial" w:cs="Arial"/>
                <w:color w:val="555555"/>
                <w:sz w:val="20"/>
                <w:szCs w:val="20"/>
              </w:rPr>
              <w:t>Prof. Dr. İlber Ortaylı · KRONİK KİTAP</w:t>
            </w:r>
          </w:p>
        </w:tc>
      </w:tr>
      <w:tr w:rsidR="002848E2" w14:paraId="4E980DD9"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2847A633" w14:textId="77777777" w:rsidR="002848E2" w:rsidRDefault="00025A2C">
            <w:pPr>
              <w:jc w:val="center"/>
            </w:pPr>
            <w:r>
              <w:rPr>
                <w:rFonts w:ascii="Arial" w:eastAsia="Arial" w:hAnsi="Arial" w:cs="Arial"/>
                <w:b/>
                <w:bCs/>
                <w:color w:val="6B1020"/>
                <w:sz w:val="20"/>
                <w:szCs w:val="20"/>
              </w:rPr>
              <w:t>19</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AAFA4" w14:textId="77777777" w:rsidR="002848E2" w:rsidRDefault="00025A2C">
            <w:r>
              <w:rPr>
                <w:rFonts w:ascii="Arial" w:eastAsia="Arial" w:hAnsi="Arial" w:cs="Arial"/>
                <w:b/>
                <w:bCs/>
                <w:sz w:val="20"/>
                <w:szCs w:val="20"/>
              </w:rPr>
              <w:t>İki Devrin Perde Arkası</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45D0D" w14:textId="77777777" w:rsidR="002848E2" w:rsidRDefault="00025A2C">
            <w:r>
              <w:rPr>
                <w:rFonts w:ascii="Arial" w:eastAsia="Arial" w:hAnsi="Arial" w:cs="Arial"/>
                <w:color w:val="555555"/>
                <w:sz w:val="20"/>
                <w:szCs w:val="20"/>
              </w:rPr>
              <w:t>Samih Nafiz Tansu · İLGİ KÜLTÜR SANAT YAYINLARI</w:t>
            </w:r>
          </w:p>
        </w:tc>
      </w:tr>
      <w:tr w:rsidR="002848E2" w14:paraId="2BA99CDD"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5007C906" w14:textId="77777777" w:rsidR="002848E2" w:rsidRDefault="00025A2C">
            <w:pPr>
              <w:jc w:val="center"/>
            </w:pPr>
            <w:r>
              <w:rPr>
                <w:rFonts w:ascii="Arial" w:eastAsia="Arial" w:hAnsi="Arial" w:cs="Arial"/>
                <w:b/>
                <w:bCs/>
                <w:color w:val="6B1020"/>
                <w:sz w:val="20"/>
                <w:szCs w:val="20"/>
              </w:rPr>
              <w:t>20</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703F9" w14:textId="77777777" w:rsidR="002848E2" w:rsidRDefault="00025A2C">
            <w:r>
              <w:rPr>
                <w:rFonts w:ascii="Arial" w:eastAsia="Arial" w:hAnsi="Arial" w:cs="Arial"/>
                <w:b/>
                <w:bCs/>
                <w:sz w:val="20"/>
                <w:szCs w:val="20"/>
              </w:rPr>
              <w:t>Milli İstihbarat Teşkilatı (1826-2023)</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E9195" w14:textId="77777777" w:rsidR="002848E2" w:rsidRDefault="00025A2C">
            <w:r>
              <w:rPr>
                <w:rFonts w:ascii="Arial" w:eastAsia="Arial" w:hAnsi="Arial" w:cs="Arial"/>
                <w:color w:val="555555"/>
                <w:sz w:val="20"/>
                <w:szCs w:val="20"/>
              </w:rPr>
              <w:t>Polat Safi · KRONİK KİTAP</w:t>
            </w:r>
          </w:p>
        </w:tc>
      </w:tr>
      <w:tr w:rsidR="002848E2" w14:paraId="297AEF10"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7B568215" w14:textId="77777777" w:rsidR="002848E2" w:rsidRDefault="00025A2C">
            <w:pPr>
              <w:jc w:val="center"/>
            </w:pPr>
            <w:r>
              <w:rPr>
                <w:rFonts w:ascii="Arial" w:eastAsia="Arial" w:hAnsi="Arial" w:cs="Arial"/>
                <w:b/>
                <w:bCs/>
                <w:color w:val="6B1020"/>
                <w:sz w:val="20"/>
                <w:szCs w:val="20"/>
              </w:rPr>
              <w:t>21</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D66E9" w14:textId="77777777" w:rsidR="002848E2" w:rsidRDefault="00025A2C">
            <w:r>
              <w:rPr>
                <w:rFonts w:ascii="Arial" w:eastAsia="Arial" w:hAnsi="Arial" w:cs="Arial"/>
                <w:b/>
                <w:bCs/>
                <w:sz w:val="20"/>
                <w:szCs w:val="20"/>
              </w:rPr>
              <w:t>Enver Paşa — Komitenin Kahramanı</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C1158" w14:textId="77777777" w:rsidR="002848E2" w:rsidRDefault="00025A2C">
            <w:r>
              <w:rPr>
                <w:rFonts w:ascii="Arial" w:eastAsia="Arial" w:hAnsi="Arial" w:cs="Arial"/>
                <w:color w:val="555555"/>
                <w:sz w:val="20"/>
                <w:szCs w:val="20"/>
              </w:rPr>
              <w:t>Mustafa Çolak · YEDİTEPE YAYINEVİ</w:t>
            </w:r>
          </w:p>
        </w:tc>
      </w:tr>
      <w:tr w:rsidR="002848E2" w14:paraId="7632C88C"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44C26413" w14:textId="77777777" w:rsidR="002848E2" w:rsidRDefault="00025A2C">
            <w:pPr>
              <w:jc w:val="center"/>
            </w:pPr>
            <w:r>
              <w:rPr>
                <w:rFonts w:ascii="Arial" w:eastAsia="Arial" w:hAnsi="Arial" w:cs="Arial"/>
                <w:b/>
                <w:bCs/>
                <w:color w:val="6B1020"/>
                <w:sz w:val="20"/>
                <w:szCs w:val="20"/>
              </w:rPr>
              <w:t>22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576B9" w14:textId="77777777" w:rsidR="002848E2" w:rsidRDefault="00025A2C">
            <w:r>
              <w:rPr>
                <w:rFonts w:ascii="Arial" w:eastAsia="Arial" w:hAnsi="Arial" w:cs="Arial"/>
                <w:b/>
                <w:bCs/>
                <w:sz w:val="20"/>
                <w:szCs w:val="20"/>
              </w:rPr>
              <w:t>Enver Paşa'nın Trablusgarp Günlüğü</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70E4B" w14:textId="77777777" w:rsidR="002848E2" w:rsidRDefault="00025A2C">
            <w:r>
              <w:rPr>
                <w:rFonts w:ascii="Arial" w:eastAsia="Arial" w:hAnsi="Arial" w:cs="Arial"/>
                <w:color w:val="555555"/>
                <w:sz w:val="20"/>
                <w:szCs w:val="20"/>
              </w:rPr>
              <w:t>Enver Paşa · DORLİON YAYINLARI</w:t>
            </w:r>
          </w:p>
        </w:tc>
      </w:tr>
      <w:tr w:rsidR="002848E2" w14:paraId="6A853AB2"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72E4F76D" w14:textId="77777777" w:rsidR="002848E2" w:rsidRDefault="00025A2C">
            <w:pPr>
              <w:jc w:val="center"/>
            </w:pPr>
            <w:r>
              <w:rPr>
                <w:rFonts w:ascii="Arial" w:eastAsia="Arial" w:hAnsi="Arial" w:cs="Arial"/>
                <w:b/>
                <w:bCs/>
                <w:color w:val="6B1020"/>
                <w:sz w:val="20"/>
                <w:szCs w:val="20"/>
              </w:rPr>
              <w:t>23</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527DC" w14:textId="77777777" w:rsidR="002848E2" w:rsidRDefault="00025A2C">
            <w:r>
              <w:rPr>
                <w:rFonts w:ascii="Arial" w:eastAsia="Arial" w:hAnsi="Arial" w:cs="Arial"/>
                <w:b/>
                <w:bCs/>
                <w:sz w:val="20"/>
                <w:szCs w:val="20"/>
              </w:rPr>
              <w:t>Nutuk</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025FF" w14:textId="77777777" w:rsidR="002848E2" w:rsidRDefault="00025A2C">
            <w:r>
              <w:rPr>
                <w:rFonts w:ascii="Arial" w:eastAsia="Arial" w:hAnsi="Arial" w:cs="Arial"/>
                <w:color w:val="555555"/>
                <w:sz w:val="20"/>
                <w:szCs w:val="20"/>
              </w:rPr>
              <w:t>Mustafa Kemal Atatürk · CAN YAYINLARI</w:t>
            </w:r>
          </w:p>
        </w:tc>
      </w:tr>
      <w:tr w:rsidR="002848E2" w14:paraId="0BE6F5CE"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1D8EB8EE" w14:textId="77777777" w:rsidR="002848E2" w:rsidRDefault="00025A2C">
            <w:pPr>
              <w:jc w:val="center"/>
            </w:pPr>
            <w:r>
              <w:rPr>
                <w:rFonts w:ascii="Arial" w:eastAsia="Arial" w:hAnsi="Arial" w:cs="Arial"/>
                <w:b/>
                <w:bCs/>
                <w:color w:val="6B1020"/>
                <w:sz w:val="20"/>
                <w:szCs w:val="20"/>
              </w:rPr>
              <w:t>24</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BC041" w14:textId="77777777" w:rsidR="002848E2" w:rsidRDefault="00025A2C">
            <w:r>
              <w:rPr>
                <w:rFonts w:ascii="Arial" w:eastAsia="Arial" w:hAnsi="Arial" w:cs="Arial"/>
                <w:b/>
                <w:bCs/>
                <w:sz w:val="20"/>
                <w:szCs w:val="20"/>
              </w:rPr>
              <w:t>Beyaz Zambaklar Ülkesinde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AD02E" w14:textId="77777777" w:rsidR="002848E2" w:rsidRDefault="00025A2C">
            <w:r>
              <w:rPr>
                <w:rFonts w:ascii="Arial" w:eastAsia="Arial" w:hAnsi="Arial" w:cs="Arial"/>
                <w:color w:val="555555"/>
                <w:sz w:val="20"/>
                <w:szCs w:val="20"/>
              </w:rPr>
              <w:t>Grigory Petrov · TÜRKİYE İŞ BANKASI KÜLTÜR YAYINLARI</w:t>
            </w:r>
          </w:p>
        </w:tc>
      </w:tr>
      <w:tr w:rsidR="002848E2" w14:paraId="634FEBED"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4BFDD700" w14:textId="77777777" w:rsidR="002848E2" w:rsidRDefault="00025A2C">
            <w:pPr>
              <w:jc w:val="center"/>
            </w:pPr>
            <w:r>
              <w:rPr>
                <w:rFonts w:ascii="Arial" w:eastAsia="Arial" w:hAnsi="Arial" w:cs="Arial"/>
                <w:b/>
                <w:bCs/>
                <w:color w:val="6B1020"/>
                <w:sz w:val="20"/>
                <w:szCs w:val="20"/>
              </w:rPr>
              <w:t>25</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25717" w14:textId="77777777" w:rsidR="002848E2" w:rsidRDefault="00025A2C">
            <w:r>
              <w:rPr>
                <w:rFonts w:ascii="Arial" w:eastAsia="Arial" w:hAnsi="Arial" w:cs="Arial"/>
                <w:b/>
                <w:bCs/>
                <w:sz w:val="20"/>
                <w:szCs w:val="20"/>
              </w:rPr>
              <w:t>Çankaya (Özel Baskı)</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563D0" w14:textId="77777777" w:rsidR="002848E2" w:rsidRDefault="00025A2C">
            <w:r>
              <w:rPr>
                <w:rFonts w:ascii="Arial" w:eastAsia="Arial" w:hAnsi="Arial" w:cs="Arial"/>
                <w:color w:val="555555"/>
                <w:sz w:val="20"/>
                <w:szCs w:val="20"/>
              </w:rPr>
              <w:t>Falih Rıfkı Atay · POZİTİF YAYINLARI</w:t>
            </w:r>
          </w:p>
        </w:tc>
      </w:tr>
      <w:tr w:rsidR="002848E2" w14:paraId="775B66A6"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36334656" w14:textId="77777777" w:rsidR="002848E2" w:rsidRDefault="00025A2C">
            <w:pPr>
              <w:jc w:val="center"/>
            </w:pPr>
            <w:r>
              <w:rPr>
                <w:rFonts w:ascii="Arial" w:eastAsia="Arial" w:hAnsi="Arial" w:cs="Arial"/>
                <w:b/>
                <w:bCs/>
                <w:color w:val="6B1020"/>
                <w:sz w:val="20"/>
                <w:szCs w:val="20"/>
              </w:rPr>
              <w:t>26</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2AB55" w14:textId="77777777" w:rsidR="002848E2" w:rsidRDefault="00025A2C">
            <w:r>
              <w:rPr>
                <w:rFonts w:ascii="Arial" w:eastAsia="Arial" w:hAnsi="Arial" w:cs="Arial"/>
                <w:b/>
                <w:bCs/>
                <w:sz w:val="20"/>
                <w:szCs w:val="20"/>
              </w:rPr>
              <w:t>Tek Adam (3 cilt)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087AE" w14:textId="77777777" w:rsidR="002848E2" w:rsidRDefault="00025A2C">
            <w:r>
              <w:rPr>
                <w:rFonts w:ascii="Arial" w:eastAsia="Arial" w:hAnsi="Arial" w:cs="Arial"/>
                <w:color w:val="555555"/>
                <w:sz w:val="20"/>
                <w:szCs w:val="20"/>
              </w:rPr>
              <w:t>Şevket Süreyya Aydemir</w:t>
            </w:r>
          </w:p>
        </w:tc>
      </w:tr>
      <w:tr w:rsidR="002848E2" w14:paraId="0A529165"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41C0AA51" w14:textId="77777777" w:rsidR="002848E2" w:rsidRDefault="00025A2C">
            <w:pPr>
              <w:jc w:val="center"/>
            </w:pPr>
            <w:r>
              <w:rPr>
                <w:rFonts w:ascii="Arial" w:eastAsia="Arial" w:hAnsi="Arial" w:cs="Arial"/>
                <w:b/>
                <w:bCs/>
                <w:color w:val="6B1020"/>
                <w:sz w:val="20"/>
                <w:szCs w:val="20"/>
              </w:rPr>
              <w:t>27</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6A887" w14:textId="77777777" w:rsidR="002848E2" w:rsidRDefault="00025A2C">
            <w:r>
              <w:rPr>
                <w:rFonts w:ascii="Arial" w:eastAsia="Arial" w:hAnsi="Arial" w:cs="Arial"/>
                <w:b/>
                <w:bCs/>
                <w:sz w:val="20"/>
                <w:szCs w:val="20"/>
              </w:rPr>
              <w:t>Hatıralar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121B5" w14:textId="77777777" w:rsidR="002848E2" w:rsidRDefault="00025A2C">
            <w:r>
              <w:rPr>
                <w:rFonts w:ascii="Arial" w:eastAsia="Arial" w:hAnsi="Arial" w:cs="Arial"/>
                <w:color w:val="555555"/>
                <w:sz w:val="20"/>
                <w:szCs w:val="20"/>
              </w:rPr>
              <w:t>İsmet İnönü</w:t>
            </w:r>
          </w:p>
        </w:tc>
      </w:tr>
      <w:tr w:rsidR="002848E2" w14:paraId="548A184C"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57393B24" w14:textId="77777777" w:rsidR="002848E2" w:rsidRDefault="00025A2C">
            <w:pPr>
              <w:jc w:val="center"/>
            </w:pPr>
            <w:r>
              <w:rPr>
                <w:rFonts w:ascii="Arial" w:eastAsia="Arial" w:hAnsi="Arial" w:cs="Arial"/>
                <w:b/>
                <w:bCs/>
                <w:color w:val="6B1020"/>
                <w:sz w:val="20"/>
                <w:szCs w:val="20"/>
              </w:rPr>
              <w:t>28</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8765C" w14:textId="77777777" w:rsidR="002848E2" w:rsidRDefault="00025A2C">
            <w:r>
              <w:rPr>
                <w:rFonts w:ascii="Arial" w:eastAsia="Arial" w:hAnsi="Arial" w:cs="Arial"/>
                <w:b/>
                <w:bCs/>
                <w:sz w:val="20"/>
                <w:szCs w:val="20"/>
              </w:rPr>
              <w:t>Zeytindağı</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BDA7A" w14:textId="77777777" w:rsidR="002848E2" w:rsidRDefault="00025A2C">
            <w:r>
              <w:rPr>
                <w:rFonts w:ascii="Arial" w:eastAsia="Arial" w:hAnsi="Arial" w:cs="Arial"/>
                <w:color w:val="555555"/>
                <w:sz w:val="20"/>
                <w:szCs w:val="20"/>
              </w:rPr>
              <w:t>Falih Rıfkı Atay</w:t>
            </w:r>
          </w:p>
        </w:tc>
      </w:tr>
      <w:tr w:rsidR="002848E2" w14:paraId="51D76075"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4B34824B" w14:textId="77777777" w:rsidR="002848E2" w:rsidRDefault="00025A2C">
            <w:pPr>
              <w:jc w:val="center"/>
            </w:pPr>
            <w:r>
              <w:rPr>
                <w:rFonts w:ascii="Arial" w:eastAsia="Arial" w:hAnsi="Arial" w:cs="Arial"/>
                <w:b/>
                <w:bCs/>
                <w:color w:val="6B1020"/>
                <w:sz w:val="20"/>
                <w:szCs w:val="20"/>
              </w:rPr>
              <w:t>29</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00F75" w14:textId="77777777" w:rsidR="002848E2" w:rsidRDefault="00025A2C">
            <w:r>
              <w:rPr>
                <w:rFonts w:ascii="Arial" w:eastAsia="Arial" w:hAnsi="Arial" w:cs="Arial"/>
                <w:b/>
                <w:bCs/>
                <w:sz w:val="20"/>
                <w:szCs w:val="20"/>
              </w:rPr>
              <w:t>Büyük Türkiye Tarihi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74019" w14:textId="77777777" w:rsidR="002848E2" w:rsidRDefault="00025A2C">
            <w:r>
              <w:rPr>
                <w:rFonts w:ascii="Arial" w:eastAsia="Arial" w:hAnsi="Arial" w:cs="Arial"/>
                <w:color w:val="555555"/>
                <w:sz w:val="20"/>
                <w:szCs w:val="20"/>
              </w:rPr>
              <w:t>Yılmaz Öztuna</w:t>
            </w:r>
          </w:p>
        </w:tc>
      </w:tr>
      <w:tr w:rsidR="002848E2" w14:paraId="0A78CCB0"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219897CE" w14:textId="77777777" w:rsidR="002848E2" w:rsidRDefault="00025A2C">
            <w:pPr>
              <w:jc w:val="center"/>
            </w:pPr>
            <w:r>
              <w:rPr>
                <w:rFonts w:ascii="Arial" w:eastAsia="Arial" w:hAnsi="Arial" w:cs="Arial"/>
                <w:b/>
                <w:bCs/>
                <w:color w:val="6B1020"/>
                <w:sz w:val="20"/>
                <w:szCs w:val="20"/>
              </w:rPr>
              <w:t>30</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96386" w14:textId="77777777" w:rsidR="002848E2" w:rsidRDefault="00025A2C">
            <w:r>
              <w:rPr>
                <w:rFonts w:ascii="Arial" w:eastAsia="Arial" w:hAnsi="Arial" w:cs="Arial"/>
                <w:b/>
                <w:bCs/>
                <w:sz w:val="20"/>
                <w:szCs w:val="20"/>
              </w:rPr>
              <w:t>Türkiye Tarihi (5 cilt)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7D3AF" w14:textId="77777777" w:rsidR="002848E2" w:rsidRDefault="00025A2C">
            <w:r>
              <w:rPr>
                <w:rFonts w:ascii="Arial" w:eastAsia="Arial" w:hAnsi="Arial" w:cs="Arial"/>
                <w:color w:val="555555"/>
                <w:sz w:val="20"/>
                <w:szCs w:val="20"/>
              </w:rPr>
              <w:t>Sina Akşin</w:t>
            </w:r>
          </w:p>
        </w:tc>
      </w:tr>
      <w:tr w:rsidR="002848E2" w14:paraId="201244C9"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2C8B330C" w14:textId="77777777" w:rsidR="002848E2" w:rsidRDefault="00025A2C">
            <w:pPr>
              <w:jc w:val="center"/>
            </w:pPr>
            <w:r>
              <w:rPr>
                <w:rFonts w:ascii="Arial" w:eastAsia="Arial" w:hAnsi="Arial" w:cs="Arial"/>
                <w:b/>
                <w:bCs/>
                <w:color w:val="6B1020"/>
                <w:sz w:val="20"/>
                <w:szCs w:val="20"/>
              </w:rPr>
              <w:t>31</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EF197" w14:textId="77777777" w:rsidR="002848E2" w:rsidRDefault="00025A2C">
            <w:r>
              <w:rPr>
                <w:rFonts w:ascii="Arial" w:eastAsia="Arial" w:hAnsi="Arial" w:cs="Arial"/>
                <w:b/>
                <w:bCs/>
                <w:sz w:val="20"/>
                <w:szCs w:val="20"/>
              </w:rPr>
              <w:t>Osmanlı'da Ermeni Meselesi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C78B8" w14:textId="77777777" w:rsidR="002848E2" w:rsidRDefault="00025A2C">
            <w:r>
              <w:rPr>
                <w:rFonts w:ascii="Arial" w:eastAsia="Arial" w:hAnsi="Arial" w:cs="Arial"/>
                <w:color w:val="555555"/>
                <w:sz w:val="20"/>
                <w:szCs w:val="20"/>
              </w:rPr>
              <w:t>Taner Akçam</w:t>
            </w:r>
          </w:p>
        </w:tc>
      </w:tr>
      <w:tr w:rsidR="002848E2" w14:paraId="5D48DDF9"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434292C4" w14:textId="77777777" w:rsidR="002848E2" w:rsidRDefault="00025A2C">
            <w:pPr>
              <w:jc w:val="center"/>
            </w:pPr>
            <w:r>
              <w:rPr>
                <w:rFonts w:ascii="Arial" w:eastAsia="Arial" w:hAnsi="Arial" w:cs="Arial"/>
                <w:b/>
                <w:bCs/>
                <w:color w:val="6B1020"/>
                <w:sz w:val="20"/>
                <w:szCs w:val="20"/>
              </w:rPr>
              <w:t>32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C1266" w14:textId="77777777" w:rsidR="002848E2" w:rsidRDefault="00025A2C">
            <w:r>
              <w:rPr>
                <w:rFonts w:ascii="Arial" w:eastAsia="Arial" w:hAnsi="Arial" w:cs="Arial"/>
                <w:b/>
                <w:bCs/>
                <w:sz w:val="20"/>
                <w:szCs w:val="20"/>
              </w:rPr>
              <w:t>Osmanlı'nın Son Savaşı</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CB8BB" w14:textId="77777777" w:rsidR="002848E2" w:rsidRDefault="00025A2C">
            <w:r>
              <w:rPr>
                <w:rFonts w:ascii="Arial" w:eastAsia="Arial" w:hAnsi="Arial" w:cs="Arial"/>
                <w:color w:val="555555"/>
                <w:sz w:val="20"/>
                <w:szCs w:val="20"/>
              </w:rPr>
              <w:t>Zekeriya Türkmen</w:t>
            </w:r>
          </w:p>
        </w:tc>
      </w:tr>
      <w:tr w:rsidR="002848E2" w14:paraId="105A5B66"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7CE58F48" w14:textId="77777777" w:rsidR="002848E2" w:rsidRDefault="00025A2C">
            <w:pPr>
              <w:jc w:val="center"/>
            </w:pPr>
            <w:r>
              <w:rPr>
                <w:rFonts w:ascii="Arial" w:eastAsia="Arial" w:hAnsi="Arial" w:cs="Arial"/>
                <w:b/>
                <w:bCs/>
                <w:color w:val="6B1020"/>
                <w:sz w:val="20"/>
                <w:szCs w:val="20"/>
              </w:rPr>
              <w:t>33</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087C1" w14:textId="77777777" w:rsidR="002848E2" w:rsidRDefault="00025A2C">
            <w:r>
              <w:rPr>
                <w:rFonts w:ascii="Arial" w:eastAsia="Arial" w:hAnsi="Arial" w:cs="Arial"/>
                <w:b/>
                <w:bCs/>
                <w:sz w:val="20"/>
                <w:szCs w:val="20"/>
              </w:rPr>
              <w:t>Belgelerle Teşkilat-ı Mahsusa</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CDF86" w14:textId="77777777" w:rsidR="002848E2" w:rsidRDefault="00025A2C">
            <w:r>
              <w:rPr>
                <w:rFonts w:ascii="Arial" w:eastAsia="Arial" w:hAnsi="Arial" w:cs="Arial"/>
                <w:color w:val="555555"/>
                <w:sz w:val="20"/>
                <w:szCs w:val="20"/>
              </w:rPr>
              <w:t>Ergün Hiçyılmaz</w:t>
            </w:r>
          </w:p>
        </w:tc>
      </w:tr>
      <w:tr w:rsidR="002848E2" w14:paraId="6C5961A8"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3848D7E0" w14:textId="77777777" w:rsidR="002848E2" w:rsidRDefault="00025A2C">
            <w:pPr>
              <w:jc w:val="center"/>
            </w:pPr>
            <w:r>
              <w:rPr>
                <w:rFonts w:ascii="Arial" w:eastAsia="Arial" w:hAnsi="Arial" w:cs="Arial"/>
                <w:b/>
                <w:bCs/>
                <w:color w:val="6B1020"/>
                <w:sz w:val="20"/>
                <w:szCs w:val="20"/>
              </w:rPr>
              <w:t>34</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CF94D" w14:textId="77777777" w:rsidR="002848E2" w:rsidRDefault="00025A2C">
            <w:r>
              <w:rPr>
                <w:rFonts w:ascii="Arial" w:eastAsia="Arial" w:hAnsi="Arial" w:cs="Arial"/>
                <w:b/>
                <w:bCs/>
                <w:sz w:val="20"/>
                <w:szCs w:val="20"/>
              </w:rPr>
              <w:t>Makedonya'dan Orta Asya'ya Enver Paşa</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9B4F5" w14:textId="77777777" w:rsidR="002848E2" w:rsidRDefault="00025A2C">
            <w:r>
              <w:rPr>
                <w:rFonts w:ascii="Arial" w:eastAsia="Arial" w:hAnsi="Arial" w:cs="Arial"/>
                <w:color w:val="555555"/>
                <w:sz w:val="20"/>
                <w:szCs w:val="20"/>
              </w:rPr>
              <w:t>Şevket Süreyya Aydemir</w:t>
            </w:r>
          </w:p>
        </w:tc>
      </w:tr>
      <w:tr w:rsidR="002848E2" w14:paraId="339B9012"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3D5C510C" w14:textId="77777777" w:rsidR="002848E2" w:rsidRDefault="00025A2C">
            <w:pPr>
              <w:jc w:val="center"/>
            </w:pPr>
            <w:r>
              <w:rPr>
                <w:rFonts w:ascii="Arial" w:eastAsia="Arial" w:hAnsi="Arial" w:cs="Arial"/>
                <w:b/>
                <w:bCs/>
                <w:color w:val="6B1020"/>
                <w:sz w:val="20"/>
                <w:szCs w:val="20"/>
              </w:rPr>
              <w:t>35</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37142" w14:textId="77777777" w:rsidR="002848E2" w:rsidRDefault="00025A2C">
            <w:r>
              <w:rPr>
                <w:rFonts w:ascii="Arial" w:eastAsia="Arial" w:hAnsi="Arial" w:cs="Arial"/>
                <w:b/>
                <w:bCs/>
                <w:sz w:val="20"/>
                <w:szCs w:val="20"/>
              </w:rPr>
              <w:t>Osmanlı'nın Son Yüzyılı</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CAACD" w14:textId="77777777" w:rsidR="002848E2" w:rsidRDefault="00025A2C">
            <w:r>
              <w:rPr>
                <w:rFonts w:ascii="Arial" w:eastAsia="Arial" w:hAnsi="Arial" w:cs="Arial"/>
                <w:color w:val="555555"/>
                <w:sz w:val="20"/>
                <w:szCs w:val="20"/>
              </w:rPr>
              <w:t>Haluk Şahin</w:t>
            </w:r>
          </w:p>
        </w:tc>
      </w:tr>
      <w:tr w:rsidR="002848E2" w14:paraId="206924E6"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5AFB958C" w14:textId="77777777" w:rsidR="002848E2" w:rsidRDefault="00025A2C">
            <w:pPr>
              <w:jc w:val="center"/>
            </w:pPr>
            <w:r>
              <w:rPr>
                <w:rFonts w:ascii="Arial" w:eastAsia="Arial" w:hAnsi="Arial" w:cs="Arial"/>
                <w:b/>
                <w:bCs/>
                <w:color w:val="6B1020"/>
                <w:sz w:val="20"/>
                <w:szCs w:val="20"/>
              </w:rPr>
              <w:t>36</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D1FD9" w14:textId="77777777" w:rsidR="002848E2" w:rsidRDefault="00025A2C">
            <w:r>
              <w:rPr>
                <w:rFonts w:ascii="Arial" w:eastAsia="Arial" w:hAnsi="Arial" w:cs="Arial"/>
                <w:b/>
                <w:bCs/>
                <w:sz w:val="20"/>
                <w:szCs w:val="20"/>
              </w:rPr>
              <w:t>Hayat ve Hatıratım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0D160" w14:textId="77777777" w:rsidR="002848E2" w:rsidRDefault="00025A2C">
            <w:r>
              <w:rPr>
                <w:rFonts w:ascii="Arial" w:eastAsia="Arial" w:hAnsi="Arial" w:cs="Arial"/>
                <w:color w:val="555555"/>
                <w:sz w:val="20"/>
                <w:szCs w:val="20"/>
              </w:rPr>
              <w:t>Rıza Nur</w:t>
            </w:r>
          </w:p>
        </w:tc>
      </w:tr>
      <w:tr w:rsidR="002848E2" w14:paraId="7587F4FF"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0903FD93" w14:textId="77777777" w:rsidR="002848E2" w:rsidRDefault="00025A2C">
            <w:pPr>
              <w:jc w:val="center"/>
            </w:pPr>
            <w:r>
              <w:rPr>
                <w:rFonts w:ascii="Arial" w:eastAsia="Arial" w:hAnsi="Arial" w:cs="Arial"/>
                <w:b/>
                <w:bCs/>
                <w:color w:val="6B1020"/>
                <w:sz w:val="20"/>
                <w:szCs w:val="20"/>
              </w:rPr>
              <w:t>37</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FDBA0" w14:textId="77777777" w:rsidR="002848E2" w:rsidRDefault="00025A2C">
            <w:r>
              <w:rPr>
                <w:rFonts w:ascii="Arial" w:eastAsia="Arial" w:hAnsi="Arial" w:cs="Arial"/>
                <w:b/>
                <w:bCs/>
                <w:sz w:val="20"/>
                <w:szCs w:val="20"/>
              </w:rPr>
              <w:t>Türkistan Devletlerinin Milli Mücadeleleri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1D055" w14:textId="77777777" w:rsidR="002848E2" w:rsidRDefault="00025A2C">
            <w:r>
              <w:rPr>
                <w:rFonts w:ascii="Arial" w:eastAsia="Arial" w:hAnsi="Arial" w:cs="Arial"/>
                <w:color w:val="555555"/>
                <w:sz w:val="20"/>
                <w:szCs w:val="20"/>
              </w:rPr>
              <w:t>Baymirza Hayit</w:t>
            </w:r>
          </w:p>
        </w:tc>
      </w:tr>
      <w:tr w:rsidR="002848E2" w14:paraId="36F2E15D"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0CD124DB" w14:textId="77777777" w:rsidR="002848E2" w:rsidRDefault="00025A2C">
            <w:pPr>
              <w:jc w:val="center"/>
            </w:pPr>
            <w:r>
              <w:rPr>
                <w:rFonts w:ascii="Arial" w:eastAsia="Arial" w:hAnsi="Arial" w:cs="Arial"/>
                <w:b/>
                <w:bCs/>
                <w:color w:val="6B1020"/>
                <w:sz w:val="20"/>
                <w:szCs w:val="20"/>
              </w:rPr>
              <w:t>38</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DBA2E" w14:textId="77777777" w:rsidR="002848E2" w:rsidRDefault="00025A2C">
            <w:r>
              <w:rPr>
                <w:rFonts w:ascii="Arial" w:eastAsia="Arial" w:hAnsi="Arial" w:cs="Arial"/>
                <w:b/>
                <w:bCs/>
                <w:sz w:val="20"/>
                <w:szCs w:val="20"/>
              </w:rPr>
              <w:t>Hatıralar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1EC63" w14:textId="77777777" w:rsidR="002848E2" w:rsidRDefault="00025A2C">
            <w:r>
              <w:rPr>
                <w:rFonts w:ascii="Arial" w:eastAsia="Arial" w:hAnsi="Arial" w:cs="Arial"/>
                <w:color w:val="555555"/>
                <w:sz w:val="20"/>
                <w:szCs w:val="20"/>
              </w:rPr>
              <w:t>Zeki Velidi Togan</w:t>
            </w:r>
          </w:p>
        </w:tc>
      </w:tr>
      <w:tr w:rsidR="002848E2" w14:paraId="3E8847DC"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61A51A77" w14:textId="77777777" w:rsidR="002848E2" w:rsidRDefault="00025A2C">
            <w:pPr>
              <w:jc w:val="center"/>
            </w:pPr>
            <w:r>
              <w:rPr>
                <w:rFonts w:ascii="Arial" w:eastAsia="Arial" w:hAnsi="Arial" w:cs="Arial"/>
                <w:b/>
                <w:bCs/>
                <w:color w:val="6B1020"/>
                <w:sz w:val="20"/>
                <w:szCs w:val="20"/>
              </w:rPr>
              <w:t>39</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0E500" w14:textId="77777777" w:rsidR="002848E2" w:rsidRDefault="00025A2C">
            <w:r>
              <w:rPr>
                <w:rFonts w:ascii="Arial" w:eastAsia="Arial" w:hAnsi="Arial" w:cs="Arial"/>
                <w:b/>
                <w:bCs/>
                <w:sz w:val="20"/>
                <w:szCs w:val="20"/>
              </w:rPr>
              <w:t>İstiklal Harbimiz</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08CA9" w14:textId="77777777" w:rsidR="002848E2" w:rsidRDefault="00025A2C">
            <w:r>
              <w:rPr>
                <w:rFonts w:ascii="Arial" w:eastAsia="Arial" w:hAnsi="Arial" w:cs="Arial"/>
                <w:color w:val="555555"/>
                <w:sz w:val="20"/>
                <w:szCs w:val="20"/>
              </w:rPr>
              <w:t>Kazım Karabekir</w:t>
            </w:r>
          </w:p>
        </w:tc>
      </w:tr>
      <w:tr w:rsidR="002848E2" w14:paraId="28252B7F"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704A35C2" w14:textId="77777777" w:rsidR="002848E2" w:rsidRDefault="00025A2C">
            <w:pPr>
              <w:jc w:val="center"/>
            </w:pPr>
            <w:r>
              <w:rPr>
                <w:rFonts w:ascii="Arial" w:eastAsia="Arial" w:hAnsi="Arial" w:cs="Arial"/>
                <w:b/>
                <w:bCs/>
                <w:color w:val="6B1020"/>
                <w:sz w:val="20"/>
                <w:szCs w:val="20"/>
              </w:rPr>
              <w:t>40</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EF388" w14:textId="77777777" w:rsidR="002848E2" w:rsidRDefault="00025A2C">
            <w:r>
              <w:rPr>
                <w:rFonts w:ascii="Arial" w:eastAsia="Arial" w:hAnsi="Arial" w:cs="Arial"/>
                <w:b/>
                <w:bCs/>
                <w:sz w:val="20"/>
                <w:szCs w:val="20"/>
              </w:rPr>
              <w:t>Milli Mücadele Hatıraları</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64C2D" w14:textId="77777777" w:rsidR="002848E2" w:rsidRDefault="00025A2C">
            <w:r>
              <w:rPr>
                <w:rFonts w:ascii="Arial" w:eastAsia="Arial" w:hAnsi="Arial" w:cs="Arial"/>
                <w:color w:val="555555"/>
                <w:sz w:val="20"/>
                <w:szCs w:val="20"/>
              </w:rPr>
              <w:t>Ali Fuat Cebesoy</w:t>
            </w:r>
          </w:p>
        </w:tc>
      </w:tr>
      <w:tr w:rsidR="002848E2" w14:paraId="329F6EE6"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245D991A" w14:textId="77777777" w:rsidR="002848E2" w:rsidRDefault="00025A2C">
            <w:pPr>
              <w:jc w:val="center"/>
            </w:pPr>
            <w:r>
              <w:rPr>
                <w:rFonts w:ascii="Arial" w:eastAsia="Arial" w:hAnsi="Arial" w:cs="Arial"/>
                <w:b/>
                <w:bCs/>
                <w:color w:val="6B1020"/>
                <w:sz w:val="20"/>
                <w:szCs w:val="20"/>
              </w:rPr>
              <w:t>41</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241A0" w14:textId="77777777" w:rsidR="002848E2" w:rsidRDefault="00025A2C">
            <w:r>
              <w:rPr>
                <w:rFonts w:ascii="Arial" w:eastAsia="Arial" w:hAnsi="Arial" w:cs="Arial"/>
                <w:b/>
                <w:bCs/>
                <w:sz w:val="20"/>
                <w:szCs w:val="20"/>
              </w:rPr>
              <w:t>Milli Mücadele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66225" w14:textId="77777777" w:rsidR="002848E2" w:rsidRDefault="00025A2C">
            <w:r>
              <w:rPr>
                <w:rFonts w:ascii="Arial" w:eastAsia="Arial" w:hAnsi="Arial" w:cs="Arial"/>
                <w:color w:val="555555"/>
                <w:sz w:val="20"/>
                <w:szCs w:val="20"/>
              </w:rPr>
              <w:t>Kâzım Özalp</w:t>
            </w:r>
          </w:p>
        </w:tc>
      </w:tr>
      <w:tr w:rsidR="002848E2" w14:paraId="3183B57E"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21C9D991" w14:textId="77777777" w:rsidR="002848E2" w:rsidRDefault="00025A2C">
            <w:pPr>
              <w:jc w:val="center"/>
            </w:pPr>
            <w:r>
              <w:rPr>
                <w:rFonts w:ascii="Arial" w:eastAsia="Arial" w:hAnsi="Arial" w:cs="Arial"/>
                <w:b/>
                <w:bCs/>
                <w:color w:val="6B1020"/>
                <w:sz w:val="20"/>
                <w:szCs w:val="20"/>
              </w:rPr>
              <w:t>42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D21F8" w14:textId="77777777" w:rsidR="002848E2" w:rsidRDefault="00025A2C">
            <w:r>
              <w:rPr>
                <w:rFonts w:ascii="Arial" w:eastAsia="Arial" w:hAnsi="Arial" w:cs="Arial"/>
                <w:b/>
                <w:bCs/>
                <w:sz w:val="20"/>
                <w:szCs w:val="20"/>
              </w:rPr>
              <w:t>Çocukluğum Gençliğim Siyasi ve Edebi Hatıralarım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D4661" w14:textId="77777777" w:rsidR="002848E2" w:rsidRDefault="00025A2C">
            <w:r>
              <w:rPr>
                <w:rFonts w:ascii="Arial" w:eastAsia="Arial" w:hAnsi="Arial" w:cs="Arial"/>
                <w:color w:val="555555"/>
                <w:sz w:val="20"/>
                <w:szCs w:val="20"/>
              </w:rPr>
              <w:t>Yahya Kemal Beyatlı</w:t>
            </w:r>
          </w:p>
        </w:tc>
      </w:tr>
      <w:tr w:rsidR="002848E2" w14:paraId="2A9706A8"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55739EF0" w14:textId="77777777" w:rsidR="002848E2" w:rsidRDefault="00025A2C">
            <w:pPr>
              <w:jc w:val="center"/>
            </w:pPr>
            <w:r>
              <w:rPr>
                <w:rFonts w:ascii="Arial" w:eastAsia="Arial" w:hAnsi="Arial" w:cs="Arial"/>
                <w:b/>
                <w:bCs/>
                <w:color w:val="6B1020"/>
                <w:sz w:val="20"/>
                <w:szCs w:val="20"/>
              </w:rPr>
              <w:t>43</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CB82C" w14:textId="77777777" w:rsidR="002848E2" w:rsidRDefault="00025A2C">
            <w:r>
              <w:rPr>
                <w:rFonts w:ascii="Arial" w:eastAsia="Arial" w:hAnsi="Arial" w:cs="Arial"/>
                <w:b/>
                <w:bCs/>
                <w:sz w:val="20"/>
                <w:szCs w:val="20"/>
              </w:rPr>
              <w:t>Türk İnkılabına Bakışlar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20BD4" w14:textId="77777777" w:rsidR="002848E2" w:rsidRDefault="00025A2C">
            <w:r>
              <w:rPr>
                <w:rFonts w:ascii="Arial" w:eastAsia="Arial" w:hAnsi="Arial" w:cs="Arial"/>
                <w:color w:val="555555"/>
                <w:sz w:val="20"/>
                <w:szCs w:val="20"/>
              </w:rPr>
              <w:t>Peyami Safa</w:t>
            </w:r>
          </w:p>
        </w:tc>
      </w:tr>
      <w:tr w:rsidR="002848E2" w14:paraId="0CCB7917"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64397A95" w14:textId="77777777" w:rsidR="002848E2" w:rsidRDefault="00025A2C">
            <w:pPr>
              <w:jc w:val="center"/>
            </w:pPr>
            <w:r>
              <w:rPr>
                <w:rFonts w:ascii="Arial" w:eastAsia="Arial" w:hAnsi="Arial" w:cs="Arial"/>
                <w:b/>
                <w:bCs/>
                <w:color w:val="6B1020"/>
                <w:sz w:val="20"/>
                <w:szCs w:val="20"/>
              </w:rPr>
              <w:t>44</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FEE9B" w14:textId="77777777" w:rsidR="002848E2" w:rsidRDefault="00025A2C">
            <w:r>
              <w:rPr>
                <w:rFonts w:ascii="Arial" w:eastAsia="Arial" w:hAnsi="Arial" w:cs="Arial"/>
                <w:b/>
                <w:bCs/>
                <w:sz w:val="20"/>
                <w:szCs w:val="20"/>
              </w:rPr>
              <w:t>Emir Timur — Tarih, Siyaset, Miras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3F691" w14:textId="77777777" w:rsidR="002848E2" w:rsidRDefault="00025A2C">
            <w:r>
              <w:rPr>
                <w:rFonts w:ascii="Arial" w:eastAsia="Arial" w:hAnsi="Arial" w:cs="Arial"/>
                <w:color w:val="555555"/>
                <w:sz w:val="20"/>
                <w:szCs w:val="20"/>
              </w:rPr>
              <w:t>Prof. Dr. A. Ahat Andican · SELENGE YAYINLARI</w:t>
            </w:r>
          </w:p>
        </w:tc>
      </w:tr>
      <w:tr w:rsidR="002848E2" w14:paraId="3419208A"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43FBD11F" w14:textId="77777777" w:rsidR="002848E2" w:rsidRDefault="00025A2C">
            <w:pPr>
              <w:jc w:val="center"/>
            </w:pPr>
            <w:r>
              <w:rPr>
                <w:rFonts w:ascii="Arial" w:eastAsia="Arial" w:hAnsi="Arial" w:cs="Arial"/>
                <w:b/>
                <w:bCs/>
                <w:color w:val="6B1020"/>
                <w:sz w:val="20"/>
                <w:szCs w:val="20"/>
              </w:rPr>
              <w:t>45</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E53DF" w14:textId="77777777" w:rsidR="002848E2" w:rsidRDefault="00025A2C">
            <w:r>
              <w:rPr>
                <w:rFonts w:ascii="Arial" w:eastAsia="Arial" w:hAnsi="Arial" w:cs="Arial"/>
                <w:b/>
                <w:bCs/>
                <w:sz w:val="20"/>
                <w:szCs w:val="20"/>
              </w:rPr>
              <w:t>Enver Paşa'nın Eşi Naciye Sultan'ın Anıları</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78887" w14:textId="77777777" w:rsidR="002848E2" w:rsidRDefault="00025A2C">
            <w:r>
              <w:rPr>
                <w:rFonts w:ascii="Arial" w:eastAsia="Arial" w:hAnsi="Arial" w:cs="Arial"/>
                <w:color w:val="555555"/>
                <w:sz w:val="20"/>
                <w:szCs w:val="20"/>
              </w:rPr>
              <w:t>Burak Enver · KRONİK KİTAP</w:t>
            </w:r>
          </w:p>
        </w:tc>
      </w:tr>
      <w:tr w:rsidR="002848E2" w14:paraId="36DA49ED"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00CA47E3" w14:textId="77777777" w:rsidR="002848E2" w:rsidRDefault="00025A2C">
            <w:pPr>
              <w:jc w:val="center"/>
            </w:pPr>
            <w:r>
              <w:rPr>
                <w:rFonts w:ascii="Arial" w:eastAsia="Arial" w:hAnsi="Arial" w:cs="Arial"/>
                <w:b/>
                <w:bCs/>
                <w:color w:val="6B1020"/>
                <w:sz w:val="20"/>
                <w:szCs w:val="20"/>
              </w:rPr>
              <w:t>46</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78CD8" w14:textId="77777777" w:rsidR="002848E2" w:rsidRDefault="00025A2C">
            <w:r>
              <w:rPr>
                <w:rFonts w:ascii="Arial" w:eastAsia="Arial" w:hAnsi="Arial" w:cs="Arial"/>
                <w:b/>
                <w:bCs/>
                <w:sz w:val="20"/>
                <w:szCs w:val="20"/>
              </w:rPr>
              <w:t>Orhun Yazıtları</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B73C6" w14:textId="77777777" w:rsidR="002848E2" w:rsidRDefault="00025A2C">
            <w:r>
              <w:rPr>
                <w:rFonts w:ascii="Arial" w:eastAsia="Arial" w:hAnsi="Arial" w:cs="Arial"/>
                <w:color w:val="555555"/>
                <w:sz w:val="20"/>
                <w:szCs w:val="20"/>
              </w:rPr>
              <w:t>Muharrem Ergin · BOĞAZİÇİ YAYINLARI</w:t>
            </w:r>
          </w:p>
        </w:tc>
      </w:tr>
      <w:tr w:rsidR="002848E2" w14:paraId="0B51258C"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28E52AA1" w14:textId="77777777" w:rsidR="002848E2" w:rsidRDefault="00025A2C">
            <w:pPr>
              <w:jc w:val="center"/>
            </w:pPr>
            <w:r>
              <w:rPr>
                <w:rFonts w:ascii="Arial" w:eastAsia="Arial" w:hAnsi="Arial" w:cs="Arial"/>
                <w:b/>
                <w:bCs/>
                <w:color w:val="6B1020"/>
                <w:sz w:val="20"/>
                <w:szCs w:val="20"/>
              </w:rPr>
              <w:t>47</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19E45" w14:textId="77777777" w:rsidR="002848E2" w:rsidRDefault="00025A2C">
            <w:r>
              <w:rPr>
                <w:rFonts w:ascii="Arial" w:eastAsia="Arial" w:hAnsi="Arial" w:cs="Arial"/>
                <w:b/>
                <w:bCs/>
                <w:sz w:val="20"/>
                <w:szCs w:val="20"/>
              </w:rPr>
              <w:t>Büyük Hun İmparatorluğu</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08C26" w14:textId="77777777" w:rsidR="002848E2" w:rsidRDefault="00025A2C">
            <w:r>
              <w:rPr>
                <w:rFonts w:ascii="Arial" w:eastAsia="Arial" w:hAnsi="Arial" w:cs="Arial"/>
                <w:color w:val="555555"/>
                <w:sz w:val="20"/>
                <w:szCs w:val="20"/>
              </w:rPr>
              <w:t>Prof. Dr. Bahaeddin Ögel · TTK YAYINLARI</w:t>
            </w:r>
          </w:p>
        </w:tc>
      </w:tr>
      <w:tr w:rsidR="002848E2" w14:paraId="2EE2F803"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6089FD39" w14:textId="77777777" w:rsidR="002848E2" w:rsidRDefault="00025A2C">
            <w:pPr>
              <w:jc w:val="center"/>
            </w:pPr>
            <w:r>
              <w:rPr>
                <w:rFonts w:ascii="Arial" w:eastAsia="Arial" w:hAnsi="Arial" w:cs="Arial"/>
                <w:b/>
                <w:bCs/>
                <w:color w:val="6B1020"/>
                <w:sz w:val="20"/>
                <w:szCs w:val="20"/>
              </w:rPr>
              <w:t>48</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A3947" w14:textId="77777777" w:rsidR="002848E2" w:rsidRDefault="00025A2C">
            <w:r>
              <w:rPr>
                <w:rFonts w:ascii="Arial" w:eastAsia="Arial" w:hAnsi="Arial" w:cs="Arial"/>
                <w:b/>
                <w:bCs/>
                <w:sz w:val="20"/>
                <w:szCs w:val="20"/>
              </w:rPr>
              <w:t>Türk Mitolojisi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D14F9" w14:textId="77777777" w:rsidR="002848E2" w:rsidRDefault="00025A2C">
            <w:r>
              <w:rPr>
                <w:rFonts w:ascii="Arial" w:eastAsia="Arial" w:hAnsi="Arial" w:cs="Arial"/>
                <w:color w:val="555555"/>
                <w:sz w:val="20"/>
                <w:szCs w:val="20"/>
              </w:rPr>
              <w:t>Prof. Dr. Bahaeddin Ögel · TTK YAYINLARI</w:t>
            </w:r>
          </w:p>
        </w:tc>
      </w:tr>
      <w:tr w:rsidR="002848E2" w14:paraId="20DFBF02"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54368C02" w14:textId="77777777" w:rsidR="002848E2" w:rsidRDefault="00025A2C">
            <w:pPr>
              <w:jc w:val="center"/>
            </w:pPr>
            <w:r>
              <w:rPr>
                <w:rFonts w:ascii="Arial" w:eastAsia="Arial" w:hAnsi="Arial" w:cs="Arial"/>
                <w:b/>
                <w:bCs/>
                <w:color w:val="6B1020"/>
                <w:sz w:val="20"/>
                <w:szCs w:val="20"/>
              </w:rPr>
              <w:t>49</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41AC3" w14:textId="77777777" w:rsidR="002848E2" w:rsidRDefault="00025A2C">
            <w:r>
              <w:rPr>
                <w:rFonts w:ascii="Arial" w:eastAsia="Arial" w:hAnsi="Arial" w:cs="Arial"/>
                <w:b/>
                <w:bCs/>
                <w:sz w:val="20"/>
                <w:szCs w:val="20"/>
              </w:rPr>
              <w:t>Göktürkler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4DB99" w14:textId="77777777" w:rsidR="002848E2" w:rsidRDefault="00025A2C">
            <w:r>
              <w:rPr>
                <w:rFonts w:ascii="Arial" w:eastAsia="Arial" w:hAnsi="Arial" w:cs="Arial"/>
                <w:color w:val="555555"/>
                <w:sz w:val="20"/>
                <w:szCs w:val="20"/>
              </w:rPr>
              <w:t>Ahmet Taşağıl · TTK YAYINLARI</w:t>
            </w:r>
          </w:p>
        </w:tc>
      </w:tr>
      <w:tr w:rsidR="002848E2" w14:paraId="4237193E" w14:textId="77777777">
        <w:tc>
          <w:tcPr>
            <w:tcW w:w="500" w:type="dxa"/>
            <w:tcBorders>
              <w:top w:val="single" w:sz="1" w:space="0" w:color="CCCCCC"/>
              <w:left w:val="single" w:sz="1" w:space="0" w:color="CCCCCC"/>
              <w:bottom w:val="single" w:sz="1" w:space="0" w:color="CCCCCC"/>
              <w:right w:val="single" w:sz="1" w:space="0" w:color="CCCCCC"/>
            </w:tcBorders>
            <w:shd w:val="clear" w:color="auto" w:fill="F9F3E8"/>
            <w:tcMar>
              <w:top w:w="80" w:type="dxa"/>
              <w:left w:w="120" w:type="dxa"/>
              <w:bottom w:w="80" w:type="dxa"/>
              <w:right w:w="120" w:type="dxa"/>
            </w:tcMar>
          </w:tcPr>
          <w:p w14:paraId="68861898" w14:textId="77777777" w:rsidR="002848E2" w:rsidRDefault="00025A2C">
            <w:pPr>
              <w:jc w:val="center"/>
            </w:pPr>
            <w:r>
              <w:rPr>
                <w:rFonts w:ascii="Arial" w:eastAsia="Arial" w:hAnsi="Arial" w:cs="Arial"/>
                <w:b/>
                <w:bCs/>
                <w:color w:val="6B1020"/>
                <w:sz w:val="20"/>
                <w:szCs w:val="20"/>
              </w:rPr>
              <w:t>50</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7FE08" w14:textId="77777777" w:rsidR="002848E2" w:rsidRDefault="00025A2C">
            <w:r>
              <w:rPr>
                <w:rFonts w:ascii="Arial" w:eastAsia="Arial" w:hAnsi="Arial" w:cs="Arial"/>
                <w:b/>
                <w:bCs/>
                <w:sz w:val="20"/>
                <w:szCs w:val="20"/>
              </w:rPr>
              <w:t>İslam Öncesi Türk Tarihi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E2C18" w14:textId="77777777" w:rsidR="002848E2" w:rsidRDefault="00025A2C">
            <w:r>
              <w:rPr>
                <w:rFonts w:ascii="Arial" w:eastAsia="Arial" w:hAnsi="Arial" w:cs="Arial"/>
                <w:color w:val="555555"/>
                <w:sz w:val="20"/>
                <w:szCs w:val="20"/>
              </w:rPr>
              <w:t>Prof. Dr. İbrahim Kafesoğlu · ÖTÜKEN YAYINEVİ</w:t>
            </w:r>
          </w:p>
        </w:tc>
      </w:tr>
    </w:tbl>
    <w:p w14:paraId="722B00AE" w14:textId="77777777" w:rsidR="002848E2" w:rsidRDefault="002848E2">
      <w:pPr>
        <w:spacing w:before="400"/>
      </w:pPr>
    </w:p>
    <w:p w14:paraId="42C6D796" w14:textId="77777777" w:rsidR="002848E2" w:rsidRDefault="002848E2">
      <w:pPr>
        <w:pBdr>
          <w:bottom w:val="single" w:sz="2" w:space="0" w:color="C9A84C"/>
        </w:pBdr>
        <w:spacing w:before="200" w:after="200"/>
      </w:pPr>
    </w:p>
    <w:p w14:paraId="61ACC235" w14:textId="77777777" w:rsidR="002848E2" w:rsidRDefault="00025A2C">
      <w:pPr>
        <w:spacing w:before="200"/>
        <w:jc w:val="center"/>
      </w:pPr>
      <w:r>
        <w:rPr>
          <w:rFonts w:ascii="Arial" w:eastAsia="Arial" w:hAnsi="Arial" w:cs="Arial"/>
          <w:i/>
          <w:iCs/>
          <w:color w:val="888888"/>
          <w:sz w:val="18"/>
          <w:szCs w:val="18"/>
        </w:rPr>
        <w:t>T.A.D.A · Tarihin Arka Dünyası Atölyeleri · Balıkesir Anadolu İmam Hatip Lisesi · 2026</w:t>
      </w:r>
    </w:p>
    <w:sectPr w:rsidR="002848E2">
      <w:pgSz w:w="11906" w:h="16838"/>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2408E5"/>
    <w:multiLevelType w:val="hybridMultilevel"/>
    <w:tmpl w:val="FFFFFFFF"/>
    <w:lvl w:ilvl="0" w:tplc="BD76F5F8">
      <w:start w:val="1"/>
      <w:numFmt w:val="bullet"/>
      <w:lvlText w:val="●"/>
      <w:lvlJc w:val="left"/>
      <w:pPr>
        <w:ind w:left="720" w:hanging="360"/>
      </w:pPr>
    </w:lvl>
    <w:lvl w:ilvl="1" w:tplc="EF2E382A">
      <w:start w:val="1"/>
      <w:numFmt w:val="bullet"/>
      <w:lvlText w:val="○"/>
      <w:lvlJc w:val="left"/>
      <w:pPr>
        <w:ind w:left="1440" w:hanging="360"/>
      </w:pPr>
    </w:lvl>
    <w:lvl w:ilvl="2" w:tplc="F2648FB2">
      <w:start w:val="1"/>
      <w:numFmt w:val="bullet"/>
      <w:lvlText w:val="■"/>
      <w:lvlJc w:val="left"/>
      <w:pPr>
        <w:ind w:left="2160" w:hanging="360"/>
      </w:pPr>
    </w:lvl>
    <w:lvl w:ilvl="3" w:tplc="305A7858">
      <w:start w:val="1"/>
      <w:numFmt w:val="bullet"/>
      <w:lvlText w:val="●"/>
      <w:lvlJc w:val="left"/>
      <w:pPr>
        <w:ind w:left="2880" w:hanging="360"/>
      </w:pPr>
    </w:lvl>
    <w:lvl w:ilvl="4" w:tplc="395A7B66">
      <w:start w:val="1"/>
      <w:numFmt w:val="bullet"/>
      <w:lvlText w:val="○"/>
      <w:lvlJc w:val="left"/>
      <w:pPr>
        <w:ind w:left="3600" w:hanging="360"/>
      </w:pPr>
    </w:lvl>
    <w:lvl w:ilvl="5" w:tplc="803263D4">
      <w:start w:val="1"/>
      <w:numFmt w:val="bullet"/>
      <w:lvlText w:val="■"/>
      <w:lvlJc w:val="left"/>
      <w:pPr>
        <w:ind w:left="4320" w:hanging="360"/>
      </w:pPr>
    </w:lvl>
    <w:lvl w:ilvl="6" w:tplc="5AEA2112">
      <w:start w:val="1"/>
      <w:numFmt w:val="bullet"/>
      <w:lvlText w:val="●"/>
      <w:lvlJc w:val="left"/>
      <w:pPr>
        <w:ind w:left="5040" w:hanging="360"/>
      </w:pPr>
    </w:lvl>
    <w:lvl w:ilvl="7" w:tplc="0924F14C">
      <w:start w:val="1"/>
      <w:numFmt w:val="bullet"/>
      <w:lvlText w:val="●"/>
      <w:lvlJc w:val="left"/>
      <w:pPr>
        <w:ind w:left="5760" w:hanging="360"/>
      </w:pPr>
    </w:lvl>
    <w:lvl w:ilvl="8" w:tplc="8AD2366C">
      <w:start w:val="1"/>
      <w:numFmt w:val="bullet"/>
      <w:lvlText w:val="●"/>
      <w:lvlJc w:val="left"/>
      <w:pPr>
        <w:ind w:left="6480" w:hanging="360"/>
      </w:pPr>
    </w:lvl>
  </w:abstractNum>
  <w:abstractNum w:abstractNumId="1">
    <w:nsid w:val="5B9E008A"/>
    <w:multiLevelType w:val="hybridMultilevel"/>
    <w:tmpl w:val="FFFFFFFF"/>
    <w:lvl w:ilvl="0" w:tplc="C0ECCC56">
      <w:start w:val="1"/>
      <w:numFmt w:val="bullet"/>
      <w:lvlText w:val="•"/>
      <w:lvlJc w:val="left"/>
      <w:pPr>
        <w:ind w:left="720" w:hanging="360"/>
      </w:pPr>
    </w:lvl>
    <w:lvl w:ilvl="1" w:tplc="8782E718">
      <w:numFmt w:val="decimal"/>
      <w:lvlText w:val=""/>
      <w:lvlJc w:val="left"/>
    </w:lvl>
    <w:lvl w:ilvl="2" w:tplc="2200CD28">
      <w:numFmt w:val="decimal"/>
      <w:lvlText w:val=""/>
      <w:lvlJc w:val="left"/>
    </w:lvl>
    <w:lvl w:ilvl="3" w:tplc="EE3AE3E8">
      <w:numFmt w:val="decimal"/>
      <w:lvlText w:val=""/>
      <w:lvlJc w:val="left"/>
    </w:lvl>
    <w:lvl w:ilvl="4" w:tplc="B88A2F16">
      <w:numFmt w:val="decimal"/>
      <w:lvlText w:val=""/>
      <w:lvlJc w:val="left"/>
    </w:lvl>
    <w:lvl w:ilvl="5" w:tplc="EE642E70">
      <w:numFmt w:val="decimal"/>
      <w:lvlText w:val=""/>
      <w:lvlJc w:val="left"/>
    </w:lvl>
    <w:lvl w:ilvl="6" w:tplc="08EEECD2">
      <w:numFmt w:val="decimal"/>
      <w:lvlText w:val=""/>
      <w:lvlJc w:val="left"/>
    </w:lvl>
    <w:lvl w:ilvl="7" w:tplc="BD0E5AB0">
      <w:numFmt w:val="decimal"/>
      <w:lvlText w:val=""/>
      <w:lvlJc w:val="left"/>
    </w:lvl>
    <w:lvl w:ilvl="8" w:tplc="79342876">
      <w:numFmt w:val="decimal"/>
      <w:lvlText w:val=""/>
      <w:lvlJc w:val="left"/>
    </w:lvl>
  </w:abstractNum>
  <w:abstractNum w:abstractNumId="2">
    <w:nsid w:val="65BD4025"/>
    <w:multiLevelType w:val="hybridMultilevel"/>
    <w:tmpl w:val="FFFFFFFF"/>
    <w:lvl w:ilvl="0" w:tplc="05CEFC3C">
      <w:start w:val="1"/>
      <w:numFmt w:val="decimal"/>
      <w:lvlText w:val="%1."/>
      <w:lvlJc w:val="left"/>
      <w:pPr>
        <w:ind w:left="720" w:hanging="360"/>
      </w:pPr>
    </w:lvl>
    <w:lvl w:ilvl="1" w:tplc="2556CACE">
      <w:numFmt w:val="decimal"/>
      <w:lvlText w:val=""/>
      <w:lvlJc w:val="left"/>
    </w:lvl>
    <w:lvl w:ilvl="2" w:tplc="C7CC8E72">
      <w:numFmt w:val="decimal"/>
      <w:lvlText w:val=""/>
      <w:lvlJc w:val="left"/>
    </w:lvl>
    <w:lvl w:ilvl="3" w:tplc="4DFE91A6">
      <w:numFmt w:val="decimal"/>
      <w:lvlText w:val=""/>
      <w:lvlJc w:val="left"/>
    </w:lvl>
    <w:lvl w:ilvl="4" w:tplc="F87EA006">
      <w:numFmt w:val="decimal"/>
      <w:lvlText w:val=""/>
      <w:lvlJc w:val="left"/>
    </w:lvl>
    <w:lvl w:ilvl="5" w:tplc="8EE2112C">
      <w:numFmt w:val="decimal"/>
      <w:lvlText w:val=""/>
      <w:lvlJc w:val="left"/>
    </w:lvl>
    <w:lvl w:ilvl="6" w:tplc="029C6024">
      <w:numFmt w:val="decimal"/>
      <w:lvlText w:val=""/>
      <w:lvlJc w:val="left"/>
    </w:lvl>
    <w:lvl w:ilvl="7" w:tplc="ABC8C964">
      <w:numFmt w:val="decimal"/>
      <w:lvlText w:val=""/>
      <w:lvlJc w:val="left"/>
    </w:lvl>
    <w:lvl w:ilvl="8" w:tplc="BA968D5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displayBackgroundShape/>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36FD"/>
    <w:rsid w:val="00025A2C"/>
    <w:rsid w:val="00036CB4"/>
    <w:rsid w:val="000D2C49"/>
    <w:rsid w:val="001813B2"/>
    <w:rsid w:val="0020039C"/>
    <w:rsid w:val="002848E2"/>
    <w:rsid w:val="002D062D"/>
    <w:rsid w:val="00384798"/>
    <w:rsid w:val="00551E14"/>
    <w:rsid w:val="00566440"/>
    <w:rsid w:val="00716476"/>
    <w:rsid w:val="0085336B"/>
    <w:rsid w:val="009D4F49"/>
    <w:rsid w:val="00C53A8B"/>
    <w:rsid w:val="00D74FDA"/>
    <w:rsid w:val="00D75094"/>
    <w:rsid w:val="00E6285E"/>
    <w:rsid w:val="00E7710A"/>
    <w:rsid w:val="00E94198"/>
    <w:rsid w:val="00EC36FD"/>
    <w:rsid w:val="017ACF8B"/>
    <w:rsid w:val="09A4D381"/>
    <w:rsid w:val="1710F497"/>
    <w:rsid w:val="1C49EF6F"/>
    <w:rsid w:val="215C960B"/>
    <w:rsid w:val="238D9D27"/>
    <w:rsid w:val="28040A80"/>
    <w:rsid w:val="2BCCD5F6"/>
    <w:rsid w:val="2EE4C379"/>
    <w:rsid w:val="3279AD43"/>
    <w:rsid w:val="3F61A919"/>
    <w:rsid w:val="3FA606B4"/>
    <w:rsid w:val="449F564A"/>
    <w:rsid w:val="49D1231D"/>
    <w:rsid w:val="49EB2408"/>
    <w:rsid w:val="4C174EF0"/>
    <w:rsid w:val="54390298"/>
    <w:rsid w:val="62F8DFFB"/>
    <w:rsid w:val="640EC6FF"/>
    <w:rsid w:val="697D5DA3"/>
    <w:rsid w:val="6B2C3962"/>
    <w:rsid w:val="74EEE6A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6F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uiPriority w:val="9"/>
    <w:qFormat/>
    <w:pPr>
      <w:spacing w:before="400" w:after="200"/>
      <w:outlineLvl w:val="0"/>
    </w:pPr>
    <w:rPr>
      <w:b/>
      <w:bCs/>
      <w:color w:val="6B0F1A"/>
      <w:sz w:val="28"/>
      <w:szCs w:val="28"/>
    </w:rPr>
  </w:style>
  <w:style w:type="paragraph" w:styleId="Balk2">
    <w:name w:val="heading 2"/>
    <w:link w:val="Balk2Char"/>
    <w:uiPriority w:val="9"/>
    <w:unhideWhenUsed/>
    <w:qFormat/>
    <w:pPr>
      <w:spacing w:before="300" w:after="150"/>
      <w:outlineLvl w:val="1"/>
    </w:pPr>
    <w:rPr>
      <w:b/>
      <w:bCs/>
      <w:color w:val="1A1A2E"/>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paragraph" w:customStyle="1" w:styleId="font-claude-response-body">
    <w:name w:val="font-claude-response-body"/>
    <w:basedOn w:val="Normal"/>
    <w:rsid w:val="009D4F49"/>
    <w:pPr>
      <w:spacing w:before="100" w:beforeAutospacing="1" w:after="100" w:afterAutospacing="1"/>
    </w:pPr>
    <w:rPr>
      <w:sz w:val="24"/>
      <w:szCs w:val="24"/>
    </w:rPr>
  </w:style>
  <w:style w:type="character" w:customStyle="1" w:styleId="Balk2Char">
    <w:name w:val="Başlık 2 Char"/>
    <w:basedOn w:val="VarsaylanParagrafYazTipi"/>
    <w:link w:val="Balk2"/>
    <w:uiPriority w:val="9"/>
    <w:rsid w:val="000D2C49"/>
    <w:rPr>
      <w:b/>
      <w:bCs/>
      <w:color w:val="1A1A2E"/>
      <w:sz w:val="24"/>
      <w:szCs w:val="24"/>
    </w:rPr>
  </w:style>
  <w:style w:type="paragraph" w:styleId="BalonMetni">
    <w:name w:val="Balloon Text"/>
    <w:basedOn w:val="Normal"/>
    <w:link w:val="BalonMetniChar"/>
    <w:uiPriority w:val="99"/>
    <w:semiHidden/>
    <w:unhideWhenUsed/>
    <w:rsid w:val="002D062D"/>
    <w:rPr>
      <w:rFonts w:ascii="Tahoma" w:hAnsi="Tahoma" w:cs="Tahoma"/>
      <w:sz w:val="16"/>
      <w:szCs w:val="16"/>
    </w:rPr>
  </w:style>
  <w:style w:type="character" w:customStyle="1" w:styleId="BalonMetniChar">
    <w:name w:val="Balon Metni Char"/>
    <w:basedOn w:val="VarsaylanParagrafYazTipi"/>
    <w:link w:val="BalonMetni"/>
    <w:uiPriority w:val="99"/>
    <w:semiHidden/>
    <w:rsid w:val="002D062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uiPriority w:val="9"/>
    <w:qFormat/>
    <w:pPr>
      <w:spacing w:before="400" w:after="200"/>
      <w:outlineLvl w:val="0"/>
    </w:pPr>
    <w:rPr>
      <w:b/>
      <w:bCs/>
      <w:color w:val="6B0F1A"/>
      <w:sz w:val="28"/>
      <w:szCs w:val="28"/>
    </w:rPr>
  </w:style>
  <w:style w:type="paragraph" w:styleId="Balk2">
    <w:name w:val="heading 2"/>
    <w:link w:val="Balk2Char"/>
    <w:uiPriority w:val="9"/>
    <w:unhideWhenUsed/>
    <w:qFormat/>
    <w:pPr>
      <w:spacing w:before="300" w:after="150"/>
      <w:outlineLvl w:val="1"/>
    </w:pPr>
    <w:rPr>
      <w:b/>
      <w:bCs/>
      <w:color w:val="1A1A2E"/>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paragraph" w:customStyle="1" w:styleId="font-claude-response-body">
    <w:name w:val="font-claude-response-body"/>
    <w:basedOn w:val="Normal"/>
    <w:rsid w:val="009D4F49"/>
    <w:pPr>
      <w:spacing w:before="100" w:beforeAutospacing="1" w:after="100" w:afterAutospacing="1"/>
    </w:pPr>
    <w:rPr>
      <w:sz w:val="24"/>
      <w:szCs w:val="24"/>
    </w:rPr>
  </w:style>
  <w:style w:type="character" w:customStyle="1" w:styleId="Balk2Char">
    <w:name w:val="Başlık 2 Char"/>
    <w:basedOn w:val="VarsaylanParagrafYazTipi"/>
    <w:link w:val="Balk2"/>
    <w:uiPriority w:val="9"/>
    <w:rsid w:val="000D2C49"/>
    <w:rPr>
      <w:b/>
      <w:bCs/>
      <w:color w:val="1A1A2E"/>
      <w:sz w:val="24"/>
      <w:szCs w:val="24"/>
    </w:rPr>
  </w:style>
  <w:style w:type="paragraph" w:styleId="BalonMetni">
    <w:name w:val="Balloon Text"/>
    <w:basedOn w:val="Normal"/>
    <w:link w:val="BalonMetniChar"/>
    <w:uiPriority w:val="99"/>
    <w:semiHidden/>
    <w:unhideWhenUsed/>
    <w:rsid w:val="002D062D"/>
    <w:rPr>
      <w:rFonts w:ascii="Tahoma" w:hAnsi="Tahoma" w:cs="Tahoma"/>
      <w:sz w:val="16"/>
      <w:szCs w:val="16"/>
    </w:rPr>
  </w:style>
  <w:style w:type="character" w:customStyle="1" w:styleId="BalonMetniChar">
    <w:name w:val="Balon Metni Char"/>
    <w:basedOn w:val="VarsaylanParagrafYazTipi"/>
    <w:link w:val="BalonMetni"/>
    <w:uiPriority w:val="99"/>
    <w:semiHidden/>
    <w:rsid w:val="002D06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288939">
      <w:bodyDiv w:val="1"/>
      <w:marLeft w:val="0"/>
      <w:marRight w:val="0"/>
      <w:marTop w:val="0"/>
      <w:marBottom w:val="0"/>
      <w:divBdr>
        <w:top w:val="none" w:sz="0" w:space="0" w:color="auto"/>
        <w:left w:val="none" w:sz="0" w:space="0" w:color="auto"/>
        <w:bottom w:val="none" w:sz="0" w:space="0" w:color="auto"/>
        <w:right w:val="none" w:sz="0" w:space="0" w:color="auto"/>
      </w:divBdr>
    </w:div>
    <w:div w:id="1135756535">
      <w:bodyDiv w:val="1"/>
      <w:marLeft w:val="0"/>
      <w:marRight w:val="0"/>
      <w:marTop w:val="0"/>
      <w:marBottom w:val="0"/>
      <w:divBdr>
        <w:top w:val="none" w:sz="0" w:space="0" w:color="auto"/>
        <w:left w:val="none" w:sz="0" w:space="0" w:color="auto"/>
        <w:bottom w:val="none" w:sz="0" w:space="0" w:color="auto"/>
        <w:right w:val="none" w:sz="0" w:space="0" w:color="auto"/>
      </w:divBdr>
    </w:div>
    <w:div w:id="1760978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21</Pages>
  <Words>3523</Words>
  <Characters>20082</Characters>
  <Application>Microsoft Office Word</Application>
  <DocSecurity>0</DocSecurity>
  <Lines>167</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pc</cp:lastModifiedBy>
  <cp:revision>11</cp:revision>
  <dcterms:created xsi:type="dcterms:W3CDTF">2026-02-23T14:51:00Z</dcterms:created>
  <dcterms:modified xsi:type="dcterms:W3CDTF">2026-03-09T07:29:00Z</dcterms:modified>
</cp:coreProperties>
</file>