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2121A" w:val="clear"/>
            <w:tcMar>
              <w:top w:type="dxa" w:w="600"/>
              <w:left w:type="dxa" w:w="400"/>
              <w:bottom w:type="dxa" w:w="600"/>
              <w:right w:type="dxa" w:w="400"/>
            </w:tcMar>
          </w:tcPr>
          <w:p>
            <w:pPr>
              <w:spacing w:before="200" w:after="80"/>
              <w:jc w:val="center"/>
            </w:pPr>
            <w:r>
              <w:rPr>
                <w:rFonts w:ascii="Arial" w:cs="Arial" w:eastAsia="Arial" w:hAnsi="Arial"/>
                <w:caps/>
                <w:color w:val="C9A84C"/>
                <w:spacing w:val="120"/>
                <w:sz w:val="22"/>
                <w:szCs w:val="22"/>
              </w:rPr>
              <w:t xml:space="preserve">AUDITORÍA TÉCNICA</w:t>
            </w:r>
          </w:p>
          <w:p>
            <w:pPr>
              <w:spacing w:before="0" w:after="200"/>
              <w:jc w:val="center"/>
            </w:pPr>
            <w:r>
              <w:rPr>
                <w:rFonts w:ascii="Arial" w:cs="Arial" w:eastAsia="Arial" w:hAnsi="Arial"/>
                <w:b/>
                <w:bCs/>
                <w:color w:val="FFFFFF"/>
                <w:sz w:val="52"/>
                <w:szCs w:val="52"/>
              </w:rPr>
              <w:t xml:space="preserve">Viewfinder Kino Visor</w:t>
            </w:r>
          </w:p>
          <w:p>
            <w:pPr>
              <w:spacing w:before="0" w:after="80"/>
              <w:jc w:val="center"/>
            </w:pPr>
            <w:r>
              <w:rPr>
                <w:rFonts w:ascii="Arial" w:cs="Arial" w:eastAsia="Arial" w:hAnsi="Arial"/>
                <w:color w:val="A0A0C0"/>
                <w:sz w:val="22"/>
                <w:szCs w:val="22"/>
              </w:rPr>
              <w:t xml:space="preserve">Enlazado de Portadas · Tiempos de Respuesta · Lógica SKU</w:t>
            </w:r>
          </w:p>
          <w:p>
            <w:pPr>
              <w:spacing w:before="160" w:after="0"/>
              <w:jc w:val="center"/>
            </w:pPr>
            <w:r>
              <w:rPr>
                <w:rFonts w:ascii="Arial" w:cs="Arial" w:eastAsia="Arial" w:hAnsi="Arial"/>
                <w:color w:val="6060A0"/>
                <w:sz w:val="18"/>
                <w:szCs w:val="18"/>
              </w:rPr>
              <w:t xml:space="preserve">19 de Febrero de 2026</w:t>
            </w:r>
          </w:p>
        </w:tc>
      </w:tr>
    </w:tbl>
    <w:p>
      <w:pPr>
        <w:spacing w:before="60" w:after="60"/>
      </w:pPr>
      <w:r>
        <w:t xml:space="preserve"/>
      </w:r>
    </w:p>
    <w:p>
      <w:pPr>
        <w:spacing w:before="60" w:after="60"/>
      </w:pPr>
      <w:r>
        <w:t xml:space="preserve"/>
      </w:r>
    </w:p>
    <w:p>
      <w:pPr>
        <w:pStyle w:val="Heading2"/>
        <w:pBdr>
          <w:bottom w:val="single" w:color="C9A84C" w:sz="4" w:space="4"/>
        </w:pBdr>
        <w:spacing w:before="320" w:after="160"/>
      </w:pPr>
      <w:r>
        <w:rPr>
          <w:rFonts w:ascii="Arial" w:cs="Arial" w:eastAsia="Arial" w:hAnsi="Arial"/>
          <w:b/>
          <w:bCs/>
          <w:color w:val="C9A84C"/>
          <w:sz w:val="28"/>
          <w:szCs w:val="28"/>
        </w:rPr>
        <w:t xml:space="preserve">1. Resumen Ejecutivo</w:t>
      </w:r>
    </w:p>
    <w:p>
      <w:pPr>
        <w:spacing w:before="80" w:after="120"/>
      </w:pPr>
      <w:r>
        <w:rPr>
          <w:rFonts w:ascii="Arial" w:cs="Arial" w:eastAsia="Arial" w:hAnsi="Arial"/>
          <w:color w:val="1A1A2E"/>
          <w:sz w:val="20"/>
          <w:szCs w:val="20"/>
        </w:rPr>
        <w:t xml:space="preserve">Este informe identifica tres áreas críticas en el sistema Viewfinder Kino Visor: el proceso de enlazado de imágenes de portada por SKU, los tiempos de respuesta de la API de Google Drive y la robustez de la lógica de coincidencia de SKU. Se detectaron 8 problemas de severidad alta y 5 de severidad media.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2E2EE" w:sz="1"/>
              <w:left w:val="single" w:color="E2E2EE" w:sz="1"/>
              <w:bottom w:val="single" w:color="E2E2EE" w:sz="1"/>
              <w:right w:val="single" w:color="E2E2EE" w:sz="1"/>
            </w:tcBorders>
            <w:shd w:fill="FEF2F2" w:val="clear"/>
            <w:tcMar>
              <w:top w:type="dxa" w:w="120"/>
              <w:left w:type="dxa" w:w="160"/>
              <w:bottom w:type="dxa" w:w="120"/>
              <w:right w:type="dxa" w:w="160"/>
            </w:tcMar>
          </w:tcPr>
          <w:p>
            <w:pPr>
              <w:jc w:val="center"/>
            </w:pPr>
            <w:r>
              <w:rPr>
                <w:rFonts w:ascii="Arial" w:cs="Arial" w:eastAsia="Arial" w:hAnsi="Arial"/>
                <w:b/>
                <w:bCs/>
                <w:color w:val="E53E3E"/>
                <w:sz w:val="52"/>
                <w:szCs w:val="52"/>
              </w:rPr>
              <w:t xml:space="preserve">8</w:t>
            </w:r>
          </w:p>
          <w:p>
            <w:pPr>
              <w:jc w:val="center"/>
            </w:pPr>
            <w:r>
              <w:rPr>
                <w:rFonts w:ascii="Arial" w:cs="Arial" w:eastAsia="Arial" w:hAnsi="Arial"/>
                <w:color w:val="E53E3E"/>
                <w:sz w:val="18"/>
                <w:szCs w:val="18"/>
              </w:rPr>
              <w:t xml:space="preserve">Severidad Alta</w:t>
            </w:r>
          </w:p>
        </w:tc>
        <w:tc>
          <w:tcPr>
            <w:tcBorders>
              <w:top w:val="single" w:color="E2E2EE" w:sz="1"/>
              <w:left w:val="single" w:color="E2E2EE" w:sz="1"/>
              <w:bottom w:val="single" w:color="E2E2EE" w:sz="1"/>
              <w:right w:val="single" w:color="E2E2EE" w:sz="1"/>
            </w:tcBorders>
            <w:shd w:fill="FFFBEB" w:val="clear"/>
            <w:tcMar>
              <w:top w:type="dxa" w:w="120"/>
              <w:left w:type="dxa" w:w="160"/>
              <w:bottom w:type="dxa" w:w="120"/>
              <w:right w:type="dxa" w:w="160"/>
            </w:tcMar>
          </w:tcPr>
          <w:p>
            <w:pPr>
              <w:jc w:val="center"/>
            </w:pPr>
            <w:r>
              <w:rPr>
                <w:rFonts w:ascii="Arial" w:cs="Arial" w:eastAsia="Arial" w:hAnsi="Arial"/>
                <w:b/>
                <w:bCs/>
                <w:color w:val="D97706"/>
                <w:sz w:val="52"/>
                <w:szCs w:val="52"/>
              </w:rPr>
              <w:t xml:space="preserve">5</w:t>
            </w:r>
          </w:p>
          <w:p>
            <w:pPr>
              <w:jc w:val="center"/>
            </w:pPr>
            <w:r>
              <w:rPr>
                <w:rFonts w:ascii="Arial" w:cs="Arial" w:eastAsia="Arial" w:hAnsi="Arial"/>
                <w:color w:val="D97706"/>
                <w:sz w:val="18"/>
                <w:szCs w:val="18"/>
              </w:rPr>
              <w:t xml:space="preserve">Severidad Media</w:t>
            </w:r>
          </w:p>
        </w:tc>
        <w:tc>
          <w:tcPr>
            <w:tcBorders>
              <w:top w:val="single" w:color="E2E2EE" w:sz="1"/>
              <w:left w:val="single" w:color="E2E2EE" w:sz="1"/>
              <w:bottom w:val="single" w:color="E2E2EE" w:sz="1"/>
              <w:right w:val="single" w:color="E2E2EE" w:sz="1"/>
            </w:tcBorders>
            <w:shd w:fill="F0FDF4" w:val="clear"/>
            <w:tcMar>
              <w:top w:type="dxa" w:w="120"/>
              <w:left w:type="dxa" w:w="160"/>
              <w:bottom w:type="dxa" w:w="120"/>
              <w:right w:type="dxa" w:w="160"/>
            </w:tcMar>
          </w:tcPr>
          <w:p>
            <w:pPr>
              <w:jc w:val="center"/>
            </w:pPr>
            <w:r>
              <w:rPr>
                <w:rFonts w:ascii="Arial" w:cs="Arial" w:eastAsia="Arial" w:hAnsi="Arial"/>
                <w:b/>
                <w:bCs/>
                <w:color w:val="16A34A"/>
                <w:sz w:val="52"/>
                <w:szCs w:val="52"/>
              </w:rPr>
              <w:t xml:space="preserve">13</w:t>
            </w:r>
          </w:p>
          <w:p>
            <w:pPr>
              <w:jc w:val="center"/>
            </w:pPr>
            <w:r>
              <w:rPr>
                <w:rFonts w:ascii="Arial" w:cs="Arial" w:eastAsia="Arial" w:hAnsi="Arial"/>
                <w:color w:val="16A34A"/>
                <w:sz w:val="18"/>
                <w:szCs w:val="18"/>
              </w:rPr>
              <w:t xml:space="preserve">Aspectos Correctos</w:t>
            </w:r>
          </w:p>
        </w:tc>
        <w:tc>
          <w:tcPr>
            <w:tcBorders>
              <w:top w:val="single" w:color="E2E2EE" w:sz="1"/>
              <w:left w:val="single" w:color="E2E2EE" w:sz="1"/>
              <w:bottom w:val="single" w:color="E2E2EE" w:sz="1"/>
              <w:right w:val="single" w:color="E2E2EE" w:sz="1"/>
            </w:tcBorders>
            <w:shd w:fill="EFF6FF" w:val="clear"/>
            <w:tcMar>
              <w:top w:type="dxa" w:w="120"/>
              <w:left w:type="dxa" w:w="160"/>
              <w:bottom w:type="dxa" w:w="120"/>
              <w:right w:type="dxa" w:w="160"/>
            </w:tcMar>
          </w:tcPr>
          <w:p>
            <w:pPr>
              <w:jc w:val="center"/>
            </w:pPr>
            <w:r>
              <w:rPr>
                <w:rFonts w:ascii="Arial" w:cs="Arial" w:eastAsia="Arial" w:hAnsi="Arial"/>
                <w:b/>
                <w:bCs/>
                <w:color w:val="2563EB"/>
                <w:sz w:val="52"/>
                <w:szCs w:val="52"/>
              </w:rPr>
              <w:t xml:space="preserve">4</w:t>
            </w:r>
          </w:p>
          <w:p>
            <w:pPr>
              <w:jc w:val="center"/>
            </w:pPr>
            <w:r>
              <w:rPr>
                <w:rFonts w:ascii="Arial" w:cs="Arial" w:eastAsia="Arial" w:hAnsi="Arial"/>
                <w:color w:val="2563EB"/>
                <w:sz w:val="18"/>
                <w:szCs w:val="18"/>
              </w:rPr>
              <w:t xml:space="preserve">Mejoras Sugeridas</w:t>
            </w:r>
          </w:p>
        </w:tc>
      </w:tr>
    </w:tbl>
    <w:p>
      <w:pPr>
        <w:spacing w:before="60" w:after="60"/>
      </w:pPr>
      <w:r>
        <w:t xml:space="preserve"/>
      </w:r>
    </w:p>
    <w:p>
      <w:pPr>
        <w:spacing w:before="60" w:after="60"/>
      </w:pPr>
      <w:r>
        <w:t xml:space="preserve"/>
      </w:r>
    </w:p>
    <w:p>
      <w:pPr>
        <w:pBdr>
          <w:bottom w:val="single" w:color="E2E2EE" w:sz="2" w:space="0"/>
        </w:pBdr>
        <w:spacing w:before="200" w:after="200"/>
      </w:pPr>
      <w:r>
        <w:t xml:space="preserve"/>
      </w:r>
    </w:p>
    <w:p>
      <w:pPr>
        <w:pStyle w:val="Heading2"/>
        <w:pBdr>
          <w:bottom w:val="single" w:color="C9A84C" w:sz="4" w:space="4"/>
        </w:pBdr>
        <w:spacing w:before="320" w:after="160"/>
      </w:pPr>
      <w:r>
        <w:rPr>
          <w:rFonts w:ascii="Arial" w:cs="Arial" w:eastAsia="Arial" w:hAnsi="Arial"/>
          <w:b/>
          <w:bCs/>
          <w:color w:val="C9A84C"/>
          <w:sz w:val="28"/>
          <w:szCs w:val="28"/>
        </w:rPr>
        <w:t xml:space="preserve">2. Enlazado de Portadas por SKU</w:t>
      </w:r>
    </w:p>
    <w:p>
      <w:pPr>
        <w:pStyle w:val="Heading3"/>
        <w:spacing w:before="240" w:after="120"/>
      </w:pPr>
      <w:r>
        <w:rPr>
          <w:rFonts w:ascii="Arial" w:cs="Arial" w:eastAsia="Arial" w:hAnsi="Arial"/>
          <w:b/>
          <w:bCs/>
          <w:color w:val="3730A3"/>
          <w:sz w:val="24"/>
          <w:szCs w:val="24"/>
        </w:rPr>
        <w:t xml:space="preserve">2.1 Flujo Actual — Cómo Funciona</w:t>
      </w:r>
    </w:p>
    <w:p>
      <w:pPr>
        <w:spacing w:before="80" w:after="120"/>
      </w:pPr>
      <w:r>
        <w:rPr>
          <w:rFonts w:ascii="Arial" w:cs="Arial" w:eastAsia="Arial" w:hAnsi="Arial"/>
          <w:color w:val="1A1A2E"/>
          <w:sz w:val="20"/>
          <w:szCs w:val="20"/>
        </w:rPr>
        <w:t xml:space="preserve">El sistema enlaza imágenes a productos mediante tres vías independientes. Es importante entender cada una para identificar dónde se producen las fallas: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Vía</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Subida manual + enlace</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Arial" w:cs="Arial" w:eastAsia="Arial" w:hAnsi="Arial"/>
                <w:color w:val="374151"/>
                <w:sz w:val="18"/>
                <w:szCs w:val="18"/>
              </w:rPr>
              <w:t xml:space="preserve">admin_media_upload.php hace matching automático y asigna cover_image_url</w:t>
            </w:r>
          </w:p>
        </w:tc>
        <w:tc>
          <w:tcPr>
            <w:tcBorders>
              <w:top w:val="single" w:color="E2E2EE" w:sz="1"/>
              <w:left w:val="single" w:color="E2E2EE" w:sz="1"/>
              <w:bottom w:val="single" w:color="E2E2EE" w:sz="1"/>
              <w:right w:val="single" w:color="E2E2EE"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 Problemas</w:t>
            </w:r>
          </w:p>
        </w:tc>
      </w:tr>
      <w:tr>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Courier New" w:cs="Courier New" w:eastAsia="Courier New" w:hAnsi="Courier New"/>
                <w:color w:val="1E1E3F"/>
                <w:sz w:val="17"/>
                <w:szCs w:val="17"/>
              </w:rPr>
              <w:t xml:space="preserve">sync-covers (batch)</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Arial" w:cs="Arial" w:eastAsia="Arial" w:hAnsi="Arial"/>
                <w:color w:val="374151"/>
                <w:sz w:val="18"/>
                <w:szCs w:val="18"/>
              </w:rPr>
              <w:t xml:space="preserve">Busca en Drive los 20 productos sin portada usando exactSkuMatch()</w:t>
            </w:r>
          </w:p>
        </w:tc>
        <w:tc>
          <w:tcPr>
            <w:tcBorders>
              <w:top w:val="single" w:color="E2E2EE" w:sz="1"/>
              <w:left w:val="single" w:color="E2E2EE" w:sz="1"/>
              <w:bottom w:val="single" w:color="E2E2EE" w:sz="1"/>
              <w:right w:val="single" w:color="E2E2EE" w:sz="1"/>
            </w:tcBorders>
            <w:shd w:fill="FEF2F2" w:val="clear"/>
            <w:tcMar>
              <w:top w:type="dxa" w:w="80"/>
              <w:left w:type="dxa" w:w="120"/>
              <w:bottom w:type="dxa" w:w="80"/>
              <w:right w:type="dxa" w:w="120"/>
            </w:tcMar>
          </w:tcPr>
          <w:p>
            <w:r>
              <w:rPr>
                <w:rFonts w:ascii="Arial" w:cs="Arial" w:eastAsia="Arial" w:hAnsi="Arial"/>
                <w:b/>
                <w:bCs/>
                <w:color w:val="E53E3E"/>
                <w:sz w:val="18"/>
                <w:szCs w:val="18"/>
              </w:rPr>
              <w:t xml:space="preserve">⛔ Crítico</w:t>
            </w:r>
          </w:p>
        </w:tc>
      </w:tr>
      <w:tr>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Set cover manual</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Arial" w:cs="Arial" w:eastAsia="Arial" w:hAnsi="Arial"/>
                <w:color w:val="374151"/>
                <w:sz w:val="18"/>
                <w:szCs w:val="18"/>
              </w:rPr>
              <w:t xml:space="preserve">Admin selecciona imagen en galería y llama a admin_set_cover.php</w:t>
            </w:r>
          </w:p>
        </w:tc>
        <w:tc>
          <w:tcPr>
            <w:tcBorders>
              <w:top w:val="single" w:color="E2E2EE" w:sz="1"/>
              <w:left w:val="single" w:color="E2E2EE" w:sz="1"/>
              <w:bottom w:val="single" w:color="E2E2EE" w:sz="1"/>
              <w:right w:val="single" w:color="E2E2EE" w:sz="1"/>
            </w:tcBorders>
            <w:shd w:fill="F0FDF4" w:val="clear"/>
            <w:tcMar>
              <w:top w:type="dxa" w:w="80"/>
              <w:left w:type="dxa" w:w="120"/>
              <w:bottom w:type="dxa" w:w="80"/>
              <w:right w:type="dxa" w:w="120"/>
            </w:tcMar>
          </w:tcPr>
          <w:p>
            <w:r>
              <w:rPr>
                <w:rFonts w:ascii="Arial" w:cs="Arial" w:eastAsia="Arial" w:hAnsi="Arial"/>
                <w:b/>
                <w:bCs/>
                <w:color w:val="16A34A"/>
                <w:sz w:val="18"/>
                <w:szCs w:val="18"/>
              </w:rPr>
              <w:t xml:space="preserve">✅ Correcto</w:t>
            </w:r>
          </w:p>
        </w:tc>
      </w:tr>
    </w:tbl>
    <w:p>
      <w:pPr>
        <w:spacing w:before="60" w:after="60"/>
      </w:pPr>
      <w:r>
        <w:t xml:space="preserve"/>
      </w:r>
    </w:p>
    <w:p>
      <w:pPr>
        <w:pStyle w:val="Heading3"/>
        <w:spacing w:before="240" w:after="120"/>
      </w:pPr>
      <w:r>
        <w:rPr>
          <w:rFonts w:ascii="Arial" w:cs="Arial" w:eastAsia="Arial" w:hAnsi="Arial"/>
          <w:b/>
          <w:bCs/>
          <w:color w:val="3730A3"/>
          <w:sz w:val="24"/>
          <w:szCs w:val="24"/>
        </w:rPr>
        <w:t xml:space="preserve">2.2 Problema Crítico #1 — Doble lógica de matching inconsistente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E3E" w:sz="6"/>
              <w:left w:val="single" w:color="E53E3E" w:sz="12"/>
              <w:bottom w:val="single" w:color="E53E3E" w:sz="1"/>
              <w:right w:val="single" w:color="E53E3E" w:sz="1"/>
            </w:tcBorders>
            <w:shd w:fill="FEF2F2" w:val="clear"/>
            <w:tcMar>
              <w:top w:type="dxa" w:w="100"/>
              <w:left w:type="dxa" w:w="180"/>
              <w:bottom w:type="dxa" w:w="100"/>
              <w:right w:type="dxa" w:w="120"/>
            </w:tcMar>
          </w:tcPr>
          <w:p>
            <w:pPr>
              <w:spacing w:before="40" w:after="60"/>
            </w:pPr>
            <w:r>
              <w:rPr>
                <w:rFonts w:ascii="Arial" w:cs="Arial" w:eastAsia="Arial" w:hAnsi="Arial"/>
                <w:b/>
                <w:bCs/>
                <w:color w:val="E53E3E"/>
                <w:sz w:val="20"/>
                <w:szCs w:val="20"/>
              </w:rPr>
              <w:t xml:space="preserve">⛔  Conflicto entre skuMatchesFilename() y exactSkuMatch()</w:t>
            </w:r>
          </w:p>
          <w:p>
            <w:pPr>
              <w:spacing w:before="40" w:after="40"/>
            </w:pPr>
            <w:r>
              <w:rPr>
                <w:rFonts w:ascii="Arial" w:cs="Arial" w:eastAsia="Arial" w:hAnsi="Arial"/>
                <w:color w:val="374151"/>
                <w:sz w:val="18"/>
                <w:szCs w:val="18"/>
              </w:rPr>
              <w:t xml:space="preserve">helpers.php define skuMatchesFilename() que usa regla de PREFIJO (SKU + cualquier sufijo no-dígito).</w:t>
            </w:r>
          </w:p>
          <w:p>
            <w:pPr>
              <w:spacing w:before="40" w:after="40"/>
            </w:pPr>
            <w:r>
              <w:rPr>
                <w:rFonts w:ascii="Arial" w:cs="Arial" w:eastAsia="Arial" w:hAnsi="Arial"/>
                <w:color w:val="374151"/>
                <w:sz w:val="18"/>
                <w:szCs w:val="18"/>
              </w:rPr>
              <w:t xml:space="preserve">admin_sync_covers.php define externamente exactSkuMatch() que exige nombre EXACTO sin extensión.</w:t>
            </w:r>
          </w:p>
          <w:p>
            <w:pPr>
              <w:spacing w:before="40" w:after="40"/>
            </w:pPr>
            <w:r>
              <w:rPr>
                <w:rFonts w:ascii="Arial" w:cs="Arial" w:eastAsia="Arial" w:hAnsi="Arial"/>
                <w:color w:val="374151"/>
                <w:sz w:val="18"/>
                <w:szCs w:val="18"/>
              </w:rPr>
              <w:t xml:space="preserve">Resultado: admin_media_upload.php usa la primera lógica pero sync-covers usa la segunda — el mismo archivo puede enlazarse por una vía y no por la otra.</w:t>
            </w:r>
          </w:p>
        </w:tc>
      </w:tr>
    </w:tbl>
    <w:p>
      <w:pPr>
        <w:spacing w:before="60" w:after="60"/>
      </w:pPr>
      <w:r>
        <w:t xml:space="preserve"/>
      </w:r>
    </w:p>
    <w:p>
      <w:pPr>
        <w:spacing w:before="80" w:after="120"/>
      </w:pPr>
      <w:r>
        <w:rPr>
          <w:rFonts w:ascii="Arial" w:cs="Arial" w:eastAsia="Arial" w:hAnsi="Arial"/>
          <w:color w:val="1A1A2E"/>
          <w:sz w:val="20"/>
          <w:szCs w:val="20"/>
        </w:rPr>
        <w:t xml:space="preserve">Comparación directa de las dos funciones:</w:t>
      </w:r>
    </w:p>
    <w:p>
      <w:pPr>
        <w:shd w:fill="F0F0F8" w:val="clear"/>
        <w:spacing w:before="80" w:after="80"/>
        <w:ind w:left="600"/>
      </w:pPr>
      <w:r>
        <w:rPr>
          <w:rFonts w:ascii="Courier New" w:cs="Courier New" w:eastAsia="Courier New" w:hAnsi="Courier New"/>
          <w:color w:val="1E1E3F"/>
          <w:sz w:val="18"/>
          <w:szCs w:val="18"/>
        </w:rPr>
        <w:t xml:space="preserve">// helpers.php — skuMatchesFilename() — lógica de PREFIJO</w:t>
      </w:r>
    </w:p>
    <w:p>
      <w:pPr>
        <w:shd w:fill="F0F0F8" w:val="clear"/>
        <w:spacing w:before="80" w:after="80"/>
        <w:ind w:left="600"/>
      </w:pPr>
      <w:r>
        <w:rPr>
          <w:rFonts w:ascii="Courier New" w:cs="Courier New" w:eastAsia="Courier New" w:hAnsi="Courier New"/>
          <w:color w:val="1E1E3F"/>
          <w:sz w:val="18"/>
          <w:szCs w:val="18"/>
        </w:rPr>
        <w:t xml:space="preserve">// ✅ "839-5_foto.jpg"  → match (sufijo _foto)</w:t>
      </w:r>
    </w:p>
    <w:p>
      <w:pPr>
        <w:shd w:fill="F0F0F8" w:val="clear"/>
        <w:spacing w:before="80" w:after="80"/>
        <w:ind w:left="600"/>
      </w:pPr>
      <w:r>
        <w:rPr>
          <w:rFonts w:ascii="Courier New" w:cs="Courier New" w:eastAsia="Courier New" w:hAnsi="Courier New"/>
          <w:color w:val="1E1E3F"/>
          <w:sz w:val="18"/>
          <w:szCs w:val="18"/>
        </w:rPr>
        <w:t xml:space="preserve">// ✅ "839-5v1.jpg"     → match (sufijo letra)</w:t>
      </w:r>
    </w:p>
    <w:p>
      <w:pPr>
        <w:shd w:fill="F0F0F8" w:val="clear"/>
        <w:spacing w:before="80" w:after="80"/>
        <w:ind w:left="600"/>
      </w:pPr>
      <w:r>
        <w:rPr>
          <w:rFonts w:ascii="Courier New" w:cs="Courier New" w:eastAsia="Courier New" w:hAnsi="Courier New"/>
          <w:color w:val="1E1E3F"/>
          <w:sz w:val="18"/>
          <w:szCs w:val="18"/>
        </w:rPr>
        <w:t xml:space="preserve">// ❌ "839-50.jpg"      → no match (siguiente char es dígito)</w:t>
      </w:r>
    </w:p>
    <w:p>
      <w:pPr>
        <w:shd w:fill="F0F0F8" w:val="clear"/>
        <w:spacing w:before="80" w:after="80"/>
        <w:ind w:left="600"/>
      </w:pPr>
      <w:r>
        <w:rPr>
          <w:rFonts w:ascii="Courier New" w:cs="Courier New" w:eastAsia="Courier New" w:hAnsi="Courier New"/>
          <w:color w:val="1E1E3F"/>
          <w:sz w:val="18"/>
          <w:szCs w:val="18"/>
        </w:rPr>
        <w:t xml:space="preserve"/>
      </w:r>
    </w:p>
    <w:p>
      <w:pPr>
        <w:shd w:fill="F0F0F8" w:val="clear"/>
        <w:spacing w:before="80" w:after="80"/>
        <w:ind w:left="600"/>
      </w:pPr>
      <w:r>
        <w:rPr>
          <w:rFonts w:ascii="Courier New" w:cs="Courier New" w:eastAsia="Courier New" w:hAnsi="Courier New"/>
          <w:color w:val="1E1E3F"/>
          <w:sz w:val="18"/>
          <w:szCs w:val="18"/>
        </w:rPr>
        <w:t xml:space="preserve">// admin_sync_covers.php — exactSkuMatch() — lógica EXACTA</w:t>
      </w:r>
    </w:p>
    <w:p>
      <w:pPr>
        <w:shd w:fill="F0F0F8" w:val="clear"/>
        <w:spacing w:before="80" w:after="80"/>
        <w:ind w:left="600"/>
      </w:pPr>
      <w:r>
        <w:rPr>
          <w:rFonts w:ascii="Courier New" w:cs="Courier New" w:eastAsia="Courier New" w:hAnsi="Courier New"/>
          <w:color w:val="1E1E3F"/>
          <w:sz w:val="18"/>
          <w:szCs w:val="18"/>
        </w:rPr>
        <w:t xml:space="preserve">// ✅ "839-5.jpg"       → match (exactamente el SKU)</w:t>
      </w:r>
    </w:p>
    <w:p>
      <w:pPr>
        <w:shd w:fill="F0F0F8" w:val="clear"/>
        <w:spacing w:before="80" w:after="80"/>
        <w:ind w:left="600"/>
      </w:pPr>
      <w:r>
        <w:rPr>
          <w:rFonts w:ascii="Courier New" w:cs="Courier New" w:eastAsia="Courier New" w:hAnsi="Courier New"/>
          <w:color w:val="1E1E3F"/>
          <w:sz w:val="18"/>
          <w:szCs w:val="18"/>
        </w:rPr>
        <w:t xml:space="preserve">// ❌ "839-5_foto.jpg"  → NO match (tiene sufijo)</w:t>
      </w:r>
    </w:p>
    <w:p>
      <w:pPr>
        <w:shd w:fill="F0F0F8" w:val="clear"/>
        <w:spacing w:before="80" w:after="80"/>
        <w:ind w:left="600"/>
      </w:pPr>
      <w:r>
        <w:rPr>
          <w:rFonts w:ascii="Courier New" w:cs="Courier New" w:eastAsia="Courier New" w:hAnsi="Courier New"/>
          <w:color w:val="1E1E3F"/>
          <w:sz w:val="18"/>
          <w:szCs w:val="18"/>
        </w:rPr>
        <w:t xml:space="preserve">// ❌ "839-5v1.jpg"     → NO match (tiene sufijo)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E3E" w:sz="6"/>
              <w:left w:val="single" w:color="E53E3E" w:sz="12"/>
              <w:bottom w:val="single" w:color="E53E3E" w:sz="1"/>
              <w:right w:val="single" w:color="E53E3E" w:sz="1"/>
            </w:tcBorders>
            <w:shd w:fill="FEF2F2" w:val="clear"/>
            <w:tcMar>
              <w:top w:type="dxa" w:w="100"/>
              <w:left w:type="dxa" w:w="180"/>
              <w:bottom w:type="dxa" w:w="100"/>
              <w:right w:type="dxa" w:w="120"/>
            </w:tcMar>
          </w:tcPr>
          <w:p>
            <w:pPr>
              <w:spacing w:before="40" w:after="60"/>
            </w:pPr>
            <w:r>
              <w:rPr>
                <w:rFonts w:ascii="Arial" w:cs="Arial" w:eastAsia="Arial" w:hAnsi="Arial"/>
                <w:b/>
                <w:bCs/>
                <w:color w:val="E53E3E"/>
                <w:sz w:val="20"/>
                <w:szCs w:val="20"/>
              </w:rPr>
              <w:t xml:space="preserve">⛔  Impacto real</w:t>
            </w:r>
          </w:p>
          <w:p>
            <w:pPr>
              <w:spacing w:before="40" w:after="40"/>
            </w:pPr>
            <w:r>
              <w:rPr>
                <w:rFonts w:ascii="Arial" w:cs="Arial" w:eastAsia="Arial" w:hAnsi="Arial"/>
                <w:color w:val="374151"/>
                <w:sz w:val="18"/>
                <w:szCs w:val="18"/>
              </w:rPr>
              <w:t xml:space="preserve">Un archivo llamado "KNM-8845-RG_principal.jpg" SÍ se asigna en la subida manual pero NUNCA es encontrado por sync-covers.</w:t>
            </w:r>
          </w:p>
          <w:p>
            <w:pPr>
              <w:spacing w:before="40" w:after="40"/>
            </w:pPr>
            <w:r>
              <w:rPr>
                <w:rFonts w:ascii="Arial" w:cs="Arial" w:eastAsia="Arial" w:hAnsi="Arial"/>
                <w:color w:val="374151"/>
                <w:sz w:val="18"/>
                <w:szCs w:val="18"/>
              </w:rPr>
              <w:t xml:space="preserve">sync-covers solo asigna portadas a archivos cuyo nombre sin extensión sea exactamente igual al SKU (ej: "KNM-8845-RG.jpg").</w:t>
            </w:r>
          </w:p>
          <w:p>
            <w:pPr>
              <w:spacing w:before="40" w:after="40"/>
            </w:pPr>
            <w:r>
              <w:rPr>
                <w:rFonts w:ascii="Arial" w:cs="Arial" w:eastAsia="Arial" w:hAnsi="Arial"/>
                <w:color w:val="374151"/>
                <w:sz w:val="18"/>
                <w:szCs w:val="18"/>
              </w:rPr>
              <w:t xml:space="preserve">Con 4.000 SKUs esto significa que la mayoría de portadas del batch sync quedan sin asignar.</w:t>
            </w:r>
          </w:p>
        </w:tc>
      </w:tr>
    </w:tbl>
    <w:p>
      <w:pPr>
        <w:spacing w:before="60" w:after="60"/>
      </w:pPr>
      <w:r>
        <w:t xml:space="preserve"/>
      </w:r>
    </w:p>
    <w:p>
      <w:pPr>
        <w:pStyle w:val="Heading3"/>
        <w:spacing w:before="240" w:after="120"/>
      </w:pPr>
      <w:r>
        <w:rPr>
          <w:rFonts w:ascii="Arial" w:cs="Arial" w:eastAsia="Arial" w:hAnsi="Arial"/>
          <w:b/>
          <w:bCs/>
          <w:color w:val="3730A3"/>
          <w:sz w:val="24"/>
          <w:szCs w:val="24"/>
        </w:rPr>
        <w:t xml:space="preserve">2.3 Problema Crítico #2 — sync-covers procesa solo 20 productos por ejecución</w:t>
      </w:r>
    </w:p>
    <w:p>
      <w:pPr>
        <w:spacing w:before="80" w:after="120"/>
      </w:pPr>
      <w:r>
        <w:rPr>
          <w:rFonts w:ascii="Arial" w:cs="Arial" w:eastAsia="Arial" w:hAnsi="Arial"/>
          <w:color w:val="1A1A2E"/>
          <w:sz w:val="20"/>
          <w:szCs w:val="20"/>
        </w:rPr>
        <w:t xml:space="preserve">admin_sync_covers.php </w:t>
      </w:r>
      <w:r>
        <w:rPr>
          <w:rFonts w:ascii="Courier New" w:cs="Courier New" w:eastAsia="Courier New" w:hAnsi="Courier New"/>
          <w:b/>
          <w:bCs/>
          <w:color w:val="1E1E3F"/>
          <w:sz w:val="18"/>
          <w:szCs w:val="18"/>
        </w:rPr>
        <w:t xml:space="preserve">LIMIT 20</w:t>
      </w:r>
      <w:r>
        <w:rPr>
          <w:rFonts w:ascii="Arial" w:cs="Arial" w:eastAsia="Arial" w:hAnsi="Arial"/>
          <w:color w:val="374151"/>
          <w:sz w:val="20"/>
          <w:szCs w:val="20"/>
        </w:rPr>
        <w:t xml:space="preserve"> y admin_sync_sheets.php solo </w:t>
      </w:r>
      <w:r>
        <w:rPr>
          <w:rFonts w:ascii="Courier New" w:cs="Courier New" w:eastAsia="Courier New" w:hAnsi="Courier New"/>
          <w:b/>
          <w:bCs/>
          <w:color w:val="1E1E3F"/>
          <w:sz w:val="18"/>
          <w:szCs w:val="18"/>
        </w:rPr>
        <w:t xml:space="preserve">LIMIT 5</w:t>
      </w:r>
      <w:r>
        <w:rPr>
          <w:rFonts w:ascii="Arial" w:cs="Arial" w:eastAsia="Arial" w:hAnsi="Arial"/>
          <w:color w:val="374151"/>
          <w:sz w:val="20"/>
          <w:szCs w:val="20"/>
        </w:rPr>
        <w:t xml:space="preserve">. Para un catálogo de 4.000 SKUs se necesitarían 200 ejecuciones manuales de sync-covers.</w:t>
      </w:r>
    </w:p>
    <w:p>
      <w:pPr>
        <w:spacing w:before="60" w:after="60"/>
      </w:pPr>
      <w:r>
        <w:t xml:space="preserve"/>
      </w:r>
    </w:p>
    <w:p>
      <w:pPr>
        <w:pStyle w:val="Heading3"/>
        <w:spacing w:before="240" w:after="120"/>
      </w:pPr>
      <w:r>
        <w:rPr>
          <w:rFonts w:ascii="Arial" w:cs="Arial" w:eastAsia="Arial" w:hAnsi="Arial"/>
          <w:b/>
          <w:bCs/>
          <w:color w:val="3730A3"/>
          <w:sz w:val="24"/>
          <w:szCs w:val="24"/>
        </w:rPr>
        <w:t xml:space="preserve">2.4 Problema Alto #3 — Cache de productos en admin_media_upload.php no se actualiza</w:t>
      </w:r>
    </w:p>
    <w:p>
      <w:pPr>
        <w:spacing w:before="80" w:after="120"/>
      </w:pPr>
      <w:r>
        <w:rPr>
          <w:rFonts w:ascii="Arial" w:cs="Arial" w:eastAsia="Arial" w:hAnsi="Arial"/>
          <w:color w:val="1A1A2E"/>
          <w:sz w:val="20"/>
          <w:szCs w:val="20"/>
        </w:rPr>
        <w:t xml:space="preserve">El array $allProducts se carga UNA sola vez antes del loop de subida. Si durante una sesión de subida se crean nuevos productos (por importación simultánea), los archivos nuevos no encontrarán match. Además, el matching itera TODOS los productos para CADA archivo — O(n×m) — sin índice.</w:t>
      </w:r>
    </w:p>
    <w:p>
      <w:pPr>
        <w:shd w:fill="F0F0F8" w:val="clear"/>
        <w:spacing w:before="80" w:after="80"/>
        <w:ind w:left="600"/>
      </w:pPr>
      <w:r>
        <w:rPr>
          <w:rFonts w:ascii="Courier New" w:cs="Courier New" w:eastAsia="Courier New" w:hAnsi="Courier New"/>
          <w:color w:val="1E1E3F"/>
          <w:sz w:val="18"/>
          <w:szCs w:val="18"/>
        </w:rPr>
        <w:t xml:space="preserve">// Problema: loop O(n×m) sin índice</w:t>
      </w:r>
    </w:p>
    <w:p>
      <w:pPr>
        <w:shd w:fill="F0F0F8" w:val="clear"/>
        <w:spacing w:before="80" w:after="80"/>
        <w:ind w:left="600"/>
      </w:pPr>
      <w:r>
        <w:rPr>
          <w:rFonts w:ascii="Courier New" w:cs="Courier New" w:eastAsia="Courier New" w:hAnsi="Courier New"/>
          <w:color w:val="1E1E3F"/>
          <w:sz w:val="18"/>
          <w:szCs w:val="18"/>
        </w:rPr>
        <w:t xml:space="preserve">foreach ($files as $file) {</w:t>
      </w:r>
    </w:p>
    <w:p>
      <w:pPr>
        <w:shd w:fill="F0F0F8" w:val="clear"/>
        <w:spacing w:before="80" w:after="80"/>
        <w:ind w:left="600"/>
      </w:pPr>
      <w:r>
        <w:rPr>
          <w:rFonts w:ascii="Courier New" w:cs="Courier New" w:eastAsia="Courier New" w:hAnsi="Courier New"/>
          <w:color w:val="1E1E3F"/>
          <w:sz w:val="18"/>
          <w:szCs w:val="18"/>
        </w:rPr>
        <w:t xml:space="preserve">    foreach ($allProducts as $prod) {  // ← itera todos los productos</w:t>
      </w:r>
    </w:p>
    <w:p>
      <w:pPr>
        <w:shd w:fill="F0F0F8" w:val="clear"/>
        <w:spacing w:before="80" w:after="80"/>
        <w:ind w:left="600"/>
      </w:pPr>
      <w:r>
        <w:rPr>
          <w:rFonts w:ascii="Courier New" w:cs="Courier New" w:eastAsia="Courier New" w:hAnsi="Courier New"/>
          <w:color w:val="1E1E3F"/>
          <w:sz w:val="18"/>
          <w:szCs w:val="18"/>
        </w:rPr>
        <w:t xml:space="preserve">        if (skuMatchesFilename($prod['sku'], $file['name'])) {</w:t>
      </w:r>
    </w:p>
    <w:p>
      <w:pPr>
        <w:shd w:fill="F0F0F8" w:val="clear"/>
        <w:spacing w:before="80" w:after="80"/>
        <w:ind w:left="600"/>
      </w:pPr>
      <w:r>
        <w:rPr>
          <w:rFonts w:ascii="Courier New" w:cs="Courier New" w:eastAsia="Courier New" w:hAnsi="Courier New"/>
          <w:color w:val="1E1E3F"/>
          <w:sz w:val="18"/>
          <w:szCs w:val="18"/>
        </w:rPr>
        <w:t xml:space="preserve">            break;</w:t>
      </w:r>
    </w:p>
    <w:p>
      <w:pPr>
        <w:shd w:fill="F0F0F8" w:val="clear"/>
        <w:spacing w:before="80" w:after="80"/>
        <w:ind w:left="600"/>
      </w:pPr>
      <w:r>
        <w:rPr>
          <w:rFonts w:ascii="Courier New" w:cs="Courier New" w:eastAsia="Courier New" w:hAnsi="Courier New"/>
          <w:color w:val="1E1E3F"/>
          <w:sz w:val="18"/>
          <w:szCs w:val="18"/>
        </w:rPr>
        <w:t xml:space="preserve">        }</w:t>
      </w:r>
    </w:p>
    <w:p>
      <w:pPr>
        <w:shd w:fill="F0F0F8" w:val="clear"/>
        <w:spacing w:before="80" w:after="80"/>
        <w:ind w:left="600"/>
      </w:pPr>
      <w:r>
        <w:rPr>
          <w:rFonts w:ascii="Courier New" w:cs="Courier New" w:eastAsia="Courier New" w:hAnsi="Courier New"/>
          <w:color w:val="1E1E3F"/>
          <w:sz w:val="18"/>
          <w:szCs w:val="18"/>
        </w:rPr>
        <w:t xml:space="preserve">    }</w:t>
      </w:r>
    </w:p>
    <w:p>
      <w:pPr>
        <w:shd w:fill="F0F0F8" w:val="clear"/>
        <w:spacing w:before="80" w:after="80"/>
        <w:ind w:left="600"/>
      </w:pPr>
      <w:r>
        <w:rPr>
          <w:rFonts w:ascii="Courier New" w:cs="Courier New" w:eastAsia="Courier New" w:hAnsi="Courier New"/>
          <w:color w:val="1E1E3F"/>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6"/>
              <w:left w:val="single" w:color="2563EB" w:sz="12"/>
              <w:bottom w:val="single" w:color="2563EB" w:sz="1"/>
              <w:right w:val="single" w:color="2563EB" w:sz="1"/>
            </w:tcBorders>
            <w:shd w:fill="EFF6FF" w:val="clear"/>
            <w:tcMar>
              <w:top w:type="dxa" w:w="100"/>
              <w:left w:type="dxa" w:w="180"/>
              <w:bottom w:type="dxa" w:w="100"/>
              <w:right w:type="dxa" w:w="120"/>
            </w:tcMar>
          </w:tcPr>
          <w:p>
            <w:pPr>
              <w:spacing w:before="40" w:after="60"/>
            </w:pPr>
            <w:r>
              <w:rPr>
                <w:rFonts w:ascii="Arial" w:cs="Arial" w:eastAsia="Arial" w:hAnsi="Arial"/>
                <w:b/>
                <w:bCs/>
                <w:color w:val="2563EB"/>
                <w:sz w:val="20"/>
                <w:szCs w:val="20"/>
              </w:rPr>
              <w:t xml:space="preserve">ℹ️  Corrección recomendada — índice por prefijo</w:t>
            </w:r>
          </w:p>
          <w:p>
            <w:pPr>
              <w:spacing w:before="40" w:after="40"/>
            </w:pPr>
            <w:r>
              <w:rPr>
                <w:rFonts w:ascii="Arial" w:cs="Arial" w:eastAsia="Arial" w:hAnsi="Arial"/>
                <w:color w:val="374151"/>
                <w:sz w:val="18"/>
                <w:szCs w:val="18"/>
              </w:rPr>
              <w:t xml:space="preserve">Construir un array asociativo agrupando SKUs por longitud o por primer fragmento del SKU antes del loop.</w:t>
            </w:r>
          </w:p>
          <w:p>
            <w:pPr>
              <w:spacing w:before="40" w:after="40"/>
            </w:pPr>
            <w:r>
              <w:rPr>
                <w:rFonts w:ascii="Arial" w:cs="Arial" w:eastAsia="Arial" w:hAnsi="Arial"/>
                <w:color w:val="374151"/>
                <w:sz w:val="18"/>
                <w:szCs w:val="18"/>
              </w:rPr>
              <w:t xml:space="preserve">Con 4.000 SKUs y 50 archivos por subida: O(200.000) operaciones actuales vs O(50) con índice hash.</w:t>
            </w:r>
          </w:p>
        </w:tc>
      </w:tr>
    </w:tbl>
    <w:p>
      <w:pPr>
        <w:spacing w:before="60" w:after="60"/>
      </w:pPr>
      <w:r>
        <w:t xml:space="preserve"/>
      </w:r>
    </w:p>
    <w:p>
      <w:pPr>
        <w:pStyle w:val="Heading3"/>
        <w:spacing w:before="240" w:after="120"/>
      </w:pPr>
      <w:r>
        <w:rPr>
          <w:rFonts w:ascii="Arial" w:cs="Arial" w:eastAsia="Arial" w:hAnsi="Arial"/>
          <w:b/>
          <w:bCs/>
          <w:color w:val="3730A3"/>
          <w:sz w:val="24"/>
          <w:szCs w:val="24"/>
        </w:rPr>
        <w:t xml:space="preserve">2.5 Problema Medio #4 — cover_image_url con prefijo [VIDEO] en listados</w:t>
      </w:r>
    </w:p>
    <w:p>
      <w:pPr>
        <w:spacing w:before="80" w:after="120"/>
      </w:pPr>
      <w:r>
        <w:rPr>
          <w:rFonts w:ascii="Arial" w:cs="Arial" w:eastAsia="Arial" w:hAnsi="Arial"/>
          <w:color w:val="1A1A2E"/>
          <w:sz w:val="20"/>
          <w:szCs w:val="20"/>
        </w:rPr>
        <w:t xml:space="preserve">Cuando sync-covers no encuentra imagen y usa un video como fallback, guarda la URL con el prefijo literal "[VIDEO]" en la base de datos. El template landing.php maneja esto correctamente con str_starts_with(), pero el template de búsqueda search.php no tiene esa lógica — muestra la URL rota con el prefijo como src de &lt;img&gt;.</w:t>
      </w:r>
    </w:p>
    <w:p>
      <w:pPr>
        <w:shd w:fill="F0F0F8" w:val="clear"/>
        <w:spacing w:before="80" w:after="80"/>
        <w:ind w:left="600"/>
      </w:pPr>
      <w:r>
        <w:rPr>
          <w:rFonts w:ascii="Courier New" w:cs="Courier New" w:eastAsia="Courier New" w:hAnsi="Courier New"/>
          <w:color w:val="1E1E3F"/>
          <w:sz w:val="18"/>
          <w:szCs w:val="18"/>
        </w:rPr>
        <w:t xml:space="preserve">// landing.php — correcto</w:t>
      </w:r>
    </w:p>
    <w:p>
      <w:pPr>
        <w:shd w:fill="F0F0F8" w:val="clear"/>
        <w:spacing w:before="80" w:after="80"/>
        <w:ind w:left="600"/>
      </w:pPr>
      <w:r>
        <w:rPr>
          <w:rFonts w:ascii="Courier New" w:cs="Courier New" w:eastAsia="Courier New" w:hAnsi="Courier New"/>
          <w:color w:val="1E1E3F"/>
          <w:sz w:val="18"/>
          <w:szCs w:val="18"/>
        </w:rPr>
        <w:t xml:space="preserve">$isVideo = str_starts_with($coverUrl, '[VIDEO]');</w:t>
      </w:r>
    </w:p>
    <w:p>
      <w:pPr>
        <w:shd w:fill="F0F0F8" w:val="clear"/>
        <w:spacing w:before="80" w:after="80"/>
        <w:ind w:left="600"/>
      </w:pPr>
      <w:r>
        <w:rPr>
          <w:rFonts w:ascii="Courier New" w:cs="Courier New" w:eastAsia="Courier New" w:hAnsi="Courier New"/>
          <w:color w:val="1E1E3F"/>
          <w:sz w:val="18"/>
          <w:szCs w:val="18"/>
        </w:rPr>
        <w:t xml:space="preserve">if ($isVideo) $coverUrl = substr($coverUrl, 7);</w:t>
      </w:r>
    </w:p>
    <w:p>
      <w:pPr>
        <w:shd w:fill="F0F0F8" w:val="clear"/>
        <w:spacing w:before="80" w:after="80"/>
        <w:ind w:left="600"/>
      </w:pPr>
      <w:r>
        <w:rPr>
          <w:rFonts w:ascii="Courier New" w:cs="Courier New" w:eastAsia="Courier New" w:hAnsi="Courier New"/>
          <w:color w:val="1E1E3F"/>
          <w:sz w:val="18"/>
          <w:szCs w:val="18"/>
        </w:rPr>
        <w:t xml:space="preserve"/>
      </w:r>
    </w:p>
    <w:p>
      <w:pPr>
        <w:shd w:fill="F0F0F8" w:val="clear"/>
        <w:spacing w:before="80" w:after="80"/>
        <w:ind w:left="600"/>
      </w:pPr>
      <w:r>
        <w:rPr>
          <w:rFonts w:ascii="Courier New" w:cs="Courier New" w:eastAsia="Courier New" w:hAnsi="Courier New"/>
          <w:color w:val="1E1E3F"/>
          <w:sz w:val="18"/>
          <w:szCs w:val="18"/>
        </w:rPr>
        <w:t xml:space="preserve">// search.php — FALTA este manejo</w:t>
      </w:r>
    </w:p>
    <w:p>
      <w:pPr>
        <w:shd w:fill="F0F0F8" w:val="clear"/>
        <w:spacing w:before="80" w:after="80"/>
        <w:ind w:left="600"/>
      </w:pPr>
      <w:r>
        <w:rPr>
          <w:rFonts w:ascii="Courier New" w:cs="Courier New" w:eastAsia="Courier New" w:hAnsi="Courier New"/>
          <w:color w:val="1E1E3F"/>
          <w:sz w:val="18"/>
          <w:szCs w:val="18"/>
        </w:rPr>
        <w:t xml:space="preserve">&lt;img src="&lt;?= e($p['cover_image_url']) ?&gt;"&gt;  // ← URL rota si es [VIDEO]...</w:t>
      </w:r>
    </w:p>
    <w:p>
      <w:pPr>
        <w:spacing w:before="60" w:after="60"/>
      </w:pPr>
      <w:r>
        <w:t xml:space="preserve"/>
      </w:r>
    </w:p>
    <w:p>
      <w:pPr>
        <w:spacing w:before="60" w:after="60"/>
      </w:pPr>
      <w:r>
        <w:t xml:space="preserve"/>
      </w:r>
    </w:p>
    <w:p>
      <w:pPr>
        <w:pBdr>
          <w:bottom w:val="single" w:color="E2E2EE" w:sz="2" w:space="0"/>
        </w:pBdr>
        <w:spacing w:before="200" w:after="200"/>
      </w:pPr>
      <w:r>
        <w:t xml:space="preserve"/>
      </w:r>
    </w:p>
    <w:p>
      <w:pPr>
        <w:pStyle w:val="Heading2"/>
        <w:pBdr>
          <w:bottom w:val="single" w:color="C9A84C" w:sz="4" w:space="4"/>
        </w:pBdr>
        <w:spacing w:before="320" w:after="160"/>
      </w:pPr>
      <w:r>
        <w:rPr>
          <w:rFonts w:ascii="Arial" w:cs="Arial" w:eastAsia="Arial" w:hAnsi="Arial"/>
          <w:b/>
          <w:bCs/>
          <w:color w:val="C9A84C"/>
          <w:sz w:val="28"/>
          <w:szCs w:val="28"/>
        </w:rPr>
        <w:t xml:space="preserve">3. Tiempos de Respuesta — Google Drive API</w:t>
      </w:r>
    </w:p>
    <w:p>
      <w:pPr>
        <w:pStyle w:val="Heading3"/>
        <w:spacing w:before="240" w:after="120"/>
      </w:pPr>
      <w:r>
        <w:rPr>
          <w:rFonts w:ascii="Arial" w:cs="Arial" w:eastAsia="Arial" w:hAnsi="Arial"/>
          <w:b/>
          <w:bCs/>
          <w:color w:val="3730A3"/>
          <w:sz w:val="24"/>
          <w:szCs w:val="24"/>
        </w:rPr>
        <w:t xml:space="preserve">3.1 Análisis de Llamadas API por Endpoint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Operación</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Llamadas API</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Tiempo Estimado</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/api/media/{sku} — búsqueda global</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Arial" w:cs="Arial" w:eastAsia="Arial" w:hAnsi="Arial"/>
                <w:color w:val="374151"/>
                <w:sz w:val="18"/>
                <w:szCs w:val="18"/>
              </w:rPr>
              <w:t xml:space="preserve">1 API call + makePublicBatch()</w:t>
            </w:r>
          </w:p>
        </w:tc>
        <w:tc>
          <w:tcPr>
            <w:tcBorders>
              <w:top w:val="single" w:color="E2E2EE" w:sz="1"/>
              <w:left w:val="single" w:color="E2E2EE" w:sz="1"/>
              <w:bottom w:val="single" w:color="E2E2EE" w:sz="1"/>
              <w:right w:val="single" w:color="E2E2EE" w:sz="1"/>
            </w:tcBorders>
            <w:shd w:fill="F0FDF4" w:val="clear"/>
            <w:tcMar>
              <w:top w:type="dxa" w:w="80"/>
              <w:left w:type="dxa" w:w="120"/>
              <w:bottom w:type="dxa" w:w="80"/>
              <w:right w:type="dxa" w:w="120"/>
            </w:tcMar>
          </w:tcPr>
          <w:p>
            <w:r>
              <w:rPr>
                <w:rFonts w:ascii="Arial" w:cs="Arial" w:eastAsia="Arial" w:hAnsi="Arial"/>
                <w:b/>
                <w:bCs/>
                <w:color w:val="16A34A"/>
                <w:sz w:val="18"/>
                <w:szCs w:val="18"/>
              </w:rPr>
              <w:t xml:space="preserve">300–800ms</w:t>
            </w:r>
          </w:p>
        </w:tc>
        <w:tc>
          <w:tcPr>
            <w:tcBorders>
              <w:top w:val="single" w:color="E2E2EE" w:sz="1"/>
              <w:left w:val="single" w:color="E2E2EE" w:sz="1"/>
              <w:bottom w:val="single" w:color="E2E2EE" w:sz="1"/>
              <w:right w:val="single" w:color="E2E2EE" w:sz="1"/>
            </w:tcBorders>
            <w:shd w:fill="F0FDF4" w:val="clear"/>
            <w:tcMar>
              <w:top w:type="dxa" w:w="80"/>
              <w:left w:type="dxa" w:w="120"/>
              <w:bottom w:type="dxa" w:w="80"/>
              <w:right w:type="dxa" w:w="120"/>
            </w:tcMar>
          </w:tcPr>
          <w:p>
            <w:r>
              <w:rPr>
                <w:rFonts w:ascii="Arial" w:cs="Arial" w:eastAsia="Arial" w:hAnsi="Arial"/>
                <w:color w:val="16A34A"/>
                <w:sz w:val="18"/>
                <w:szCs w:val="18"/>
              </w:rPr>
              <w:t xml:space="preserve">✅ Aceptable</w:t>
            </w:r>
          </w:p>
        </w:tc>
      </w:tr>
      <w:tr>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Courier New" w:cs="Courier New" w:eastAsia="Courier New" w:hAnsi="Courier New"/>
                <w:color w:val="1E1E3F"/>
                <w:sz w:val="17"/>
                <w:szCs w:val="17"/>
              </w:rPr>
              <w:t xml:space="preserve">/api/media/{sku} — fallback recursivo</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Arial" w:cs="Arial" w:eastAsia="Arial" w:hAnsi="Arial"/>
                <w:color w:val="374151"/>
                <w:sz w:val="18"/>
                <w:szCs w:val="18"/>
              </w:rPr>
              <w:t xml:space="preserve">1 + N subcarpetas × 3 niveles</w:t>
            </w:r>
          </w:p>
        </w:tc>
        <w:tc>
          <w:tcPr>
            <w:tcBorders>
              <w:top w:val="single" w:color="E2E2EE" w:sz="1"/>
              <w:left w:val="single" w:color="E2E2EE" w:sz="1"/>
              <w:bottom w:val="single" w:color="E2E2EE" w:sz="1"/>
              <w:right w:val="single" w:color="E2E2EE" w:sz="1"/>
            </w:tcBorders>
            <w:shd w:fill="FEF2F2" w:val="clear"/>
            <w:tcMar>
              <w:top w:type="dxa" w:w="80"/>
              <w:left w:type="dxa" w:w="120"/>
              <w:bottom w:type="dxa" w:w="80"/>
              <w:right w:type="dxa" w:w="120"/>
            </w:tcMar>
          </w:tcPr>
          <w:p>
            <w:r>
              <w:rPr>
                <w:rFonts w:ascii="Arial" w:cs="Arial" w:eastAsia="Arial" w:hAnsi="Arial"/>
                <w:b/>
                <w:bCs/>
                <w:color w:val="E53E3E"/>
                <w:sz w:val="18"/>
                <w:szCs w:val="18"/>
              </w:rPr>
              <w:t xml:space="preserve">5–30 segundos</w:t>
            </w:r>
          </w:p>
        </w:tc>
        <w:tc>
          <w:tcPr>
            <w:tcBorders>
              <w:top w:val="single" w:color="E2E2EE" w:sz="1"/>
              <w:left w:val="single" w:color="E2E2EE" w:sz="1"/>
              <w:bottom w:val="single" w:color="E2E2EE" w:sz="1"/>
              <w:right w:val="single" w:color="E2E2EE" w:sz="1"/>
            </w:tcBorders>
            <w:shd w:fill="FEF2F2" w:val="clear"/>
            <w:tcMar>
              <w:top w:type="dxa" w:w="80"/>
              <w:left w:type="dxa" w:w="120"/>
              <w:bottom w:type="dxa" w:w="80"/>
              <w:right w:type="dxa" w:w="120"/>
            </w:tcMar>
          </w:tcPr>
          <w:p>
            <w:r>
              <w:rPr>
                <w:rFonts w:ascii="Arial" w:cs="Arial" w:eastAsia="Arial" w:hAnsi="Arial"/>
                <w:color w:val="E53E3E"/>
                <w:sz w:val="18"/>
                <w:szCs w:val="18"/>
              </w:rPr>
              <w:t xml:space="preserve">⛔ Crítico</w:t>
            </w:r>
          </w:p>
        </w:tc>
      </w:tr>
      <w:tr>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sync-covers — 20 productos</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Arial" w:cs="Arial" w:eastAsia="Arial" w:hAnsi="Arial"/>
                <w:color w:val="374151"/>
                <w:sz w:val="18"/>
                <w:szCs w:val="18"/>
              </w:rPr>
              <w:t xml:space="preserve">20 × findBySku() secuencial</w:t>
            </w:r>
          </w:p>
        </w:tc>
        <w:tc>
          <w:tcPr>
            <w:tcBorders>
              <w:top w:val="single" w:color="E2E2EE" w:sz="1"/>
              <w:left w:val="single" w:color="E2E2EE" w:sz="1"/>
              <w:bottom w:val="single" w:color="E2E2EE" w:sz="1"/>
              <w:right w:val="single" w:color="E2E2EE"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30–120 segundos</w:t>
            </w:r>
          </w:p>
        </w:tc>
        <w:tc>
          <w:tcPr>
            <w:tcBorders>
              <w:top w:val="single" w:color="E2E2EE" w:sz="1"/>
              <w:left w:val="single" w:color="E2E2EE" w:sz="1"/>
              <w:bottom w:val="single" w:color="E2E2EE" w:sz="1"/>
              <w:right w:val="single" w:color="E2E2EE" w:sz="1"/>
            </w:tcBorders>
            <w:shd w:fill="FFFBEB" w:val="clear"/>
            <w:tcMar>
              <w:top w:type="dxa" w:w="80"/>
              <w:left w:type="dxa" w:w="120"/>
              <w:bottom w:type="dxa" w:w="80"/>
              <w:right w:type="dxa" w:w="120"/>
            </w:tcMar>
          </w:tcPr>
          <w:p>
            <w:r>
              <w:rPr>
                <w:rFonts w:ascii="Arial" w:cs="Arial" w:eastAsia="Arial" w:hAnsi="Arial"/>
                <w:color w:val="D97706"/>
                <w:sz w:val="18"/>
                <w:szCs w:val="18"/>
              </w:rPr>
              <w:t xml:space="preserve">⚠️ Alto</w:t>
            </w:r>
          </w:p>
        </w:tc>
      </w:tr>
      <w:tr>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Courier New" w:cs="Courier New" w:eastAsia="Courier New" w:hAnsi="Courier New"/>
                <w:color w:val="1E1E3F"/>
                <w:sz w:val="17"/>
                <w:szCs w:val="17"/>
              </w:rPr>
              <w:t xml:space="preserve">admin/media — collectAllFilesRecursive()</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Arial" w:cs="Arial" w:eastAsia="Arial" w:hAnsi="Arial"/>
                <w:color w:val="374151"/>
                <w:sz w:val="18"/>
                <w:szCs w:val="18"/>
              </w:rPr>
              <w:t xml:space="preserve">1 + cada subcarpeta hasta depth 3</w:t>
            </w:r>
          </w:p>
        </w:tc>
        <w:tc>
          <w:tcPr>
            <w:tcBorders>
              <w:top w:val="single" w:color="E2E2EE" w:sz="1"/>
              <w:left w:val="single" w:color="E2E2EE" w:sz="1"/>
              <w:bottom w:val="single" w:color="E2E2EE" w:sz="1"/>
              <w:right w:val="single" w:color="E2E2EE" w:sz="1"/>
            </w:tcBorders>
            <w:shd w:fill="FFFBEB" w:val="clear"/>
            <w:tcMar>
              <w:top w:type="dxa" w:w="80"/>
              <w:left w:type="dxa" w:w="120"/>
              <w:bottom w:type="dxa" w:w="80"/>
              <w:right w:type="dxa" w:w="120"/>
            </w:tcMar>
          </w:tcPr>
          <w:p>
            <w:r>
              <w:rPr>
                <w:rFonts w:ascii="Arial" w:cs="Arial" w:eastAsia="Arial" w:hAnsi="Arial"/>
                <w:b/>
                <w:bCs/>
                <w:color w:val="D97706"/>
                <w:sz w:val="18"/>
                <w:szCs w:val="18"/>
              </w:rPr>
              <w:t xml:space="preserve">2–15 segundos</w:t>
            </w:r>
          </w:p>
        </w:tc>
        <w:tc>
          <w:tcPr>
            <w:tcBorders>
              <w:top w:val="single" w:color="E2E2EE" w:sz="1"/>
              <w:left w:val="single" w:color="E2E2EE" w:sz="1"/>
              <w:bottom w:val="single" w:color="E2E2EE" w:sz="1"/>
              <w:right w:val="single" w:color="E2E2EE" w:sz="1"/>
            </w:tcBorders>
            <w:shd w:fill="FFFBEB" w:val="clear"/>
            <w:tcMar>
              <w:top w:type="dxa" w:w="80"/>
              <w:left w:type="dxa" w:w="120"/>
              <w:bottom w:type="dxa" w:w="80"/>
              <w:right w:type="dxa" w:w="120"/>
            </w:tcMar>
          </w:tcPr>
          <w:p>
            <w:r>
              <w:rPr>
                <w:rFonts w:ascii="Arial" w:cs="Arial" w:eastAsia="Arial" w:hAnsi="Arial"/>
                <w:color w:val="D97706"/>
                <w:sz w:val="18"/>
                <w:szCs w:val="18"/>
              </w:rPr>
              <w:t xml:space="preserve">⚠️ Medio</w:t>
            </w:r>
          </w:p>
        </w:tc>
      </w:tr>
      <w:tr>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makePublicBatch() en /api/media</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Arial" w:cs="Arial" w:eastAsia="Arial" w:hAnsi="Arial"/>
                <w:color w:val="374151"/>
                <w:sz w:val="18"/>
                <w:szCs w:val="18"/>
              </w:rPr>
              <w:t xml:space="preserve">curl_multi paralelo — óptimo</w:t>
            </w:r>
          </w:p>
        </w:tc>
        <w:tc>
          <w:tcPr>
            <w:tcBorders>
              <w:top w:val="single" w:color="E2E2EE" w:sz="1"/>
              <w:left w:val="single" w:color="E2E2EE" w:sz="1"/>
              <w:bottom w:val="single" w:color="E2E2EE" w:sz="1"/>
              <w:right w:val="single" w:color="E2E2EE" w:sz="1"/>
            </w:tcBorders>
            <w:shd w:fill="F0FDF4" w:val="clear"/>
            <w:tcMar>
              <w:top w:type="dxa" w:w="80"/>
              <w:left w:type="dxa" w:w="120"/>
              <w:bottom w:type="dxa" w:w="80"/>
              <w:right w:type="dxa" w:w="120"/>
            </w:tcMar>
          </w:tcPr>
          <w:p>
            <w:r>
              <w:rPr>
                <w:rFonts w:ascii="Arial" w:cs="Arial" w:eastAsia="Arial" w:hAnsi="Arial"/>
                <w:b/>
                <w:bCs/>
                <w:color w:val="16A34A"/>
                <w:sz w:val="18"/>
                <w:szCs w:val="18"/>
              </w:rPr>
              <w:t xml:space="preserve">200–500ms</w:t>
            </w:r>
          </w:p>
        </w:tc>
        <w:tc>
          <w:tcPr>
            <w:tcBorders>
              <w:top w:val="single" w:color="E2E2EE" w:sz="1"/>
              <w:left w:val="single" w:color="E2E2EE" w:sz="1"/>
              <w:bottom w:val="single" w:color="E2E2EE" w:sz="1"/>
              <w:right w:val="single" w:color="E2E2EE" w:sz="1"/>
            </w:tcBorders>
            <w:shd w:fill="F0FDF4" w:val="clear"/>
            <w:tcMar>
              <w:top w:type="dxa" w:w="80"/>
              <w:left w:type="dxa" w:w="120"/>
              <w:bottom w:type="dxa" w:w="80"/>
              <w:right w:type="dxa" w:w="120"/>
            </w:tcMar>
          </w:tcPr>
          <w:p>
            <w:r>
              <w:rPr>
                <w:rFonts w:ascii="Arial" w:cs="Arial" w:eastAsia="Arial" w:hAnsi="Arial"/>
                <w:color w:val="16A34A"/>
                <w:sz w:val="18"/>
                <w:szCs w:val="18"/>
              </w:rPr>
              <w:t xml:space="preserve">✅ Correcto</w:t>
            </w:r>
          </w:p>
        </w:tc>
      </w:tr>
    </w:tbl>
    <w:p>
      <w:pPr>
        <w:spacing w:before="60" w:after="60"/>
      </w:pPr>
      <w:r>
        <w:t xml:space="preserve"/>
      </w:r>
    </w:p>
    <w:p>
      <w:pPr>
        <w:pStyle w:val="Heading3"/>
        <w:spacing w:before="240" w:after="120"/>
      </w:pPr>
      <w:r>
        <w:rPr>
          <w:rFonts w:ascii="Arial" w:cs="Arial" w:eastAsia="Arial" w:hAnsi="Arial"/>
          <w:b/>
          <w:bCs/>
          <w:color w:val="3730A3"/>
          <w:sz w:val="24"/>
          <w:szCs w:val="24"/>
        </w:rPr>
        <w:t xml:space="preserve">3.2 Problema Crítico #5 — Fallback recursivo sin caché ni timeout</w:t>
      </w:r>
    </w:p>
    <w:p>
      <w:pPr>
        <w:spacing w:before="80" w:after="120"/>
      </w:pPr>
      <w:r>
        <w:rPr>
          <w:rFonts w:ascii="Arial" w:cs="Arial" w:eastAsia="Arial" w:hAnsi="Arial"/>
          <w:color w:val="1A1A2E"/>
          <w:sz w:val="20"/>
          <w:szCs w:val="20"/>
        </w:rPr>
        <w:t xml:space="preserve">Cuando findBySku() no encuentra resultados en la búsqueda global, activa findBySkuRecursive() que hace una llamada a la API de Drive POR CADA subcarpeta de hasta 3 niveles de profundidad. Con una estructura /HOMBRE/CATEGORIA/SKU/ esto implica multiplicar el número de carpetas en cada nivel.</w:t>
      </w:r>
    </w:p>
    <w:p>
      <w:pPr>
        <w:shd w:fill="F0F0F8" w:val="clear"/>
        <w:spacing w:before="80" w:after="80"/>
        <w:ind w:left="600"/>
      </w:pPr>
      <w:r>
        <w:rPr>
          <w:rFonts w:ascii="Courier New" w:cs="Courier New" w:eastAsia="Courier New" w:hAnsi="Courier New"/>
          <w:color w:val="1E1E3F"/>
          <w:sz w:val="18"/>
          <w:szCs w:val="18"/>
        </w:rPr>
        <w:t xml:space="preserve">// Escenario con 10 carpetas en nivel 1, 5 en nivel 2, 10 en nivel 3:</w:t>
      </w:r>
    </w:p>
    <w:p>
      <w:pPr>
        <w:shd w:fill="F0F0F8" w:val="clear"/>
        <w:spacing w:before="80" w:after="80"/>
        <w:ind w:left="600"/>
      </w:pPr>
      <w:r>
        <w:rPr>
          <w:rFonts w:ascii="Courier New" w:cs="Courier New" w:eastAsia="Courier New" w:hAnsi="Courier New"/>
          <w:color w:val="1E1E3F"/>
          <w:sz w:val="18"/>
          <w:szCs w:val="18"/>
        </w:rPr>
        <w:t xml:space="preserve">// Total llamadas API = 1 (global) + 10 + 50 + 500 = 561 llamadas</w:t>
      </w:r>
    </w:p>
    <w:p>
      <w:pPr>
        <w:shd w:fill="F0F0F8" w:val="clear"/>
        <w:spacing w:before="80" w:after="80"/>
        <w:ind w:left="600"/>
      </w:pPr>
      <w:r>
        <w:rPr>
          <w:rFonts w:ascii="Courier New" w:cs="Courier New" w:eastAsia="Courier New" w:hAnsi="Courier New"/>
          <w:color w:val="1E1E3F"/>
          <w:sz w:val="18"/>
          <w:szCs w:val="18"/>
        </w:rPr>
        <w:t xml:space="preserve">// A ~150ms/llamada = 84 segundos → timeout HTTP garantizado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E3E" w:sz="6"/>
              <w:left w:val="single" w:color="E53E3E" w:sz="12"/>
              <w:bottom w:val="single" w:color="E53E3E" w:sz="1"/>
              <w:right w:val="single" w:color="E53E3E" w:sz="1"/>
            </w:tcBorders>
            <w:shd w:fill="FEF2F2" w:val="clear"/>
            <w:tcMar>
              <w:top w:type="dxa" w:w="100"/>
              <w:left w:type="dxa" w:w="180"/>
              <w:bottom w:type="dxa" w:w="100"/>
              <w:right w:type="dxa" w:w="120"/>
            </w:tcMar>
          </w:tcPr>
          <w:p>
            <w:pPr>
              <w:spacing w:before="40" w:after="60"/>
            </w:pPr>
            <w:r>
              <w:rPr>
                <w:rFonts w:ascii="Arial" w:cs="Arial" w:eastAsia="Arial" w:hAnsi="Arial"/>
                <w:b/>
                <w:bCs/>
                <w:color w:val="E53E3E"/>
                <w:sz w:val="20"/>
                <w:szCs w:val="20"/>
              </w:rPr>
              <w:t xml:space="preserve">⛔  Por qué ocurre esto frecuentemente</w:t>
            </w:r>
          </w:p>
          <w:p>
            <w:pPr>
              <w:spacing w:before="40" w:after="40"/>
            </w:pPr>
            <w:r>
              <w:rPr>
                <w:rFonts w:ascii="Arial" w:cs="Arial" w:eastAsia="Arial" w:hAnsi="Arial"/>
                <w:color w:val="374151"/>
                <w:sz w:val="18"/>
                <w:szCs w:val="18"/>
              </w:rPr>
              <w:t xml:space="preserve">La búsqueda global de Drive funciona solo si el archivo es visible para el token OAuth (no en carpetas heredadas).</w:t>
            </w:r>
          </w:p>
          <w:p>
            <w:pPr>
              <w:spacing w:before="40" w:after="40"/>
            </w:pPr>
            <w:r>
              <w:rPr>
                <w:rFonts w:ascii="Arial" w:cs="Arial" w:eastAsia="Arial" w:hAnsi="Arial"/>
                <w:color w:val="374151"/>
                <w:sz w:val="18"/>
                <w:szCs w:val="18"/>
              </w:rPr>
              <w:t xml:space="preserve">Si las carpetas no tienen permisos correctos, la búsqueda global falla y activa el fallback recursivo.</w:t>
            </w:r>
          </w:p>
          <w:p>
            <w:pPr>
              <w:spacing w:before="40" w:after="40"/>
            </w:pPr>
            <w:r>
              <w:rPr>
                <w:rFonts w:ascii="Arial" w:cs="Arial" w:eastAsia="Arial" w:hAnsi="Arial"/>
                <w:color w:val="374151"/>
                <w:sz w:val="18"/>
                <w:szCs w:val="18"/>
              </w:rPr>
              <w:t xml:space="preserve">Sin timeout propio, el cliente espera hasta que Apache/Railway corta la conexión (~60s).</w:t>
            </w:r>
          </w:p>
        </w:tc>
      </w:tr>
    </w:tbl>
    <w:p>
      <w:pPr>
        <w:spacing w:before="60" w:after="60"/>
      </w:pPr>
      <w:r>
        <w:t xml:space="preserve"/>
      </w:r>
    </w:p>
    <w:p>
      <w:pPr>
        <w:pStyle w:val="Heading3"/>
        <w:spacing w:before="240" w:after="120"/>
      </w:pPr>
      <w:r>
        <w:rPr>
          <w:rFonts w:ascii="Arial" w:cs="Arial" w:eastAsia="Arial" w:hAnsi="Arial"/>
          <w:b/>
          <w:bCs/>
          <w:color w:val="3730A3"/>
          <w:sz w:val="24"/>
          <w:szCs w:val="24"/>
        </w:rPr>
        <w:t xml:space="preserve">3.3 Problema Alto #6 — Sin caché de Drive en frontend</w:t>
      </w:r>
    </w:p>
    <w:p>
      <w:pPr>
        <w:spacing w:before="80" w:after="120"/>
      </w:pPr>
      <w:r>
        <w:rPr>
          <w:rFonts w:ascii="Arial" w:cs="Arial" w:eastAsia="Arial" w:hAnsi="Arial"/>
          <w:color w:val="1A1A2E"/>
          <w:sz w:val="20"/>
          <w:szCs w:val="20"/>
        </w:rPr>
        <w:t xml:space="preserve">Cada vez que un distribuidor abre una ficha de producto (/producto/{sku}), el JavaScript llama a /api/media/{sku} que hace una búsqueda completa en Drive. Si 100 distribuidores abren el mismo producto en 1 minuto, se lanzan 100 búsquedas idénticas a la API de Drive — sin ningún tipo de caché en servidor.</w:t>
      </w:r>
    </w:p>
    <w:p>
      <w:pPr>
        <w:spacing w:before="80" w:after="120"/>
      </w:pPr>
      <w:r>
        <w:rPr>
          <w:rFonts w:ascii="Arial" w:cs="Arial" w:eastAsia="Arial" w:hAnsi="Arial"/>
          <w:color w:val="374151"/>
          <w:sz w:val="20"/>
          <w:szCs w:val="20"/>
        </w:rPr>
        <w:t xml:space="preserve">La tabla </w:t>
      </w:r>
      <w:r>
        <w:rPr>
          <w:rFonts w:ascii="Courier New" w:cs="Courier New" w:eastAsia="Courier New" w:hAnsi="Courier New"/>
          <w:b/>
          <w:bCs/>
          <w:color w:val="1E1E3F"/>
          <w:sz w:val="18"/>
          <w:szCs w:val="18"/>
        </w:rPr>
        <w:t xml:space="preserve">drive_cache</w:t>
      </w:r>
      <w:r>
        <w:rPr>
          <w:rFonts w:ascii="Arial" w:cs="Arial" w:eastAsia="Arial" w:hAnsi="Arial"/>
          <w:color w:val="374151"/>
          <w:sz w:val="20"/>
          <w:szCs w:val="20"/>
        </w:rPr>
        <w:t xml:space="preserve"> existe en las migraciones (006_create_drive_cache.sql) pero </w:t>
      </w:r>
      <w:r>
        <w:rPr>
          <w:rFonts w:ascii="Arial" w:cs="Arial" w:eastAsia="Arial" w:hAnsi="Arial"/>
          <w:b/>
          <w:bCs/>
          <w:color w:val="E53E3E"/>
          <w:sz w:val="20"/>
          <w:szCs w:val="20"/>
        </w:rPr>
        <w:t xml:space="preserve">NUNCA es utilizada por ningún controlador</w:t>
      </w:r>
      <w:r>
        <w:rPr>
          <w:rFonts w:ascii="Arial" w:cs="Arial" w:eastAsia="Arial" w:hAnsi="Arial"/>
          <w:color w:val="374151"/>
          <w:sz w:val="20"/>
          <w:szCs w:val="20"/>
        </w:rPr>
        <w:t xml:space="preserve">. Es una tabla muerta.</w:t>
      </w:r>
    </w:p>
    <w:p>
      <w:pPr>
        <w:spacing w:before="60" w:after="60"/>
      </w:pPr>
      <w:r>
        <w:t xml:space="preserve"/>
      </w:r>
    </w:p>
    <w:p>
      <w:pPr>
        <w:pStyle w:val="Heading3"/>
        <w:spacing w:before="240" w:after="120"/>
      </w:pPr>
      <w:r>
        <w:rPr>
          <w:rFonts w:ascii="Arial" w:cs="Arial" w:eastAsia="Arial" w:hAnsi="Arial"/>
          <w:b/>
          <w:bCs/>
          <w:color w:val="3730A3"/>
          <w:sz w:val="24"/>
          <w:szCs w:val="24"/>
        </w:rPr>
        <w:t xml:space="preserve">3.4 Problema Medio #7 — getValidToken() hace query a BD en cada request</w:t>
      </w:r>
    </w:p>
    <w:p>
      <w:pPr>
        <w:spacing w:before="80" w:after="120"/>
      </w:pPr>
      <w:r>
        <w:rPr>
          <w:rFonts w:ascii="Arial" w:cs="Arial" w:eastAsia="Arial" w:hAnsi="Arial"/>
          <w:color w:val="1A1A2E"/>
          <w:sz w:val="20"/>
          <w:szCs w:val="20"/>
        </w:rPr>
        <w:t xml:space="preserve">El método getValidToken() ejecuta una SELECT a MySQL en cada llamada a la API. En /api/media/{sku} se llama dos veces (una para la búsqueda principal y otra desde el index.php para rutas de variantes). El resultado del token no se cachea ni en memoria ni en sesión.</w:t>
      </w:r>
    </w:p>
    <w:p>
      <w:pPr>
        <w:shd w:fill="F0F0F8" w:val="clear"/>
        <w:spacing w:before="80" w:after="80"/>
        <w:ind w:left="600"/>
      </w:pPr>
      <w:r>
        <w:rPr>
          <w:rFonts w:ascii="Courier New" w:cs="Courier New" w:eastAsia="Courier New" w:hAnsi="Courier New"/>
          <w:color w:val="1E1E3F"/>
          <w:sz w:val="18"/>
          <w:szCs w:val="18"/>
        </w:rPr>
        <w:t xml:space="preserve">// Flujo actual: 2 SELECTs a BD por cada carga de ficha de producto</w:t>
      </w:r>
    </w:p>
    <w:p>
      <w:pPr>
        <w:shd w:fill="F0F0F8" w:val="clear"/>
        <w:spacing w:before="80" w:after="80"/>
        <w:ind w:left="600"/>
      </w:pPr>
      <w:r>
        <w:rPr>
          <w:rFonts w:ascii="Courier New" w:cs="Courier New" w:eastAsia="Courier New" w:hAnsi="Courier New"/>
          <w:color w:val="1E1E3F"/>
          <w:sz w:val="18"/>
          <w:szCs w:val="18"/>
        </w:rPr>
        <w:t xml:space="preserve">$token = $drive-&gt;getValidToken($db);  // SELECT + posible UPDATE</w:t>
      </w:r>
    </w:p>
    <w:p>
      <w:pPr>
        <w:shd w:fill="F0F0F8" w:val="clear"/>
        <w:spacing w:before="80" w:after="80"/>
        <w:ind w:left="600"/>
      </w:pPr>
      <w:r>
        <w:rPr>
          <w:rFonts w:ascii="Courier New" w:cs="Courier New" w:eastAsia="Courier New" w:hAnsi="Courier New"/>
          <w:color w:val="1E1E3F"/>
          <w:sz w:val="18"/>
          <w:szCs w:val="18"/>
        </w:rPr>
        <w:t xml:space="preserve">$files = $drive-&gt;findBySku($folderId, $rootSku);</w:t>
      </w:r>
    </w:p>
    <w:p>
      <w:pPr>
        <w:shd w:fill="F0F0F8" w:val="clear"/>
        <w:spacing w:before="80" w:after="80"/>
        <w:ind w:left="600"/>
      </w:pPr>
      <w:r>
        <w:rPr>
          <w:rFonts w:ascii="Courier New" w:cs="Courier New" w:eastAsia="Courier New" w:hAnsi="Courier New"/>
          <w:color w:val="1E1E3F"/>
          <w:sz w:val="18"/>
          <w:szCs w:val="18"/>
        </w:rPr>
        <w:t xml:space="preserve">// ... variante search también llama getValidToken() internamente</w:t>
      </w:r>
    </w:p>
    <w:p>
      <w:pPr>
        <w:spacing w:before="60" w:after="60"/>
      </w:pPr>
      <w:r>
        <w:t xml:space="preserve"/>
      </w:r>
    </w:p>
    <w:p>
      <w:pPr>
        <w:spacing w:before="60" w:after="60"/>
      </w:pPr>
      <w:r>
        <w:t xml:space="preserve"/>
      </w:r>
    </w:p>
    <w:p>
      <w:pPr>
        <w:pBdr>
          <w:bottom w:val="single" w:color="E2E2EE" w:sz="2" w:space="0"/>
        </w:pBdr>
        <w:spacing w:before="200" w:after="200"/>
      </w:pPr>
      <w:r>
        <w:t xml:space="preserve"/>
      </w:r>
    </w:p>
    <w:p>
      <w:pPr>
        <w:pStyle w:val="Heading2"/>
        <w:pBdr>
          <w:bottom w:val="single" w:color="C9A84C" w:sz="4" w:space="4"/>
        </w:pBdr>
        <w:spacing w:before="320" w:after="160"/>
      </w:pPr>
      <w:r>
        <w:rPr>
          <w:rFonts w:ascii="Arial" w:cs="Arial" w:eastAsia="Arial" w:hAnsi="Arial"/>
          <w:b/>
          <w:bCs/>
          <w:color w:val="C9A84C"/>
          <w:sz w:val="28"/>
          <w:szCs w:val="28"/>
        </w:rPr>
        <w:t xml:space="preserve">4. Lógica de Enlazado — Análisis de skuMatchesFilename()</w:t>
      </w:r>
    </w:p>
    <w:p>
      <w:pPr>
        <w:pStyle w:val="Heading3"/>
        <w:spacing w:before="240" w:after="120"/>
      </w:pPr>
      <w:r>
        <w:rPr>
          <w:rFonts w:ascii="Arial" w:cs="Arial" w:eastAsia="Arial" w:hAnsi="Arial"/>
          <w:b/>
          <w:bCs/>
          <w:color w:val="3730A3"/>
          <w:sz w:val="24"/>
          <w:szCs w:val="24"/>
        </w:rPr>
        <w:t xml:space="preserve">4.1 La función skuMatchesFilename() —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12"/>
              <w:bottom w:val="single" w:color="16A34A" w:sz="1"/>
              <w:right w:val="single" w:color="16A34A" w:sz="1"/>
            </w:tcBorders>
            <w:shd w:fill="F0FDF4" w:val="clear"/>
            <w:tcMar>
              <w:top w:type="dxa" w:w="100"/>
              <w:left w:type="dxa" w:w="180"/>
              <w:bottom w:type="dxa" w:w="100"/>
              <w:right w:type="dxa" w:w="120"/>
            </w:tcMar>
          </w:tcPr>
          <w:p>
            <w:pPr>
              <w:spacing w:before="40" w:after="60"/>
            </w:pPr>
            <w:r>
              <w:rPr>
                <w:rFonts w:ascii="Arial" w:cs="Arial" w:eastAsia="Arial" w:hAnsi="Arial"/>
                <w:b/>
                <w:bCs/>
                <w:color w:val="16A34A"/>
                <w:sz w:val="20"/>
                <w:szCs w:val="20"/>
              </w:rPr>
              <w:t xml:space="preserve">✅  La función está bien diseñada en general</w:t>
            </w:r>
          </w:p>
          <w:p>
            <w:pPr>
              <w:spacing w:before="40" w:after="40"/>
            </w:pPr>
            <w:r>
              <w:rPr>
                <w:rFonts w:ascii="Arial" w:cs="Arial" w:eastAsia="Arial" w:hAnsi="Arial"/>
                <w:color w:val="374151"/>
                <w:sz w:val="18"/>
                <w:szCs w:val="18"/>
              </w:rPr>
              <w:t xml:space="preserve">Correctamente evita falsos positivos dígito-a-dígito (ej: "123-1" no matchea "123-10").</w:t>
            </w:r>
          </w:p>
          <w:p>
            <w:pPr>
              <w:spacing w:before="40" w:after="40"/>
            </w:pPr>
            <w:r>
              <w:rPr>
                <w:rFonts w:ascii="Arial" w:cs="Arial" w:eastAsia="Arial" w:hAnsi="Arial"/>
                <w:color w:val="374151"/>
                <w:sz w:val="18"/>
                <w:szCs w:val="18"/>
              </w:rPr>
              <w:t xml:space="preserve">Soporta variantes con sufijos de letra (v1, f2), guion bajo, punto y espacio.</w:t>
            </w:r>
          </w:p>
          <w:p>
            <w:pPr>
              <w:spacing w:before="40" w:after="40"/>
            </w:pPr>
            <w:r>
              <w:rPr>
                <w:rFonts w:ascii="Arial" w:cs="Arial" w:eastAsia="Arial" w:hAnsi="Arial"/>
                <w:color w:val="374151"/>
                <w:sz w:val="18"/>
                <w:szCs w:val="18"/>
              </w:rPr>
              <w:t xml:space="preserve">Usa comparación case-insensitive con stripos().</w:t>
            </w:r>
          </w:p>
        </w:tc>
      </w:tr>
    </w:tbl>
    <w:p>
      <w:pPr>
        <w:spacing w:before="60" w:after="60"/>
      </w:pPr>
      <w:r>
        <w:t xml:space="preserve"/>
      </w:r>
    </w:p>
    <w:p>
      <w:pPr>
        <w:pStyle w:val="Heading3"/>
        <w:spacing w:before="240" w:after="120"/>
      </w:pPr>
      <w:r>
        <w:rPr>
          <w:rFonts w:ascii="Arial" w:cs="Arial" w:eastAsia="Arial" w:hAnsi="Arial"/>
          <w:b/>
          <w:bCs/>
          <w:color w:val="3730A3"/>
          <w:sz w:val="24"/>
          <w:szCs w:val="24"/>
        </w:rPr>
        <w:t xml:space="preserve">4.2 Problema Alto #8 — Casos edge no cubiertos por skuMatchesFilename()</w:t>
      </w:r>
    </w:p>
    <w:p>
      <w:pPr>
        <w:spacing w:before="80" w:after="120"/>
      </w:pPr>
      <w:r>
        <w:rPr>
          <w:rFonts w:ascii="Arial" w:cs="Arial" w:eastAsia="Arial" w:hAnsi="Arial"/>
          <w:color w:val="1A1A2E"/>
          <w:sz w:val="20"/>
          <w:szCs w:val="20"/>
        </w:rPr>
        <w:t xml:space="preserve">Se identificaron 4 casos donde la función produce resultados incorrectos: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SKU</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Nombre de Archivo</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Resultado Actual</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Correcto Sería</w:t>
            </w:r>
          </w:p>
        </w:tc>
      </w:tr>
      <w:tr>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KNM-8</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KNM-8-principal.jpg</w:t>
            </w:r>
          </w:p>
        </w:tc>
        <w:tc>
          <w:tcPr>
            <w:tcBorders>
              <w:top w:val="single" w:color="E2E2EE" w:sz="1"/>
              <w:left w:val="single" w:color="E2E2EE" w:sz="1"/>
              <w:bottom w:val="single" w:color="E2E2EE" w:sz="1"/>
              <w:right w:val="single" w:color="E2E2EE" w:sz="1"/>
            </w:tcBorders>
            <w:shd w:fill="FEF2F2" w:val="clear"/>
            <w:tcMar>
              <w:top w:type="dxa" w:w="80"/>
              <w:left w:type="dxa" w:w="120"/>
              <w:bottom w:type="dxa" w:w="80"/>
              <w:right w:type="dxa" w:w="120"/>
            </w:tcMar>
          </w:tcPr>
          <w:p>
            <w:r>
              <w:rPr>
                <w:rFonts w:ascii="Arial" w:cs="Arial" w:eastAsia="Arial" w:hAnsi="Arial"/>
                <w:color w:val="E53E3E"/>
                <w:sz w:val="18"/>
                <w:szCs w:val="18"/>
              </w:rPr>
              <w:t xml:space="preserve">✅ Match (char siguiente es "-")</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Arial" w:cs="Arial" w:eastAsia="Arial" w:hAnsi="Arial"/>
                <w:color w:val="16A34A"/>
                <w:sz w:val="18"/>
                <w:szCs w:val="18"/>
              </w:rPr>
              <w:t xml:space="preserve">❌ No match — es otro SKU diferente</w:t>
            </w:r>
          </w:p>
        </w:tc>
      </w:tr>
      <w:tr>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Courier New" w:cs="Courier New" w:eastAsia="Courier New" w:hAnsi="Courier New"/>
                <w:color w:val="1E1E3F"/>
                <w:sz w:val="17"/>
                <w:szCs w:val="17"/>
              </w:rPr>
              <w:t xml:space="preserve">ABC</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Courier New" w:cs="Courier New" w:eastAsia="Courier New" w:hAnsi="Courier New"/>
                <w:color w:val="1E1E3F"/>
                <w:sz w:val="17"/>
                <w:szCs w:val="17"/>
              </w:rPr>
              <w:t xml:space="preserve">ABCDEF-product.jpg</w:t>
            </w:r>
          </w:p>
        </w:tc>
        <w:tc>
          <w:tcPr>
            <w:tcBorders>
              <w:top w:val="single" w:color="E2E2EE" w:sz="1"/>
              <w:left w:val="single" w:color="E2E2EE" w:sz="1"/>
              <w:bottom w:val="single" w:color="E2E2EE" w:sz="1"/>
              <w:right w:val="single" w:color="E2E2EE" w:sz="1"/>
            </w:tcBorders>
            <w:shd w:fill="FEF2F2" w:val="clear"/>
            <w:tcMar>
              <w:top w:type="dxa" w:w="80"/>
              <w:left w:type="dxa" w:w="120"/>
              <w:bottom w:type="dxa" w:w="80"/>
              <w:right w:type="dxa" w:w="120"/>
            </w:tcMar>
          </w:tcPr>
          <w:p>
            <w:r>
              <w:rPr>
                <w:rFonts w:ascii="Arial" w:cs="Arial" w:eastAsia="Arial" w:hAnsi="Arial"/>
                <w:color w:val="E53E3E"/>
                <w:sz w:val="18"/>
                <w:szCs w:val="18"/>
              </w:rPr>
              <w:t xml:space="preserve">✅ Match (char siguiente "D" es letra)</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Arial" w:cs="Arial" w:eastAsia="Arial" w:hAnsi="Arial"/>
                <w:color w:val="16A34A"/>
                <w:sz w:val="18"/>
                <w:szCs w:val="18"/>
              </w:rPr>
              <w:t xml:space="preserve">❌ No match — SKU diferente</w:t>
            </w:r>
          </w:p>
        </w:tc>
      </w:tr>
      <w:tr>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KNM-5530-SL</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KNM-5530-SL-frontal.jpg</w:t>
            </w:r>
          </w:p>
        </w:tc>
        <w:tc>
          <w:tcPr>
            <w:tcBorders>
              <w:top w:val="single" w:color="E2E2EE" w:sz="1"/>
              <w:left w:val="single" w:color="E2E2EE" w:sz="1"/>
              <w:bottom w:val="single" w:color="E2E2EE" w:sz="1"/>
              <w:right w:val="single" w:color="E2E2EE" w:sz="1"/>
            </w:tcBorders>
            <w:shd w:fill="F0FDF4" w:val="clear"/>
            <w:tcMar>
              <w:top w:type="dxa" w:w="80"/>
              <w:left w:type="dxa" w:w="120"/>
              <w:bottom w:type="dxa" w:w="80"/>
              <w:right w:type="dxa" w:w="120"/>
            </w:tcMar>
          </w:tcPr>
          <w:p>
            <w:r>
              <w:rPr>
                <w:rFonts w:ascii="Arial" w:cs="Arial" w:eastAsia="Arial" w:hAnsi="Arial"/>
                <w:color w:val="16A34A"/>
                <w:sz w:val="18"/>
                <w:szCs w:val="18"/>
              </w:rPr>
              <w:t xml:space="preserve">✅ Match correcto</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Arial" w:cs="Arial" w:eastAsia="Arial" w:hAnsi="Arial"/>
                <w:color w:val="16A34A"/>
                <w:sz w:val="18"/>
                <w:szCs w:val="18"/>
              </w:rPr>
              <w:t xml:space="preserve">✅ Match — OK</w:t>
            </w:r>
          </w:p>
        </w:tc>
      </w:tr>
      <w:tr>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Courier New" w:cs="Courier New" w:eastAsia="Courier New" w:hAnsi="Courier New"/>
                <w:color w:val="1E1E3F"/>
                <w:sz w:val="17"/>
                <w:szCs w:val="17"/>
              </w:rPr>
              <w:t xml:space="preserve">KNM-5530</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Courier New" w:cs="Courier New" w:eastAsia="Courier New" w:hAnsi="Courier New"/>
                <w:color w:val="1E1E3F"/>
                <w:sz w:val="17"/>
                <w:szCs w:val="17"/>
              </w:rPr>
              <w:t xml:space="preserve">KNM-5530-SL.jpg</w:t>
            </w:r>
          </w:p>
        </w:tc>
        <w:tc>
          <w:tcPr>
            <w:tcBorders>
              <w:top w:val="single" w:color="E2E2EE" w:sz="1"/>
              <w:left w:val="single" w:color="E2E2EE" w:sz="1"/>
              <w:bottom w:val="single" w:color="E2E2EE" w:sz="1"/>
              <w:right w:val="single" w:color="E2E2EE" w:sz="1"/>
            </w:tcBorders>
            <w:shd w:fill="FEF2F2" w:val="clear"/>
            <w:tcMar>
              <w:top w:type="dxa" w:w="80"/>
              <w:left w:type="dxa" w:w="120"/>
              <w:bottom w:type="dxa" w:w="80"/>
              <w:right w:type="dxa" w:w="120"/>
            </w:tcMar>
          </w:tcPr>
          <w:p>
            <w:r>
              <w:rPr>
                <w:rFonts w:ascii="Arial" w:cs="Arial" w:eastAsia="Arial" w:hAnsi="Arial"/>
                <w:color w:val="E53E3E"/>
                <w:sz w:val="18"/>
                <w:szCs w:val="18"/>
              </w:rPr>
              <w:t xml:space="preserve">✅ Match (char "-" no es dígito)</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Arial" w:cs="Arial" w:eastAsia="Arial" w:hAnsi="Arial"/>
                <w:color w:val="D97706"/>
                <w:sz w:val="18"/>
                <w:szCs w:val="18"/>
              </w:rPr>
              <w:t xml:space="preserve">⚠️ Ambiguo — depende de convención</w:t>
            </w:r>
          </w:p>
        </w:tc>
      </w:tr>
    </w:tbl>
    <w:p>
      <w:pPr>
        <w:spacing w:before="60" w:after="60"/>
      </w:pPr>
      <w:r>
        <w:t xml:space="preserve"/>
      </w:r>
    </w:p>
    <w:p>
      <w:pPr>
        <w:pStyle w:val="Heading3"/>
        <w:spacing w:before="240" w:after="120"/>
      </w:pPr>
      <w:r>
        <w:rPr>
          <w:rFonts w:ascii="Arial" w:cs="Arial" w:eastAsia="Arial" w:hAnsi="Arial"/>
          <w:b/>
          <w:bCs/>
          <w:color w:val="3730A3"/>
          <w:sz w:val="24"/>
          <w:szCs w:val="24"/>
        </w:rPr>
        <w:t xml:space="preserve">4.3 Problema Medio #9 — extractRootSku() asume formato X-NNN</w:t>
      </w:r>
    </w:p>
    <w:p>
      <w:pPr>
        <w:spacing w:before="80" w:after="120"/>
      </w:pPr>
      <w:r>
        <w:rPr>
          <w:rFonts w:ascii="Arial" w:cs="Arial" w:eastAsia="Arial" w:hAnsi="Arial"/>
          <w:color w:val="1A1A2E"/>
          <w:sz w:val="20"/>
          <w:szCs w:val="20"/>
        </w:rPr>
        <w:t xml:space="preserve">La función extractRootSku() usa el patrón /^(.+?-\d+)/i que captura hasta el primer grupo de dígitos tras un guion. Esto funciona bien para SKUs tipo "839-5" pero falla con formatos alternativos:</w:t>
      </w:r>
    </w:p>
    <w:p>
      <w:pPr>
        <w:shd w:fill="F0F0F8" w:val="clear"/>
        <w:spacing w:before="80" w:after="80"/>
        <w:ind w:left="600"/>
      </w:pPr>
      <w:r>
        <w:rPr>
          <w:rFonts w:ascii="Courier New" w:cs="Courier New" w:eastAsia="Courier New" w:hAnsi="Courier New"/>
          <w:color w:val="1E1E3F"/>
          <w:sz w:val="18"/>
          <w:szCs w:val="18"/>
        </w:rPr>
        <w:t xml:space="preserve">// Casos fallidos de extractRootSku()</w:t>
      </w:r>
    </w:p>
    <w:p>
      <w:pPr>
        <w:shd w:fill="F0F0F8" w:val="clear"/>
        <w:spacing w:before="80" w:after="80"/>
        <w:ind w:left="600"/>
      </w:pPr>
      <w:r>
        <w:rPr>
          <w:rFonts w:ascii="Courier New" w:cs="Courier New" w:eastAsia="Courier New" w:hAnsi="Courier New"/>
          <w:color w:val="1E1E3F"/>
          <w:sz w:val="18"/>
          <w:szCs w:val="18"/>
        </w:rPr>
        <w:t xml:space="preserve">"KNM-8845-RG-V1"  → extrae "KNM-8845"  (debería ser "KNM-8845-RG")</w:t>
      </w:r>
    </w:p>
    <w:p>
      <w:pPr>
        <w:shd w:fill="F0F0F8" w:val="clear"/>
        <w:spacing w:before="80" w:after="80"/>
        <w:ind w:left="600"/>
      </w:pPr>
      <w:r>
        <w:rPr>
          <w:rFonts w:ascii="Courier New" w:cs="Courier New" w:eastAsia="Courier New" w:hAnsi="Courier New"/>
          <w:color w:val="1E1E3F"/>
          <w:sz w:val="18"/>
          <w:szCs w:val="18"/>
        </w:rPr>
        <w:t xml:space="preserve">"2024-PROD-001"   → extrae "2024"       (el año es el primer grupo)</w:t>
      </w:r>
    </w:p>
    <w:p>
      <w:pPr>
        <w:shd w:fill="F0F0F8" w:val="clear"/>
        <w:spacing w:before="80" w:after="80"/>
        <w:ind w:left="600"/>
      </w:pPr>
      <w:r>
        <w:rPr>
          <w:rFonts w:ascii="Courier New" w:cs="Courier New" w:eastAsia="Courier New" w:hAnsi="Courier New"/>
          <w:color w:val="1E1E3F"/>
          <w:sz w:val="18"/>
          <w:szCs w:val="18"/>
        </w:rPr>
        <w:t xml:space="preserve">"REF001-A"        → sin guion-dígitos   → devuelve el código completo sin transformar</w:t>
      </w:r>
    </w:p>
    <w:p>
      <w:pPr>
        <w:spacing w:before="60" w:after="60"/>
      </w:pPr>
      <w:r>
        <w:t xml:space="preserve"/>
      </w:r>
    </w:p>
    <w:p>
      <w:pPr>
        <w:spacing w:before="60" w:after="60"/>
      </w:pPr>
      <w:r>
        <w:t xml:space="preserve"/>
      </w:r>
    </w:p>
    <w:p>
      <w:pPr>
        <w:pBdr>
          <w:bottom w:val="single" w:color="E2E2EE" w:sz="2" w:space="0"/>
        </w:pBdr>
        <w:spacing w:before="200" w:after="200"/>
      </w:pPr>
      <w:r>
        <w:t xml:space="preserve"/>
      </w:r>
    </w:p>
    <w:p>
      <w:pPr>
        <w:pStyle w:val="Heading2"/>
        <w:pBdr>
          <w:bottom w:val="single" w:color="C9A84C" w:sz="4" w:space="4"/>
        </w:pBdr>
        <w:spacing w:before="320" w:after="160"/>
      </w:pPr>
      <w:r>
        <w:rPr>
          <w:rFonts w:ascii="Arial" w:cs="Arial" w:eastAsia="Arial" w:hAnsi="Arial"/>
          <w:b/>
          <w:bCs/>
          <w:color w:val="C9A84C"/>
          <w:sz w:val="28"/>
          <w:szCs w:val="28"/>
        </w:rPr>
        <w:t xml:space="preserve">5. Plan de Correcciones — Priorizado</w:t>
      </w:r>
    </w:p>
    <w:p>
      <w:pPr>
        <w:pStyle w:val="Heading3"/>
        <w:spacing w:before="240" w:after="120"/>
      </w:pPr>
      <w:r>
        <w:rPr>
          <w:rFonts w:ascii="Arial" w:cs="Arial" w:eastAsia="Arial" w:hAnsi="Arial"/>
          <w:b/>
          <w:bCs/>
          <w:color w:val="3730A3"/>
          <w:sz w:val="24"/>
          <w:szCs w:val="24"/>
        </w:rPr>
        <w:t xml:space="preserve">5.1 Sprint 1 — Correcciones Críticas (1–2 días)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1800"/>
        <w:gridCol w:w="2000"/>
      </w:tblGrid>
      <w:tr>
        <w:tc>
          <w:tcPr>
            <w:tcBorders>
              <w:top w:val="single" w:color="E2E2EE" w:sz="1"/>
              <w:left w:val="single" w:color="E2E2EE" w:sz="1"/>
              <w:bottom w:val="single" w:color="E2E2EE" w:sz="1"/>
              <w:right w:val="single" w:color="E2E2EE" w:sz="1"/>
            </w:tcBorders>
            <w:shd w:fill="12121A"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Corrección</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Archivo</w:t>
            </w:r>
          </w:p>
        </w:tc>
        <w:tc>
          <w:tcPr>
            <w:tcBorders>
              <w:top w:val="single" w:color="E2E2EE" w:sz="1"/>
              <w:left w:val="single" w:color="E2E2EE" w:sz="1"/>
              <w:bottom w:val="single" w:color="E2E2EE" w:sz="1"/>
              <w:right w:val="single" w:color="E2E2EE" w:sz="1"/>
            </w:tcBorders>
            <w:shd w:fill="12121A" w:val="clear"/>
            <w:tcMar>
              <w:top w:type="dxa" w:w="80"/>
              <w:left w:type="dxa" w:w="120"/>
              <w:bottom w:type="dxa" w:w="80"/>
              <w:right w:type="dxa" w:w="120"/>
            </w:tcMar>
          </w:tcPr>
          <w:p>
            <w:r>
              <w:rPr>
                <w:rFonts w:ascii="Arial" w:cs="Arial" w:eastAsia="Arial" w:hAnsi="Arial"/>
                <w:b/>
                <w:bCs/>
                <w:color w:val="FFFFFF"/>
                <w:sz w:val="18"/>
                <w:szCs w:val="18"/>
              </w:rPr>
              <w:t xml:space="preserve">Impacto</w:t>
            </w:r>
          </w:p>
        </w:tc>
      </w:tr>
      <w:tr>
        <w:tc>
          <w:tcPr>
            <w:tcBorders>
              <w:top w:val="single" w:color="E2E2EE" w:sz="1"/>
              <w:left w:val="single" w:color="E2E2EE" w:sz="1"/>
              <w:bottom w:val="single" w:color="E2E2EE" w:sz="1"/>
              <w:right w:val="single" w:color="E2E2EE" w:sz="1"/>
            </w:tcBorders>
            <w:shd w:fill="FEF2F2" w:val="clear"/>
            <w:tcMar>
              <w:top w:type="dxa" w:w="80"/>
              <w:left w:type="dxa" w:w="80"/>
              <w:bottom w:type="dxa" w:w="80"/>
              <w:right w:type="dxa" w:w="80"/>
            </w:tcMar>
          </w:tcPr>
          <w:p>
            <w:r>
              <w:rPr>
                <w:rFonts w:ascii="Arial" w:cs="Arial" w:eastAsia="Arial" w:hAnsi="Arial"/>
                <w:b/>
                <w:bCs/>
                <w:color w:val="E53E3E"/>
                <w:sz w:val="18"/>
                <w:szCs w:val="18"/>
              </w:rPr>
              <w:t xml:space="preserve">C1</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Arial" w:cs="Arial" w:eastAsia="Arial" w:hAnsi="Arial"/>
                <w:color w:val="374151"/>
                <w:sz w:val="18"/>
                <w:szCs w:val="18"/>
              </w:rPr>
              <w:t xml:space="preserve">Eliminar exactSkuMatch() duplicada y usar skuMatchesFilename() centralizada en ambos sync</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admin_sync_covers.php</w:t>
            </w:r>
          </w:p>
        </w:tc>
        <w:tc>
          <w:tcPr>
            <w:tcBorders>
              <w:top w:val="single" w:color="E2E2EE" w:sz="1"/>
              <w:left w:val="single" w:color="E2E2EE" w:sz="1"/>
              <w:bottom w:val="single" w:color="E2E2EE" w:sz="1"/>
              <w:right w:val="single" w:color="E2E2EE" w:sz="1"/>
            </w:tcBorders>
            <w:shd w:fill="FEF2F2" w:val="clear"/>
            <w:tcMar>
              <w:top w:type="dxa" w:w="80"/>
              <w:left w:type="dxa" w:w="120"/>
              <w:bottom w:type="dxa" w:w="80"/>
              <w:right w:type="dxa" w:w="120"/>
            </w:tcMar>
          </w:tcPr>
          <w:p>
            <w:r>
              <w:rPr>
                <w:rFonts w:ascii="Arial" w:cs="Arial" w:eastAsia="Arial" w:hAnsi="Arial"/>
                <w:b/>
                <w:bCs/>
                <w:color w:val="E53E3E"/>
                <w:sz w:val="18"/>
                <w:szCs w:val="18"/>
              </w:rPr>
              <w:t xml:space="preserve">Unifica lógica — portadas correctas en batch</w:t>
            </w:r>
          </w:p>
        </w:tc>
      </w:tr>
      <w:tr>
        <w:tc>
          <w:tcPr>
            <w:tcBorders>
              <w:top w:val="single" w:color="E2E2EE" w:sz="1"/>
              <w:left w:val="single" w:color="E2E2EE" w:sz="1"/>
              <w:bottom w:val="single" w:color="E2E2EE" w:sz="1"/>
              <w:right w:val="single" w:color="E2E2EE" w:sz="1"/>
            </w:tcBorders>
            <w:shd w:fill="F0EEF8" w:val="clear"/>
            <w:tcMar>
              <w:top w:type="dxa" w:w="80"/>
              <w:left w:type="dxa" w:w="80"/>
              <w:bottom w:type="dxa" w:w="80"/>
              <w:right w:type="dxa" w:w="80"/>
            </w:tcMar>
          </w:tcPr>
          <w:p>
            <w:r>
              <w:rPr>
                <w:rFonts w:ascii="Arial" w:cs="Arial" w:eastAsia="Arial" w:hAnsi="Arial"/>
                <w:b/>
                <w:bCs/>
                <w:color w:val="E53E3E"/>
                <w:sz w:val="18"/>
                <w:szCs w:val="18"/>
              </w:rPr>
              <w:t xml:space="preserve">C2</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Arial" w:cs="Arial" w:eastAsia="Arial" w:hAnsi="Arial"/>
                <w:color w:val="374151"/>
                <w:sz w:val="18"/>
                <w:szCs w:val="18"/>
              </w:rPr>
              <w:t xml:space="preserve">Agregar caché de 5 min en /api/media/{sku} usando la tabla drive_cache existente</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Courier New" w:cs="Courier New" w:eastAsia="Courier New" w:hAnsi="Courier New"/>
                <w:color w:val="1E1E3F"/>
                <w:sz w:val="17"/>
                <w:szCs w:val="17"/>
              </w:rPr>
              <w:t xml:space="preserve">index.php + drive_cache</w:t>
            </w:r>
          </w:p>
        </w:tc>
        <w:tc>
          <w:tcPr>
            <w:tcBorders>
              <w:top w:val="single" w:color="E2E2EE" w:sz="1"/>
              <w:left w:val="single" w:color="E2E2EE" w:sz="1"/>
              <w:bottom w:val="single" w:color="E2E2EE" w:sz="1"/>
              <w:right w:val="single" w:color="E2E2EE" w:sz="1"/>
            </w:tcBorders>
            <w:shd w:fill="FEF2F2" w:val="clear"/>
            <w:tcMar>
              <w:top w:type="dxa" w:w="80"/>
              <w:left w:type="dxa" w:w="120"/>
              <w:bottom w:type="dxa" w:w="80"/>
              <w:right w:type="dxa" w:w="120"/>
            </w:tcMar>
          </w:tcPr>
          <w:p>
            <w:r>
              <w:rPr>
                <w:rFonts w:ascii="Arial" w:cs="Arial" w:eastAsia="Arial" w:hAnsi="Arial"/>
                <w:b/>
                <w:bCs/>
                <w:color w:val="E53E3E"/>
                <w:sz w:val="18"/>
                <w:szCs w:val="18"/>
              </w:rPr>
              <w:t xml:space="preserve">Elimina 99% llamadas Drive redundantes</w:t>
            </w:r>
          </w:p>
        </w:tc>
      </w:tr>
      <w:tr>
        <w:tc>
          <w:tcPr>
            <w:tcBorders>
              <w:top w:val="single" w:color="E2E2EE" w:sz="1"/>
              <w:left w:val="single" w:color="E2E2EE" w:sz="1"/>
              <w:bottom w:val="single" w:color="E2E2EE" w:sz="1"/>
              <w:right w:val="single" w:color="E2E2EE" w:sz="1"/>
            </w:tcBorders>
            <w:shd w:fill="FEF2F2" w:val="clear"/>
            <w:tcMar>
              <w:top w:type="dxa" w:w="80"/>
              <w:left w:type="dxa" w:w="80"/>
              <w:bottom w:type="dxa" w:w="80"/>
              <w:right w:type="dxa" w:w="80"/>
            </w:tcMar>
          </w:tcPr>
          <w:p>
            <w:r>
              <w:rPr>
                <w:rFonts w:ascii="Arial" w:cs="Arial" w:eastAsia="Arial" w:hAnsi="Arial"/>
                <w:b/>
                <w:bCs/>
                <w:color w:val="E53E3E"/>
                <w:sz w:val="18"/>
                <w:szCs w:val="18"/>
              </w:rPr>
              <w:t xml:space="preserve">C3</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Arial" w:cs="Arial" w:eastAsia="Arial" w:hAnsi="Arial"/>
                <w:color w:val="374151"/>
                <w:sz w:val="18"/>
                <w:szCs w:val="18"/>
              </w:rPr>
              <w:t xml:space="preserve">Manejar prefijo [VIDEO] en search.php igual que en landing.php</w:t>
            </w:r>
          </w:p>
        </w:tc>
        <w:tc>
          <w:tcPr>
            <w:tcBorders>
              <w:top w:val="single" w:color="E2E2EE" w:sz="1"/>
              <w:left w:val="single" w:color="E2E2EE" w:sz="1"/>
              <w:bottom w:val="single" w:color="E2E2EE" w:sz="1"/>
              <w:right w:val="single" w:color="E2E2EE" w:sz="1"/>
            </w:tcBorders>
            <w:tcMar>
              <w:top w:type="dxa" w:w="80"/>
              <w:left w:type="dxa" w:w="120"/>
              <w:bottom w:type="dxa" w:w="80"/>
              <w:right w:type="dxa" w:w="120"/>
            </w:tcMar>
          </w:tcPr>
          <w:p>
            <w:r>
              <w:rPr>
                <w:rFonts w:ascii="Courier New" w:cs="Courier New" w:eastAsia="Courier New" w:hAnsi="Courier New"/>
                <w:color w:val="1E1E3F"/>
                <w:sz w:val="17"/>
                <w:szCs w:val="17"/>
              </w:rPr>
              <w:t xml:space="preserve">src/controllers/search.php</w:t>
            </w:r>
          </w:p>
        </w:tc>
        <w:tc>
          <w:tcPr>
            <w:tcBorders>
              <w:top w:val="single" w:color="E2E2EE" w:sz="1"/>
              <w:left w:val="single" w:color="E2E2EE" w:sz="1"/>
              <w:bottom w:val="single" w:color="E2E2EE" w:sz="1"/>
              <w:right w:val="single" w:color="E2E2EE" w:sz="1"/>
            </w:tcBorders>
            <w:shd w:fill="FFFBEB" w:val="clear"/>
            <w:tcMar>
              <w:top w:type="dxa" w:w="80"/>
              <w:left w:type="dxa" w:w="120"/>
              <w:bottom w:type="dxa" w:w="80"/>
              <w:right w:type="dxa" w:w="120"/>
            </w:tcMar>
          </w:tcPr>
          <w:p>
            <w:r>
              <w:rPr>
                <w:rFonts w:ascii="Arial" w:cs="Arial" w:eastAsia="Arial" w:hAnsi="Arial"/>
                <w:color w:val="D97706"/>
                <w:sz w:val="18"/>
                <w:szCs w:val="18"/>
              </w:rPr>
              <w:t xml:space="preserve">Fix imágenes rotas en búsqueda</w:t>
            </w:r>
          </w:p>
        </w:tc>
      </w:tr>
      <w:tr>
        <w:tc>
          <w:tcPr>
            <w:tcBorders>
              <w:top w:val="single" w:color="E2E2EE" w:sz="1"/>
              <w:left w:val="single" w:color="E2E2EE" w:sz="1"/>
              <w:bottom w:val="single" w:color="E2E2EE" w:sz="1"/>
              <w:right w:val="single" w:color="E2E2EE" w:sz="1"/>
            </w:tcBorders>
            <w:shd w:fill="F0EEF8" w:val="clear"/>
            <w:tcMar>
              <w:top w:type="dxa" w:w="80"/>
              <w:left w:type="dxa" w:w="80"/>
              <w:bottom w:type="dxa" w:w="80"/>
              <w:right w:type="dxa" w:w="80"/>
            </w:tcMar>
          </w:tcPr>
          <w:p>
            <w:r>
              <w:rPr>
                <w:rFonts w:ascii="Arial" w:cs="Arial" w:eastAsia="Arial" w:hAnsi="Arial"/>
                <w:b/>
                <w:bCs/>
                <w:color w:val="D97706"/>
                <w:sz w:val="18"/>
                <w:szCs w:val="18"/>
              </w:rPr>
              <w:t xml:space="preserve">C4</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Arial" w:cs="Arial" w:eastAsia="Arial" w:hAnsi="Arial"/>
                <w:color w:val="374151"/>
                <w:sz w:val="18"/>
                <w:szCs w:val="18"/>
              </w:rPr>
              <w:t xml:space="preserve">Agregar timeout de 10s al fallback recursivo de findBySku()</w:t>
            </w:r>
          </w:p>
        </w:tc>
        <w:tc>
          <w:tcPr>
            <w:tcBorders>
              <w:top w:val="single" w:color="E2E2EE" w:sz="1"/>
              <w:left w:val="single" w:color="E2E2EE" w:sz="1"/>
              <w:bottom w:val="single" w:color="E2E2EE" w:sz="1"/>
              <w:right w:val="single" w:color="E2E2EE" w:sz="1"/>
            </w:tcBorders>
            <w:shd w:fill="F0EEF8" w:val="clear"/>
            <w:tcMar>
              <w:top w:type="dxa" w:w="80"/>
              <w:left w:type="dxa" w:w="120"/>
              <w:bottom w:type="dxa" w:w="80"/>
              <w:right w:type="dxa" w:w="120"/>
            </w:tcMar>
          </w:tcPr>
          <w:p>
            <w:r>
              <w:rPr>
                <w:rFonts w:ascii="Courier New" w:cs="Courier New" w:eastAsia="Courier New" w:hAnsi="Courier New"/>
                <w:color w:val="1E1E3F"/>
                <w:sz w:val="17"/>
                <w:szCs w:val="17"/>
              </w:rPr>
              <w:t xml:space="preserve">GoogleDriveService.php</w:t>
            </w:r>
          </w:p>
        </w:tc>
        <w:tc>
          <w:tcPr>
            <w:tcBorders>
              <w:top w:val="single" w:color="E2E2EE" w:sz="1"/>
              <w:left w:val="single" w:color="E2E2EE" w:sz="1"/>
              <w:bottom w:val="single" w:color="E2E2EE" w:sz="1"/>
              <w:right w:val="single" w:color="E2E2EE" w:sz="1"/>
            </w:tcBorders>
            <w:shd w:fill="FFFBEB" w:val="clear"/>
            <w:tcMar>
              <w:top w:type="dxa" w:w="80"/>
              <w:left w:type="dxa" w:w="120"/>
              <w:bottom w:type="dxa" w:w="80"/>
              <w:right w:type="dxa" w:w="120"/>
            </w:tcMar>
          </w:tcPr>
          <w:p>
            <w:r>
              <w:rPr>
                <w:rFonts w:ascii="Arial" w:cs="Arial" w:eastAsia="Arial" w:hAnsi="Arial"/>
                <w:color w:val="D97706"/>
                <w:sz w:val="18"/>
                <w:szCs w:val="18"/>
              </w:rPr>
              <w:t xml:space="preserve">Evita timeouts en frontend</w:t>
            </w:r>
          </w:p>
        </w:tc>
      </w:tr>
    </w:tbl>
    <w:p>
      <w:pPr>
        <w:spacing w:before="60" w:after="60"/>
      </w:pPr>
      <w:r>
        <w:t xml:space="preserve"/>
      </w:r>
    </w:p>
    <w:p>
      <w:pPr>
        <w:pStyle w:val="Heading3"/>
        <w:spacing w:before="240" w:after="120"/>
      </w:pPr>
      <w:r>
        <w:rPr>
          <w:rFonts w:ascii="Arial" w:cs="Arial" w:eastAsia="Arial" w:hAnsi="Arial"/>
          <w:b/>
          <w:bCs/>
          <w:color w:val="3730A3"/>
          <w:sz w:val="24"/>
          <w:szCs w:val="24"/>
        </w:rPr>
        <w:t xml:space="preserve">5.2 Código Correcto — Corrección C1</w:t>
      </w:r>
    </w:p>
    <w:p>
      <w:pPr>
        <w:spacing w:before="80" w:after="120"/>
      </w:pPr>
      <w:r>
        <w:rPr>
          <w:rFonts w:ascii="Arial" w:cs="Arial" w:eastAsia="Arial" w:hAnsi="Arial"/>
          <w:color w:val="1A1A2E"/>
          <w:sz w:val="20"/>
          <w:szCs w:val="20"/>
        </w:rPr>
        <w:t xml:space="preserve">En admin_sync_covers.php, reemplazar la función local exactSkuMatch() por la centralizada:</w:t>
      </w:r>
    </w:p>
    <w:p>
      <w:pPr>
        <w:shd w:fill="F0F0F8" w:val="clear"/>
        <w:spacing w:before="80" w:after="80"/>
        <w:ind w:left="600"/>
      </w:pPr>
      <w:r>
        <w:rPr>
          <w:rFonts w:ascii="Courier New" w:cs="Courier New" w:eastAsia="Courier New" w:hAnsi="Courier New"/>
          <w:color w:val="1E1E3F"/>
          <w:sz w:val="18"/>
          <w:szCs w:val="18"/>
        </w:rPr>
        <w:t xml:space="preserve">// ❌ ELIMINAR esta función local en admin_sync_covers.php:</w:t>
      </w:r>
    </w:p>
    <w:p>
      <w:pPr>
        <w:shd w:fill="F0F0F8" w:val="clear"/>
        <w:spacing w:before="80" w:after="80"/>
        <w:ind w:left="600"/>
      </w:pPr>
      <w:r>
        <w:rPr>
          <w:rFonts w:ascii="Courier New" w:cs="Courier New" w:eastAsia="Courier New" w:hAnsi="Courier New"/>
          <w:color w:val="1E1E3F"/>
          <w:sz w:val="18"/>
          <w:szCs w:val="18"/>
        </w:rPr>
        <w:t xml:space="preserve">function exactSkuMatch(array $files, string $sku): array { ... }</w:t>
      </w:r>
    </w:p>
    <w:p>
      <w:pPr>
        <w:shd w:fill="F0F0F8" w:val="clear"/>
        <w:spacing w:before="80" w:after="80"/>
        <w:ind w:left="600"/>
      </w:pPr>
      <w:r>
        <w:rPr>
          <w:rFonts w:ascii="Courier New" w:cs="Courier New" w:eastAsia="Courier New" w:hAnsi="Courier New"/>
          <w:color w:val="1E1E3F"/>
          <w:sz w:val="18"/>
          <w:szCs w:val="18"/>
        </w:rPr>
        <w:t xml:space="preserve"/>
      </w:r>
    </w:p>
    <w:p>
      <w:pPr>
        <w:shd w:fill="F0F0F8" w:val="clear"/>
        <w:spacing w:before="80" w:after="80"/>
        <w:ind w:left="600"/>
      </w:pPr>
      <w:r>
        <w:rPr>
          <w:rFonts w:ascii="Courier New" w:cs="Courier New" w:eastAsia="Courier New" w:hAnsi="Courier New"/>
          <w:color w:val="1E1E3F"/>
          <w:sz w:val="18"/>
          <w:szCs w:val="18"/>
        </w:rPr>
        <w:t xml:space="preserve">// ✅ REEMPLAZAR uso por:</w:t>
      </w:r>
    </w:p>
    <w:p>
      <w:pPr>
        <w:shd w:fill="F0F0F8" w:val="clear"/>
        <w:spacing w:before="80" w:after="80"/>
        <w:ind w:left="600"/>
      </w:pPr>
      <w:r>
        <w:rPr>
          <w:rFonts w:ascii="Courier New" w:cs="Courier New" w:eastAsia="Courier New" w:hAnsi="Courier New"/>
          <w:color w:val="1E1E3F"/>
          <w:sz w:val="18"/>
          <w:szCs w:val="18"/>
        </w:rPr>
        <w:t xml:space="preserve">$exactFiles = array_values(array_filter($allFiles, function($f) use ($sku) {</w:t>
      </w:r>
    </w:p>
    <w:p>
      <w:pPr>
        <w:shd w:fill="F0F0F8" w:val="clear"/>
        <w:spacing w:before="80" w:after="80"/>
        <w:ind w:left="600"/>
      </w:pPr>
      <w:r>
        <w:rPr>
          <w:rFonts w:ascii="Courier New" w:cs="Courier New" w:eastAsia="Courier New" w:hAnsi="Courier New"/>
          <w:color w:val="1E1E3F"/>
          <w:sz w:val="18"/>
          <w:szCs w:val="18"/>
        </w:rPr>
        <w:t xml:space="preserve">    return skuMatchesFilename($sku, $f['name']);</w:t>
      </w:r>
    </w:p>
    <w:p>
      <w:pPr>
        <w:shd w:fill="F0F0F8" w:val="clear"/>
        <w:spacing w:before="80" w:after="80"/>
        <w:ind w:left="600"/>
      </w:pPr>
      <w:r>
        <w:rPr>
          <w:rFonts w:ascii="Courier New" w:cs="Courier New" w:eastAsia="Courier New" w:hAnsi="Courier New"/>
          <w:color w:val="1E1E3F"/>
          <w:sz w:val="18"/>
          <w:szCs w:val="18"/>
        </w:rPr>
        <w:t xml:space="preserve">}));</w:t>
      </w:r>
    </w:p>
    <w:p>
      <w:pPr>
        <w:shd w:fill="F0F0F8" w:val="clear"/>
        <w:spacing w:before="80" w:after="80"/>
        <w:ind w:left="600"/>
      </w:pPr>
      <w:r>
        <w:rPr>
          <w:rFonts w:ascii="Courier New" w:cs="Courier New" w:eastAsia="Courier New" w:hAnsi="Courier New"/>
          <w:color w:val="1E1E3F"/>
          <w:sz w:val="18"/>
          <w:szCs w:val="18"/>
        </w:rPr>
        <w:t xml:space="preserve">// skuMatchesFilename() ya está disponible desde helpers.php</w:t>
      </w:r>
    </w:p>
    <w:p>
      <w:pPr>
        <w:spacing w:before="60" w:after="60"/>
      </w:pPr>
      <w:r>
        <w:t xml:space="preserve"/>
      </w:r>
    </w:p>
    <w:p>
      <w:pPr>
        <w:pStyle w:val="Heading3"/>
        <w:spacing w:before="240" w:after="120"/>
      </w:pPr>
      <w:r>
        <w:rPr>
          <w:rFonts w:ascii="Arial" w:cs="Arial" w:eastAsia="Arial" w:hAnsi="Arial"/>
          <w:b/>
          <w:bCs/>
          <w:color w:val="3730A3"/>
          <w:sz w:val="24"/>
          <w:szCs w:val="24"/>
        </w:rPr>
        <w:t xml:space="preserve">5.3 Código Correcto — Corrección C2 (caché Drive)</w:t>
      </w:r>
    </w:p>
    <w:p>
      <w:pPr>
        <w:shd w:fill="F0F0F8" w:val="clear"/>
        <w:spacing w:before="80" w:after="80"/>
        <w:ind w:left="600"/>
      </w:pPr>
      <w:r>
        <w:rPr>
          <w:rFonts w:ascii="Courier New" w:cs="Courier New" w:eastAsia="Courier New" w:hAnsi="Courier New"/>
          <w:color w:val="1E1E3F"/>
          <w:sz w:val="18"/>
          <w:szCs w:val="18"/>
        </w:rPr>
        <w:t xml:space="preserve">// En index.php, antes de llamar a Drive API:</w:t>
      </w:r>
    </w:p>
    <w:p>
      <w:pPr>
        <w:shd w:fill="F0F0F8" w:val="clear"/>
        <w:spacing w:before="80" w:after="80"/>
        <w:ind w:left="600"/>
      </w:pPr>
      <w:r>
        <w:rPr>
          <w:rFonts w:ascii="Courier New" w:cs="Courier New" w:eastAsia="Courier New" w:hAnsi="Courier New"/>
          <w:color w:val="1E1E3F"/>
          <w:sz w:val="18"/>
          <w:szCs w:val="18"/>
        </w:rPr>
        <w:t xml:space="preserve">$cacheKey = md5($sku);</w:t>
      </w:r>
    </w:p>
    <w:p>
      <w:pPr>
        <w:shd w:fill="F0F0F8" w:val="clear"/>
        <w:spacing w:before="80" w:after="80"/>
        <w:ind w:left="600"/>
      </w:pPr>
      <w:r>
        <w:rPr>
          <w:rFonts w:ascii="Courier New" w:cs="Courier New" w:eastAsia="Courier New" w:hAnsi="Courier New"/>
          <w:color w:val="1E1E3F"/>
          <w:sz w:val="18"/>
          <w:szCs w:val="18"/>
        </w:rPr>
        <w:t xml:space="preserve">$cached = $db-&gt;prepare("SELECT files_json, cached_at FROM drive_cache</w:t>
      </w:r>
    </w:p>
    <w:p>
      <w:pPr>
        <w:shd w:fill="F0F0F8" w:val="clear"/>
        <w:spacing w:before="80" w:after="80"/>
        <w:ind w:left="600"/>
      </w:pPr>
      <w:r>
        <w:rPr>
          <w:rFonts w:ascii="Courier New" w:cs="Courier New" w:eastAsia="Courier New" w:hAnsi="Courier New"/>
          <w:color w:val="1E1E3F"/>
          <w:sz w:val="18"/>
          <w:szCs w:val="18"/>
        </w:rPr>
        <w:t xml:space="preserve">                        WHERE file_id = ? AND cached_at &gt; NOW() - INTERVAL 5 MINUTE");</w:t>
      </w:r>
    </w:p>
    <w:p>
      <w:pPr>
        <w:shd w:fill="F0F0F8" w:val="clear"/>
        <w:spacing w:before="80" w:after="80"/>
        <w:ind w:left="600"/>
      </w:pPr>
      <w:r>
        <w:rPr>
          <w:rFonts w:ascii="Courier New" w:cs="Courier New" w:eastAsia="Courier New" w:hAnsi="Courier New"/>
          <w:color w:val="1E1E3F"/>
          <w:sz w:val="18"/>
          <w:szCs w:val="18"/>
        </w:rPr>
        <w:t xml:space="preserve">$cached-&gt;execute([$cacheKey]);</w:t>
      </w:r>
    </w:p>
    <w:p>
      <w:pPr>
        <w:shd w:fill="F0F0F8" w:val="clear"/>
        <w:spacing w:before="80" w:after="80"/>
        <w:ind w:left="600"/>
      </w:pPr>
      <w:r>
        <w:rPr>
          <w:rFonts w:ascii="Courier New" w:cs="Courier New" w:eastAsia="Courier New" w:hAnsi="Courier New"/>
          <w:color w:val="1E1E3F"/>
          <w:sz w:val="18"/>
          <w:szCs w:val="18"/>
        </w:rPr>
        <w:t xml:space="preserve">$row = $cached-&gt;fetch();</w:t>
      </w:r>
    </w:p>
    <w:p>
      <w:pPr>
        <w:shd w:fill="F0F0F8" w:val="clear"/>
        <w:spacing w:before="80" w:after="80"/>
        <w:ind w:left="600"/>
      </w:pPr>
      <w:r>
        <w:rPr>
          <w:rFonts w:ascii="Courier New" w:cs="Courier New" w:eastAsia="Courier New" w:hAnsi="Courier New"/>
          <w:color w:val="1E1E3F"/>
          <w:sz w:val="18"/>
          <w:szCs w:val="18"/>
        </w:rPr>
        <w:t xml:space="preserve">if ($row) {</w:t>
      </w:r>
    </w:p>
    <w:p>
      <w:pPr>
        <w:shd w:fill="F0F0F8" w:val="clear"/>
        <w:spacing w:before="80" w:after="80"/>
        <w:ind w:left="600"/>
      </w:pPr>
      <w:r>
        <w:rPr>
          <w:rFonts w:ascii="Courier New" w:cs="Courier New" w:eastAsia="Courier New" w:hAnsi="Courier New"/>
          <w:color w:val="1E1E3F"/>
          <w:sz w:val="18"/>
          <w:szCs w:val="18"/>
        </w:rPr>
        <w:t xml:space="preserve">    jsonResponse(['files' =&gt; json_decode($row['files_json'], true), 'cached' =&gt; true]);</w:t>
      </w:r>
    </w:p>
    <w:p>
      <w:pPr>
        <w:shd w:fill="F0F0F8" w:val="clear"/>
        <w:spacing w:before="80" w:after="80"/>
        <w:ind w:left="600"/>
      </w:pPr>
      <w:r>
        <w:rPr>
          <w:rFonts w:ascii="Courier New" w:cs="Courier New" w:eastAsia="Courier New" w:hAnsi="Courier New"/>
          <w:color w:val="1E1E3F"/>
          <w:sz w:val="18"/>
          <w:szCs w:val="18"/>
        </w:rPr>
        <w:t xml:space="preserve">}</w:t>
      </w:r>
    </w:p>
    <w:p>
      <w:pPr>
        <w:shd w:fill="F0F0F8" w:val="clear"/>
        <w:spacing w:before="80" w:after="80"/>
        <w:ind w:left="600"/>
      </w:pPr>
      <w:r>
        <w:rPr>
          <w:rFonts w:ascii="Courier New" w:cs="Courier New" w:eastAsia="Courier New" w:hAnsi="Courier New"/>
          <w:color w:val="1E1E3F"/>
          <w:sz w:val="18"/>
          <w:szCs w:val="18"/>
        </w:rPr>
        <w:t xml:space="preserve">// ... llamada a Drive API ...</w:t>
      </w:r>
    </w:p>
    <w:p>
      <w:pPr>
        <w:shd w:fill="F0F0F8" w:val="clear"/>
        <w:spacing w:before="80" w:after="80"/>
        <w:ind w:left="600"/>
      </w:pPr>
      <w:r>
        <w:rPr>
          <w:rFonts w:ascii="Courier New" w:cs="Courier New" w:eastAsia="Courier New" w:hAnsi="Courier New"/>
          <w:color w:val="1E1E3F"/>
          <w:sz w:val="18"/>
          <w:szCs w:val="18"/>
        </w:rPr>
        <w:t xml:space="preserve">// Guardar en caché:</w:t>
      </w:r>
    </w:p>
    <w:p>
      <w:pPr>
        <w:shd w:fill="F0F0F8" w:val="clear"/>
        <w:spacing w:before="80" w:after="80"/>
        <w:ind w:left="600"/>
      </w:pPr>
      <w:r>
        <w:rPr>
          <w:rFonts w:ascii="Courier New" w:cs="Courier New" w:eastAsia="Courier New" w:hAnsi="Courier New"/>
          <w:color w:val="1E1E3F"/>
          <w:sz w:val="18"/>
          <w:szCs w:val="18"/>
        </w:rPr>
        <w:t xml:space="preserve">$db-&gt;prepare("INSERT INTO drive_cache (file_id, file_name, ...) ..."),</w:t>
      </w:r>
    </w:p>
    <w:p>
      <w:pPr>
        <w:spacing w:before="60" w:after="60"/>
      </w:pPr>
      <w:r>
        <w:t xml:space="preserve"/>
      </w:r>
    </w:p>
    <w:p>
      <w:pPr>
        <w:pStyle w:val="Heading3"/>
        <w:spacing w:before="240" w:after="120"/>
      </w:pPr>
      <w:r>
        <w:rPr>
          <w:rFonts w:ascii="Arial" w:cs="Arial" w:eastAsia="Arial" w:hAnsi="Arial"/>
          <w:b/>
          <w:bCs/>
          <w:color w:val="3730A3"/>
          <w:sz w:val="24"/>
          <w:szCs w:val="24"/>
        </w:rPr>
        <w:t xml:space="preserve">5.4 Sprint 2 — Mejoras de Rendimiento (3–5 días)</w:t>
      </w:r>
    </w:p>
    <w:p>
      <w:pPr>
        <w:spacing w:before="60" w:after="60"/>
        <w:ind w:left="400" w:hanging="200"/>
      </w:pPr>
      <w:r>
        <w:rPr>
          <w:rFonts w:ascii="Arial" w:cs="Arial" w:eastAsia="Arial" w:hAnsi="Arial"/>
          <w:color w:val="C9A84C"/>
          <w:sz w:val="20"/>
          <w:szCs w:val="20"/>
        </w:rPr>
        <w:t xml:space="preserve">▸  </w:t>
      </w:r>
      <w:r>
        <w:rPr>
          <w:rFonts w:ascii="Arial" w:cs="Arial" w:eastAsia="Arial" w:hAnsi="Arial"/>
          <w:color w:val="1A1A2E"/>
          <w:sz w:val="20"/>
          <w:szCs w:val="20"/>
        </w:rPr>
        <w:t xml:space="preserve">Implementar sync-covers con paginación: procesar TODOS los productos en lotes de 20 con un cursor, ejecutable desde un cron job.</w:t>
      </w:r>
    </w:p>
    <w:p>
      <w:pPr>
        <w:spacing w:before="60" w:after="60"/>
        <w:ind w:left="400" w:hanging="200"/>
      </w:pPr>
      <w:r>
        <w:rPr>
          <w:rFonts w:ascii="Arial" w:cs="Arial" w:eastAsia="Arial" w:hAnsi="Arial"/>
          <w:color w:val="C9A84C"/>
          <w:sz w:val="20"/>
          <w:szCs w:val="20"/>
        </w:rPr>
        <w:t xml:space="preserve">▸  </w:t>
      </w:r>
      <w:r>
        <w:rPr>
          <w:rFonts w:ascii="Arial" w:cs="Arial" w:eastAsia="Arial" w:hAnsi="Arial"/>
          <w:color w:val="1A1A2E"/>
          <w:sz w:val="20"/>
          <w:szCs w:val="20"/>
        </w:rPr>
        <w:t xml:space="preserve">Preconstruir índice de SKUs en DB para matching O(1) en admin_media_upload.php usando un array asociativo $skuIndex['primer_token'] = [$sku1, $sku2].</w:t>
      </w:r>
    </w:p>
    <w:p>
      <w:pPr>
        <w:spacing w:before="60" w:after="60"/>
        <w:ind w:left="400" w:hanging="200"/>
      </w:pPr>
      <w:r>
        <w:rPr>
          <w:rFonts w:ascii="Arial" w:cs="Arial" w:eastAsia="Arial" w:hAnsi="Arial"/>
          <w:color w:val="C9A84C"/>
          <w:sz w:val="20"/>
          <w:szCs w:val="20"/>
        </w:rPr>
        <w:t xml:space="preserve">▸  </w:t>
      </w:r>
      <w:r>
        <w:rPr>
          <w:rFonts w:ascii="Arial" w:cs="Arial" w:eastAsia="Arial" w:hAnsi="Arial"/>
          <w:color w:val="1A1A2E"/>
          <w:sz w:val="20"/>
          <w:szCs w:val="20"/>
        </w:rPr>
        <w:t xml:space="preserve">Agregar caché en sesión PHP para el access token de Google (evita SELECT a BD en cada request).</w:t>
      </w:r>
    </w:p>
    <w:p>
      <w:pPr>
        <w:spacing w:before="60" w:after="60"/>
        <w:ind w:left="400" w:hanging="200"/>
      </w:pPr>
      <w:r>
        <w:rPr>
          <w:rFonts w:ascii="Arial" w:cs="Arial" w:eastAsia="Arial" w:hAnsi="Arial"/>
          <w:color w:val="C9A84C"/>
          <w:sz w:val="20"/>
          <w:szCs w:val="20"/>
        </w:rPr>
        <w:t xml:space="preserve">▸  </w:t>
      </w:r>
      <w:r>
        <w:rPr>
          <w:rFonts w:ascii="Arial" w:cs="Arial" w:eastAsia="Arial" w:hAnsi="Arial"/>
          <w:color w:val="1A1A2E"/>
          <w:sz w:val="20"/>
          <w:szCs w:val="20"/>
        </w:rPr>
        <w:t xml:space="preserve">Considerar una migración de tipo VARCHAR para cover_image_url que distinga image/video sin hackear la URL con prefijo [VIDEO].</w:t>
      </w:r>
    </w:p>
    <w:p>
      <w:pPr>
        <w:spacing w:before="60" w:after="60"/>
      </w:pPr>
      <w:r>
        <w:t xml:space="preserve"/>
      </w:r>
    </w:p>
    <w:p>
      <w:pPr>
        <w:spacing w:before="60" w:after="60"/>
      </w:pPr>
      <w:r>
        <w:t xml:space="preserve"/>
      </w:r>
    </w:p>
    <w:p>
      <w:pPr>
        <w:pBdr>
          <w:bottom w:val="single" w:color="E2E2EE" w:sz="2" w:space="0"/>
        </w:pBdr>
        <w:spacing w:before="200" w:after="200"/>
      </w:pPr>
      <w:r>
        <w:t xml:space="preserve"/>
      </w:r>
    </w:p>
    <w:p>
      <w:pPr>
        <w:pStyle w:val="Heading2"/>
        <w:pBdr>
          <w:bottom w:val="single" w:color="C9A84C" w:sz="4" w:space="4"/>
        </w:pBdr>
        <w:spacing w:before="320" w:after="160"/>
      </w:pPr>
      <w:r>
        <w:rPr>
          <w:rFonts w:ascii="Arial" w:cs="Arial" w:eastAsia="Arial" w:hAnsi="Arial"/>
          <w:b/>
          <w:bCs/>
          <w:color w:val="C9A84C"/>
          <w:sz w:val="28"/>
          <w:szCs w:val="28"/>
        </w:rPr>
        <w:t xml:space="preserve">6. Aspectos Correctamente Implementados</w:t>
      </w:r>
    </w:p>
    <w:p>
      <w:pPr>
        <w:spacing w:before="80" w:after="120"/>
      </w:pPr>
      <w:r>
        <w:rPr>
          <w:rFonts w:ascii="Arial" w:cs="Arial" w:eastAsia="Arial" w:hAnsi="Arial"/>
          <w:color w:val="1A1A2E"/>
          <w:sz w:val="20"/>
          <w:szCs w:val="20"/>
        </w:rPr>
        <w:t xml:space="preserve">Para balancear el análisis, se documentan los patrones bien ejecutados que deben mantenerse:</w:t>
      </w:r>
    </w:p>
    <w:p>
      <w:pPr>
        <w:spacing w:before="60" w:after="60"/>
      </w:pPr>
      <w:r>
        <w:t xml:space="preserve"/>
      </w:r>
    </w:p>
    <w:p>
      <w:pPr>
        <w:spacing w:before="80" w:after="80"/>
        <w:ind w:left="400" w:hanging="200"/>
      </w:pPr>
      <w:r>
        <w:rPr>
          <w:rFonts w:ascii="Arial" w:cs="Arial" w:eastAsia="Arial" w:hAnsi="Arial"/>
          <w:color w:val="16A34A"/>
          <w:sz w:val="20"/>
          <w:szCs w:val="20"/>
        </w:rPr>
        <w:t xml:space="preserve">▸  </w:t>
      </w:r>
      <w:r>
        <w:rPr>
          <w:rFonts w:ascii="Arial" w:cs="Arial" w:eastAsia="Arial" w:hAnsi="Arial"/>
          <w:b/>
          <w:bCs/>
          <w:color w:val="1A1A2E"/>
          <w:sz w:val="20"/>
          <w:szCs w:val="20"/>
        </w:rPr>
        <w:t xml:space="preserve">makePublicBatch() con curl_multi: </w:t>
      </w:r>
      <w:r>
        <w:rPr>
          <w:rFonts w:ascii="Arial" w:cs="Arial" w:eastAsia="Arial" w:hAnsi="Arial"/>
          <w:color w:val="1A1A2E"/>
          <w:sz w:val="20"/>
          <w:szCs w:val="20"/>
        </w:rPr>
        <w:t xml:space="preserve">Implementación correcta de peticiones paralelas. Evita el patrón N+1 en la exposición de permisos de Drive. No modificar.</w:t>
      </w:r>
    </w:p>
    <w:p>
      <w:pPr>
        <w:spacing w:before="80" w:after="80"/>
        <w:ind w:left="400" w:hanging="200"/>
      </w:pPr>
      <w:r>
        <w:rPr>
          <w:rFonts w:ascii="Arial" w:cs="Arial" w:eastAsia="Arial" w:hAnsi="Arial"/>
          <w:color w:val="16A34A"/>
          <w:sz w:val="20"/>
          <w:szCs w:val="20"/>
        </w:rPr>
        <w:t xml:space="preserve">▸  </w:t>
      </w:r>
      <w:r>
        <w:rPr>
          <w:rFonts w:ascii="Arial" w:cs="Arial" w:eastAsia="Arial" w:hAnsi="Arial"/>
          <w:b/>
          <w:bCs/>
          <w:color w:val="1A1A2E"/>
          <w:sz w:val="20"/>
          <w:szCs w:val="20"/>
        </w:rPr>
        <w:t xml:space="preserve">Búsqueda global primero: </w:t>
      </w:r>
      <w:r>
        <w:rPr>
          <w:rFonts w:ascii="Arial" w:cs="Arial" w:eastAsia="Arial" w:hAnsi="Arial"/>
          <w:color w:val="1A1A2E"/>
          <w:sz w:val="20"/>
          <w:szCs w:val="20"/>
        </w:rPr>
        <w:t xml:space="preserve">findBySku() prioriza la búsqueda global de Drive (1 llamada) antes del fallback recursivo. Arquitectura correcta.</w:t>
      </w:r>
    </w:p>
    <w:p>
      <w:pPr>
        <w:spacing w:before="80" w:after="80"/>
        <w:ind w:left="400" w:hanging="200"/>
      </w:pPr>
      <w:r>
        <w:rPr>
          <w:rFonts w:ascii="Arial" w:cs="Arial" w:eastAsia="Arial" w:hAnsi="Arial"/>
          <w:color w:val="16A34A"/>
          <w:sz w:val="20"/>
          <w:szCs w:val="20"/>
        </w:rPr>
        <w:t xml:space="preserve">▸  </w:t>
      </w:r>
      <w:r>
        <w:rPr>
          <w:rFonts w:ascii="Arial" w:cs="Arial" w:eastAsia="Arial" w:hAnsi="Arial"/>
          <w:b/>
          <w:bCs/>
          <w:color w:val="1A1A2E"/>
          <w:sz w:val="20"/>
          <w:szCs w:val="20"/>
        </w:rPr>
        <w:t xml:space="preserve">UPSERT por SKU en importación: </w:t>
      </w:r>
      <w:r>
        <w:rPr>
          <w:rFonts w:ascii="Arial" w:cs="Arial" w:eastAsia="Arial" w:hAnsi="Arial"/>
          <w:color w:val="1A1A2E"/>
          <w:sz w:val="20"/>
          <w:szCs w:val="20"/>
        </w:rPr>
        <w:t xml:space="preserve">processRow() usa INSERT + SELECT EXISTS correctamente. Maneja duplicados sin errores.</w:t>
      </w:r>
    </w:p>
    <w:p>
      <w:pPr>
        <w:spacing w:before="80" w:after="80"/>
        <w:ind w:left="400" w:hanging="200"/>
      </w:pPr>
      <w:r>
        <w:rPr>
          <w:rFonts w:ascii="Arial" w:cs="Arial" w:eastAsia="Arial" w:hAnsi="Arial"/>
          <w:color w:val="16A34A"/>
          <w:sz w:val="20"/>
          <w:szCs w:val="20"/>
        </w:rPr>
        <w:t xml:space="preserve">▸  </w:t>
      </w:r>
      <w:r>
        <w:rPr>
          <w:rFonts w:ascii="Arial" w:cs="Arial" w:eastAsia="Arial" w:hAnsi="Arial"/>
          <w:b/>
          <w:bCs/>
          <w:color w:val="1A1A2E"/>
          <w:sz w:val="20"/>
          <w:szCs w:val="20"/>
        </w:rPr>
        <w:t xml:space="preserve">Lectura robusta de variables de entorno: </w:t>
      </w:r>
      <w:r>
        <w:rPr>
          <w:rFonts w:ascii="Arial" w:cs="Arial" w:eastAsia="Arial" w:hAnsi="Arial"/>
          <w:color w:val="1A1A2E"/>
          <w:sz w:val="20"/>
          <w:szCs w:val="20"/>
        </w:rPr>
        <w:t xml:space="preserve">La función env() revisa getenv(), $_ENV y $_SERVER. Correcto para entornos Docker/Apache.</w:t>
      </w:r>
    </w:p>
    <w:p>
      <w:pPr>
        <w:spacing w:before="80" w:after="80"/>
        <w:ind w:left="400" w:hanging="200"/>
      </w:pPr>
      <w:r>
        <w:rPr>
          <w:rFonts w:ascii="Arial" w:cs="Arial" w:eastAsia="Arial" w:hAnsi="Arial"/>
          <w:color w:val="16A34A"/>
          <w:sz w:val="20"/>
          <w:szCs w:val="20"/>
        </w:rPr>
        <w:t xml:space="preserve">▸  </w:t>
      </w:r>
      <w:r>
        <w:rPr>
          <w:rFonts w:ascii="Arial" w:cs="Arial" w:eastAsia="Arial" w:hAnsi="Arial"/>
          <w:b/>
          <w:bCs/>
          <w:color w:val="1A1A2E"/>
          <w:sz w:val="20"/>
          <w:szCs w:val="20"/>
        </w:rPr>
        <w:t xml:space="preserve">CSRF en formularios admin: </w:t>
      </w:r>
      <w:r>
        <w:rPr>
          <w:rFonts w:ascii="Arial" w:cs="Arial" w:eastAsia="Arial" w:hAnsi="Arial"/>
          <w:color w:val="1A1A2E"/>
          <w:sz w:val="20"/>
          <w:szCs w:val="20"/>
        </w:rPr>
        <w:t xml:space="preserve">Todos los formularios administrativos verifican el token CSRF correctamente.</w:t>
      </w:r>
    </w:p>
    <w:p>
      <w:pPr>
        <w:spacing w:before="80" w:after="80"/>
        <w:ind w:left="400" w:hanging="200"/>
      </w:pPr>
      <w:r>
        <w:rPr>
          <w:rFonts w:ascii="Arial" w:cs="Arial" w:eastAsia="Arial" w:hAnsi="Arial"/>
          <w:color w:val="16A34A"/>
          <w:sz w:val="20"/>
          <w:szCs w:val="20"/>
        </w:rPr>
        <w:t xml:space="preserve">▸  </w:t>
      </w:r>
      <w:r>
        <w:rPr>
          <w:rFonts w:ascii="Arial" w:cs="Arial" w:eastAsia="Arial" w:hAnsi="Arial"/>
          <w:b/>
          <w:bCs/>
          <w:color w:val="1A1A2E"/>
          <w:sz w:val="20"/>
          <w:szCs w:val="20"/>
        </w:rPr>
        <w:t xml:space="preserve">Autocomplete con debounce: </w:t>
      </w:r>
      <w:r>
        <w:rPr>
          <w:rFonts w:ascii="Arial" w:cs="Arial" w:eastAsia="Arial" w:hAnsi="Arial"/>
          <w:color w:val="1A1A2E"/>
          <w:sz w:val="20"/>
          <w:szCs w:val="20"/>
        </w:rPr>
        <w:t xml:space="preserve">search.js implementa debounce de 300ms y navegación por teclado. Buena UX.</w:t>
      </w:r>
    </w:p>
    <w:p>
      <w:pPr>
        <w:spacing w:before="80" w:after="80"/>
        <w:ind w:left="400" w:hanging="200"/>
      </w:pPr>
      <w:r>
        <w:rPr>
          <w:rFonts w:ascii="Arial" w:cs="Arial" w:eastAsia="Arial" w:hAnsi="Arial"/>
          <w:color w:val="16A34A"/>
          <w:sz w:val="20"/>
          <w:szCs w:val="20"/>
        </w:rPr>
        <w:t xml:space="preserve">▸  </w:t>
      </w:r>
      <w:r>
        <w:rPr>
          <w:rFonts w:ascii="Arial" w:cs="Arial" w:eastAsia="Arial" w:hAnsi="Arial"/>
          <w:b/>
          <w:bCs/>
          <w:color w:val="1A1A2E"/>
          <w:sz w:val="20"/>
          <w:szCs w:val="20"/>
        </w:rPr>
        <w:t xml:space="preserve">Manejo de variantes con extractRootSku(): </w:t>
      </w:r>
      <w:r>
        <w:rPr>
          <w:rFonts w:ascii="Arial" w:cs="Arial" w:eastAsia="Arial" w:hAnsi="Arial"/>
          <w:color w:val="1A1A2E"/>
          <w:sz w:val="20"/>
          <w:szCs w:val="20"/>
        </w:rPr>
        <w:t xml:space="preserve">Concepto correcto de búsqueda bidireccional padre↔hijo.</w:t>
      </w:r>
    </w:p>
    <w:p>
      <w:pPr>
        <w:spacing w:before="60" w:after="60"/>
      </w:pPr>
      <w:r>
        <w:t xml:space="preserve"/>
      </w:r>
    </w:p>
    <w:p>
      <w:pPr>
        <w:spacing w:before="60" w:after="60"/>
      </w:pPr>
      <w:r>
        <w:t xml:space="preserve"/>
      </w:r>
    </w:p>
    <w:p>
      <w:pPr>
        <w:pBdr>
          <w:bottom w:val="single" w:color="E2E2EE" w:sz="2" w:space="0"/>
        </w:pBdr>
        <w:spacing w:before="200" w:after="200"/>
      </w:pPr>
      <w:r>
        <w:t xml:space="preserve"/>
      </w:r>
    </w:p>
    <w:p>
      <w:pPr>
        <w:pStyle w:val="Heading2"/>
        <w:pBdr>
          <w:bottom w:val="single" w:color="C9A84C" w:sz="4" w:space="4"/>
        </w:pBdr>
        <w:spacing w:before="320" w:after="160"/>
      </w:pPr>
      <w:r>
        <w:rPr>
          <w:rFonts w:ascii="Arial" w:cs="Arial" w:eastAsia="Arial" w:hAnsi="Arial"/>
          <w:b/>
          <w:bCs/>
          <w:color w:val="C9A84C"/>
          <w:sz w:val="28"/>
          <w:szCs w:val="28"/>
        </w:rPr>
        <w:t xml:space="preserve">7. Conclusión y Prioridad Absoluta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3E3E" w:sz="6"/>
              <w:left w:val="single" w:color="E53E3E" w:sz="12"/>
              <w:bottom w:val="single" w:color="E53E3E" w:sz="1"/>
              <w:right w:val="single" w:color="E53E3E" w:sz="1"/>
            </w:tcBorders>
            <w:shd w:fill="FEF2F2" w:val="clear"/>
            <w:tcMar>
              <w:top w:type="dxa" w:w="100"/>
              <w:left w:type="dxa" w:w="180"/>
              <w:bottom w:type="dxa" w:w="100"/>
              <w:right w:type="dxa" w:w="120"/>
            </w:tcMar>
          </w:tcPr>
          <w:p>
            <w:pPr>
              <w:spacing w:before="40" w:after="60"/>
            </w:pPr>
            <w:r>
              <w:rPr>
                <w:rFonts w:ascii="Arial" w:cs="Arial" w:eastAsia="Arial" w:hAnsi="Arial"/>
                <w:b/>
                <w:bCs/>
                <w:color w:val="E53E3E"/>
                <w:sz w:val="20"/>
                <w:szCs w:val="20"/>
              </w:rPr>
              <w:t xml:space="preserve">⛔  Corrección más urgente: unificar la lógica de matching SKU</w:t>
            </w:r>
          </w:p>
          <w:p>
            <w:pPr>
              <w:spacing w:before="40" w:after="40"/>
            </w:pPr>
            <w:r>
              <w:rPr>
                <w:rFonts w:ascii="Arial" w:cs="Arial" w:eastAsia="Arial" w:hAnsi="Arial"/>
                <w:color w:val="374151"/>
                <w:sz w:val="18"/>
                <w:szCs w:val="18"/>
              </w:rPr>
              <w:t xml:space="preserve">El problema C1 (dos funciones de matching inconsistentes) es el más crítico porque es silencioso:</w:t>
            </w:r>
          </w:p>
          <w:p>
            <w:pPr>
              <w:spacing w:before="40" w:after="40"/>
            </w:pPr>
            <w:r>
              <w:rPr>
                <w:rFonts w:ascii="Arial" w:cs="Arial" w:eastAsia="Arial" w:hAnsi="Arial"/>
                <w:color w:val="374151"/>
                <w:sz w:val="18"/>
                <w:szCs w:val="18"/>
              </w:rPr>
              <w:t xml:space="preserve">no genera errores visibles pero resulta en que sync-covers asigne portadas incorrectas o no asigne ninguna,</w:t>
            </w:r>
          </w:p>
          <w:p>
            <w:pPr>
              <w:spacing w:before="40" w:after="40"/>
            </w:pPr>
            <w:r>
              <w:rPr>
                <w:rFonts w:ascii="Arial" w:cs="Arial" w:eastAsia="Arial" w:hAnsi="Arial"/>
                <w:color w:val="374151"/>
                <w:sz w:val="18"/>
                <w:szCs w:val="18"/>
              </w:rPr>
              <w:t xml:space="preserve">y que los distribuidores vean productos sin imagen cuando el archivo sí existe en Drive.</w:t>
            </w:r>
          </w:p>
          <w:p>
            <w:pPr>
              <w:spacing w:before="40" w:after="40"/>
            </w:pPr>
            <w:r>
              <w:rPr>
                <w:rFonts w:ascii="Arial" w:cs="Arial" w:eastAsia="Arial" w:hAnsi="Arial"/>
                <w:color w:val="374151"/>
                <w:sz w:val="18"/>
                <w:szCs w:val="18"/>
              </w:rPr>
              <w:t xml:space="preserve"/>
            </w:r>
          </w:p>
          <w:p>
            <w:pPr>
              <w:spacing w:before="40" w:after="40"/>
            </w:pPr>
            <w:r>
              <w:rPr>
                <w:rFonts w:ascii="Arial" w:cs="Arial" w:eastAsia="Arial" w:hAnsi="Arial"/>
                <w:color w:val="374151"/>
                <w:sz w:val="18"/>
                <w:szCs w:val="18"/>
              </w:rPr>
              <w:t xml:space="preserve">Corrección: 15 minutos de trabajo — eliminar exactSkuMatch() y usar skuMatchesFilename().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6"/>
              <w:left w:val="single" w:color="D97706" w:sz="12"/>
              <w:bottom w:val="single" w:color="D97706" w:sz="1"/>
              <w:right w:val="single" w:color="D97706" w:sz="1"/>
            </w:tcBorders>
            <w:shd w:fill="FFFBEB" w:val="clear"/>
            <w:tcMar>
              <w:top w:type="dxa" w:w="100"/>
              <w:left w:type="dxa" w:w="180"/>
              <w:bottom w:type="dxa" w:w="100"/>
              <w:right w:type="dxa" w:w="120"/>
            </w:tcMar>
          </w:tcPr>
          <w:p>
            <w:pPr>
              <w:spacing w:before="40" w:after="60"/>
            </w:pPr>
            <w:r>
              <w:rPr>
                <w:rFonts w:ascii="Arial" w:cs="Arial" w:eastAsia="Arial" w:hAnsi="Arial"/>
                <w:b/>
                <w:bCs/>
                <w:color w:val="D97706"/>
                <w:sz w:val="20"/>
                <w:szCs w:val="20"/>
              </w:rPr>
              <w:t xml:space="preserve">⚠️  Segunda prioridad: activar la caché de Drive existente</w:t>
            </w:r>
          </w:p>
          <w:p>
            <w:pPr>
              <w:spacing w:before="40" w:after="40"/>
            </w:pPr>
            <w:r>
              <w:rPr>
                <w:rFonts w:ascii="Arial" w:cs="Arial" w:eastAsia="Arial" w:hAnsi="Arial"/>
                <w:color w:val="374151"/>
                <w:sz w:val="18"/>
                <w:szCs w:val="18"/>
              </w:rPr>
              <w:t xml:space="preserve">La tabla drive_cache ya está creada pero nunca se usa. Activarla para /api/media/{sku}</w:t>
            </w:r>
          </w:p>
          <w:p>
            <w:pPr>
              <w:spacing w:before="40" w:after="40"/>
            </w:pPr>
            <w:r>
              <w:rPr>
                <w:rFonts w:ascii="Arial" w:cs="Arial" w:eastAsia="Arial" w:hAnsi="Arial"/>
                <w:color w:val="374151"/>
                <w:sz w:val="18"/>
                <w:szCs w:val="18"/>
              </w:rPr>
              <w:t xml:space="preserve">reduciría la carga en Drive API de 100 llamadas a 1 por cada 5 minutos por SKU,</w:t>
            </w:r>
          </w:p>
          <w:p>
            <w:pPr>
              <w:spacing w:before="40" w:after="40"/>
            </w:pPr>
            <w:r>
              <w:rPr>
                <w:rFonts w:ascii="Arial" w:cs="Arial" w:eastAsia="Arial" w:hAnsi="Arial"/>
                <w:color w:val="374151"/>
                <w:sz w:val="18"/>
                <w:szCs w:val="18"/>
              </w:rPr>
              <w:t xml:space="preserve">y mejoraría el tiempo de carga de fichas de producto de 1-2s a &lt;100ms en cache hit.</w:t>
            </w:r>
          </w:p>
        </w:tc>
      </w:tr>
    </w:tbl>
    <w:p>
      <w:pPr>
        <w:spacing w:before="60" w:after="60"/>
      </w:pPr>
      <w:r>
        <w:t xml:space="preserve"/>
      </w:r>
    </w:p>
    <w:p>
      <w:pPr>
        <w:spacing w:before="80" w:after="120"/>
      </w:pPr>
      <w:r>
        <w:rPr>
          <w:rFonts w:ascii="Arial" w:cs="Arial" w:eastAsia="Arial" w:hAnsi="Arial"/>
          <w:color w:val="374151"/>
          <w:sz w:val="20"/>
          <w:szCs w:val="20"/>
        </w:rPr>
        <w:t xml:space="preserve">Con las 4 correcciones del Sprint 1 implementadas, el sistema quedaría en condiciones de manejar el catálogo de 4.000 SKUs sin degradación de rendimiento ni inconsistencias en portadas.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E" w:sz="2" w:space="4"/>
      </w:pBdr>
      <w:jc w:val="center"/>
    </w:pPr>
    <w:r>
      <w:rPr>
        <w:rFonts w:ascii="Arial" w:cs="Arial" w:eastAsia="Arial" w:hAnsi="Arial"/>
        <w:color w:val="8888A0"/>
        <w:sz w:val="16"/>
        <w:szCs w:val="16"/>
      </w:rPr>
      <w:t xml:space="preserve">Página </w:t>
    </w:r>
    <w:r>
      <w:rPr>
        <w:rFonts w:ascii="Arial" w:cs="Arial" w:eastAsia="Arial" w:hAnsi="Arial"/>
        <w:color w:val="8888A0"/>
        <w:sz w:val="16"/>
        <w:szCs w:val="16"/>
      </w:rPr>
      <w:fldChar w:fldCharType="begin"/>
      <w:instrText xml:space="preserve">PAGE</w:instrText>
      <w:fldChar w:fldCharType="separate"/>
      <w:fldChar w:fldCharType="end"/>
    </w:r>
    <w:r>
      <w:rPr>
        <w:rFonts w:ascii="Arial" w:cs="Arial" w:eastAsia="Arial" w:hAnsi="Arial"/>
        <w:color w:val="8888A0"/>
        <w:sz w:val="16"/>
        <w:szCs w:val="16"/>
      </w:rPr>
      <w:t xml:space="preserve"> de </w:t>
    </w:r>
    <w:r>
      <w:rPr>
        <w:rFonts w:ascii="Arial" w:cs="Arial" w:eastAsia="Arial" w:hAnsi="Arial"/>
        <w:color w:val="8888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C9A84C"/>
              <w:sz w:val="18"/>
              <w:szCs w:val="18"/>
            </w:rPr>
            <w:t xml:space="preserve">Viewfinder Kino — Auditoría Técnica</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A0"/>
              <w:sz w:val="16"/>
              <w:szCs w:val="16"/>
            </w:rPr>
            <w:t xml:space="preserve">19 Feb 2026  |  Confidencial</w:t>
          </w:r>
        </w:p>
      </w:tc>
    </w:tr>
  </w:tbl>
  <w:p>
    <w:pPr>
      <w:pBdr>
        <w:bottom w:val="single" w:color="C9A84C"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2121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C9A84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30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2026-02-19T14:37:39.051Z</dcterms:created>
  <dcterms:modified xsi:type="dcterms:W3CDTF">2026-02-19T14:37:39.053Z</dcterms:modified>
</cp:coreProperties>
</file>

<file path=docProps/custom.xml><?xml version="1.0" encoding="utf-8"?>
<Properties xmlns="http://schemas.openxmlformats.org/officeDocument/2006/custom-properties" xmlns:vt="http://schemas.openxmlformats.org/officeDocument/2006/docPropsVTypes"/>
</file>