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74F5" w14:textId="77777777" w:rsidR="00602D1A" w:rsidRPr="00C668CB" w:rsidRDefault="00000000" w:rsidP="00602D1A">
      <w:r w:rsidRPr="00C668CB">
        <w:pict w14:anchorId="202F7710">
          <v:rect id="_x0000_i1025" style="width:0;height:1.5pt" o:hralign="center" o:hrstd="t" o:hr="t" fillcolor="#a0a0a0" stroked="f"/>
        </w:pict>
      </w:r>
    </w:p>
    <w:p w14:paraId="56D24973" w14:textId="1205B88C" w:rsidR="00602D1A" w:rsidRDefault="00602D1A" w:rsidP="00602D1A">
      <w:pPr>
        <w:rPr>
          <w:i/>
          <w:iCs/>
        </w:rPr>
      </w:pPr>
      <w:r w:rsidRPr="00C668CB">
        <w:rPr>
          <w:i/>
          <w:iCs/>
        </w:rPr>
        <w:t>For marine applications using Danfoss IC7</w:t>
      </w:r>
      <w:r w:rsidRPr="00C668CB">
        <w:rPr>
          <w:i/>
          <w:iCs/>
        </w:rPr>
        <w:noBreakHyphen/>
        <w:t xml:space="preserve">class drives, </w:t>
      </w:r>
      <w:r w:rsidR="00B97737">
        <w:rPr>
          <w:i/>
          <w:iCs/>
        </w:rPr>
        <w:t xml:space="preserve">a continuous </w:t>
      </w:r>
      <w:r w:rsidR="003B766E">
        <w:rPr>
          <w:i/>
          <w:iCs/>
        </w:rPr>
        <w:t xml:space="preserve">VFD </w:t>
      </w:r>
      <w:r w:rsidR="00B97737">
        <w:rPr>
          <w:i/>
          <w:iCs/>
        </w:rPr>
        <w:t xml:space="preserve">cable </w:t>
      </w:r>
      <w:r w:rsidR="001A2599">
        <w:rPr>
          <w:i/>
          <w:iCs/>
        </w:rPr>
        <w:t>with 360</w:t>
      </w:r>
      <w:r w:rsidR="00A846EA">
        <w:rPr>
          <w:rFonts w:ascii="Aptos Narrow" w:hAnsi="Aptos Narrow"/>
          <w:i/>
          <w:iCs/>
        </w:rPr>
        <w:t>°</w:t>
      </w:r>
      <w:r w:rsidR="00A846EA">
        <w:rPr>
          <w:i/>
          <w:iCs/>
        </w:rPr>
        <w:t xml:space="preserve"> bonded shields </w:t>
      </w:r>
      <w:r w:rsidR="001844FB">
        <w:rPr>
          <w:i/>
          <w:iCs/>
        </w:rPr>
        <w:t xml:space="preserve">at both ends </w:t>
      </w:r>
      <w:r w:rsidR="001A2599">
        <w:rPr>
          <w:i/>
          <w:iCs/>
        </w:rPr>
        <w:t xml:space="preserve">is best. </w:t>
      </w:r>
    </w:p>
    <w:p w14:paraId="62C7445C" w14:textId="7E9F2F08" w:rsidR="00265CD8" w:rsidRPr="00C668CB" w:rsidRDefault="008E1CE7" w:rsidP="003B766E">
      <w:pPr>
        <w:jc w:val="center"/>
      </w:pPr>
      <w:r>
        <w:rPr>
          <w:noProof/>
        </w:rPr>
        <w:drawing>
          <wp:inline distT="0" distB="0" distL="0" distR="0" wp14:anchorId="3A9E7710" wp14:editId="50E9C62C">
            <wp:extent cx="3840480" cy="1280160"/>
            <wp:effectExtent l="0" t="0" r="7620" b="0"/>
            <wp:docPr id="267577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17C31" w14:textId="04ECB608" w:rsidR="002C0D93" w:rsidRDefault="0063436F" w:rsidP="00696C01">
      <w:pPr>
        <w:rPr>
          <w:i/>
          <w:iCs/>
        </w:rPr>
      </w:pPr>
      <w:r>
        <w:rPr>
          <w:i/>
          <w:iCs/>
        </w:rPr>
        <w:t>A</w:t>
      </w:r>
      <w:r w:rsidRPr="00C668CB">
        <w:rPr>
          <w:i/>
          <w:iCs/>
        </w:rPr>
        <w:t xml:space="preserve">ny VFD cable interruption is treated as an EMC boundary. The motor cable shield is terminated 360° to the disconnect enclosure at entry and exit, and the enclosure is bonded to </w:t>
      </w:r>
      <w:r w:rsidR="009224A9" w:rsidRPr="009224A9">
        <w:rPr>
          <w:i/>
          <w:iCs/>
        </w:rPr>
        <w:t xml:space="preserve">Permanent Earth </w:t>
      </w:r>
      <w:r w:rsidRPr="00C668CB">
        <w:rPr>
          <w:i/>
          <w:iCs/>
        </w:rPr>
        <w:t>with a short, wide connection. The enclosure itself provides shield continuity, preventing high</w:t>
      </w:r>
      <w:r w:rsidRPr="00C668CB">
        <w:rPr>
          <w:i/>
          <w:iCs/>
        </w:rPr>
        <w:noBreakHyphen/>
        <w:t>frequency common</w:t>
      </w:r>
      <w:r w:rsidRPr="00C668CB">
        <w:rPr>
          <w:i/>
          <w:iCs/>
        </w:rPr>
        <w:noBreakHyphen/>
        <w:t>mode currents from coupling into the vessel structure.</w:t>
      </w:r>
    </w:p>
    <w:p w14:paraId="43BA0079" w14:textId="2E91417D" w:rsidR="002C0D93" w:rsidRDefault="006A6324" w:rsidP="003B766E">
      <w:pPr>
        <w:jc w:val="center"/>
      </w:pPr>
      <w:r>
        <w:rPr>
          <w:noProof/>
        </w:rPr>
        <w:drawing>
          <wp:inline distT="0" distB="0" distL="0" distR="0" wp14:anchorId="090900E5" wp14:editId="08274709">
            <wp:extent cx="3200400" cy="1280160"/>
            <wp:effectExtent l="0" t="0" r="0" b="0"/>
            <wp:docPr id="1985689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6C836" w14:textId="54866ABF" w:rsidR="00696C01" w:rsidRPr="00C668CB" w:rsidRDefault="00696C01" w:rsidP="00696C01">
      <w:r w:rsidRPr="00C668CB">
        <w:pict w14:anchorId="058A15E6">
          <v:rect id="_x0000_i1051" style="width:0;height:1.5pt" o:hralign="center" o:hrstd="t" o:hr="t" fillcolor="#a0a0a0" stroked="f"/>
        </w:pict>
      </w:r>
    </w:p>
    <w:p w14:paraId="5754D783" w14:textId="51B148B8" w:rsidR="00602D1A" w:rsidRPr="00C668CB" w:rsidRDefault="00602D1A" w:rsidP="00602D1A">
      <w:r w:rsidRPr="00C668CB">
        <w:t>Shield handling rules (marine</w:t>
      </w:r>
      <w:r w:rsidRPr="00C668CB">
        <w:noBreakHyphen/>
        <w:t>tailored)</w:t>
      </w:r>
    </w:p>
    <w:p w14:paraId="6CDCA7A9" w14:textId="09A900D7" w:rsidR="00602D1A" w:rsidRPr="00C668CB" w:rsidRDefault="00602D1A" w:rsidP="000830C0">
      <w:pPr>
        <w:pStyle w:val="ListParagraph"/>
        <w:numPr>
          <w:ilvl w:val="0"/>
          <w:numId w:val="15"/>
        </w:numPr>
      </w:pPr>
      <w:r w:rsidRPr="00C668CB">
        <w:t>Treat the disconnect box as an EMC enclosure</w:t>
      </w:r>
    </w:p>
    <w:p w14:paraId="1F6B0219" w14:textId="77777777" w:rsidR="00602D1A" w:rsidRPr="00C668CB" w:rsidRDefault="00602D1A" w:rsidP="006B3D8E">
      <w:pPr>
        <w:ind w:left="360"/>
      </w:pPr>
      <w:r w:rsidRPr="00C668CB">
        <w:t>Per Danfoss IC7 and ABB marine guidance:</w:t>
      </w:r>
    </w:p>
    <w:p w14:paraId="673C2A62" w14:textId="77777777" w:rsidR="00602D1A" w:rsidRPr="00C668CB" w:rsidRDefault="00602D1A" w:rsidP="006B3D8E">
      <w:pPr>
        <w:pStyle w:val="ListParagraph"/>
        <w:numPr>
          <w:ilvl w:val="0"/>
          <w:numId w:val="16"/>
        </w:numPr>
        <w:ind w:left="720"/>
      </w:pPr>
      <w:r w:rsidRPr="00C668CB">
        <w:t>Any metallic interruption becomes part of the EMC system</w:t>
      </w:r>
    </w:p>
    <w:p w14:paraId="0A32DF60" w14:textId="77777777" w:rsidR="00602D1A" w:rsidRPr="00C668CB" w:rsidRDefault="00602D1A" w:rsidP="006B3D8E">
      <w:pPr>
        <w:pStyle w:val="ListParagraph"/>
        <w:numPr>
          <w:ilvl w:val="0"/>
          <w:numId w:val="16"/>
        </w:numPr>
        <w:ind w:left="720"/>
      </w:pPr>
      <w:r w:rsidRPr="00C668CB">
        <w:t xml:space="preserve">Shield must </w:t>
      </w:r>
      <w:r w:rsidRPr="00C668CB">
        <w:rPr>
          <w:i/>
          <w:iCs/>
        </w:rPr>
        <w:t>see metal</w:t>
      </w:r>
      <w:r w:rsidRPr="00C668CB">
        <w:t xml:space="preserve"> immediately at entry</w:t>
      </w:r>
    </w:p>
    <w:p w14:paraId="5CB01D52" w14:textId="77777777" w:rsidR="00602D1A" w:rsidRPr="00C668CB" w:rsidRDefault="00602D1A" w:rsidP="006B3D8E">
      <w:pPr>
        <w:ind w:left="360"/>
      </w:pPr>
      <w:r w:rsidRPr="00C668CB">
        <w:t>Marine rule:</w:t>
      </w:r>
    </w:p>
    <w:p w14:paraId="6B61BC83" w14:textId="77777777" w:rsidR="00602D1A" w:rsidRPr="00C668CB" w:rsidRDefault="00602D1A" w:rsidP="006B3D8E">
      <w:pPr>
        <w:ind w:left="360"/>
      </w:pPr>
      <w:r w:rsidRPr="00C668CB">
        <w:t>If the VFD cable enters it, the shield bonds to it.</w:t>
      </w:r>
    </w:p>
    <w:p w14:paraId="0566A542" w14:textId="304E5926" w:rsidR="00602D1A" w:rsidRPr="00C668CB" w:rsidRDefault="00602D1A" w:rsidP="00C8494B">
      <w:pPr>
        <w:pStyle w:val="ListParagraph"/>
        <w:numPr>
          <w:ilvl w:val="0"/>
          <w:numId w:val="15"/>
        </w:numPr>
      </w:pPr>
      <w:r w:rsidRPr="00C668CB">
        <w:t>360° shield termination at all four boundaries</w:t>
      </w:r>
    </w:p>
    <w:p w14:paraId="4DDE8D79" w14:textId="77777777" w:rsidR="00602D1A" w:rsidRPr="00C668CB" w:rsidRDefault="00602D1A" w:rsidP="006B3D8E">
      <w:pPr>
        <w:ind w:left="360"/>
      </w:pPr>
      <w:r w:rsidRPr="00C668CB">
        <w:t>At each of the following:</w:t>
      </w:r>
    </w:p>
    <w:p w14:paraId="6DE63325" w14:textId="77777777" w:rsidR="00602D1A" w:rsidRPr="00C668CB" w:rsidRDefault="00602D1A" w:rsidP="006B3D8E">
      <w:pPr>
        <w:pStyle w:val="ListParagraph"/>
        <w:numPr>
          <w:ilvl w:val="0"/>
          <w:numId w:val="17"/>
        </w:numPr>
        <w:ind w:left="720"/>
      </w:pPr>
      <w:r w:rsidRPr="00C668CB">
        <w:t>VFD cabinet</w:t>
      </w:r>
    </w:p>
    <w:p w14:paraId="33450AA1" w14:textId="77777777" w:rsidR="00602D1A" w:rsidRPr="00C668CB" w:rsidRDefault="00602D1A" w:rsidP="006B3D8E">
      <w:pPr>
        <w:pStyle w:val="ListParagraph"/>
        <w:numPr>
          <w:ilvl w:val="0"/>
          <w:numId w:val="17"/>
        </w:numPr>
        <w:ind w:left="720"/>
      </w:pPr>
      <w:r w:rsidRPr="00C668CB">
        <w:lastRenderedPageBreak/>
        <w:t>Disconnect box (IN)</w:t>
      </w:r>
    </w:p>
    <w:p w14:paraId="7AB58373" w14:textId="77777777" w:rsidR="00602D1A" w:rsidRPr="00C668CB" w:rsidRDefault="00602D1A" w:rsidP="006B3D8E">
      <w:pPr>
        <w:pStyle w:val="ListParagraph"/>
        <w:numPr>
          <w:ilvl w:val="0"/>
          <w:numId w:val="17"/>
        </w:numPr>
        <w:ind w:left="720"/>
      </w:pPr>
      <w:r w:rsidRPr="00C668CB">
        <w:t>Disconnect box (OUT)</w:t>
      </w:r>
    </w:p>
    <w:p w14:paraId="2080BF20" w14:textId="77777777" w:rsidR="00602D1A" w:rsidRPr="00C668CB" w:rsidRDefault="00602D1A" w:rsidP="006B3D8E">
      <w:pPr>
        <w:pStyle w:val="ListParagraph"/>
        <w:numPr>
          <w:ilvl w:val="0"/>
          <w:numId w:val="17"/>
        </w:numPr>
        <w:ind w:left="720"/>
      </w:pPr>
      <w:r w:rsidRPr="00C668CB">
        <w:t>Motor terminal box</w:t>
      </w:r>
    </w:p>
    <w:p w14:paraId="0630FB48" w14:textId="77777777" w:rsidR="00602D1A" w:rsidRPr="00C668CB" w:rsidRDefault="00602D1A" w:rsidP="006B3D8E">
      <w:pPr>
        <w:ind w:left="360"/>
      </w:pPr>
      <w:r w:rsidRPr="00C668CB">
        <w:t>Method</w:t>
      </w:r>
    </w:p>
    <w:p w14:paraId="2024A5AA" w14:textId="77777777" w:rsidR="00602D1A" w:rsidRPr="00C668CB" w:rsidRDefault="00602D1A" w:rsidP="006B3D8E">
      <w:pPr>
        <w:pStyle w:val="ListParagraph"/>
        <w:numPr>
          <w:ilvl w:val="0"/>
          <w:numId w:val="18"/>
        </w:numPr>
        <w:ind w:left="720"/>
      </w:pPr>
      <w:r w:rsidRPr="00C668CB">
        <w:t>EMC gland or 360° clamp</w:t>
      </w:r>
    </w:p>
    <w:p w14:paraId="38F4408D" w14:textId="77777777" w:rsidR="00602D1A" w:rsidRPr="00C668CB" w:rsidRDefault="00602D1A" w:rsidP="006B3D8E">
      <w:pPr>
        <w:pStyle w:val="ListParagraph"/>
        <w:numPr>
          <w:ilvl w:val="0"/>
          <w:numId w:val="18"/>
        </w:numPr>
        <w:ind w:left="720"/>
      </w:pPr>
      <w:r w:rsidRPr="00C668CB">
        <w:t>Direct bond to bare metal enclosure wall</w:t>
      </w:r>
    </w:p>
    <w:p w14:paraId="0D5D3A3E" w14:textId="77777777" w:rsidR="00602D1A" w:rsidRPr="00C668CB" w:rsidRDefault="00602D1A" w:rsidP="006B3D8E">
      <w:pPr>
        <w:pStyle w:val="ListParagraph"/>
        <w:numPr>
          <w:ilvl w:val="0"/>
          <w:numId w:val="18"/>
        </w:numPr>
        <w:ind w:left="720"/>
      </w:pPr>
      <w:r w:rsidRPr="00C668CB">
        <w:t>No pigtails</w:t>
      </w:r>
    </w:p>
    <w:p w14:paraId="4C9007E8" w14:textId="77777777" w:rsidR="00602D1A" w:rsidRPr="00C668CB" w:rsidRDefault="00602D1A" w:rsidP="006B3D8E">
      <w:pPr>
        <w:pStyle w:val="ListParagraph"/>
        <w:numPr>
          <w:ilvl w:val="0"/>
          <w:numId w:val="18"/>
        </w:numPr>
        <w:ind w:left="720"/>
      </w:pPr>
      <w:r w:rsidRPr="00C668CB">
        <w:t>No terminal</w:t>
      </w:r>
      <w:r w:rsidRPr="00C668CB">
        <w:noBreakHyphen/>
        <w:t>block landings</w:t>
      </w:r>
    </w:p>
    <w:p w14:paraId="4C8C2FA3" w14:textId="77777777" w:rsidR="00602D1A" w:rsidRPr="00C668CB" w:rsidRDefault="00602D1A" w:rsidP="006B3D8E">
      <w:pPr>
        <w:ind w:left="360"/>
      </w:pPr>
      <w:r w:rsidRPr="00C668CB">
        <w:t>This aligns with:</w:t>
      </w:r>
    </w:p>
    <w:p w14:paraId="390C70AF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IEC 61800</w:t>
      </w:r>
      <w:r w:rsidRPr="00C668CB">
        <w:noBreakHyphen/>
        <w:t>3 (minimize HF impedance, not DC resistance)</w:t>
      </w:r>
    </w:p>
    <w:p w14:paraId="2D4BB5B4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Danfoss IC7 installation guidance</w:t>
      </w:r>
    </w:p>
    <w:p w14:paraId="4C8682D9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ABB marine VFD practices</w:t>
      </w:r>
    </w:p>
    <w:p w14:paraId="16238791" w14:textId="2734CAC9" w:rsidR="00602D1A" w:rsidRPr="00C668CB" w:rsidRDefault="00602D1A" w:rsidP="00C8494B">
      <w:pPr>
        <w:pStyle w:val="ListParagraph"/>
        <w:numPr>
          <w:ilvl w:val="0"/>
          <w:numId w:val="15"/>
        </w:numPr>
      </w:pPr>
      <w:r w:rsidRPr="00C668CB">
        <w:t xml:space="preserve">The enclosure </w:t>
      </w:r>
      <w:r w:rsidRPr="00C668CB">
        <w:rPr>
          <w:i/>
          <w:iCs/>
        </w:rPr>
        <w:t>is</w:t>
      </w:r>
      <w:r w:rsidRPr="00C668CB">
        <w:t xml:space="preserve"> the shield bridge</w:t>
      </w:r>
    </w:p>
    <w:p w14:paraId="6C1489B5" w14:textId="77777777" w:rsidR="00602D1A" w:rsidRPr="00C668CB" w:rsidRDefault="00602D1A" w:rsidP="006B3D8E">
      <w:pPr>
        <w:ind w:left="360"/>
      </w:pPr>
      <w:r w:rsidRPr="00C668CB">
        <w:t>Do not splice the braid end</w:t>
      </w:r>
      <w:r w:rsidRPr="00C668CB">
        <w:noBreakHyphen/>
        <w:t>to</w:t>
      </w:r>
      <w:r w:rsidRPr="00C668CB">
        <w:noBreakHyphen/>
        <w:t>end inside the box.</w:t>
      </w:r>
    </w:p>
    <w:p w14:paraId="6AF3E242" w14:textId="77777777" w:rsidR="00602D1A" w:rsidRPr="00C668CB" w:rsidRDefault="00602D1A" w:rsidP="006B3D8E">
      <w:pPr>
        <w:ind w:left="360"/>
      </w:pPr>
      <w:r w:rsidRPr="00C668CB">
        <w:t>Correct concept:</w:t>
      </w:r>
    </w:p>
    <w:p w14:paraId="293BE168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Cable A shield → 360° bonded to box</w:t>
      </w:r>
    </w:p>
    <w:p w14:paraId="79432E1E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Cable B shield → 360° bonded to box</w:t>
      </w:r>
    </w:p>
    <w:p w14:paraId="214D1ED9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Box wall provides continuity</w:t>
      </w:r>
    </w:p>
    <w:p w14:paraId="26A53EAE" w14:textId="77777777" w:rsidR="00602D1A" w:rsidRPr="00C668CB" w:rsidRDefault="00602D1A" w:rsidP="006B3D8E">
      <w:pPr>
        <w:ind w:left="360"/>
      </w:pPr>
      <w:r w:rsidRPr="00C668CB">
        <w:t>This avoids:</w:t>
      </w:r>
    </w:p>
    <w:p w14:paraId="2C625681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HF loops</w:t>
      </w:r>
    </w:p>
    <w:p w14:paraId="539D5CAB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antenna stubs</w:t>
      </w:r>
    </w:p>
    <w:p w14:paraId="56F8E2BD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unpredictable shield current paths</w:t>
      </w:r>
    </w:p>
    <w:p w14:paraId="3BBDEFB9" w14:textId="471B7184" w:rsidR="00602D1A" w:rsidRPr="00C668CB" w:rsidRDefault="00602D1A" w:rsidP="00C8494B">
      <w:pPr>
        <w:pStyle w:val="ListParagraph"/>
        <w:numPr>
          <w:ilvl w:val="0"/>
          <w:numId w:val="15"/>
        </w:numPr>
      </w:pPr>
      <w:r w:rsidRPr="00C668CB">
        <w:t xml:space="preserve">Bond the disconnect box to </w:t>
      </w:r>
      <w:r w:rsidR="00917FC7" w:rsidRPr="00C668CB">
        <w:t>P</w:t>
      </w:r>
      <w:r w:rsidR="00917FC7">
        <w:t xml:space="preserve">ermanent </w:t>
      </w:r>
      <w:r w:rsidR="00917FC7" w:rsidRPr="00C668CB">
        <w:t>E</w:t>
      </w:r>
      <w:r w:rsidR="00917FC7">
        <w:t>arth</w:t>
      </w:r>
      <w:r w:rsidR="00917FC7" w:rsidRPr="00C668CB">
        <w:t xml:space="preserve"> </w:t>
      </w:r>
      <w:r w:rsidRPr="00C668CB">
        <w:t xml:space="preserve">— the </w:t>
      </w:r>
      <w:r w:rsidRPr="00C668CB">
        <w:rPr>
          <w:i/>
          <w:iCs/>
        </w:rPr>
        <w:t>right way</w:t>
      </w:r>
    </w:p>
    <w:p w14:paraId="72C9D9AA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Use a short, wide braided ground strap</w:t>
      </w:r>
    </w:p>
    <w:p w14:paraId="44B044C5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As straight as possible</w:t>
      </w:r>
    </w:p>
    <w:p w14:paraId="394B223E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 xml:space="preserve">Bond to: </w:t>
      </w:r>
    </w:p>
    <w:p w14:paraId="126D74DA" w14:textId="5B024140" w:rsidR="00602D1A" w:rsidRPr="00C668CB" w:rsidRDefault="00602D1A" w:rsidP="006B3D8E">
      <w:pPr>
        <w:pStyle w:val="ListParagraph"/>
        <w:numPr>
          <w:ilvl w:val="1"/>
          <w:numId w:val="19"/>
        </w:numPr>
        <w:ind w:left="1440"/>
      </w:pPr>
      <w:r w:rsidRPr="00C668CB">
        <w:t xml:space="preserve">the same local </w:t>
      </w:r>
      <w:r w:rsidR="00917FC7" w:rsidRPr="00C668CB">
        <w:t>P</w:t>
      </w:r>
      <w:r w:rsidR="00917FC7">
        <w:t xml:space="preserve">ermanent </w:t>
      </w:r>
      <w:r w:rsidR="00917FC7" w:rsidRPr="00C668CB">
        <w:t>E</w:t>
      </w:r>
      <w:r w:rsidR="00917FC7">
        <w:t>arth</w:t>
      </w:r>
      <w:r w:rsidR="00917FC7" w:rsidRPr="00C668CB">
        <w:t xml:space="preserve"> </w:t>
      </w:r>
      <w:r w:rsidRPr="00C668CB">
        <w:t>node used by the VFD system</w:t>
      </w:r>
    </w:p>
    <w:p w14:paraId="0C2877E3" w14:textId="6C7223D7" w:rsidR="00602D1A" w:rsidRPr="00C668CB" w:rsidRDefault="00602D1A" w:rsidP="006B3D8E">
      <w:pPr>
        <w:pStyle w:val="ListParagraph"/>
        <w:numPr>
          <w:ilvl w:val="1"/>
          <w:numId w:val="19"/>
        </w:numPr>
        <w:ind w:left="1440"/>
      </w:pPr>
      <w:r w:rsidRPr="00C668CB">
        <w:t>not directly to the hull unless that is your defined P</w:t>
      </w:r>
      <w:r w:rsidR="000927D9">
        <w:t xml:space="preserve">ermanent </w:t>
      </w:r>
      <w:r w:rsidRPr="00C668CB">
        <w:t>E</w:t>
      </w:r>
      <w:r w:rsidR="00917FC7">
        <w:t>arth</w:t>
      </w:r>
      <w:r w:rsidRPr="00C668CB">
        <w:t xml:space="preserve"> reference</w:t>
      </w:r>
    </w:p>
    <w:p w14:paraId="078BE4C8" w14:textId="2031152E" w:rsidR="00602D1A" w:rsidRPr="00C668CB" w:rsidRDefault="00F10BDA" w:rsidP="006B3D8E">
      <w:pPr>
        <w:ind w:left="360"/>
      </w:pPr>
      <w:r w:rsidRPr="00E72E17">
        <w:t>W</w:t>
      </w:r>
      <w:r w:rsidR="00602D1A" w:rsidRPr="00E72E17">
        <w:t>idth beats gauge.</w:t>
      </w:r>
      <w:r w:rsidR="00E72E17">
        <w:t xml:space="preserve"> </w:t>
      </w:r>
      <w:r w:rsidR="00602D1A" w:rsidRPr="00C668CB">
        <w:t>A 25</w:t>
      </w:r>
      <w:r w:rsidR="00602D1A" w:rsidRPr="00C668CB">
        <w:rPr>
          <w:rFonts w:ascii="Arial" w:hAnsi="Arial" w:cs="Arial"/>
        </w:rPr>
        <w:t> </w:t>
      </w:r>
      <w:r w:rsidR="00602D1A" w:rsidRPr="00C668CB">
        <w:t xml:space="preserve">mm braided strap outperforms a 2/0 AWG wire at </w:t>
      </w:r>
      <w:r w:rsidR="000927D9">
        <w:t>high frequency</w:t>
      </w:r>
      <w:r w:rsidR="00602D1A" w:rsidRPr="00C668CB">
        <w:t>.</w:t>
      </w:r>
    </w:p>
    <w:p w14:paraId="21E50BC3" w14:textId="76139159" w:rsidR="00602D1A" w:rsidRPr="00C668CB" w:rsidRDefault="00602D1A" w:rsidP="00C8494B">
      <w:pPr>
        <w:pStyle w:val="ListParagraph"/>
        <w:numPr>
          <w:ilvl w:val="0"/>
          <w:numId w:val="15"/>
        </w:numPr>
      </w:pPr>
      <w:r w:rsidRPr="00C668CB">
        <w:t xml:space="preserve">Keep </w:t>
      </w:r>
      <w:r w:rsidR="00E72E17">
        <w:t>High Frequency</w:t>
      </w:r>
      <w:r w:rsidRPr="00C668CB">
        <w:t xml:space="preserve"> currents out of the hull</w:t>
      </w:r>
    </w:p>
    <w:p w14:paraId="6B010BFB" w14:textId="77777777" w:rsidR="00602D1A" w:rsidRPr="00C668CB" w:rsidRDefault="00602D1A" w:rsidP="006B3D8E">
      <w:pPr>
        <w:ind w:left="360"/>
      </w:pPr>
      <w:r w:rsidRPr="00C668CB">
        <w:lastRenderedPageBreak/>
        <w:t>In towboats, hull current = noise + corrosion risk.</w:t>
      </w:r>
    </w:p>
    <w:p w14:paraId="22359BB7" w14:textId="77777777" w:rsidR="00602D1A" w:rsidRPr="00C668CB" w:rsidRDefault="00602D1A" w:rsidP="006B3D8E">
      <w:pPr>
        <w:ind w:left="360"/>
      </w:pPr>
      <w:r w:rsidRPr="00C668CB">
        <w:t>Therefore:</w:t>
      </w:r>
    </w:p>
    <w:p w14:paraId="7DA374F2" w14:textId="2CDC2AC6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 xml:space="preserve">Shield → enclosure → </w:t>
      </w:r>
      <w:r w:rsidR="00555372" w:rsidRPr="00C668CB">
        <w:t>P</w:t>
      </w:r>
      <w:r w:rsidR="00555372">
        <w:t xml:space="preserve">ermanent </w:t>
      </w:r>
      <w:r w:rsidR="00555372" w:rsidRPr="00C668CB">
        <w:t>E</w:t>
      </w:r>
      <w:r w:rsidR="00555372">
        <w:t>arth</w:t>
      </w:r>
      <w:r w:rsidR="00555372" w:rsidRPr="00C668CB">
        <w:t xml:space="preserve"> </w:t>
      </w:r>
      <w:r w:rsidRPr="00C668CB">
        <w:t>→ VFD common</w:t>
      </w:r>
      <w:r w:rsidRPr="00C668CB">
        <w:noBreakHyphen/>
        <w:t>mode network</w:t>
      </w:r>
    </w:p>
    <w:p w14:paraId="02CA7455" w14:textId="78C5F964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 xml:space="preserve">Not: Shield → </w:t>
      </w:r>
      <w:r w:rsidR="00555372" w:rsidRPr="00C668CB">
        <w:t>P</w:t>
      </w:r>
      <w:r w:rsidR="00555372">
        <w:t xml:space="preserve">ermanent </w:t>
      </w:r>
      <w:r w:rsidR="00555372" w:rsidRPr="00C668CB">
        <w:t>E</w:t>
      </w:r>
      <w:r w:rsidR="00555372">
        <w:t>arth</w:t>
      </w:r>
      <w:r w:rsidR="00555372" w:rsidRPr="00C668CB">
        <w:t xml:space="preserve"> </w:t>
      </w:r>
      <w:r w:rsidRPr="00C668CB">
        <w:t>wire → vessel structure → motor</w:t>
      </w:r>
    </w:p>
    <w:p w14:paraId="2BDDA3A4" w14:textId="77777777" w:rsidR="00602D1A" w:rsidRPr="00C668CB" w:rsidRDefault="00602D1A" w:rsidP="006B3D8E">
      <w:pPr>
        <w:ind w:left="360"/>
      </w:pPr>
      <w:r w:rsidRPr="00C668CB">
        <w:t>This is where many “works on land, fails on boats” installs go wrong.</w:t>
      </w:r>
    </w:p>
    <w:p w14:paraId="3456B006" w14:textId="77777777" w:rsidR="00602D1A" w:rsidRPr="00C668CB" w:rsidRDefault="00602D1A" w:rsidP="006B3D8E">
      <w:pPr>
        <w:ind w:left="360"/>
      </w:pPr>
      <w:r w:rsidRPr="00C668CB">
        <w:t>Internal disconnect</w:t>
      </w:r>
      <w:r w:rsidRPr="00C668CB">
        <w:noBreakHyphen/>
        <w:t>box layout (what inspectors never see)</w:t>
      </w:r>
    </w:p>
    <w:p w14:paraId="7CAB9B09" w14:textId="77777777" w:rsidR="00602D1A" w:rsidRPr="00C668CB" w:rsidRDefault="00602D1A" w:rsidP="006B3D8E">
      <w:pPr>
        <w:ind w:left="360"/>
      </w:pPr>
      <w:r w:rsidRPr="00C668CB">
        <w:t>Inside the disconnect box:</w:t>
      </w:r>
    </w:p>
    <w:p w14:paraId="5E67A5B3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Keep phases tightly bundled</w:t>
      </w:r>
    </w:p>
    <w:p w14:paraId="494CA090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Route along enclosure wall, not mid</w:t>
      </w:r>
      <w:r w:rsidRPr="00C668CB">
        <w:noBreakHyphen/>
        <w:t>air</w:t>
      </w:r>
    </w:p>
    <w:p w14:paraId="1BB89AAB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No unnecessary conductor separation</w:t>
      </w:r>
    </w:p>
    <w:p w14:paraId="14124A3F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Minimize lead length from gland to switch</w:t>
      </w:r>
    </w:p>
    <w:p w14:paraId="356252EF" w14:textId="77777777" w:rsidR="00FD68A3" w:rsidRPr="00C668CB" w:rsidRDefault="00FD68A3" w:rsidP="006B3D8E">
      <w:pPr>
        <w:pStyle w:val="ListParagraph"/>
        <w:numPr>
          <w:ilvl w:val="0"/>
          <w:numId w:val="19"/>
        </w:numPr>
        <w:ind w:left="720"/>
      </w:pPr>
      <w:r w:rsidRPr="00C668CB">
        <w:t>Every enclosure wall is a 360° shield termination</w:t>
      </w:r>
    </w:p>
    <w:p w14:paraId="18146BF9" w14:textId="77777777" w:rsidR="00FD68A3" w:rsidRPr="00C668CB" w:rsidRDefault="00FD68A3" w:rsidP="006B3D8E">
      <w:pPr>
        <w:pStyle w:val="ListParagraph"/>
        <w:numPr>
          <w:ilvl w:val="0"/>
          <w:numId w:val="19"/>
        </w:numPr>
        <w:ind w:left="720"/>
      </w:pPr>
      <w:r w:rsidRPr="00C668CB">
        <w:t>The disconnect box is part of the EMC chain, not a break</w:t>
      </w:r>
    </w:p>
    <w:p w14:paraId="627EFE6E" w14:textId="77777777" w:rsidR="00FD68A3" w:rsidRPr="00C668CB" w:rsidRDefault="00FD68A3" w:rsidP="006B3D8E">
      <w:pPr>
        <w:pStyle w:val="ListParagraph"/>
        <w:numPr>
          <w:ilvl w:val="0"/>
          <w:numId w:val="19"/>
        </w:numPr>
        <w:ind w:left="720"/>
      </w:pPr>
      <w:r w:rsidRPr="00C668CB">
        <w:t>PE bonding is short, wide, and local</w:t>
      </w:r>
    </w:p>
    <w:p w14:paraId="3CF3AD09" w14:textId="77777777" w:rsidR="00FD68A3" w:rsidRPr="00C668CB" w:rsidRDefault="00FD68A3" w:rsidP="006B3D8E">
      <w:pPr>
        <w:pStyle w:val="ListParagraph"/>
        <w:numPr>
          <w:ilvl w:val="0"/>
          <w:numId w:val="19"/>
        </w:numPr>
        <w:ind w:left="720"/>
      </w:pPr>
      <w:r w:rsidRPr="00C668CB">
        <w:t>No shield currents are forced into the vessel structure</w:t>
      </w:r>
    </w:p>
    <w:p w14:paraId="1CB7083D" w14:textId="77777777" w:rsidR="00602D1A" w:rsidRPr="00C668CB" w:rsidRDefault="00602D1A" w:rsidP="006B3D8E">
      <w:pPr>
        <w:ind w:left="360"/>
      </w:pPr>
      <w:r w:rsidRPr="00C668CB">
        <w:t>This reduces:</w:t>
      </w:r>
    </w:p>
    <w:p w14:paraId="34C3CC3A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loop inductance</w:t>
      </w:r>
    </w:p>
    <w:p w14:paraId="567E8C29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radiated magnetic fields</w:t>
      </w:r>
    </w:p>
    <w:p w14:paraId="4FD3D87C" w14:textId="77777777" w:rsidR="00602D1A" w:rsidRPr="00C668CB" w:rsidRDefault="00602D1A" w:rsidP="006B3D8E">
      <w:pPr>
        <w:pStyle w:val="ListParagraph"/>
        <w:numPr>
          <w:ilvl w:val="0"/>
          <w:numId w:val="19"/>
        </w:numPr>
        <w:ind w:left="720"/>
      </w:pPr>
      <w:r w:rsidRPr="00C668CB">
        <w:t>switching noise inside the box</w:t>
      </w:r>
    </w:p>
    <w:p w14:paraId="5DABADC3" w14:textId="63293530" w:rsidR="00602D1A" w:rsidRPr="00C668CB" w:rsidRDefault="00602D1A" w:rsidP="006B3D8E">
      <w:pPr>
        <w:ind w:left="360"/>
      </w:pPr>
      <w:r w:rsidRPr="00C668CB">
        <w:t>Do / Do</w:t>
      </w:r>
      <w:r w:rsidRPr="00C668CB">
        <w:noBreakHyphen/>
        <w:t>Not list</w:t>
      </w:r>
    </w:p>
    <w:p w14:paraId="1E35FB31" w14:textId="6B2A861A" w:rsidR="00602D1A" w:rsidRPr="00C668CB" w:rsidRDefault="00602D1A" w:rsidP="006B3D8E">
      <w:pPr>
        <w:ind w:left="360"/>
      </w:pPr>
      <w:r w:rsidRPr="00C668CB">
        <w:t>Do</w:t>
      </w:r>
    </w:p>
    <w:p w14:paraId="17F2491D" w14:textId="77777777" w:rsidR="00602D1A" w:rsidRPr="00C668CB" w:rsidRDefault="00602D1A" w:rsidP="006B3D8E">
      <w:pPr>
        <w:pStyle w:val="ListParagraph"/>
        <w:numPr>
          <w:ilvl w:val="0"/>
          <w:numId w:val="22"/>
        </w:numPr>
        <w:ind w:left="720"/>
      </w:pPr>
      <w:r w:rsidRPr="00C668CB">
        <w:t>Use EMC</w:t>
      </w:r>
      <w:r w:rsidRPr="00C668CB">
        <w:noBreakHyphen/>
        <w:t>rated glands (not standard strain reliefs)</w:t>
      </w:r>
    </w:p>
    <w:p w14:paraId="44EBADDC" w14:textId="77777777" w:rsidR="00602D1A" w:rsidRPr="00C668CB" w:rsidRDefault="00602D1A" w:rsidP="006B3D8E">
      <w:pPr>
        <w:pStyle w:val="ListParagraph"/>
        <w:numPr>
          <w:ilvl w:val="0"/>
          <w:numId w:val="22"/>
        </w:numPr>
        <w:ind w:left="720"/>
      </w:pPr>
      <w:r w:rsidRPr="00C668CB">
        <w:t>Remove paint locally at shield bond points</w:t>
      </w:r>
    </w:p>
    <w:p w14:paraId="20799FF9" w14:textId="77777777" w:rsidR="00602D1A" w:rsidRPr="00C668CB" w:rsidRDefault="00602D1A" w:rsidP="006B3D8E">
      <w:pPr>
        <w:pStyle w:val="ListParagraph"/>
        <w:numPr>
          <w:ilvl w:val="0"/>
          <w:numId w:val="22"/>
        </w:numPr>
        <w:ind w:left="720"/>
      </w:pPr>
      <w:r w:rsidRPr="00C668CB">
        <w:t>Use stainless hardware with serrated washers</w:t>
      </w:r>
    </w:p>
    <w:p w14:paraId="170D6AA4" w14:textId="5DB74EA3" w:rsidR="00F662E8" w:rsidRPr="00C668CB" w:rsidRDefault="00602D1A" w:rsidP="006B3D8E">
      <w:pPr>
        <w:pStyle w:val="ListParagraph"/>
        <w:numPr>
          <w:ilvl w:val="0"/>
          <w:numId w:val="22"/>
        </w:numPr>
        <w:ind w:left="720"/>
      </w:pPr>
      <w:r w:rsidRPr="00C668CB">
        <w:t xml:space="preserve">Bond motor frame directly to local structure in addition to </w:t>
      </w:r>
      <w:r w:rsidR="00555372" w:rsidRPr="00C668CB">
        <w:t>P</w:t>
      </w:r>
      <w:r w:rsidR="00555372">
        <w:t xml:space="preserve">ermanent </w:t>
      </w:r>
      <w:r w:rsidR="00555372" w:rsidRPr="00C668CB">
        <w:t>E</w:t>
      </w:r>
      <w:r w:rsidR="00555372">
        <w:t>arth</w:t>
      </w:r>
    </w:p>
    <w:p w14:paraId="574F06B9" w14:textId="4CCB3F7E" w:rsidR="00602D1A" w:rsidRPr="00C668CB" w:rsidRDefault="00602D1A" w:rsidP="006B3D8E">
      <w:pPr>
        <w:ind w:left="360"/>
      </w:pPr>
      <w:r w:rsidRPr="00C668CB">
        <w:t>Do Not</w:t>
      </w:r>
    </w:p>
    <w:p w14:paraId="0DC1CC4A" w14:textId="77777777" w:rsidR="00602D1A" w:rsidRPr="00C668CB" w:rsidRDefault="00602D1A" w:rsidP="006B3D8E">
      <w:pPr>
        <w:pStyle w:val="ListParagraph"/>
        <w:numPr>
          <w:ilvl w:val="0"/>
          <w:numId w:val="21"/>
        </w:numPr>
        <w:ind w:left="720"/>
      </w:pPr>
      <w:r w:rsidRPr="00C668CB">
        <w:t>Float shields at the disconnect</w:t>
      </w:r>
    </w:p>
    <w:p w14:paraId="5EC6E7A1" w14:textId="77777777" w:rsidR="00602D1A" w:rsidRPr="00C668CB" w:rsidRDefault="00602D1A" w:rsidP="006B3D8E">
      <w:pPr>
        <w:pStyle w:val="ListParagraph"/>
        <w:numPr>
          <w:ilvl w:val="0"/>
          <w:numId w:val="21"/>
        </w:numPr>
        <w:ind w:left="720"/>
      </w:pPr>
      <w:r w:rsidRPr="00C668CB">
        <w:t>Pigtail shields to studs</w:t>
      </w:r>
    </w:p>
    <w:p w14:paraId="0FB106E6" w14:textId="77777777" w:rsidR="00602D1A" w:rsidRPr="00C668CB" w:rsidRDefault="00602D1A" w:rsidP="006B3D8E">
      <w:pPr>
        <w:pStyle w:val="ListParagraph"/>
        <w:numPr>
          <w:ilvl w:val="0"/>
          <w:numId w:val="21"/>
        </w:numPr>
        <w:ind w:left="720"/>
      </w:pPr>
      <w:r w:rsidRPr="00C668CB">
        <w:t>Assume DC continuity = EMC continuity</w:t>
      </w:r>
    </w:p>
    <w:p w14:paraId="15625F41" w14:textId="77777777" w:rsidR="00602D1A" w:rsidRPr="00C668CB" w:rsidRDefault="00602D1A" w:rsidP="006B3D8E">
      <w:pPr>
        <w:pStyle w:val="ListParagraph"/>
        <w:numPr>
          <w:ilvl w:val="0"/>
          <w:numId w:val="21"/>
        </w:numPr>
        <w:ind w:left="720"/>
      </w:pPr>
      <w:r w:rsidRPr="00C668CB">
        <w:t>Route VFD power cable parallel to signal/encoder cabling</w:t>
      </w:r>
    </w:p>
    <w:p w14:paraId="01C1E95C" w14:textId="77777777" w:rsidR="00602D1A" w:rsidRPr="00C668CB" w:rsidRDefault="00602D1A"/>
    <w:sectPr w:rsidR="00602D1A" w:rsidRPr="00C66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3BD"/>
    <w:multiLevelType w:val="multilevel"/>
    <w:tmpl w:val="F556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C2AF6"/>
    <w:multiLevelType w:val="multilevel"/>
    <w:tmpl w:val="AB36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81FC3"/>
    <w:multiLevelType w:val="multilevel"/>
    <w:tmpl w:val="4BD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655D3"/>
    <w:multiLevelType w:val="multilevel"/>
    <w:tmpl w:val="B41A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677C0"/>
    <w:multiLevelType w:val="hybridMultilevel"/>
    <w:tmpl w:val="335CA79C"/>
    <w:lvl w:ilvl="0" w:tplc="1490566E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10199F"/>
    <w:multiLevelType w:val="multilevel"/>
    <w:tmpl w:val="5892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972E4"/>
    <w:multiLevelType w:val="hybridMultilevel"/>
    <w:tmpl w:val="BFBE5E40"/>
    <w:lvl w:ilvl="0" w:tplc="457CF3EE">
      <w:start w:val="1"/>
      <w:numFmt w:val="bullet"/>
      <w:lvlText w:val="J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E279A6"/>
    <w:multiLevelType w:val="multilevel"/>
    <w:tmpl w:val="511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A43AD"/>
    <w:multiLevelType w:val="multilevel"/>
    <w:tmpl w:val="0E80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71FD5"/>
    <w:multiLevelType w:val="multilevel"/>
    <w:tmpl w:val="E1D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55D3C"/>
    <w:multiLevelType w:val="hybridMultilevel"/>
    <w:tmpl w:val="02664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554CAF"/>
    <w:multiLevelType w:val="multilevel"/>
    <w:tmpl w:val="1FEE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C5BB8"/>
    <w:multiLevelType w:val="hybridMultilevel"/>
    <w:tmpl w:val="E6C25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DA14FE"/>
    <w:multiLevelType w:val="multilevel"/>
    <w:tmpl w:val="288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70380"/>
    <w:multiLevelType w:val="hybridMultilevel"/>
    <w:tmpl w:val="3E06B7B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1D38B7"/>
    <w:multiLevelType w:val="hybridMultilevel"/>
    <w:tmpl w:val="046AA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A473B9"/>
    <w:multiLevelType w:val="multilevel"/>
    <w:tmpl w:val="A180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D10D5"/>
    <w:multiLevelType w:val="multilevel"/>
    <w:tmpl w:val="FF82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7243D"/>
    <w:multiLevelType w:val="hybridMultilevel"/>
    <w:tmpl w:val="F7E6C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8C67E9"/>
    <w:multiLevelType w:val="hybridMultilevel"/>
    <w:tmpl w:val="63401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C45430"/>
    <w:multiLevelType w:val="multilevel"/>
    <w:tmpl w:val="0C8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3214C"/>
    <w:multiLevelType w:val="hybridMultilevel"/>
    <w:tmpl w:val="39DE75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22674020">
    <w:abstractNumId w:val="17"/>
  </w:num>
  <w:num w:numId="2" w16cid:durableId="1371952787">
    <w:abstractNumId w:val="20"/>
  </w:num>
  <w:num w:numId="3" w16cid:durableId="1855225074">
    <w:abstractNumId w:val="1"/>
  </w:num>
  <w:num w:numId="4" w16cid:durableId="1791241709">
    <w:abstractNumId w:val="5"/>
  </w:num>
  <w:num w:numId="5" w16cid:durableId="1095125818">
    <w:abstractNumId w:val="3"/>
  </w:num>
  <w:num w:numId="6" w16cid:durableId="1224486632">
    <w:abstractNumId w:val="7"/>
  </w:num>
  <w:num w:numId="7" w16cid:durableId="678116930">
    <w:abstractNumId w:val="11"/>
  </w:num>
  <w:num w:numId="8" w16cid:durableId="1366832138">
    <w:abstractNumId w:val="0"/>
  </w:num>
  <w:num w:numId="9" w16cid:durableId="860708651">
    <w:abstractNumId w:val="2"/>
  </w:num>
  <w:num w:numId="10" w16cid:durableId="558248944">
    <w:abstractNumId w:val="9"/>
  </w:num>
  <w:num w:numId="11" w16cid:durableId="844172806">
    <w:abstractNumId w:val="13"/>
  </w:num>
  <w:num w:numId="12" w16cid:durableId="2058158166">
    <w:abstractNumId w:val="8"/>
  </w:num>
  <w:num w:numId="13" w16cid:durableId="819729437">
    <w:abstractNumId w:val="16"/>
  </w:num>
  <w:num w:numId="14" w16cid:durableId="2048024378">
    <w:abstractNumId w:val="18"/>
  </w:num>
  <w:num w:numId="15" w16cid:durableId="1969583630">
    <w:abstractNumId w:val="21"/>
  </w:num>
  <w:num w:numId="16" w16cid:durableId="328801190">
    <w:abstractNumId w:val="19"/>
  </w:num>
  <w:num w:numId="17" w16cid:durableId="68813995">
    <w:abstractNumId w:val="15"/>
  </w:num>
  <w:num w:numId="18" w16cid:durableId="395903046">
    <w:abstractNumId w:val="10"/>
  </w:num>
  <w:num w:numId="19" w16cid:durableId="1044675447">
    <w:abstractNumId w:val="12"/>
  </w:num>
  <w:num w:numId="20" w16cid:durableId="1638799301">
    <w:abstractNumId w:val="14"/>
  </w:num>
  <w:num w:numId="21" w16cid:durableId="1261134948">
    <w:abstractNumId w:val="4"/>
  </w:num>
  <w:num w:numId="22" w16cid:durableId="1620988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86"/>
    <w:rsid w:val="00024CAF"/>
    <w:rsid w:val="000830C0"/>
    <w:rsid w:val="000927D9"/>
    <w:rsid w:val="001844FB"/>
    <w:rsid w:val="001A2599"/>
    <w:rsid w:val="00265CD8"/>
    <w:rsid w:val="002C0D93"/>
    <w:rsid w:val="002E55F9"/>
    <w:rsid w:val="003B766E"/>
    <w:rsid w:val="00555372"/>
    <w:rsid w:val="00580E12"/>
    <w:rsid w:val="005A2AF6"/>
    <w:rsid w:val="00602D1A"/>
    <w:rsid w:val="0063436F"/>
    <w:rsid w:val="00696C01"/>
    <w:rsid w:val="006A0713"/>
    <w:rsid w:val="006A6324"/>
    <w:rsid w:val="006B3D8E"/>
    <w:rsid w:val="006E5738"/>
    <w:rsid w:val="007A623B"/>
    <w:rsid w:val="008E1CE7"/>
    <w:rsid w:val="00917FC7"/>
    <w:rsid w:val="009224A9"/>
    <w:rsid w:val="00A846EA"/>
    <w:rsid w:val="00B54F72"/>
    <w:rsid w:val="00B97737"/>
    <w:rsid w:val="00C668CB"/>
    <w:rsid w:val="00C8494B"/>
    <w:rsid w:val="00CA2E86"/>
    <w:rsid w:val="00CB06EA"/>
    <w:rsid w:val="00E36FE7"/>
    <w:rsid w:val="00E4536F"/>
    <w:rsid w:val="00E72E17"/>
    <w:rsid w:val="00F10BDA"/>
    <w:rsid w:val="00F662E8"/>
    <w:rsid w:val="00F818B8"/>
    <w:rsid w:val="00FD68A3"/>
    <w:rsid w:val="00FF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9B5F3"/>
  <w15:chartTrackingRefBased/>
  <w15:docId w15:val="{60C376B5-2883-4069-8BF5-6177B222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E8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A25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843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9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2336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6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5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396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46af222-a763-43e1-a759-22af355b9698}" enabled="0" method="" siteId="{346af222-a763-43e1-a759-22af355b96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Hanson</dc:creator>
  <cp:keywords/>
  <dc:description/>
  <cp:lastModifiedBy>David Hanson</cp:lastModifiedBy>
  <cp:revision>33</cp:revision>
  <dcterms:created xsi:type="dcterms:W3CDTF">2026-03-26T11:27:00Z</dcterms:created>
  <dcterms:modified xsi:type="dcterms:W3CDTF">2026-03-26T21:45:00Z</dcterms:modified>
</cp:coreProperties>
</file>