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F8D" w:rsidRPr="0008295D" w:rsidRDefault="00FB6F62" w:rsidP="00EC3696">
      <w:pPr>
        <w:pStyle w:val="Heading1"/>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A77462" wp14:editId="6728B77B">
                <wp:simplePos x="0" y="0"/>
                <wp:positionH relativeFrom="column">
                  <wp:posOffset>47767</wp:posOffset>
                </wp:positionH>
                <wp:positionV relativeFrom="paragraph">
                  <wp:posOffset>-320722</wp:posOffset>
                </wp:positionV>
                <wp:extent cx="5952490" cy="614149"/>
                <wp:effectExtent l="0" t="0" r="1016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2490" cy="614149"/>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484F8D" w:rsidRPr="00FB6F62" w:rsidRDefault="00557EFA" w:rsidP="00484F8D">
                            <w:pPr>
                              <w:jc w:val="center"/>
                              <w:rPr>
                                <w:color w:val="000000" w:themeColor="text1"/>
                                <w:sz w:val="40"/>
                              </w:rPr>
                            </w:pPr>
                            <w:r w:rsidRPr="00FB6F62">
                              <w:rPr>
                                <w:b/>
                                <w:color w:val="000000" w:themeColor="text1"/>
                                <w:sz w:val="32"/>
                                <w:szCs w:val="32"/>
                              </w:rPr>
                              <w:t>Cost Effective Resource Provisioning Approach for Cloud Environments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A77462" id="Rectangle 1" o:spid="_x0000_s1026" style="position:absolute;left:0;text-align:left;margin-left:3.75pt;margin-top:-25.25pt;width:468.7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" filled="f" strokecolor="#243f60 [1604]" strokeweight=".25pt">
                <v:path arrowok="t"/>
                <v:textbox>
                  <w:txbxContent>
                    <w:p w:rsidR="00484F8D" w:rsidRPr="00FB6F62" w:rsidRDefault="00557EFA" w:rsidP="00484F8D">
                      <w:pPr>
                        <w:jc w:val="center"/>
                        <w:rPr>
                          <w:color w:val="000000" w:themeColor="text1"/>
                          <w:sz w:val="40"/>
                        </w:rPr>
                      </w:pPr>
                      <w:r w:rsidRPr="00FB6F62">
                        <w:rPr>
                          <w:b/>
                          <w:color w:val="000000" w:themeColor="text1"/>
                          <w:sz w:val="32"/>
                          <w:szCs w:val="32"/>
                        </w:rPr>
                        <w:t>Cost Effective Resource Provisioning Approach for Cloud Environments</w:t>
                      </w:r>
                    </w:p>
                  </w:txbxContent>
                </v:textbox>
              </v:rect>
            </w:pict>
          </mc:Fallback>
        </mc:AlternateContent>
      </w:r>
    </w:p>
    <w:p w:rsidR="0016670C" w:rsidRPr="00F73A6F" w:rsidRDefault="00484F8D" w:rsidP="00EC3696">
      <w:pPr>
        <w:pStyle w:val="Heading1"/>
        <w:spacing w:line="360" w:lineRule="auto"/>
        <w:jc w:val="both"/>
        <w:rPr>
          <w:rFonts w:ascii="Times New Roman" w:hAnsi="Times New Roman" w:cs="Times New Roman"/>
        </w:rPr>
      </w:pPr>
      <w:r w:rsidRPr="00F73A6F">
        <w:rPr>
          <w:rFonts w:ascii="Times New Roman" w:hAnsi="Times New Roman" w:cs="Times New Roman"/>
        </w:rPr>
        <w:t>Project Title</w:t>
      </w:r>
    </w:p>
    <w:p w:rsidR="00557EFA" w:rsidRDefault="00557EFA" w:rsidP="00EC3696">
      <w:pPr>
        <w:pStyle w:val="Heading1"/>
        <w:spacing w:line="360" w:lineRule="auto"/>
        <w:jc w:val="both"/>
        <w:rPr>
          <w:rFonts w:ascii="Times New Roman" w:eastAsiaTheme="minorHAnsi" w:hAnsi="Times New Roman" w:cs="Times New Roman"/>
          <w:b w:val="0"/>
          <w:bCs w:val="0"/>
          <w:color w:val="auto"/>
          <w:sz w:val="24"/>
          <w:szCs w:val="24"/>
        </w:rPr>
      </w:pPr>
      <w:r w:rsidRPr="00557EFA">
        <w:rPr>
          <w:rFonts w:ascii="Times New Roman" w:eastAsiaTheme="minorHAnsi" w:hAnsi="Times New Roman" w:cs="Times New Roman"/>
          <w:b w:val="0"/>
          <w:bCs w:val="0"/>
          <w:color w:val="auto"/>
          <w:sz w:val="24"/>
          <w:szCs w:val="24"/>
        </w:rPr>
        <w:t>Cost Effective Resource Provisioning Approach for Cloud Environments</w:t>
      </w:r>
    </w:p>
    <w:p w:rsidR="00484F8D" w:rsidRPr="00F73A6F" w:rsidRDefault="00484F8D" w:rsidP="00EC3696">
      <w:pPr>
        <w:pStyle w:val="Heading1"/>
        <w:spacing w:line="360" w:lineRule="auto"/>
        <w:jc w:val="both"/>
        <w:rPr>
          <w:rFonts w:ascii="Times New Roman" w:hAnsi="Times New Roman" w:cs="Times New Roman"/>
        </w:rPr>
      </w:pPr>
      <w:r w:rsidRPr="00F73A6F">
        <w:rPr>
          <w:rFonts w:ascii="Times New Roman" w:hAnsi="Times New Roman" w:cs="Times New Roman"/>
        </w:rPr>
        <w:t>Objective</w:t>
      </w:r>
    </w:p>
    <w:p w:rsidR="00C246A9" w:rsidRPr="0008295D" w:rsidRDefault="003F4B2F" w:rsidP="00EC3696">
      <w:pPr>
        <w:numPr>
          <w:ilvl w:val="0"/>
          <w:numId w:val="43"/>
        </w:numPr>
        <w:spacing w:after="0" w:line="360" w:lineRule="auto"/>
        <w:jc w:val="both"/>
        <w:rPr>
          <w:rFonts w:ascii="Times New Roman" w:hAnsi="Times New Roman"/>
          <w:sz w:val="24"/>
          <w:szCs w:val="24"/>
        </w:rPr>
      </w:pPr>
      <w:r w:rsidRPr="0008295D">
        <w:rPr>
          <w:rFonts w:ascii="Times New Roman" w:hAnsi="Times New Roman"/>
          <w:sz w:val="24"/>
          <w:szCs w:val="24"/>
        </w:rPr>
        <w:t>To monitor</w:t>
      </w:r>
      <w:r w:rsidR="00C246A9" w:rsidRPr="0008295D">
        <w:rPr>
          <w:rFonts w:ascii="Times New Roman" w:hAnsi="Times New Roman"/>
          <w:sz w:val="24"/>
          <w:szCs w:val="24"/>
        </w:rPr>
        <w:t xml:space="preserve"> and analyze cost pattern on cloud accounts</w:t>
      </w:r>
      <w:r w:rsidR="00E55536" w:rsidRPr="0008295D">
        <w:rPr>
          <w:rFonts w:ascii="Times New Roman" w:hAnsi="Times New Roman"/>
          <w:sz w:val="24"/>
          <w:szCs w:val="24"/>
        </w:rPr>
        <w:t>.</w:t>
      </w:r>
    </w:p>
    <w:p w:rsidR="00E55536" w:rsidRPr="0008295D" w:rsidRDefault="003F4B2F" w:rsidP="00EC3696">
      <w:pPr>
        <w:numPr>
          <w:ilvl w:val="0"/>
          <w:numId w:val="43"/>
        </w:numPr>
        <w:spacing w:after="0" w:line="360" w:lineRule="auto"/>
        <w:jc w:val="both"/>
        <w:rPr>
          <w:rFonts w:ascii="Times New Roman" w:hAnsi="Times New Roman"/>
          <w:sz w:val="24"/>
          <w:szCs w:val="24"/>
        </w:rPr>
      </w:pPr>
      <w:r w:rsidRPr="0008295D">
        <w:rPr>
          <w:rFonts w:ascii="Times New Roman" w:hAnsi="Times New Roman"/>
          <w:sz w:val="24"/>
          <w:szCs w:val="24"/>
        </w:rPr>
        <w:t>To a</w:t>
      </w:r>
      <w:r w:rsidR="00C246A9" w:rsidRPr="0008295D">
        <w:rPr>
          <w:rFonts w:ascii="Times New Roman" w:hAnsi="Times New Roman"/>
          <w:sz w:val="24"/>
          <w:szCs w:val="24"/>
        </w:rPr>
        <w:t xml:space="preserve">nalyze usage of the </w:t>
      </w:r>
      <w:r w:rsidRPr="0008295D">
        <w:rPr>
          <w:rFonts w:ascii="Times New Roman" w:hAnsi="Times New Roman"/>
          <w:sz w:val="24"/>
          <w:szCs w:val="24"/>
        </w:rPr>
        <w:t>cloud services</w:t>
      </w:r>
      <w:r w:rsidR="00C246A9" w:rsidRPr="0008295D">
        <w:rPr>
          <w:rFonts w:ascii="Times New Roman" w:hAnsi="Times New Roman"/>
          <w:sz w:val="24"/>
          <w:szCs w:val="24"/>
        </w:rPr>
        <w:t xml:space="preserve"> and give suggestions for future plans according to the user’s usage</w:t>
      </w:r>
      <w:r w:rsidR="00E55536" w:rsidRPr="0008295D">
        <w:rPr>
          <w:rFonts w:ascii="Times New Roman" w:hAnsi="Times New Roman"/>
          <w:sz w:val="24"/>
          <w:szCs w:val="24"/>
        </w:rPr>
        <w:t>.</w:t>
      </w:r>
    </w:p>
    <w:p w:rsidR="00D81DC5" w:rsidRPr="0008295D" w:rsidRDefault="00D35C2E" w:rsidP="00EC3696">
      <w:pPr>
        <w:numPr>
          <w:ilvl w:val="0"/>
          <w:numId w:val="43"/>
        </w:numPr>
        <w:spacing w:after="0" w:line="360" w:lineRule="auto"/>
        <w:jc w:val="both"/>
        <w:rPr>
          <w:rFonts w:ascii="Times New Roman" w:hAnsi="Times New Roman"/>
          <w:sz w:val="24"/>
          <w:szCs w:val="24"/>
        </w:rPr>
      </w:pPr>
      <w:r w:rsidRPr="0008295D">
        <w:rPr>
          <w:rFonts w:ascii="Times New Roman" w:hAnsi="Times New Roman"/>
          <w:sz w:val="24"/>
          <w:szCs w:val="24"/>
        </w:rPr>
        <w:t>To give the</w:t>
      </w:r>
      <w:r w:rsidR="00C246A9" w:rsidRPr="0008295D">
        <w:rPr>
          <w:rFonts w:ascii="Times New Roman" w:hAnsi="Times New Roman"/>
          <w:sz w:val="24"/>
          <w:szCs w:val="24"/>
        </w:rPr>
        <w:t xml:space="preserve"> suggestions about cost optimization and delivering cost containment.</w:t>
      </w:r>
    </w:p>
    <w:p w:rsidR="003750A4" w:rsidRPr="0008295D" w:rsidRDefault="00C0748A" w:rsidP="00EC3696">
      <w:pPr>
        <w:numPr>
          <w:ilvl w:val="0"/>
          <w:numId w:val="43"/>
        </w:numPr>
        <w:spacing w:after="0" w:line="360" w:lineRule="auto"/>
        <w:jc w:val="both"/>
        <w:rPr>
          <w:rFonts w:ascii="Times New Roman" w:hAnsi="Times New Roman"/>
          <w:sz w:val="24"/>
          <w:szCs w:val="24"/>
        </w:rPr>
      </w:pPr>
      <w:r w:rsidRPr="0008295D">
        <w:rPr>
          <w:rFonts w:ascii="Times New Roman" w:hAnsi="Times New Roman"/>
          <w:sz w:val="24"/>
          <w:szCs w:val="24"/>
        </w:rPr>
        <w:t>T</w:t>
      </w:r>
      <w:r w:rsidR="003750A4" w:rsidRPr="0008295D">
        <w:rPr>
          <w:rFonts w:ascii="Times New Roman" w:hAnsi="Times New Roman"/>
          <w:sz w:val="24"/>
          <w:szCs w:val="24"/>
        </w:rPr>
        <w:t>o improve system performance and service quality.</w:t>
      </w:r>
    </w:p>
    <w:p w:rsidR="00594CDC" w:rsidRPr="00F73A6F" w:rsidRDefault="00484F8D" w:rsidP="00EC3696">
      <w:pPr>
        <w:pStyle w:val="Heading1"/>
        <w:spacing w:line="360" w:lineRule="auto"/>
        <w:jc w:val="both"/>
        <w:rPr>
          <w:rFonts w:ascii="Times New Roman" w:hAnsi="Times New Roman" w:cs="Times New Roman"/>
        </w:rPr>
      </w:pPr>
      <w:r w:rsidRPr="00F73A6F">
        <w:rPr>
          <w:rFonts w:ascii="Times New Roman" w:hAnsi="Times New Roman" w:cs="Times New Roman"/>
        </w:rPr>
        <w:t>Problem Statement</w:t>
      </w:r>
    </w:p>
    <w:p w:rsidR="00594CDC" w:rsidRPr="0008295D" w:rsidRDefault="00594CDC" w:rsidP="00EC3696">
      <w:pPr>
        <w:pStyle w:val="Heading1"/>
        <w:spacing w:line="360" w:lineRule="auto"/>
        <w:jc w:val="both"/>
        <w:rPr>
          <w:rFonts w:ascii="Times New Roman" w:eastAsiaTheme="minorHAnsi" w:hAnsi="Times New Roman" w:cs="Times New Roman"/>
          <w:b w:val="0"/>
          <w:bCs w:val="0"/>
          <w:color w:val="auto"/>
          <w:sz w:val="24"/>
          <w:szCs w:val="24"/>
        </w:rPr>
      </w:pPr>
      <w:r w:rsidRPr="0008295D">
        <w:rPr>
          <w:rFonts w:ascii="Times New Roman" w:eastAsiaTheme="minorHAnsi" w:hAnsi="Times New Roman" w:cs="Times New Roman"/>
          <w:b w:val="0"/>
          <w:bCs w:val="0"/>
          <w:color w:val="auto"/>
          <w:sz w:val="24"/>
          <w:szCs w:val="24"/>
        </w:rPr>
        <w:t xml:space="preserve">To </w:t>
      </w:r>
      <w:r w:rsidR="00271BE4" w:rsidRPr="0008295D">
        <w:rPr>
          <w:rFonts w:ascii="Times New Roman" w:eastAsiaTheme="minorHAnsi" w:hAnsi="Times New Roman" w:cs="Times New Roman"/>
          <w:b w:val="0"/>
          <w:bCs w:val="0"/>
          <w:color w:val="auto"/>
          <w:sz w:val="24"/>
          <w:szCs w:val="24"/>
        </w:rPr>
        <w:t xml:space="preserve">implement </w:t>
      </w:r>
      <w:r w:rsidR="007D38A3" w:rsidRPr="0008295D">
        <w:rPr>
          <w:rFonts w:ascii="Times New Roman" w:eastAsiaTheme="minorHAnsi" w:hAnsi="Times New Roman" w:cs="Times New Roman"/>
          <w:b w:val="0"/>
          <w:bCs w:val="0"/>
          <w:color w:val="auto"/>
          <w:sz w:val="24"/>
          <w:szCs w:val="24"/>
        </w:rPr>
        <w:t>a</w:t>
      </w:r>
      <w:r w:rsidR="007D38A3">
        <w:rPr>
          <w:rFonts w:ascii="Times New Roman" w:eastAsiaTheme="minorHAnsi" w:hAnsi="Times New Roman" w:cs="Times New Roman"/>
          <w:b w:val="0"/>
          <w:bCs w:val="0"/>
          <w:color w:val="auto"/>
          <w:sz w:val="24"/>
          <w:szCs w:val="24"/>
        </w:rPr>
        <w:t xml:space="preserve"> </w:t>
      </w:r>
      <w:r w:rsidR="007D38A3" w:rsidRPr="0008295D">
        <w:rPr>
          <w:rFonts w:ascii="Times New Roman" w:eastAsiaTheme="minorHAnsi" w:hAnsi="Times New Roman" w:cs="Times New Roman"/>
          <w:b w:val="0"/>
          <w:bCs w:val="0"/>
          <w:color w:val="auto"/>
          <w:sz w:val="24"/>
          <w:szCs w:val="24"/>
        </w:rPr>
        <w:t>scheme</w:t>
      </w:r>
      <w:r w:rsidR="00B051C7" w:rsidRPr="0008295D">
        <w:rPr>
          <w:rFonts w:ascii="Times New Roman" w:eastAsiaTheme="minorHAnsi" w:hAnsi="Times New Roman" w:cs="Times New Roman"/>
          <w:b w:val="0"/>
          <w:bCs w:val="0"/>
          <w:color w:val="auto"/>
          <w:sz w:val="24"/>
          <w:szCs w:val="24"/>
        </w:rPr>
        <w:t xml:space="preserve"> i.e</w:t>
      </w:r>
      <w:r w:rsidRPr="0008295D">
        <w:rPr>
          <w:rFonts w:ascii="Times New Roman" w:eastAsiaTheme="minorHAnsi" w:hAnsi="Times New Roman" w:cs="Times New Roman"/>
          <w:b w:val="0"/>
          <w:bCs w:val="0"/>
          <w:color w:val="auto"/>
          <w:sz w:val="24"/>
          <w:szCs w:val="24"/>
        </w:rPr>
        <w:t>.</w:t>
      </w:r>
      <w:r w:rsidR="005A54F1">
        <w:rPr>
          <w:rFonts w:ascii="Times New Roman" w:eastAsiaTheme="minorHAnsi" w:hAnsi="Times New Roman" w:cs="Times New Roman"/>
          <w:b w:val="0"/>
          <w:bCs w:val="0"/>
          <w:color w:val="auto"/>
          <w:sz w:val="24"/>
          <w:szCs w:val="24"/>
        </w:rPr>
        <w:t xml:space="preserve"> </w:t>
      </w:r>
      <w:r w:rsidRPr="0008295D">
        <w:rPr>
          <w:rFonts w:ascii="Times New Roman" w:eastAsiaTheme="minorHAnsi" w:hAnsi="Times New Roman" w:cs="Times New Roman"/>
          <w:b w:val="0"/>
          <w:bCs w:val="0"/>
          <w:color w:val="auto"/>
          <w:sz w:val="24"/>
          <w:szCs w:val="24"/>
        </w:rPr>
        <w:t>“</w:t>
      </w:r>
      <w:r w:rsidR="007D38A3" w:rsidRPr="007D38A3">
        <w:rPr>
          <w:rFonts w:ascii="Times New Roman" w:eastAsiaTheme="minorHAnsi" w:hAnsi="Times New Roman" w:cs="Times New Roman"/>
          <w:b w:val="0"/>
          <w:bCs w:val="0"/>
          <w:color w:val="auto"/>
          <w:sz w:val="24"/>
          <w:szCs w:val="24"/>
        </w:rPr>
        <w:t>Cost Effective Resource Provisioning Approach for Cloud Environments</w:t>
      </w:r>
      <w:r w:rsidR="00B051C7" w:rsidRPr="0008295D">
        <w:rPr>
          <w:rFonts w:ascii="Times New Roman" w:eastAsiaTheme="minorHAnsi" w:hAnsi="Times New Roman" w:cs="Times New Roman"/>
          <w:b w:val="0"/>
          <w:bCs w:val="0"/>
          <w:color w:val="auto"/>
          <w:sz w:val="24"/>
          <w:szCs w:val="24"/>
        </w:rPr>
        <w:t>”</w:t>
      </w:r>
      <w:r w:rsidR="00F13398" w:rsidRPr="0008295D">
        <w:rPr>
          <w:rFonts w:ascii="Times New Roman" w:eastAsiaTheme="minorHAnsi" w:hAnsi="Times New Roman" w:cs="Times New Roman"/>
          <w:b w:val="0"/>
          <w:bCs w:val="0"/>
          <w:color w:val="auto"/>
          <w:sz w:val="24"/>
          <w:szCs w:val="24"/>
        </w:rPr>
        <w:t xml:space="preserve"> </w:t>
      </w:r>
      <w:r w:rsidR="007D38A3" w:rsidRPr="0008295D">
        <w:rPr>
          <w:rFonts w:ascii="Times New Roman" w:eastAsiaTheme="minorHAnsi" w:hAnsi="Times New Roman" w:cs="Times New Roman"/>
          <w:b w:val="0"/>
          <w:bCs w:val="0"/>
          <w:color w:val="auto"/>
          <w:sz w:val="24"/>
          <w:szCs w:val="24"/>
        </w:rPr>
        <w:t>to</w:t>
      </w:r>
      <w:r w:rsidR="007D38A3">
        <w:rPr>
          <w:rFonts w:ascii="Times New Roman" w:eastAsiaTheme="minorHAnsi" w:hAnsi="Times New Roman" w:cs="Times New Roman"/>
          <w:b w:val="0"/>
          <w:bCs w:val="0"/>
          <w:color w:val="auto"/>
          <w:sz w:val="24"/>
          <w:szCs w:val="24"/>
        </w:rPr>
        <w:t xml:space="preserve"> </w:t>
      </w:r>
      <w:r w:rsidR="007D38A3" w:rsidRPr="0008295D">
        <w:rPr>
          <w:rFonts w:ascii="Times New Roman" w:eastAsiaTheme="minorHAnsi" w:hAnsi="Times New Roman" w:cs="Times New Roman"/>
          <w:b w:val="0"/>
          <w:bCs w:val="0"/>
          <w:color w:val="auto"/>
          <w:sz w:val="24"/>
          <w:szCs w:val="24"/>
        </w:rPr>
        <w:t>reduce</w:t>
      </w:r>
      <w:r w:rsidR="00F13398" w:rsidRPr="0008295D">
        <w:rPr>
          <w:rFonts w:ascii="Times New Roman" w:eastAsiaTheme="minorHAnsi" w:hAnsi="Times New Roman" w:cs="Times New Roman"/>
          <w:b w:val="0"/>
          <w:bCs w:val="0"/>
          <w:color w:val="auto"/>
          <w:sz w:val="24"/>
          <w:szCs w:val="24"/>
        </w:rPr>
        <w:t xml:space="preserve"> the infrastructure cost of cloud usage and evaluate the performance of workloads on EC2 instances.</w:t>
      </w:r>
    </w:p>
    <w:p w:rsidR="00484F8D" w:rsidRPr="00F73A6F" w:rsidRDefault="00484F8D" w:rsidP="00EC3696">
      <w:pPr>
        <w:pStyle w:val="Heading1"/>
        <w:spacing w:line="360" w:lineRule="auto"/>
        <w:jc w:val="both"/>
        <w:rPr>
          <w:rFonts w:ascii="Times New Roman" w:hAnsi="Times New Roman" w:cs="Times New Roman"/>
        </w:rPr>
      </w:pPr>
      <w:r w:rsidRPr="00F73A6F">
        <w:rPr>
          <w:rFonts w:ascii="Times New Roman" w:hAnsi="Times New Roman" w:cs="Times New Roman"/>
        </w:rPr>
        <w:t xml:space="preserve">Motivation </w:t>
      </w:r>
    </w:p>
    <w:p w:rsidR="006610F8" w:rsidRPr="0008295D" w:rsidRDefault="009E2174" w:rsidP="00F73A6F">
      <w:pPr>
        <w:spacing w:line="360" w:lineRule="auto"/>
        <w:jc w:val="both"/>
        <w:rPr>
          <w:rFonts w:ascii="Times New Roman" w:hAnsi="Times New Roman"/>
          <w:sz w:val="24"/>
          <w:szCs w:val="24"/>
        </w:rPr>
      </w:pPr>
      <w:r w:rsidRPr="0008295D">
        <w:rPr>
          <w:rFonts w:ascii="Times New Roman" w:hAnsi="Times New Roman"/>
          <w:sz w:val="24"/>
          <w:szCs w:val="24"/>
        </w:rPr>
        <w:t>The infrastructure resources of cloud computing can be widely distributed in different phases according to the needs of different users</w:t>
      </w:r>
      <w:r w:rsidR="008A372C" w:rsidRPr="0008295D">
        <w:rPr>
          <w:rFonts w:ascii="Times New Roman" w:hAnsi="Times New Roman"/>
          <w:sz w:val="24"/>
          <w:szCs w:val="24"/>
        </w:rPr>
        <w:t xml:space="preserve">. In the course of a cloud, implementation users have the flexibility to choose the EC2 instance type that provides the appropriate mix of resources for the target application and workload. The </w:t>
      </w:r>
      <w:r w:rsidR="00863961" w:rsidRPr="0008295D">
        <w:rPr>
          <w:rFonts w:ascii="Times New Roman" w:hAnsi="Times New Roman"/>
          <w:sz w:val="24"/>
          <w:szCs w:val="24"/>
        </w:rPr>
        <w:t>charges are</w:t>
      </w:r>
      <w:r w:rsidR="00FC1171" w:rsidRPr="0008295D">
        <w:rPr>
          <w:rFonts w:ascii="Times New Roman" w:hAnsi="Times New Roman"/>
          <w:sz w:val="24"/>
          <w:szCs w:val="24"/>
        </w:rPr>
        <w:t xml:space="preserve"> applied </w:t>
      </w:r>
      <w:r w:rsidR="008A372C" w:rsidRPr="0008295D">
        <w:rPr>
          <w:rFonts w:ascii="Times New Roman" w:hAnsi="Times New Roman"/>
          <w:sz w:val="24"/>
          <w:szCs w:val="24"/>
        </w:rPr>
        <w:t>on th</w:t>
      </w:r>
      <w:r w:rsidR="00E43221" w:rsidRPr="0008295D">
        <w:rPr>
          <w:rFonts w:ascii="Times New Roman" w:hAnsi="Times New Roman"/>
          <w:sz w:val="24"/>
          <w:szCs w:val="24"/>
        </w:rPr>
        <w:t>e basis of resource utilization, b</w:t>
      </w:r>
      <w:r w:rsidR="008A372C" w:rsidRPr="0008295D">
        <w:rPr>
          <w:rFonts w:ascii="Times New Roman" w:hAnsi="Times New Roman"/>
          <w:sz w:val="24"/>
          <w:szCs w:val="24"/>
        </w:rPr>
        <w:t xml:space="preserve">ut </w:t>
      </w:r>
      <w:r w:rsidR="003C49F8" w:rsidRPr="0008295D">
        <w:rPr>
          <w:rFonts w:ascii="Times New Roman" w:hAnsi="Times New Roman"/>
          <w:sz w:val="24"/>
          <w:szCs w:val="24"/>
        </w:rPr>
        <w:t xml:space="preserve">it is </w:t>
      </w:r>
      <w:r w:rsidR="00E43221" w:rsidRPr="0008295D">
        <w:rPr>
          <w:rFonts w:ascii="Times New Roman" w:hAnsi="Times New Roman"/>
          <w:sz w:val="24"/>
          <w:szCs w:val="24"/>
        </w:rPr>
        <w:t>very high</w:t>
      </w:r>
      <w:r w:rsidR="00D1675C" w:rsidRPr="0008295D">
        <w:rPr>
          <w:rFonts w:ascii="Times New Roman" w:hAnsi="Times New Roman"/>
          <w:sz w:val="24"/>
          <w:szCs w:val="24"/>
        </w:rPr>
        <w:t xml:space="preserve"> as most of </w:t>
      </w:r>
      <w:r w:rsidR="003828F6" w:rsidRPr="0008295D">
        <w:rPr>
          <w:rFonts w:ascii="Times New Roman" w:hAnsi="Times New Roman"/>
          <w:sz w:val="24"/>
          <w:szCs w:val="24"/>
        </w:rPr>
        <w:t>them</w:t>
      </w:r>
      <w:r w:rsidR="00D1675C" w:rsidRPr="0008295D">
        <w:rPr>
          <w:rFonts w:ascii="Times New Roman" w:hAnsi="Times New Roman"/>
          <w:sz w:val="24"/>
          <w:szCs w:val="24"/>
        </w:rPr>
        <w:t xml:space="preserve"> </w:t>
      </w:r>
      <w:r w:rsidR="006610F8" w:rsidRPr="0008295D">
        <w:rPr>
          <w:rFonts w:ascii="Times New Roman" w:hAnsi="Times New Roman"/>
          <w:sz w:val="24"/>
          <w:szCs w:val="24"/>
        </w:rPr>
        <w:t xml:space="preserve">not used </w:t>
      </w:r>
      <w:r w:rsidR="006610F8" w:rsidRPr="0008295D">
        <w:rPr>
          <w:rFonts w:ascii="Times New Roman" w:eastAsia="Times New Roman" w:hAnsi="Times New Roman"/>
          <w:color w:val="000000"/>
          <w:sz w:val="24"/>
          <w:szCs w:val="24"/>
        </w:rPr>
        <w:t xml:space="preserve">in an optimal </w:t>
      </w:r>
      <w:r w:rsidR="009E5007" w:rsidRPr="0008295D">
        <w:rPr>
          <w:rFonts w:ascii="Times New Roman" w:eastAsia="Times New Roman" w:hAnsi="Times New Roman"/>
          <w:color w:val="000000"/>
          <w:sz w:val="24"/>
          <w:szCs w:val="24"/>
        </w:rPr>
        <w:t>way</w:t>
      </w:r>
      <w:r w:rsidR="009E5007" w:rsidRPr="0008295D">
        <w:rPr>
          <w:rFonts w:ascii="Times New Roman" w:hAnsi="Times New Roman"/>
          <w:sz w:val="24"/>
          <w:szCs w:val="24"/>
        </w:rPr>
        <w:t xml:space="preserve">. </w:t>
      </w:r>
    </w:p>
    <w:p w:rsidR="003E54FD" w:rsidRPr="0008295D" w:rsidRDefault="00A22B1D" w:rsidP="00F73A6F">
      <w:pPr>
        <w:spacing w:line="360" w:lineRule="auto"/>
        <w:jc w:val="both"/>
        <w:rPr>
          <w:rFonts w:ascii="Times New Roman" w:hAnsi="Times New Roman"/>
          <w:sz w:val="24"/>
          <w:szCs w:val="24"/>
        </w:rPr>
      </w:pPr>
      <w:r w:rsidRPr="0008295D">
        <w:rPr>
          <w:rFonts w:ascii="Times New Roman" w:hAnsi="Times New Roman"/>
          <w:sz w:val="24"/>
          <w:szCs w:val="24"/>
        </w:rPr>
        <w:t>The main purpose of the syste</w:t>
      </w:r>
      <w:r w:rsidR="00105768" w:rsidRPr="0008295D">
        <w:rPr>
          <w:rFonts w:ascii="Times New Roman" w:hAnsi="Times New Roman"/>
          <w:sz w:val="24"/>
          <w:szCs w:val="24"/>
        </w:rPr>
        <w:t>m is to create</w:t>
      </w:r>
      <w:r w:rsidRPr="0008295D">
        <w:rPr>
          <w:rFonts w:ascii="Times New Roman" w:hAnsi="Times New Roman"/>
          <w:sz w:val="24"/>
          <w:szCs w:val="24"/>
        </w:rPr>
        <w:t xml:space="preserve"> private cloud (test bed) by using (Amazon Account) along with monitoring critical resources like RAM, CPU, memory, bandwidth, partition </w:t>
      </w:r>
      <w:r w:rsidRPr="0008295D">
        <w:rPr>
          <w:rFonts w:ascii="Times New Roman" w:hAnsi="Times New Roman"/>
          <w:sz w:val="24"/>
          <w:szCs w:val="24"/>
        </w:rPr>
        <w:lastRenderedPageBreak/>
        <w:t xml:space="preserve">information, running process information and utilization and swap usages etc. </w:t>
      </w:r>
      <w:r w:rsidR="009A6C24" w:rsidRPr="0008295D">
        <w:rPr>
          <w:rFonts w:ascii="Times New Roman" w:hAnsi="Times New Roman"/>
          <w:sz w:val="24"/>
          <w:szCs w:val="24"/>
        </w:rPr>
        <w:t xml:space="preserve">Also, recommend the price reduction </w:t>
      </w:r>
      <w:r w:rsidR="000D6EE2" w:rsidRPr="0008295D">
        <w:rPr>
          <w:rFonts w:ascii="Times New Roman" w:hAnsi="Times New Roman"/>
          <w:sz w:val="24"/>
          <w:szCs w:val="24"/>
        </w:rPr>
        <w:t>strategy</w:t>
      </w:r>
      <w:r w:rsidR="009A6C24" w:rsidRPr="0008295D">
        <w:rPr>
          <w:rFonts w:ascii="Times New Roman" w:hAnsi="Times New Roman"/>
          <w:sz w:val="24"/>
          <w:szCs w:val="24"/>
        </w:rPr>
        <w:t xml:space="preserve">. </w:t>
      </w:r>
    </w:p>
    <w:p w:rsidR="00FA6FD9" w:rsidRPr="00F73A6F" w:rsidRDefault="00FA6FD9" w:rsidP="00EC3696">
      <w:pPr>
        <w:pStyle w:val="Heading1"/>
        <w:spacing w:line="360" w:lineRule="auto"/>
        <w:jc w:val="both"/>
        <w:rPr>
          <w:rFonts w:ascii="Times New Roman" w:hAnsi="Times New Roman" w:cs="Times New Roman"/>
        </w:rPr>
      </w:pPr>
      <w:r w:rsidRPr="00F73A6F">
        <w:rPr>
          <w:rFonts w:ascii="Times New Roman" w:hAnsi="Times New Roman" w:cs="Times New Roman"/>
        </w:rPr>
        <w:t>Introduction</w:t>
      </w:r>
    </w:p>
    <w:p w:rsidR="000D0F9F" w:rsidRPr="0008295D" w:rsidRDefault="000D0F9F" w:rsidP="00920417">
      <w:pPr>
        <w:spacing w:line="360" w:lineRule="auto"/>
        <w:jc w:val="both"/>
        <w:rPr>
          <w:rFonts w:ascii="Times New Roman" w:hAnsi="Times New Roman"/>
          <w:sz w:val="24"/>
          <w:szCs w:val="24"/>
        </w:rPr>
      </w:pPr>
      <w:r w:rsidRPr="0008295D">
        <w:rPr>
          <w:rFonts w:ascii="Times New Roman" w:hAnsi="Times New Roman"/>
          <w:sz w:val="24"/>
          <w:szCs w:val="24"/>
        </w:rPr>
        <w:t xml:space="preserve">The key characteristics of cloud computing are the ability to scale resources practically infinitely, the capability to pay only when a resource is actually needed, and the elimination of large upfront costs for users. In addition, low prices and ease of use </w:t>
      </w:r>
      <w:r w:rsidR="00B84EC0" w:rsidRPr="0008295D">
        <w:rPr>
          <w:rFonts w:ascii="Times New Roman" w:hAnsi="Times New Roman"/>
          <w:sz w:val="24"/>
          <w:szCs w:val="24"/>
        </w:rPr>
        <w:t>support</w:t>
      </w:r>
      <w:r w:rsidRPr="0008295D">
        <w:rPr>
          <w:rFonts w:ascii="Times New Roman" w:hAnsi="Times New Roman"/>
          <w:sz w:val="24"/>
          <w:szCs w:val="24"/>
        </w:rPr>
        <w:t xml:space="preserve"> enterprises to </w:t>
      </w:r>
      <w:r w:rsidR="00B84EC0" w:rsidRPr="0008295D">
        <w:rPr>
          <w:rFonts w:ascii="Times New Roman" w:hAnsi="Times New Roman"/>
          <w:sz w:val="24"/>
          <w:szCs w:val="24"/>
        </w:rPr>
        <w:t>use</w:t>
      </w:r>
      <w:r w:rsidRPr="0008295D">
        <w:rPr>
          <w:rFonts w:ascii="Times New Roman" w:hAnsi="Times New Roman"/>
          <w:sz w:val="24"/>
          <w:szCs w:val="24"/>
        </w:rPr>
        <w:t xml:space="preserve"> cloud computing to host their IT infrastructure. Cloud computing is offered by cloud providers for examples, Amazon Web Services (AWS), Google Cloud 2, and Microsoft Azure 3. Every cloud provider has different pricing strategies; however, for computing resources, they offer two categories of products: on-demand instances and reserved instances. On-demand instances are virtual machines created and paid for only when utilized. </w:t>
      </w:r>
      <w:r w:rsidR="00613927" w:rsidRPr="0008295D">
        <w:rPr>
          <w:rFonts w:ascii="Times New Roman" w:hAnsi="Times New Roman"/>
          <w:sz w:val="24"/>
          <w:szCs w:val="24"/>
        </w:rPr>
        <w:t>On the other hand</w:t>
      </w:r>
      <w:r w:rsidRPr="0008295D">
        <w:rPr>
          <w:rFonts w:ascii="Times New Roman" w:hAnsi="Times New Roman"/>
          <w:sz w:val="24"/>
          <w:szCs w:val="24"/>
        </w:rPr>
        <w:t>, reserved instances are computational resources reserved and paid for a certain period, with an upfront fee. AWS provides a suite of Elastic Compute Cloud (EC2) instance types for different use cases. These instance types provide varying combinations of CPU, memory, storage and network capacity.</w:t>
      </w:r>
    </w:p>
    <w:p w:rsidR="00BE640B" w:rsidRPr="0008295D" w:rsidRDefault="000D0F9F" w:rsidP="00920417">
      <w:pPr>
        <w:spacing w:line="360" w:lineRule="auto"/>
        <w:jc w:val="both"/>
        <w:rPr>
          <w:rFonts w:ascii="Times New Roman" w:hAnsi="Times New Roman"/>
          <w:sz w:val="24"/>
          <w:szCs w:val="24"/>
        </w:rPr>
      </w:pPr>
      <w:r w:rsidRPr="0008295D">
        <w:rPr>
          <w:rFonts w:ascii="Times New Roman" w:hAnsi="Times New Roman"/>
          <w:sz w:val="24"/>
          <w:szCs w:val="24"/>
        </w:rPr>
        <w:t>In the course of a cloud, implementation users have the flexibility to choose the EC2 instance type that provides the appropriate mix of resources for the t</w:t>
      </w:r>
      <w:r w:rsidR="00FB530F">
        <w:rPr>
          <w:rFonts w:ascii="Times New Roman" w:hAnsi="Times New Roman"/>
          <w:sz w:val="24"/>
          <w:szCs w:val="24"/>
        </w:rPr>
        <w:t xml:space="preserve">arget application and workload. </w:t>
      </w:r>
      <w:bookmarkStart w:id="0" w:name="_GoBack"/>
      <w:bookmarkEnd w:id="0"/>
      <w:r w:rsidR="00FB530F" w:rsidRPr="0008295D">
        <w:rPr>
          <w:rFonts w:ascii="Times New Roman" w:hAnsi="Times New Roman"/>
          <w:sz w:val="24"/>
          <w:szCs w:val="24"/>
        </w:rPr>
        <w:t>As</w:t>
      </w:r>
      <w:r w:rsidRPr="0008295D">
        <w:rPr>
          <w:rFonts w:ascii="Times New Roman" w:hAnsi="Times New Roman"/>
          <w:sz w:val="24"/>
          <w:szCs w:val="24"/>
        </w:rPr>
        <w:t xml:space="preserve"> in cloud computing, there are two main actors involved, there are two sides of cost optimization: cost optimization performed by providers and cost optimization performed by users. Cost optimization performed by cloud providers mainly focuses on minimizing the cost to maintain a physical data center. The cost minimization is typically achieved by reducing electricity consumption. We develop a system that monitors VMs (EC2 Instances) on private clouds like Amazon or Google and provides solutions to reduce infrastructure cost from the customer's point of view.</w:t>
      </w:r>
      <w:r w:rsidR="00CB5D77" w:rsidRPr="00CB5D77">
        <w:rPr>
          <w:rFonts w:ascii="Times New Roman" w:hAnsi="Times New Roman"/>
          <w:sz w:val="24"/>
          <w:szCs w:val="24"/>
        </w:rPr>
        <w:t xml:space="preserve"> </w:t>
      </w:r>
      <w:r w:rsidR="00CB5D77">
        <w:rPr>
          <w:rFonts w:ascii="Times New Roman" w:hAnsi="Times New Roman"/>
          <w:sz w:val="24"/>
          <w:szCs w:val="24"/>
        </w:rPr>
        <w:t>Here we</w:t>
      </w:r>
      <w:r w:rsidR="00CB5D77" w:rsidRPr="0008295D">
        <w:rPr>
          <w:rFonts w:ascii="Times New Roman" w:hAnsi="Times New Roman"/>
          <w:sz w:val="24"/>
          <w:szCs w:val="24"/>
        </w:rPr>
        <w:t xml:space="preserve"> present the model for an efficient assignment of workloads to servers in order to reduce cost as well as to maximize resource utilization</w:t>
      </w:r>
    </w:p>
    <w:p w:rsidR="00CA1E72" w:rsidRPr="00F73A6F" w:rsidRDefault="00484F8D" w:rsidP="00EC3696">
      <w:pPr>
        <w:pStyle w:val="Heading1"/>
        <w:spacing w:line="360" w:lineRule="auto"/>
        <w:jc w:val="both"/>
        <w:rPr>
          <w:rFonts w:ascii="Times New Roman" w:hAnsi="Times New Roman" w:cs="Times New Roman"/>
        </w:rPr>
      </w:pPr>
      <w:r w:rsidRPr="00F73A6F">
        <w:rPr>
          <w:rFonts w:ascii="Times New Roman" w:hAnsi="Times New Roman" w:cs="Times New Roman"/>
        </w:rPr>
        <w:t>Existing System</w:t>
      </w:r>
    </w:p>
    <w:p w:rsidR="00C121F5" w:rsidRPr="0008295D" w:rsidRDefault="008A7E4A" w:rsidP="00F73A6F">
      <w:pPr>
        <w:spacing w:line="360" w:lineRule="auto"/>
        <w:jc w:val="both"/>
        <w:rPr>
          <w:rFonts w:ascii="Times New Roman" w:hAnsi="Times New Roman"/>
          <w:sz w:val="24"/>
          <w:szCs w:val="24"/>
        </w:rPr>
      </w:pPr>
      <w:r w:rsidRPr="0008295D">
        <w:rPr>
          <w:rFonts w:ascii="Times New Roman" w:hAnsi="Times New Roman"/>
          <w:sz w:val="24"/>
          <w:szCs w:val="24"/>
        </w:rPr>
        <w:t>The current expectation of the cloud market is, customers of AWS will increase by up to 25% depending on how frequently customers start and stop new EC2 instances.</w:t>
      </w:r>
      <w:r w:rsidR="0021700A" w:rsidRPr="0008295D">
        <w:rPr>
          <w:rFonts w:ascii="Times New Roman" w:hAnsi="Times New Roman"/>
          <w:sz w:val="24"/>
          <w:szCs w:val="24"/>
        </w:rPr>
        <w:t xml:space="preserve"> </w:t>
      </w:r>
      <w:r w:rsidRPr="0008295D">
        <w:rPr>
          <w:rFonts w:ascii="Times New Roman" w:hAnsi="Times New Roman"/>
          <w:sz w:val="24"/>
          <w:szCs w:val="24"/>
        </w:rPr>
        <w:t xml:space="preserve">But certainly, lots of big companies are investing billions of money in buying cloud infrastructure which is not used in </w:t>
      </w:r>
      <w:r w:rsidRPr="0008295D">
        <w:rPr>
          <w:rFonts w:ascii="Times New Roman" w:hAnsi="Times New Roman"/>
          <w:sz w:val="24"/>
          <w:szCs w:val="24"/>
        </w:rPr>
        <w:lastRenderedPageBreak/>
        <w:t xml:space="preserve">an optimal/effective way. </w:t>
      </w:r>
      <w:r w:rsidR="001B68EC" w:rsidRPr="0008295D">
        <w:rPr>
          <w:rFonts w:ascii="Times New Roman" w:hAnsi="Times New Roman"/>
          <w:sz w:val="24"/>
          <w:szCs w:val="24"/>
        </w:rPr>
        <w:t>This system</w:t>
      </w:r>
      <w:r w:rsidR="00FC64C2" w:rsidRPr="0008295D">
        <w:rPr>
          <w:rFonts w:ascii="Times New Roman" w:hAnsi="Times New Roman"/>
          <w:sz w:val="24"/>
          <w:szCs w:val="24"/>
        </w:rPr>
        <w:t xml:space="preserve"> </w:t>
      </w:r>
      <w:r w:rsidR="001B68EC" w:rsidRPr="0008295D">
        <w:rPr>
          <w:rFonts w:ascii="Times New Roman" w:hAnsi="Times New Roman"/>
          <w:sz w:val="24"/>
          <w:szCs w:val="24"/>
        </w:rPr>
        <w:t>is</w:t>
      </w:r>
      <w:r w:rsidR="008E00E6" w:rsidRPr="0008295D">
        <w:rPr>
          <w:rFonts w:ascii="Times New Roman" w:hAnsi="Times New Roman"/>
          <w:sz w:val="24"/>
          <w:szCs w:val="24"/>
        </w:rPr>
        <w:t xml:space="preserve"> very expensive and they services provided by these systems are less are not very imperative.</w:t>
      </w:r>
    </w:p>
    <w:p w:rsidR="00484F8D" w:rsidRPr="00F73A6F" w:rsidRDefault="00484F8D" w:rsidP="00EC3696">
      <w:pPr>
        <w:pStyle w:val="Heading1"/>
        <w:spacing w:line="360" w:lineRule="auto"/>
        <w:jc w:val="both"/>
        <w:rPr>
          <w:rFonts w:ascii="Times New Roman" w:hAnsi="Times New Roman" w:cs="Times New Roman"/>
        </w:rPr>
      </w:pPr>
      <w:r w:rsidRPr="00F73A6F">
        <w:rPr>
          <w:rFonts w:ascii="Times New Roman" w:hAnsi="Times New Roman" w:cs="Times New Roman"/>
        </w:rPr>
        <w:t xml:space="preserve">Literature Survey </w:t>
      </w:r>
    </w:p>
    <w:p w:rsidR="00484F8D" w:rsidRPr="0008295D" w:rsidRDefault="00484F8D" w:rsidP="00EC3696">
      <w:pPr>
        <w:pStyle w:val="NoSpacing"/>
        <w:spacing w:line="360" w:lineRule="auto"/>
        <w:jc w:val="both"/>
        <w:rPr>
          <w:rFonts w:ascii="Times New Roman" w:hAnsi="Times New Roman" w:cs="Times New Roman"/>
          <w:sz w:val="24"/>
          <w:szCs w:val="24"/>
        </w:rPr>
      </w:pPr>
    </w:p>
    <w:tbl>
      <w:tblPr>
        <w:tblStyle w:val="TableGrid"/>
        <w:tblW w:w="4991" w:type="pct"/>
        <w:tblLayout w:type="fixed"/>
        <w:tblLook w:val="04A0" w:firstRow="1" w:lastRow="0" w:firstColumn="1" w:lastColumn="0" w:noHBand="0" w:noVBand="1"/>
      </w:tblPr>
      <w:tblGrid>
        <w:gridCol w:w="635"/>
        <w:gridCol w:w="1994"/>
        <w:gridCol w:w="1519"/>
        <w:gridCol w:w="1588"/>
        <w:gridCol w:w="3597"/>
      </w:tblGrid>
      <w:tr w:rsidR="00D8241E" w:rsidRPr="0008295D" w:rsidTr="00A0795F">
        <w:tc>
          <w:tcPr>
            <w:tcW w:w="340"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Sr. No.</w:t>
            </w:r>
          </w:p>
        </w:tc>
        <w:tc>
          <w:tcPr>
            <w:tcW w:w="1068"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Paper Name</w:t>
            </w:r>
          </w:p>
        </w:tc>
        <w:tc>
          <w:tcPr>
            <w:tcW w:w="814"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Publication + Year</w:t>
            </w:r>
          </w:p>
        </w:tc>
        <w:tc>
          <w:tcPr>
            <w:tcW w:w="851"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Author</w:t>
            </w:r>
          </w:p>
        </w:tc>
        <w:tc>
          <w:tcPr>
            <w:tcW w:w="1927"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Concept</w:t>
            </w:r>
          </w:p>
        </w:tc>
      </w:tr>
      <w:tr w:rsidR="00D8241E" w:rsidRPr="0008295D" w:rsidTr="00A0795F">
        <w:tc>
          <w:tcPr>
            <w:tcW w:w="340"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1</w:t>
            </w:r>
          </w:p>
        </w:tc>
        <w:tc>
          <w:tcPr>
            <w:tcW w:w="1068" w:type="pct"/>
          </w:tcPr>
          <w:p w:rsidR="00246D98" w:rsidRPr="00246D98"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Joint Optimization of Computational Cost and</w:t>
            </w:r>
          </w:p>
          <w:p w:rsidR="00246D98" w:rsidRPr="00246D98"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Devices Energy for Task Offloading in</w:t>
            </w:r>
          </w:p>
          <w:p w:rsidR="00D8241E" w:rsidRPr="0008295D"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Multi-Tier Edge-Clouds</w:t>
            </w:r>
          </w:p>
        </w:tc>
        <w:tc>
          <w:tcPr>
            <w:tcW w:w="814" w:type="pct"/>
          </w:tcPr>
          <w:p w:rsidR="00D8241E" w:rsidRPr="0008295D" w:rsidRDefault="00246D98" w:rsidP="00EC3696">
            <w:pPr>
              <w:autoSpaceDE w:val="0"/>
              <w:autoSpaceDN w:val="0"/>
              <w:adjustRightInd w:val="0"/>
              <w:jc w:val="both"/>
              <w:rPr>
                <w:rFonts w:ascii="Times New Roman" w:hAnsi="Times New Roman"/>
                <w:sz w:val="24"/>
                <w:szCs w:val="24"/>
              </w:rPr>
            </w:pPr>
            <w:r>
              <w:rPr>
                <w:rFonts w:ascii="Times New Roman" w:hAnsi="Times New Roman"/>
                <w:sz w:val="24"/>
                <w:szCs w:val="24"/>
              </w:rPr>
              <w:t>IEEE- 2019</w:t>
            </w:r>
          </w:p>
        </w:tc>
        <w:tc>
          <w:tcPr>
            <w:tcW w:w="851" w:type="pct"/>
          </w:tcPr>
          <w:p w:rsidR="00D8241E" w:rsidRPr="0008295D"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 xml:space="preserve">Elie El Haber , Tri Minh Nguyen , </w:t>
            </w:r>
            <w:r>
              <w:rPr>
                <w:rFonts w:ascii="Times New Roman" w:hAnsi="Times New Roman"/>
                <w:sz w:val="24"/>
                <w:szCs w:val="24"/>
              </w:rPr>
              <w:t>Chadi Assi.</w:t>
            </w:r>
          </w:p>
        </w:tc>
        <w:tc>
          <w:tcPr>
            <w:tcW w:w="1927" w:type="pct"/>
          </w:tcPr>
          <w:p w:rsidR="00246D98" w:rsidRPr="00246D98" w:rsidRDefault="00246D98" w:rsidP="00246D98">
            <w:pPr>
              <w:autoSpaceDE w:val="0"/>
              <w:autoSpaceDN w:val="0"/>
              <w:adjustRightInd w:val="0"/>
              <w:jc w:val="both"/>
              <w:rPr>
                <w:rFonts w:ascii="Times New Roman" w:hAnsi="Times New Roman"/>
                <w:sz w:val="24"/>
                <w:szCs w:val="24"/>
              </w:rPr>
            </w:pPr>
            <w:r>
              <w:rPr>
                <w:rFonts w:ascii="Times New Roman" w:hAnsi="Times New Roman"/>
                <w:sz w:val="24"/>
                <w:szCs w:val="24"/>
              </w:rPr>
              <w:t xml:space="preserve">The authors have made an attempt to </w:t>
            </w:r>
            <w:r w:rsidRPr="00246D98">
              <w:rPr>
                <w:rFonts w:ascii="Times New Roman" w:hAnsi="Times New Roman"/>
                <w:sz w:val="24"/>
                <w:szCs w:val="24"/>
              </w:rPr>
              <w:t>propose a low-complexity</w:t>
            </w:r>
          </w:p>
          <w:p w:rsidR="00246D98" w:rsidRPr="00246D98"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algorithm based on the successive convex approximation method</w:t>
            </w:r>
          </w:p>
          <w:p w:rsidR="00246D98" w:rsidRPr="00246D98"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to solve and obtain a high-quality solution and also present an</w:t>
            </w:r>
            <w:r>
              <w:rPr>
                <w:rFonts w:ascii="Times New Roman" w:hAnsi="Times New Roman"/>
                <w:sz w:val="24"/>
                <w:szCs w:val="24"/>
              </w:rPr>
              <w:t xml:space="preserve"> </w:t>
            </w:r>
            <w:r w:rsidRPr="00246D98">
              <w:rPr>
                <w:rFonts w:ascii="Times New Roman" w:hAnsi="Times New Roman"/>
                <w:sz w:val="24"/>
                <w:szCs w:val="24"/>
              </w:rPr>
              <w:t>inflation-based algorithm for obtaining a polynomial-time and</w:t>
            </w:r>
          </w:p>
          <w:p w:rsidR="00D8241E" w:rsidRPr="0008295D" w:rsidRDefault="00246D98" w:rsidP="00246D98">
            <w:pPr>
              <w:autoSpaceDE w:val="0"/>
              <w:autoSpaceDN w:val="0"/>
              <w:adjustRightInd w:val="0"/>
              <w:jc w:val="both"/>
              <w:rPr>
                <w:rFonts w:ascii="Times New Roman" w:hAnsi="Times New Roman"/>
                <w:sz w:val="24"/>
                <w:szCs w:val="24"/>
              </w:rPr>
            </w:pPr>
            <w:r w:rsidRPr="00246D98">
              <w:rPr>
                <w:rFonts w:ascii="Times New Roman" w:hAnsi="Times New Roman"/>
                <w:sz w:val="24"/>
                <w:szCs w:val="24"/>
              </w:rPr>
              <w:t>efficient solution.</w:t>
            </w:r>
          </w:p>
        </w:tc>
      </w:tr>
      <w:tr w:rsidR="00D8241E" w:rsidRPr="0008295D" w:rsidTr="00A0795F">
        <w:tc>
          <w:tcPr>
            <w:tcW w:w="340" w:type="pct"/>
          </w:tcPr>
          <w:p w:rsidR="00D8241E" w:rsidRPr="0008295D" w:rsidRDefault="00D8241E" w:rsidP="00EC3696">
            <w:pPr>
              <w:pStyle w:val="NoSpacing"/>
              <w:spacing w:line="360" w:lineRule="auto"/>
              <w:jc w:val="both"/>
              <w:rPr>
                <w:rFonts w:ascii="Times New Roman" w:hAnsi="Times New Roman" w:cs="Times New Roman"/>
                <w:b/>
                <w:sz w:val="24"/>
                <w:szCs w:val="24"/>
              </w:rPr>
            </w:pPr>
            <w:r w:rsidRPr="0008295D">
              <w:rPr>
                <w:rFonts w:ascii="Times New Roman" w:hAnsi="Times New Roman" w:cs="Times New Roman"/>
                <w:b/>
                <w:sz w:val="24"/>
                <w:szCs w:val="24"/>
              </w:rPr>
              <w:t>2</w:t>
            </w:r>
          </w:p>
        </w:tc>
        <w:tc>
          <w:tcPr>
            <w:tcW w:w="1068" w:type="pct"/>
          </w:tcPr>
          <w:p w:rsidR="00D8241E" w:rsidRPr="0008295D" w:rsidRDefault="00D8241E" w:rsidP="00EC3696">
            <w:pPr>
              <w:autoSpaceDE w:val="0"/>
              <w:autoSpaceDN w:val="0"/>
              <w:adjustRightInd w:val="0"/>
              <w:jc w:val="both"/>
              <w:rPr>
                <w:rFonts w:ascii="Times New Roman" w:hAnsi="Times New Roman"/>
                <w:sz w:val="24"/>
                <w:szCs w:val="24"/>
              </w:rPr>
            </w:pPr>
            <w:r w:rsidRPr="0008295D">
              <w:rPr>
                <w:rFonts w:ascii="Times New Roman" w:hAnsi="Times New Roman"/>
                <w:sz w:val="24"/>
                <w:szCs w:val="24"/>
              </w:rPr>
              <w:t>"Cost-Aware</w:t>
            </w:r>
            <w:r w:rsidR="00177F81">
              <w:rPr>
                <w:rFonts w:ascii="Times New Roman" w:hAnsi="Times New Roman"/>
                <w:sz w:val="24"/>
                <w:szCs w:val="24"/>
              </w:rPr>
              <w:t xml:space="preserve"> </w:t>
            </w:r>
            <w:r w:rsidRPr="0008295D">
              <w:rPr>
                <w:rFonts w:ascii="Times New Roman" w:hAnsi="Times New Roman"/>
                <w:sz w:val="24"/>
                <w:szCs w:val="24"/>
              </w:rPr>
              <w:t>Cloud</w:t>
            </w:r>
            <w:r w:rsidR="00177F81">
              <w:rPr>
                <w:rFonts w:ascii="Times New Roman" w:hAnsi="Times New Roman"/>
                <w:sz w:val="24"/>
                <w:szCs w:val="24"/>
              </w:rPr>
              <w:t xml:space="preserve"> </w:t>
            </w:r>
            <w:r w:rsidRPr="0008295D">
              <w:rPr>
                <w:rFonts w:ascii="Times New Roman" w:hAnsi="Times New Roman"/>
                <w:sz w:val="24"/>
                <w:szCs w:val="24"/>
              </w:rPr>
              <w:t>Proﬁling,</w:t>
            </w:r>
            <w:r w:rsidR="00177F81">
              <w:rPr>
                <w:rFonts w:ascii="Times New Roman" w:hAnsi="Times New Roman"/>
                <w:sz w:val="24"/>
                <w:szCs w:val="24"/>
              </w:rPr>
              <w:t xml:space="preserve"> </w:t>
            </w:r>
            <w:r w:rsidRPr="0008295D">
              <w:rPr>
                <w:rFonts w:ascii="Times New Roman" w:hAnsi="Times New Roman"/>
                <w:sz w:val="24"/>
                <w:szCs w:val="24"/>
              </w:rPr>
              <w:t>Prediction,</w:t>
            </w:r>
            <w:r w:rsidR="00177F81">
              <w:rPr>
                <w:rFonts w:ascii="Times New Roman" w:hAnsi="Times New Roman"/>
                <w:sz w:val="24"/>
                <w:szCs w:val="24"/>
              </w:rPr>
              <w:t xml:space="preserve"> </w:t>
            </w:r>
            <w:r w:rsidRPr="0008295D">
              <w:rPr>
                <w:rFonts w:ascii="Times New Roman" w:hAnsi="Times New Roman"/>
                <w:sz w:val="24"/>
                <w:szCs w:val="24"/>
              </w:rPr>
              <w:t>and</w:t>
            </w:r>
            <w:r w:rsidR="00177F81">
              <w:rPr>
                <w:rFonts w:ascii="Times New Roman" w:hAnsi="Times New Roman"/>
                <w:sz w:val="24"/>
                <w:szCs w:val="24"/>
              </w:rPr>
              <w:t xml:space="preserve"> Provi</w:t>
            </w:r>
            <w:r w:rsidRPr="0008295D">
              <w:rPr>
                <w:rFonts w:ascii="Times New Roman" w:hAnsi="Times New Roman"/>
                <w:sz w:val="24"/>
                <w:szCs w:val="24"/>
              </w:rPr>
              <w:t>sioning as a Service</w:t>
            </w:r>
          </w:p>
        </w:tc>
        <w:tc>
          <w:tcPr>
            <w:tcW w:w="814" w:type="pct"/>
          </w:tcPr>
          <w:p w:rsidR="00D8241E" w:rsidRPr="0008295D" w:rsidRDefault="00D8241E" w:rsidP="00EC3696">
            <w:pPr>
              <w:autoSpaceDE w:val="0"/>
              <w:autoSpaceDN w:val="0"/>
              <w:adjustRightInd w:val="0"/>
              <w:jc w:val="both"/>
              <w:rPr>
                <w:rFonts w:ascii="Times New Roman" w:hAnsi="Times New Roman"/>
                <w:sz w:val="24"/>
                <w:szCs w:val="24"/>
              </w:rPr>
            </w:pPr>
            <w:r w:rsidRPr="0008295D">
              <w:rPr>
                <w:rFonts w:ascii="Times New Roman" w:hAnsi="Times New Roman"/>
                <w:sz w:val="24"/>
                <w:szCs w:val="24"/>
              </w:rPr>
              <w:t>,PUBLISHED BY THE IEEE COMPUTER SOCIET, 2017.</w:t>
            </w:r>
          </w:p>
        </w:tc>
        <w:tc>
          <w:tcPr>
            <w:tcW w:w="851" w:type="pct"/>
          </w:tcPr>
          <w:p w:rsidR="00D8241E" w:rsidRPr="0008295D" w:rsidRDefault="00D8241E" w:rsidP="00EC3696">
            <w:pPr>
              <w:autoSpaceDE w:val="0"/>
              <w:autoSpaceDN w:val="0"/>
              <w:adjustRightInd w:val="0"/>
              <w:jc w:val="both"/>
              <w:rPr>
                <w:rFonts w:ascii="Times New Roman" w:hAnsi="Times New Roman"/>
                <w:sz w:val="24"/>
                <w:szCs w:val="24"/>
              </w:rPr>
            </w:pPr>
            <w:r w:rsidRPr="0008295D">
              <w:rPr>
                <w:rFonts w:ascii="Times New Roman" w:hAnsi="Times New Roman"/>
                <w:sz w:val="24"/>
                <w:szCs w:val="24"/>
              </w:rPr>
              <w:t>Ryan Chard,Kyle Chard,Rich Wolski,Ravi Madduri,Bryan Ng and Kris Bubendorfer,IanFoster</w:t>
            </w:r>
          </w:p>
        </w:tc>
        <w:tc>
          <w:tcPr>
            <w:tcW w:w="1927" w:type="pct"/>
          </w:tcPr>
          <w:p w:rsidR="00D8241E" w:rsidRPr="0008295D" w:rsidRDefault="00D8241E" w:rsidP="00A0795F">
            <w:pPr>
              <w:autoSpaceDE w:val="0"/>
              <w:autoSpaceDN w:val="0"/>
              <w:adjustRightInd w:val="0"/>
              <w:jc w:val="both"/>
              <w:rPr>
                <w:rFonts w:ascii="Times New Roman" w:hAnsi="Times New Roman"/>
                <w:sz w:val="24"/>
                <w:szCs w:val="24"/>
              </w:rPr>
            </w:pPr>
            <w:r w:rsidRPr="0008295D">
              <w:rPr>
                <w:rFonts w:ascii="Times New Roman" w:hAnsi="Times New Roman"/>
                <w:sz w:val="24"/>
                <w:szCs w:val="24"/>
              </w:rPr>
              <w:t xml:space="preserve">The </w:t>
            </w:r>
            <w:r w:rsidR="00A0795F">
              <w:rPr>
                <w:rFonts w:ascii="Times New Roman" w:hAnsi="Times New Roman"/>
                <w:sz w:val="24"/>
                <w:szCs w:val="24"/>
              </w:rPr>
              <w:t>paper discussed</w:t>
            </w:r>
            <w:r w:rsidRPr="0008295D">
              <w:rPr>
                <w:rFonts w:ascii="Times New Roman" w:hAnsi="Times New Roman"/>
                <w:sz w:val="24"/>
                <w:szCs w:val="24"/>
              </w:rPr>
              <w:t xml:space="preserve"> Scalable Cost-Aware Cloud Infrastructure Management and Provisioning (SCRIMP) a service-based system that enables application developers and users to reliably outsource the task of provisioning cloud infrastructure. It shows that by understanding application requirements, predicting dynamic market conditions, and automatically provisioning infrastructure according to user-deﬁned policies and real-time conditions that our approaches can reduce costs by an order of magnitude when using commercial clouds while also improving execution performance and e</w:t>
            </w:r>
            <w:r w:rsidRPr="0008295D">
              <w:rPr>
                <w:rFonts w:ascii="Cambria Math" w:hAnsi="Cambria Math" w:cs="Cambria Math"/>
                <w:sz w:val="24"/>
                <w:szCs w:val="24"/>
              </w:rPr>
              <w:t>ﬃ</w:t>
            </w:r>
            <w:r w:rsidRPr="0008295D">
              <w:rPr>
                <w:rFonts w:ascii="Times New Roman" w:hAnsi="Times New Roman"/>
                <w:sz w:val="24"/>
                <w:szCs w:val="24"/>
              </w:rPr>
              <w:t>ciency.</w:t>
            </w:r>
          </w:p>
        </w:tc>
      </w:tr>
      <w:tr w:rsidR="00A0795F" w:rsidRPr="0008295D" w:rsidTr="00A0795F">
        <w:tc>
          <w:tcPr>
            <w:tcW w:w="340" w:type="pct"/>
          </w:tcPr>
          <w:p w:rsidR="00A0795F" w:rsidRPr="0008295D" w:rsidRDefault="000F507B" w:rsidP="00EC369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1068" w:type="pct"/>
          </w:tcPr>
          <w:p w:rsidR="00A0795F" w:rsidRPr="0008295D" w:rsidRDefault="000F507B" w:rsidP="00EC3696">
            <w:pPr>
              <w:autoSpaceDE w:val="0"/>
              <w:autoSpaceDN w:val="0"/>
              <w:adjustRightInd w:val="0"/>
              <w:jc w:val="both"/>
              <w:rPr>
                <w:rFonts w:ascii="Times New Roman" w:hAnsi="Times New Roman"/>
                <w:sz w:val="24"/>
                <w:szCs w:val="24"/>
              </w:rPr>
            </w:pPr>
            <w:r w:rsidRPr="000F507B">
              <w:rPr>
                <w:rFonts w:ascii="Times New Roman" w:hAnsi="Times New Roman"/>
                <w:sz w:val="24"/>
                <w:szCs w:val="24"/>
              </w:rPr>
              <w:t>Transferable Knowledge for Low-cost Decision Making in Cloud Environments</w:t>
            </w:r>
          </w:p>
        </w:tc>
        <w:tc>
          <w:tcPr>
            <w:tcW w:w="814" w:type="pct"/>
          </w:tcPr>
          <w:p w:rsidR="00A0795F" w:rsidRPr="0008295D" w:rsidRDefault="000F507B" w:rsidP="00EC3696">
            <w:pPr>
              <w:autoSpaceDE w:val="0"/>
              <w:autoSpaceDN w:val="0"/>
              <w:adjustRightInd w:val="0"/>
              <w:jc w:val="both"/>
              <w:rPr>
                <w:rFonts w:ascii="Times New Roman" w:hAnsi="Times New Roman"/>
                <w:sz w:val="24"/>
                <w:szCs w:val="24"/>
              </w:rPr>
            </w:pPr>
            <w:r>
              <w:rPr>
                <w:rFonts w:ascii="Times New Roman" w:hAnsi="Times New Roman"/>
                <w:sz w:val="24"/>
                <w:szCs w:val="24"/>
              </w:rPr>
              <w:t xml:space="preserve">2020 IEEE </w:t>
            </w:r>
          </w:p>
        </w:tc>
        <w:tc>
          <w:tcPr>
            <w:tcW w:w="851" w:type="pct"/>
          </w:tcPr>
          <w:p w:rsidR="00A0795F" w:rsidRPr="0008295D" w:rsidRDefault="000F507B" w:rsidP="00EC3696">
            <w:pPr>
              <w:autoSpaceDE w:val="0"/>
              <w:autoSpaceDN w:val="0"/>
              <w:adjustRightInd w:val="0"/>
              <w:jc w:val="both"/>
              <w:rPr>
                <w:rFonts w:ascii="Times New Roman" w:hAnsi="Times New Roman"/>
                <w:sz w:val="24"/>
                <w:szCs w:val="24"/>
              </w:rPr>
            </w:pPr>
            <w:r w:rsidRPr="000F507B">
              <w:rPr>
                <w:rFonts w:ascii="Times New Roman" w:hAnsi="Times New Roman"/>
                <w:sz w:val="24"/>
                <w:szCs w:val="24"/>
              </w:rPr>
              <w:t>Faiza Samreen, Gordon S Blair, Yehia Elkhatib</w:t>
            </w:r>
          </w:p>
        </w:tc>
        <w:tc>
          <w:tcPr>
            <w:tcW w:w="1927" w:type="pct"/>
          </w:tcPr>
          <w:p w:rsidR="000F507B" w:rsidRPr="000F507B" w:rsidRDefault="000F507B" w:rsidP="000F507B">
            <w:pPr>
              <w:autoSpaceDE w:val="0"/>
              <w:autoSpaceDN w:val="0"/>
              <w:adjustRightInd w:val="0"/>
              <w:jc w:val="both"/>
              <w:rPr>
                <w:rFonts w:ascii="Times New Roman" w:hAnsi="Times New Roman"/>
                <w:sz w:val="24"/>
                <w:szCs w:val="24"/>
              </w:rPr>
            </w:pPr>
            <w:r>
              <w:rPr>
                <w:rFonts w:ascii="Times New Roman" w:hAnsi="Times New Roman"/>
                <w:sz w:val="24"/>
                <w:szCs w:val="24"/>
              </w:rPr>
              <w:t xml:space="preserve">This paper has introduced and </w:t>
            </w:r>
            <w:r w:rsidRPr="000F507B">
              <w:rPr>
                <w:rFonts w:ascii="Times New Roman" w:hAnsi="Times New Roman"/>
                <w:sz w:val="24"/>
                <w:szCs w:val="24"/>
              </w:rPr>
              <w:t>approach and evaluate it through extensive experimentation involving three real world applications over two major public</w:t>
            </w:r>
          </w:p>
          <w:p w:rsidR="00A0795F" w:rsidRPr="0008295D" w:rsidRDefault="000F507B" w:rsidP="000F507B">
            <w:pPr>
              <w:autoSpaceDE w:val="0"/>
              <w:autoSpaceDN w:val="0"/>
              <w:adjustRightInd w:val="0"/>
              <w:jc w:val="both"/>
              <w:rPr>
                <w:rFonts w:ascii="Times New Roman" w:hAnsi="Times New Roman"/>
                <w:sz w:val="24"/>
                <w:szCs w:val="24"/>
              </w:rPr>
            </w:pPr>
            <w:r w:rsidRPr="000F507B">
              <w:rPr>
                <w:rFonts w:ascii="Times New Roman" w:hAnsi="Times New Roman"/>
                <w:sz w:val="24"/>
                <w:szCs w:val="24"/>
              </w:rPr>
              <w:lastRenderedPageBreak/>
              <w:t>cloud providers, namely Amazon and Google. Our evaluation shows that our novel two-mode TL scheme increases overall efficiency with a factor of</w:t>
            </w:r>
            <w:r>
              <w:rPr>
                <w:rFonts w:ascii="Times New Roman" w:hAnsi="Times New Roman"/>
                <w:sz w:val="24"/>
                <w:szCs w:val="24"/>
              </w:rPr>
              <w:t xml:space="preserve"> </w:t>
            </w:r>
            <w:r w:rsidRPr="000F507B">
              <w:rPr>
                <w:rFonts w:ascii="Times New Roman" w:hAnsi="Times New Roman"/>
                <w:sz w:val="24"/>
                <w:szCs w:val="24"/>
              </w:rPr>
              <w:t>60% reduction in the time and cost of generating a new prediction model.</w:t>
            </w:r>
          </w:p>
        </w:tc>
      </w:tr>
      <w:tr w:rsidR="001B68EC" w:rsidRPr="0008295D" w:rsidTr="00A0795F">
        <w:tc>
          <w:tcPr>
            <w:tcW w:w="340" w:type="pct"/>
          </w:tcPr>
          <w:p w:rsidR="001B68EC" w:rsidRDefault="001B68EC" w:rsidP="00EC369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p>
        </w:tc>
        <w:tc>
          <w:tcPr>
            <w:tcW w:w="1068" w:type="pct"/>
          </w:tcPr>
          <w:p w:rsidR="001B68EC" w:rsidRPr="001B68EC" w:rsidRDefault="001B68EC" w:rsidP="001B68EC">
            <w:pPr>
              <w:autoSpaceDE w:val="0"/>
              <w:autoSpaceDN w:val="0"/>
              <w:adjustRightInd w:val="0"/>
              <w:jc w:val="both"/>
              <w:rPr>
                <w:rFonts w:ascii="Times New Roman" w:hAnsi="Times New Roman"/>
                <w:sz w:val="24"/>
                <w:szCs w:val="24"/>
              </w:rPr>
            </w:pPr>
            <w:r w:rsidRPr="001B68EC">
              <w:rPr>
                <w:rFonts w:ascii="Times New Roman" w:hAnsi="Times New Roman"/>
                <w:sz w:val="24"/>
                <w:szCs w:val="24"/>
              </w:rPr>
              <w:t>Monetary Cost Optimizations for Hosting</w:t>
            </w:r>
          </w:p>
          <w:p w:rsidR="001B68EC" w:rsidRPr="001E369D" w:rsidRDefault="001B68EC" w:rsidP="001B68EC">
            <w:pPr>
              <w:autoSpaceDE w:val="0"/>
              <w:autoSpaceDN w:val="0"/>
              <w:adjustRightInd w:val="0"/>
              <w:jc w:val="both"/>
              <w:rPr>
                <w:rFonts w:ascii="Times New Roman" w:hAnsi="Times New Roman"/>
                <w:sz w:val="24"/>
                <w:szCs w:val="24"/>
              </w:rPr>
            </w:pPr>
            <w:r w:rsidRPr="001B68EC">
              <w:rPr>
                <w:rFonts w:ascii="Times New Roman" w:hAnsi="Times New Roman"/>
                <w:sz w:val="24"/>
                <w:szCs w:val="24"/>
              </w:rPr>
              <w:t>Workflow-as-a-Service in IaaS Clouds</w:t>
            </w:r>
          </w:p>
        </w:tc>
        <w:tc>
          <w:tcPr>
            <w:tcW w:w="814" w:type="pct"/>
          </w:tcPr>
          <w:p w:rsidR="001B68EC" w:rsidRPr="001E369D" w:rsidRDefault="001B68EC" w:rsidP="00EC3696">
            <w:pPr>
              <w:autoSpaceDE w:val="0"/>
              <w:autoSpaceDN w:val="0"/>
              <w:adjustRightInd w:val="0"/>
              <w:jc w:val="both"/>
              <w:rPr>
                <w:rFonts w:ascii="Times New Roman" w:hAnsi="Times New Roman"/>
                <w:sz w:val="24"/>
                <w:szCs w:val="24"/>
              </w:rPr>
            </w:pPr>
            <w:r>
              <w:rPr>
                <w:rFonts w:ascii="Times New Roman" w:hAnsi="Times New Roman"/>
                <w:sz w:val="24"/>
                <w:szCs w:val="24"/>
              </w:rPr>
              <w:t xml:space="preserve">2016 IEEE </w:t>
            </w:r>
          </w:p>
        </w:tc>
        <w:tc>
          <w:tcPr>
            <w:tcW w:w="851" w:type="pct"/>
          </w:tcPr>
          <w:p w:rsidR="001B68EC" w:rsidRPr="001E369D" w:rsidRDefault="001B68EC" w:rsidP="00EC3696">
            <w:pPr>
              <w:autoSpaceDE w:val="0"/>
              <w:autoSpaceDN w:val="0"/>
              <w:adjustRightInd w:val="0"/>
              <w:jc w:val="both"/>
              <w:rPr>
                <w:rFonts w:ascii="Times New Roman" w:hAnsi="Times New Roman"/>
                <w:sz w:val="24"/>
                <w:szCs w:val="24"/>
              </w:rPr>
            </w:pPr>
            <w:r w:rsidRPr="001B68EC">
              <w:rPr>
                <w:rFonts w:ascii="Times New Roman" w:hAnsi="Times New Roman"/>
                <w:sz w:val="24"/>
                <w:szCs w:val="24"/>
              </w:rPr>
              <w:t>Amelie Chi Zhou, Bingsheng He and Cheng Liu</w:t>
            </w:r>
          </w:p>
        </w:tc>
        <w:tc>
          <w:tcPr>
            <w:tcW w:w="1927" w:type="pct"/>
          </w:tcPr>
          <w:p w:rsidR="001B68EC" w:rsidRPr="001B68EC" w:rsidRDefault="001B68EC" w:rsidP="001B68EC">
            <w:pPr>
              <w:rPr>
                <w:rFonts w:ascii="Times New Roman" w:hAnsi="Times New Roman"/>
                <w:sz w:val="24"/>
                <w:szCs w:val="24"/>
              </w:rPr>
            </w:pPr>
            <w:r>
              <w:rPr>
                <w:rFonts w:ascii="Times New Roman" w:hAnsi="Times New Roman"/>
                <w:sz w:val="24"/>
                <w:szCs w:val="24"/>
              </w:rPr>
              <w:t>The attempt is done to</w:t>
            </w:r>
            <w:r w:rsidRPr="001B68EC">
              <w:rPr>
                <w:rFonts w:ascii="Times New Roman" w:hAnsi="Times New Roman"/>
                <w:sz w:val="24"/>
                <w:szCs w:val="24"/>
              </w:rPr>
              <w:t xml:space="preserve"> develop a scheduling</w:t>
            </w:r>
            <w:r>
              <w:rPr>
                <w:rFonts w:ascii="Times New Roman" w:hAnsi="Times New Roman"/>
                <w:sz w:val="24"/>
                <w:szCs w:val="24"/>
              </w:rPr>
              <w:t xml:space="preserve"> </w:t>
            </w:r>
            <w:r w:rsidRPr="001B68EC">
              <w:rPr>
                <w:rFonts w:ascii="Times New Roman" w:hAnsi="Times New Roman"/>
                <w:sz w:val="24"/>
                <w:szCs w:val="24"/>
              </w:rPr>
              <w:t>system called Dyna to minimize the expected monetary cost given the user-specified probabilistic deadline guarantees. Dyna includes</w:t>
            </w:r>
            <w:r>
              <w:rPr>
                <w:rFonts w:ascii="Times New Roman" w:hAnsi="Times New Roman"/>
                <w:sz w:val="24"/>
                <w:szCs w:val="24"/>
              </w:rPr>
              <w:t xml:space="preserve"> </w:t>
            </w:r>
            <w:r w:rsidRPr="001B68EC">
              <w:rPr>
                <w:rFonts w:ascii="Times New Roman" w:hAnsi="Times New Roman"/>
                <w:sz w:val="24"/>
                <w:szCs w:val="24"/>
              </w:rPr>
              <w:t>an A</w:t>
            </w:r>
            <w:r w:rsidRPr="001B68EC">
              <w:rPr>
                <w:rFonts w:ascii="Cambria Math" w:hAnsi="Cambria Math" w:cs="Cambria Math"/>
                <w:sz w:val="24"/>
                <w:szCs w:val="24"/>
              </w:rPr>
              <w:t>⋆</w:t>
            </w:r>
            <w:r w:rsidRPr="001B68EC">
              <w:rPr>
                <w:rFonts w:ascii="Times New Roman" w:hAnsi="Times New Roman"/>
                <w:sz w:val="24"/>
                <w:szCs w:val="24"/>
              </w:rPr>
              <w:t>-based instance configuration method for performance dynamics, and a hybrid instance configuration refinement for using spot</w:t>
            </w:r>
            <w:r>
              <w:rPr>
                <w:rFonts w:ascii="Times New Roman" w:hAnsi="Times New Roman"/>
                <w:sz w:val="24"/>
                <w:szCs w:val="24"/>
              </w:rPr>
              <w:t xml:space="preserve"> </w:t>
            </w:r>
            <w:r w:rsidRPr="001B68EC">
              <w:rPr>
                <w:rFonts w:ascii="Times New Roman" w:hAnsi="Times New Roman"/>
                <w:sz w:val="24"/>
                <w:szCs w:val="24"/>
              </w:rPr>
              <w:t>instances.</w:t>
            </w:r>
          </w:p>
        </w:tc>
      </w:tr>
      <w:tr w:rsidR="001E369D" w:rsidRPr="0008295D" w:rsidTr="00A0795F">
        <w:tc>
          <w:tcPr>
            <w:tcW w:w="340" w:type="pct"/>
          </w:tcPr>
          <w:p w:rsidR="001E369D" w:rsidRPr="0008295D" w:rsidRDefault="001E369D" w:rsidP="00EC3696">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1068" w:type="pct"/>
          </w:tcPr>
          <w:p w:rsidR="001E369D" w:rsidRPr="0008295D" w:rsidRDefault="001E369D" w:rsidP="00EC3696">
            <w:pPr>
              <w:autoSpaceDE w:val="0"/>
              <w:autoSpaceDN w:val="0"/>
              <w:adjustRightInd w:val="0"/>
              <w:jc w:val="both"/>
              <w:rPr>
                <w:rFonts w:ascii="Times New Roman" w:hAnsi="Times New Roman"/>
                <w:sz w:val="24"/>
                <w:szCs w:val="24"/>
              </w:rPr>
            </w:pPr>
            <w:r w:rsidRPr="001E369D">
              <w:rPr>
                <w:rFonts w:ascii="Times New Roman" w:hAnsi="Times New Roman"/>
                <w:sz w:val="24"/>
                <w:szCs w:val="24"/>
              </w:rPr>
              <w:t>ENERGY-EFFICIENT AND COST-EFFECTIVE RESOURCE PROVISIONING FRAMEWORK FOR MAP REDUCE WORKLOADS USING DCC ALGORITHM</w:t>
            </w:r>
          </w:p>
        </w:tc>
        <w:tc>
          <w:tcPr>
            <w:tcW w:w="814" w:type="pct"/>
          </w:tcPr>
          <w:p w:rsidR="001E369D" w:rsidRPr="0008295D" w:rsidRDefault="001E369D" w:rsidP="00EC3696">
            <w:pPr>
              <w:autoSpaceDE w:val="0"/>
              <w:autoSpaceDN w:val="0"/>
              <w:adjustRightInd w:val="0"/>
              <w:jc w:val="both"/>
              <w:rPr>
                <w:rFonts w:ascii="Times New Roman" w:hAnsi="Times New Roman"/>
                <w:sz w:val="24"/>
                <w:szCs w:val="24"/>
              </w:rPr>
            </w:pPr>
            <w:r w:rsidRPr="001E369D">
              <w:rPr>
                <w:rFonts w:ascii="Times New Roman" w:hAnsi="Times New Roman"/>
                <w:sz w:val="24"/>
                <w:szCs w:val="24"/>
              </w:rPr>
              <w:t>International Journal of Engineering Science Invention Research &amp; Development; Vol. II Issue IX</w:t>
            </w:r>
            <w:r w:rsidR="00106C28">
              <w:rPr>
                <w:rFonts w:ascii="Times New Roman" w:hAnsi="Times New Roman"/>
                <w:sz w:val="24"/>
                <w:szCs w:val="24"/>
              </w:rPr>
              <w:t xml:space="preserve"> </w:t>
            </w:r>
            <w:r w:rsidRPr="001E369D">
              <w:rPr>
                <w:rFonts w:ascii="Times New Roman" w:hAnsi="Times New Roman"/>
                <w:sz w:val="24"/>
                <w:szCs w:val="24"/>
              </w:rPr>
              <w:t>March</w:t>
            </w:r>
            <w:r w:rsidR="00106C28">
              <w:rPr>
                <w:rFonts w:ascii="Times New Roman" w:hAnsi="Times New Roman"/>
                <w:sz w:val="24"/>
                <w:szCs w:val="24"/>
              </w:rPr>
              <w:t xml:space="preserve"> </w:t>
            </w:r>
            <w:r w:rsidRPr="001E369D">
              <w:rPr>
                <w:rFonts w:ascii="Times New Roman" w:hAnsi="Times New Roman"/>
                <w:sz w:val="24"/>
                <w:szCs w:val="24"/>
              </w:rPr>
              <w:t>2016</w:t>
            </w:r>
          </w:p>
        </w:tc>
        <w:tc>
          <w:tcPr>
            <w:tcW w:w="851" w:type="pct"/>
          </w:tcPr>
          <w:p w:rsidR="001E369D" w:rsidRPr="0008295D" w:rsidRDefault="001E369D" w:rsidP="00EC3696">
            <w:pPr>
              <w:autoSpaceDE w:val="0"/>
              <w:autoSpaceDN w:val="0"/>
              <w:adjustRightInd w:val="0"/>
              <w:jc w:val="both"/>
              <w:rPr>
                <w:rFonts w:ascii="Times New Roman" w:hAnsi="Times New Roman"/>
                <w:sz w:val="24"/>
                <w:szCs w:val="24"/>
              </w:rPr>
            </w:pPr>
            <w:r w:rsidRPr="001E369D">
              <w:rPr>
                <w:rFonts w:ascii="Times New Roman" w:hAnsi="Times New Roman"/>
                <w:sz w:val="24"/>
                <w:szCs w:val="24"/>
              </w:rPr>
              <w:t>G.Anuprabavathi1, R.Rajmohan2, J.Nulyn Punitha3, D.Dinagaran4, S.G.Sandhya</w:t>
            </w:r>
          </w:p>
        </w:tc>
        <w:tc>
          <w:tcPr>
            <w:tcW w:w="1927" w:type="pct"/>
          </w:tcPr>
          <w:p w:rsidR="001E369D" w:rsidRPr="0008295D" w:rsidRDefault="001E369D" w:rsidP="00EC3696">
            <w:pPr>
              <w:autoSpaceDE w:val="0"/>
              <w:autoSpaceDN w:val="0"/>
              <w:adjustRightInd w:val="0"/>
              <w:jc w:val="both"/>
              <w:rPr>
                <w:rFonts w:ascii="Times New Roman" w:hAnsi="Times New Roman"/>
                <w:sz w:val="24"/>
                <w:szCs w:val="24"/>
              </w:rPr>
            </w:pPr>
            <w:r w:rsidRPr="001E369D">
              <w:rPr>
                <w:rFonts w:ascii="Times New Roman" w:hAnsi="Times New Roman"/>
                <w:sz w:val="24"/>
                <w:szCs w:val="24"/>
              </w:rPr>
              <w:t>The proposed Energy Efficient and Cost effective (EECE) resource management framework aim to minimize the infrastructure cost in the data center and energy conservation for cloud clusters. The system helps to reduce the cost for allocating the resources using the virtual clusters globally. The proposed cluster configuration is based on integer partitioning based approach which selects optimal nodes in a dynamic cloud environment to configure a cluster for running Map Reduce jobs.</w:t>
            </w:r>
          </w:p>
        </w:tc>
      </w:tr>
    </w:tbl>
    <w:p w:rsidR="00BC34F4" w:rsidRPr="0008295D" w:rsidRDefault="00BC34F4" w:rsidP="00EC3696">
      <w:pPr>
        <w:pStyle w:val="NoSpacing"/>
        <w:spacing w:line="360" w:lineRule="auto"/>
        <w:jc w:val="both"/>
        <w:rPr>
          <w:rFonts w:ascii="Times New Roman" w:hAnsi="Times New Roman" w:cs="Times New Roman"/>
          <w:sz w:val="24"/>
          <w:szCs w:val="24"/>
        </w:rPr>
      </w:pPr>
    </w:p>
    <w:p w:rsidR="00484F8D" w:rsidRPr="0008295D" w:rsidRDefault="00484F8D" w:rsidP="00EC3696">
      <w:pPr>
        <w:spacing w:after="0"/>
        <w:contextualSpacing/>
        <w:jc w:val="both"/>
        <w:rPr>
          <w:rFonts w:ascii="Times New Roman" w:hAnsi="Times New Roman"/>
          <w:sz w:val="24"/>
          <w:szCs w:val="24"/>
        </w:rPr>
      </w:pPr>
    </w:p>
    <w:p w:rsidR="00FA6FD9" w:rsidRDefault="00FA6FD9" w:rsidP="00EC3696">
      <w:pPr>
        <w:pStyle w:val="Heading1"/>
        <w:spacing w:line="360" w:lineRule="auto"/>
        <w:jc w:val="both"/>
        <w:rPr>
          <w:rFonts w:ascii="Times New Roman" w:hAnsi="Times New Roman" w:cs="Times New Roman"/>
          <w:sz w:val="24"/>
          <w:szCs w:val="24"/>
        </w:rPr>
      </w:pPr>
      <w:r w:rsidRPr="0008295D">
        <w:rPr>
          <w:rFonts w:ascii="Times New Roman" w:hAnsi="Times New Roman" w:cs="Times New Roman"/>
          <w:sz w:val="24"/>
          <w:szCs w:val="24"/>
        </w:rPr>
        <w:t>Relevant References</w:t>
      </w:r>
    </w:p>
    <w:p w:rsidR="007E7591" w:rsidRDefault="007E7591" w:rsidP="007E7591"/>
    <w:p w:rsidR="007E7591" w:rsidRPr="00920417" w:rsidRDefault="007E7591" w:rsidP="007E7591">
      <w:pPr>
        <w:pStyle w:val="ListParagraph"/>
        <w:numPr>
          <w:ilvl w:val="0"/>
          <w:numId w:val="44"/>
        </w:numPr>
        <w:jc w:val="both"/>
        <w:rPr>
          <w:rFonts w:ascii="Times New Roman" w:hAnsi="Times New Roman"/>
          <w:color w:val="000000"/>
          <w:sz w:val="24"/>
          <w:szCs w:val="24"/>
        </w:rPr>
      </w:pPr>
      <w:r w:rsidRPr="00920417">
        <w:rPr>
          <w:rFonts w:ascii="Times New Roman" w:hAnsi="Times New Roman"/>
          <w:color w:val="000000"/>
          <w:sz w:val="24"/>
          <w:szCs w:val="24"/>
        </w:rPr>
        <w:t>Ryan Chard,Kyle Chard,Rich Wolski,Ravi Madduri,Bryan Ng and Kris Bubendorfer,IanFoster,"Cost-AwareCloudProﬁling,Prediction,andProvi- sioning as a Service",</w:t>
      </w:r>
      <w:r w:rsidR="00106C28">
        <w:rPr>
          <w:rFonts w:ascii="Times New Roman" w:hAnsi="Times New Roman"/>
          <w:color w:val="000000"/>
          <w:sz w:val="24"/>
          <w:szCs w:val="24"/>
        </w:rPr>
        <w:t xml:space="preserve"> </w:t>
      </w:r>
      <w:r w:rsidRPr="00920417">
        <w:rPr>
          <w:rFonts w:ascii="Times New Roman" w:hAnsi="Times New Roman"/>
          <w:color w:val="000000"/>
          <w:sz w:val="24"/>
          <w:szCs w:val="24"/>
        </w:rPr>
        <w:t xml:space="preserve">PUBLISHED BY THE IEEE COMPUTER SOCIET, 2017.  </w:t>
      </w:r>
    </w:p>
    <w:p w:rsidR="007E7591" w:rsidRPr="00920417" w:rsidRDefault="007E7591" w:rsidP="007E7591">
      <w:pPr>
        <w:pStyle w:val="ListParagraph"/>
        <w:numPr>
          <w:ilvl w:val="0"/>
          <w:numId w:val="44"/>
        </w:numPr>
        <w:jc w:val="both"/>
        <w:rPr>
          <w:rFonts w:ascii="Times New Roman" w:hAnsi="Times New Roman"/>
          <w:color w:val="000000"/>
          <w:sz w:val="24"/>
          <w:szCs w:val="24"/>
        </w:rPr>
      </w:pPr>
      <w:r w:rsidRPr="00920417">
        <w:rPr>
          <w:rFonts w:ascii="Times New Roman" w:hAnsi="Times New Roman"/>
          <w:color w:val="000000"/>
          <w:sz w:val="24"/>
          <w:szCs w:val="24"/>
        </w:rPr>
        <w:lastRenderedPageBreak/>
        <w:t xml:space="preserve">Xinhui Li, Ying Li, Tiancheng Liu, Jie Qiu, Fengchun Wang,"The Method and Tool of Cost Analysis for Cloud Computing",2009 IEEE International Conference on Cloud Computing. </w:t>
      </w:r>
    </w:p>
    <w:p w:rsidR="007E7591" w:rsidRPr="001B68EC" w:rsidRDefault="00243A6D" w:rsidP="007E7591">
      <w:pPr>
        <w:pStyle w:val="ListParagraph"/>
        <w:numPr>
          <w:ilvl w:val="0"/>
          <w:numId w:val="44"/>
        </w:numPr>
        <w:jc w:val="both"/>
        <w:rPr>
          <w:rFonts w:ascii="Times New Roman" w:hAnsi="Times New Roman"/>
          <w:color w:val="000000"/>
          <w:sz w:val="24"/>
          <w:szCs w:val="24"/>
        </w:rPr>
      </w:pPr>
      <w:r w:rsidRPr="001E369D">
        <w:rPr>
          <w:rFonts w:ascii="Times New Roman" w:hAnsi="Times New Roman"/>
          <w:sz w:val="24"/>
          <w:szCs w:val="24"/>
        </w:rPr>
        <w:t>G.Anuprabavathi1, R.Rajmohan2, J.Nulyn Punitha3, D.Dinagaran4, S.G.Sandhya</w:t>
      </w:r>
      <w:r>
        <w:rPr>
          <w:rFonts w:ascii="Times New Roman" w:hAnsi="Times New Roman"/>
          <w:color w:val="000000"/>
          <w:sz w:val="24"/>
          <w:szCs w:val="24"/>
        </w:rPr>
        <w:t xml:space="preserve"> ,“</w:t>
      </w:r>
      <w:r w:rsidRPr="001E369D">
        <w:rPr>
          <w:rFonts w:ascii="Times New Roman" w:hAnsi="Times New Roman"/>
          <w:sz w:val="24"/>
          <w:szCs w:val="24"/>
        </w:rPr>
        <w:t>ENERGY-EFFICIENT AND COST-EFFECTIVE RESOURCE PROVISIONING FRAMEWORK FOR MAP REDUCE WORKLOADS USING DCC ALGORITHM</w:t>
      </w:r>
      <w:r>
        <w:rPr>
          <w:rFonts w:ascii="Times New Roman" w:hAnsi="Times New Roman"/>
          <w:color w:val="000000"/>
          <w:sz w:val="24"/>
          <w:szCs w:val="24"/>
        </w:rPr>
        <w:t>”,</w:t>
      </w:r>
      <w:r w:rsidRPr="00243A6D">
        <w:rPr>
          <w:rFonts w:ascii="Times New Roman" w:hAnsi="Times New Roman"/>
          <w:sz w:val="24"/>
          <w:szCs w:val="24"/>
        </w:rPr>
        <w:t xml:space="preserve"> </w:t>
      </w:r>
      <w:r w:rsidRPr="001E369D">
        <w:rPr>
          <w:rFonts w:ascii="Times New Roman" w:hAnsi="Times New Roman"/>
          <w:sz w:val="24"/>
          <w:szCs w:val="24"/>
        </w:rPr>
        <w:t>International Journal of Engineering Science Invention Research &amp; Development; Vol. II Issue IXMarch2016</w:t>
      </w:r>
      <w:r>
        <w:rPr>
          <w:rFonts w:ascii="Times New Roman" w:hAnsi="Times New Roman"/>
          <w:sz w:val="24"/>
          <w:szCs w:val="24"/>
        </w:rPr>
        <w:t>.</w:t>
      </w:r>
    </w:p>
    <w:p w:rsidR="007E7591" w:rsidRDefault="007E7591" w:rsidP="001B68EC">
      <w:pPr>
        <w:pStyle w:val="ListParagraph"/>
        <w:numPr>
          <w:ilvl w:val="0"/>
          <w:numId w:val="44"/>
        </w:numPr>
        <w:jc w:val="both"/>
        <w:rPr>
          <w:rFonts w:ascii="Times New Roman" w:hAnsi="Times New Roman"/>
          <w:color w:val="000000"/>
          <w:sz w:val="24"/>
          <w:szCs w:val="24"/>
        </w:rPr>
      </w:pPr>
      <w:r w:rsidRPr="00920417">
        <w:rPr>
          <w:rFonts w:ascii="Times New Roman" w:hAnsi="Times New Roman"/>
          <w:color w:val="000000"/>
          <w:sz w:val="24"/>
          <w:szCs w:val="24"/>
        </w:rPr>
        <w:t>Amelie</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Chi</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Zhou,</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Bingsheng</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Heand</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C</w:t>
      </w:r>
      <w:r w:rsidR="001B68EC">
        <w:rPr>
          <w:rFonts w:ascii="Times New Roman" w:hAnsi="Times New Roman"/>
          <w:color w:val="000000"/>
          <w:sz w:val="24"/>
          <w:szCs w:val="24"/>
        </w:rPr>
        <w:t>heng Liu Nanyang Technological Uni</w:t>
      </w:r>
      <w:r w:rsidR="001B68EC" w:rsidRPr="00920417">
        <w:rPr>
          <w:rFonts w:ascii="Times New Roman" w:hAnsi="Times New Roman"/>
          <w:color w:val="000000"/>
          <w:sz w:val="24"/>
          <w:szCs w:val="24"/>
        </w:rPr>
        <w:t>versity</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"Monetary Cost Optimizations for Hosting Workﬂow-as-a-Service in IaaS Clouds",</w:t>
      </w:r>
      <w:r w:rsidR="001B68EC">
        <w:rPr>
          <w:rFonts w:ascii="Times New Roman" w:hAnsi="Times New Roman"/>
          <w:color w:val="000000"/>
          <w:sz w:val="24"/>
          <w:szCs w:val="24"/>
        </w:rPr>
        <w:t xml:space="preserve"> </w:t>
      </w:r>
      <w:r w:rsidRPr="00920417">
        <w:rPr>
          <w:rFonts w:ascii="Times New Roman" w:hAnsi="Times New Roman"/>
          <w:color w:val="000000"/>
          <w:sz w:val="24"/>
          <w:szCs w:val="24"/>
        </w:rPr>
        <w:t>IEEE TRANSACTIONS ON CLOUD COMPUTING, VOL. X, NO. X, AUGUST 2014.</w:t>
      </w:r>
    </w:p>
    <w:p w:rsidR="00E12001" w:rsidRDefault="00E12001" w:rsidP="00AA5055">
      <w:pPr>
        <w:pStyle w:val="ListParagraph"/>
        <w:numPr>
          <w:ilvl w:val="0"/>
          <w:numId w:val="44"/>
        </w:numPr>
        <w:jc w:val="both"/>
        <w:rPr>
          <w:rFonts w:ascii="Times New Roman" w:hAnsi="Times New Roman"/>
          <w:color w:val="000000"/>
          <w:sz w:val="24"/>
          <w:szCs w:val="24"/>
        </w:rPr>
      </w:pPr>
      <w:r w:rsidRPr="00E12001">
        <w:rPr>
          <w:rFonts w:ascii="Times New Roman" w:hAnsi="Times New Roman"/>
          <w:color w:val="000000"/>
          <w:sz w:val="24"/>
          <w:szCs w:val="24"/>
        </w:rPr>
        <w:t>Faiza Samreen, Gordon S Blair, Yehia Elkhatib “Joint Optimization of Computational Cost and Devices Energy for Task Offloading in</w:t>
      </w:r>
      <w:r>
        <w:rPr>
          <w:rFonts w:ascii="Times New Roman" w:hAnsi="Times New Roman"/>
          <w:color w:val="000000"/>
          <w:sz w:val="24"/>
          <w:szCs w:val="24"/>
        </w:rPr>
        <w:t xml:space="preserve"> </w:t>
      </w:r>
      <w:r w:rsidRPr="00E12001">
        <w:rPr>
          <w:rFonts w:ascii="Times New Roman" w:hAnsi="Times New Roman"/>
          <w:color w:val="000000"/>
          <w:sz w:val="24"/>
          <w:szCs w:val="24"/>
        </w:rPr>
        <w:t>Multi-Tier Edge-</w:t>
      </w:r>
      <w:r w:rsidR="00106C28" w:rsidRPr="00E12001">
        <w:rPr>
          <w:rFonts w:ascii="Times New Roman" w:hAnsi="Times New Roman"/>
          <w:color w:val="000000"/>
          <w:sz w:val="24"/>
          <w:szCs w:val="24"/>
        </w:rPr>
        <w:t>Clouds”</w:t>
      </w:r>
      <w:r w:rsidR="00106C28">
        <w:rPr>
          <w:rFonts w:ascii="Times New Roman" w:hAnsi="Times New Roman"/>
          <w:color w:val="000000"/>
          <w:sz w:val="24"/>
          <w:szCs w:val="24"/>
        </w:rPr>
        <w:t xml:space="preserve"> IEEE-2020</w:t>
      </w:r>
    </w:p>
    <w:p w:rsidR="00106C28" w:rsidRPr="00106C28" w:rsidRDefault="00106C28" w:rsidP="00106C28">
      <w:pPr>
        <w:pStyle w:val="ListParagraph"/>
        <w:numPr>
          <w:ilvl w:val="0"/>
          <w:numId w:val="44"/>
        </w:numPr>
        <w:jc w:val="both"/>
        <w:rPr>
          <w:rFonts w:ascii="Times New Roman" w:hAnsi="Times New Roman"/>
          <w:color w:val="000000"/>
          <w:sz w:val="24"/>
          <w:szCs w:val="24"/>
        </w:rPr>
      </w:pPr>
      <w:r w:rsidRPr="00106C28">
        <w:rPr>
          <w:rFonts w:ascii="Times New Roman" w:hAnsi="Times New Roman"/>
          <w:color w:val="000000"/>
          <w:sz w:val="24"/>
          <w:szCs w:val="24"/>
        </w:rPr>
        <w:t>Elie El Haber, Student Member, IEEE, Tri Minh Nguyen , Student Member, IEEE, and Chadi Assi , Senior Member, IEEE “Joint Optimization of Computational Cost and Devices Energy for Task Offloading in</w:t>
      </w:r>
      <w:r>
        <w:rPr>
          <w:rFonts w:ascii="Times New Roman" w:hAnsi="Times New Roman"/>
          <w:color w:val="000000"/>
          <w:sz w:val="24"/>
          <w:szCs w:val="24"/>
        </w:rPr>
        <w:t xml:space="preserve"> </w:t>
      </w:r>
      <w:r w:rsidRPr="00106C28">
        <w:rPr>
          <w:rFonts w:ascii="Times New Roman" w:hAnsi="Times New Roman"/>
          <w:color w:val="000000"/>
          <w:sz w:val="24"/>
          <w:szCs w:val="24"/>
        </w:rPr>
        <w:t>Multi-Tier Edge-Clouds</w:t>
      </w:r>
      <w:r>
        <w:rPr>
          <w:rFonts w:ascii="Times New Roman" w:hAnsi="Times New Roman"/>
          <w:color w:val="000000"/>
          <w:sz w:val="24"/>
          <w:szCs w:val="24"/>
        </w:rPr>
        <w:t xml:space="preserve">” </w:t>
      </w:r>
      <w:r w:rsidRPr="00106C28">
        <w:rPr>
          <w:rFonts w:ascii="Times New Roman" w:hAnsi="Times New Roman"/>
          <w:color w:val="000000"/>
          <w:sz w:val="24"/>
          <w:szCs w:val="24"/>
        </w:rPr>
        <w:t>IEEE TRANSACTIONS ON COMMUNICATIONS, VOL. 67, NO. 5, MAY 2019</w:t>
      </w:r>
    </w:p>
    <w:sectPr w:rsidR="00106C28" w:rsidRPr="00106C28" w:rsidSect="00484F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6F8" w:rsidRDefault="009266F8" w:rsidP="00484F8D">
      <w:pPr>
        <w:spacing w:after="0" w:line="240" w:lineRule="auto"/>
      </w:pPr>
      <w:r>
        <w:separator/>
      </w:r>
    </w:p>
  </w:endnote>
  <w:endnote w:type="continuationSeparator" w:id="0">
    <w:p w:rsidR="009266F8" w:rsidRDefault="009266F8" w:rsidP="00484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6F8" w:rsidRDefault="009266F8" w:rsidP="00484F8D">
      <w:pPr>
        <w:spacing w:after="0" w:line="240" w:lineRule="auto"/>
      </w:pPr>
      <w:r>
        <w:separator/>
      </w:r>
    </w:p>
  </w:footnote>
  <w:footnote w:type="continuationSeparator" w:id="0">
    <w:p w:rsidR="009266F8" w:rsidRDefault="009266F8" w:rsidP="00484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91C"/>
    <w:multiLevelType w:val="hybridMultilevel"/>
    <w:tmpl w:val="20F4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4601"/>
    <w:multiLevelType w:val="hybridMultilevel"/>
    <w:tmpl w:val="E6665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46795"/>
    <w:multiLevelType w:val="hybridMultilevel"/>
    <w:tmpl w:val="F17C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3674A"/>
    <w:multiLevelType w:val="hybridMultilevel"/>
    <w:tmpl w:val="B0C61CD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07FD361F"/>
    <w:multiLevelType w:val="hybridMultilevel"/>
    <w:tmpl w:val="816C9134"/>
    <w:lvl w:ilvl="0" w:tplc="24F89B9A">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B21D84"/>
    <w:multiLevelType w:val="hybridMultilevel"/>
    <w:tmpl w:val="2D381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E6023"/>
    <w:multiLevelType w:val="hybridMultilevel"/>
    <w:tmpl w:val="D6CA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44288"/>
    <w:multiLevelType w:val="hybridMultilevel"/>
    <w:tmpl w:val="E7AAF044"/>
    <w:lvl w:ilvl="0" w:tplc="5978C0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1C7093"/>
    <w:multiLevelType w:val="hybridMultilevel"/>
    <w:tmpl w:val="FB1AA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00CE3"/>
    <w:multiLevelType w:val="hybridMultilevel"/>
    <w:tmpl w:val="E682CD3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2258E"/>
    <w:multiLevelType w:val="hybridMultilevel"/>
    <w:tmpl w:val="EA02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302E1"/>
    <w:multiLevelType w:val="hybridMultilevel"/>
    <w:tmpl w:val="1CB2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06109"/>
    <w:multiLevelType w:val="multilevel"/>
    <w:tmpl w:val="50C401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147C1"/>
    <w:multiLevelType w:val="hybridMultilevel"/>
    <w:tmpl w:val="66B837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B54482"/>
    <w:multiLevelType w:val="hybridMultilevel"/>
    <w:tmpl w:val="824C25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302B9"/>
    <w:multiLevelType w:val="hybridMultilevel"/>
    <w:tmpl w:val="3726254C"/>
    <w:lvl w:ilvl="0" w:tplc="1714B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047C4"/>
    <w:multiLevelType w:val="hybridMultilevel"/>
    <w:tmpl w:val="FA123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23326"/>
    <w:multiLevelType w:val="hybridMultilevel"/>
    <w:tmpl w:val="085C2FF4"/>
    <w:lvl w:ilvl="0" w:tplc="2BB413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9B63C79"/>
    <w:multiLevelType w:val="hybridMultilevel"/>
    <w:tmpl w:val="A88ED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497431"/>
    <w:multiLevelType w:val="hybridMultilevel"/>
    <w:tmpl w:val="8A48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7F0B53"/>
    <w:multiLevelType w:val="hybridMultilevel"/>
    <w:tmpl w:val="47E6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9387D"/>
    <w:multiLevelType w:val="hybridMultilevel"/>
    <w:tmpl w:val="AD8EA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E17F99"/>
    <w:multiLevelType w:val="hybridMultilevel"/>
    <w:tmpl w:val="A53A2B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FC630A"/>
    <w:multiLevelType w:val="multilevel"/>
    <w:tmpl w:val="61069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7620EB"/>
    <w:multiLevelType w:val="hybridMultilevel"/>
    <w:tmpl w:val="FB1AA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7B2F08"/>
    <w:multiLevelType w:val="hybridMultilevel"/>
    <w:tmpl w:val="E682CD3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33739D"/>
    <w:multiLevelType w:val="hybridMultilevel"/>
    <w:tmpl w:val="23247FE0"/>
    <w:lvl w:ilvl="0" w:tplc="31F4EC98">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F2037B0"/>
    <w:multiLevelType w:val="hybridMultilevel"/>
    <w:tmpl w:val="44D06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85738"/>
    <w:multiLevelType w:val="hybridMultilevel"/>
    <w:tmpl w:val="B0205312"/>
    <w:lvl w:ilvl="0" w:tplc="EFDC750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50A58"/>
    <w:multiLevelType w:val="hybridMultilevel"/>
    <w:tmpl w:val="2A346F30"/>
    <w:lvl w:ilvl="0" w:tplc="DCC4DC1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DF3CAA"/>
    <w:multiLevelType w:val="hybridMultilevel"/>
    <w:tmpl w:val="21AA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44541"/>
    <w:multiLevelType w:val="hybridMultilevel"/>
    <w:tmpl w:val="CEA887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5094C50E">
      <w:start w:val="1"/>
      <w:numFmt w:val="decimal"/>
      <w:lvlText w:val="%3."/>
      <w:lvlJc w:val="left"/>
      <w:pPr>
        <w:ind w:left="1710" w:hanging="360"/>
      </w:pPr>
      <w:rPr>
        <w:rFonts w:cs="Calibri" w:hint="default"/>
      </w:rPr>
    </w:lvl>
    <w:lvl w:ilvl="3" w:tplc="E51C0DB6">
      <w:start w:val="1"/>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E5446"/>
    <w:multiLevelType w:val="hybridMultilevel"/>
    <w:tmpl w:val="5B427096"/>
    <w:lvl w:ilvl="0" w:tplc="A68E18B4">
      <w:start w:val="1"/>
      <w:numFmt w:val="decimal"/>
      <w:lvlText w:val="%1."/>
      <w:lvlJc w:val="left"/>
      <w:pPr>
        <w:ind w:left="360" w:hanging="360"/>
      </w:pPr>
      <w:rPr>
        <w:rFonts w:hint="default"/>
        <w:b/>
      </w:rPr>
    </w:lvl>
    <w:lvl w:ilvl="1" w:tplc="BB20668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5E4303"/>
    <w:multiLevelType w:val="hybridMultilevel"/>
    <w:tmpl w:val="0ED69958"/>
    <w:lvl w:ilvl="0" w:tplc="3A100568">
      <w:start w:val="1"/>
      <w:numFmt w:val="decimal"/>
      <w:lvlText w:val="%1."/>
      <w:lvlJc w:val="left"/>
      <w:pPr>
        <w:ind w:left="702" w:hanging="360"/>
      </w:pPr>
      <w:rPr>
        <w:b/>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4" w15:restartNumberingAfterBreak="0">
    <w:nsid w:val="67C36951"/>
    <w:multiLevelType w:val="hybridMultilevel"/>
    <w:tmpl w:val="798C4C0C"/>
    <w:lvl w:ilvl="0" w:tplc="E9E21E0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775C3"/>
    <w:multiLevelType w:val="hybridMultilevel"/>
    <w:tmpl w:val="17903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A67CB4"/>
    <w:multiLevelType w:val="hybridMultilevel"/>
    <w:tmpl w:val="AB22E410"/>
    <w:lvl w:ilvl="0" w:tplc="04090005">
      <w:start w:val="1"/>
      <w:numFmt w:val="bullet"/>
      <w:lvlText w:val=""/>
      <w:lvlJc w:val="left"/>
      <w:pPr>
        <w:ind w:left="1963" w:hanging="360"/>
      </w:pPr>
      <w:rPr>
        <w:rFonts w:ascii="Wingdings" w:hAnsi="Wingdings" w:hint="default"/>
      </w:rPr>
    </w:lvl>
    <w:lvl w:ilvl="1" w:tplc="04090003">
      <w:start w:val="1"/>
      <w:numFmt w:val="bullet"/>
      <w:lvlText w:val="o"/>
      <w:lvlJc w:val="left"/>
      <w:pPr>
        <w:ind w:left="2683" w:hanging="360"/>
      </w:pPr>
      <w:rPr>
        <w:rFonts w:ascii="Courier New" w:hAnsi="Courier New" w:cs="Courier New" w:hint="default"/>
      </w:rPr>
    </w:lvl>
    <w:lvl w:ilvl="2" w:tplc="04090005" w:tentative="1">
      <w:start w:val="1"/>
      <w:numFmt w:val="bullet"/>
      <w:lvlText w:val=""/>
      <w:lvlJc w:val="left"/>
      <w:pPr>
        <w:ind w:left="3403" w:hanging="360"/>
      </w:pPr>
      <w:rPr>
        <w:rFonts w:ascii="Wingdings" w:hAnsi="Wingdings" w:hint="default"/>
      </w:rPr>
    </w:lvl>
    <w:lvl w:ilvl="3" w:tplc="04090001" w:tentative="1">
      <w:start w:val="1"/>
      <w:numFmt w:val="bullet"/>
      <w:lvlText w:val=""/>
      <w:lvlJc w:val="left"/>
      <w:pPr>
        <w:ind w:left="4123" w:hanging="360"/>
      </w:pPr>
      <w:rPr>
        <w:rFonts w:ascii="Symbol" w:hAnsi="Symbol" w:hint="default"/>
      </w:rPr>
    </w:lvl>
    <w:lvl w:ilvl="4" w:tplc="04090003" w:tentative="1">
      <w:start w:val="1"/>
      <w:numFmt w:val="bullet"/>
      <w:lvlText w:val="o"/>
      <w:lvlJc w:val="left"/>
      <w:pPr>
        <w:ind w:left="4843" w:hanging="360"/>
      </w:pPr>
      <w:rPr>
        <w:rFonts w:ascii="Courier New" w:hAnsi="Courier New" w:cs="Courier New" w:hint="default"/>
      </w:rPr>
    </w:lvl>
    <w:lvl w:ilvl="5" w:tplc="04090005" w:tentative="1">
      <w:start w:val="1"/>
      <w:numFmt w:val="bullet"/>
      <w:lvlText w:val=""/>
      <w:lvlJc w:val="left"/>
      <w:pPr>
        <w:ind w:left="5563" w:hanging="360"/>
      </w:pPr>
      <w:rPr>
        <w:rFonts w:ascii="Wingdings" w:hAnsi="Wingdings" w:hint="default"/>
      </w:rPr>
    </w:lvl>
    <w:lvl w:ilvl="6" w:tplc="04090001" w:tentative="1">
      <w:start w:val="1"/>
      <w:numFmt w:val="bullet"/>
      <w:lvlText w:val=""/>
      <w:lvlJc w:val="left"/>
      <w:pPr>
        <w:ind w:left="6283" w:hanging="360"/>
      </w:pPr>
      <w:rPr>
        <w:rFonts w:ascii="Symbol" w:hAnsi="Symbol" w:hint="default"/>
      </w:rPr>
    </w:lvl>
    <w:lvl w:ilvl="7" w:tplc="04090003" w:tentative="1">
      <w:start w:val="1"/>
      <w:numFmt w:val="bullet"/>
      <w:lvlText w:val="o"/>
      <w:lvlJc w:val="left"/>
      <w:pPr>
        <w:ind w:left="7003" w:hanging="360"/>
      </w:pPr>
      <w:rPr>
        <w:rFonts w:ascii="Courier New" w:hAnsi="Courier New" w:cs="Courier New" w:hint="default"/>
      </w:rPr>
    </w:lvl>
    <w:lvl w:ilvl="8" w:tplc="04090005" w:tentative="1">
      <w:start w:val="1"/>
      <w:numFmt w:val="bullet"/>
      <w:lvlText w:val=""/>
      <w:lvlJc w:val="left"/>
      <w:pPr>
        <w:ind w:left="7723" w:hanging="360"/>
      </w:pPr>
      <w:rPr>
        <w:rFonts w:ascii="Wingdings" w:hAnsi="Wingdings" w:hint="default"/>
      </w:rPr>
    </w:lvl>
  </w:abstractNum>
  <w:abstractNum w:abstractNumId="37" w15:restartNumberingAfterBreak="0">
    <w:nsid w:val="6D103B52"/>
    <w:multiLevelType w:val="hybridMultilevel"/>
    <w:tmpl w:val="D294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F174B"/>
    <w:multiLevelType w:val="multilevel"/>
    <w:tmpl w:val="847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135F2"/>
    <w:multiLevelType w:val="hybridMultilevel"/>
    <w:tmpl w:val="8C24D1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6C453B"/>
    <w:multiLevelType w:val="hybridMultilevel"/>
    <w:tmpl w:val="58481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556705"/>
    <w:multiLevelType w:val="hybridMultilevel"/>
    <w:tmpl w:val="E8AA76C4"/>
    <w:lvl w:ilvl="0" w:tplc="CA72ED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D01BD"/>
    <w:multiLevelType w:val="hybridMultilevel"/>
    <w:tmpl w:val="A57882D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B0823CB"/>
    <w:multiLevelType w:val="hybridMultilevel"/>
    <w:tmpl w:val="CF36FE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35"/>
  </w:num>
  <w:num w:numId="4">
    <w:abstractNumId w:val="31"/>
  </w:num>
  <w:num w:numId="5">
    <w:abstractNumId w:val="33"/>
  </w:num>
  <w:num w:numId="6">
    <w:abstractNumId w:val="8"/>
  </w:num>
  <w:num w:numId="7">
    <w:abstractNumId w:val="1"/>
  </w:num>
  <w:num w:numId="8">
    <w:abstractNumId w:val="2"/>
  </w:num>
  <w:num w:numId="9">
    <w:abstractNumId w:val="24"/>
  </w:num>
  <w:num w:numId="10">
    <w:abstractNumId w:val="18"/>
  </w:num>
  <w:num w:numId="11">
    <w:abstractNumId w:val="0"/>
  </w:num>
  <w:num w:numId="12">
    <w:abstractNumId w:val="27"/>
  </w:num>
  <w:num w:numId="13">
    <w:abstractNumId w:val="7"/>
  </w:num>
  <w:num w:numId="14">
    <w:abstractNumId w:val="16"/>
  </w:num>
  <w:num w:numId="15">
    <w:abstractNumId w:val="30"/>
  </w:num>
  <w:num w:numId="16">
    <w:abstractNumId w:val="10"/>
  </w:num>
  <w:num w:numId="17">
    <w:abstractNumId w:val="21"/>
  </w:num>
  <w:num w:numId="18">
    <w:abstractNumId w:val="3"/>
  </w:num>
  <w:num w:numId="19">
    <w:abstractNumId w:val="23"/>
  </w:num>
  <w:num w:numId="20">
    <w:abstractNumId w:val="12"/>
  </w:num>
  <w:num w:numId="21">
    <w:abstractNumId w:val="13"/>
  </w:num>
  <w:num w:numId="22">
    <w:abstractNumId w:val="15"/>
  </w:num>
  <w:num w:numId="23">
    <w:abstractNumId w:val="36"/>
  </w:num>
  <w:num w:numId="24">
    <w:abstractNumId w:val="29"/>
  </w:num>
  <w:num w:numId="25">
    <w:abstractNumId w:val="4"/>
  </w:num>
  <w:num w:numId="26">
    <w:abstractNumId w:val="17"/>
  </w:num>
  <w:num w:numId="27">
    <w:abstractNumId w:val="26"/>
  </w:num>
  <w:num w:numId="28">
    <w:abstractNumId w:val="32"/>
  </w:num>
  <w:num w:numId="29">
    <w:abstractNumId w:val="40"/>
  </w:num>
  <w:num w:numId="30">
    <w:abstractNumId w:val="25"/>
  </w:num>
  <w:num w:numId="31">
    <w:abstractNumId w:val="11"/>
  </w:num>
  <w:num w:numId="32">
    <w:abstractNumId w:val="37"/>
  </w:num>
  <w:num w:numId="33">
    <w:abstractNumId w:val="39"/>
  </w:num>
  <w:num w:numId="34">
    <w:abstractNumId w:val="20"/>
  </w:num>
  <w:num w:numId="35">
    <w:abstractNumId w:val="43"/>
  </w:num>
  <w:num w:numId="36">
    <w:abstractNumId w:val="19"/>
  </w:num>
  <w:num w:numId="37">
    <w:abstractNumId w:val="5"/>
  </w:num>
  <w:num w:numId="38">
    <w:abstractNumId w:val="41"/>
  </w:num>
  <w:num w:numId="39">
    <w:abstractNumId w:val="22"/>
  </w:num>
  <w:num w:numId="40">
    <w:abstractNumId w:val="14"/>
  </w:num>
  <w:num w:numId="41">
    <w:abstractNumId w:val="42"/>
  </w:num>
  <w:num w:numId="42">
    <w:abstractNumId w:val="38"/>
  </w:num>
  <w:num w:numId="43">
    <w:abstractNumId w:val="9"/>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8D"/>
    <w:rsid w:val="00013A21"/>
    <w:rsid w:val="00017D16"/>
    <w:rsid w:val="00020DEC"/>
    <w:rsid w:val="00022D2F"/>
    <w:rsid w:val="00024785"/>
    <w:rsid w:val="000371E9"/>
    <w:rsid w:val="00040F18"/>
    <w:rsid w:val="00045DA5"/>
    <w:rsid w:val="00066C44"/>
    <w:rsid w:val="00066E31"/>
    <w:rsid w:val="00067472"/>
    <w:rsid w:val="00077081"/>
    <w:rsid w:val="0008295D"/>
    <w:rsid w:val="00096880"/>
    <w:rsid w:val="00097B2E"/>
    <w:rsid w:val="000A0B52"/>
    <w:rsid w:val="000A133C"/>
    <w:rsid w:val="000A4FBA"/>
    <w:rsid w:val="000A6F20"/>
    <w:rsid w:val="000C2D99"/>
    <w:rsid w:val="000C5B77"/>
    <w:rsid w:val="000D0480"/>
    <w:rsid w:val="000D0F9F"/>
    <w:rsid w:val="000D1023"/>
    <w:rsid w:val="000D12DB"/>
    <w:rsid w:val="000D36CD"/>
    <w:rsid w:val="000D6EE2"/>
    <w:rsid w:val="000E4AB9"/>
    <w:rsid w:val="000E6A98"/>
    <w:rsid w:val="000E7C8B"/>
    <w:rsid w:val="000F0AF3"/>
    <w:rsid w:val="000F507B"/>
    <w:rsid w:val="00105768"/>
    <w:rsid w:val="00106C28"/>
    <w:rsid w:val="00126AC6"/>
    <w:rsid w:val="00137133"/>
    <w:rsid w:val="00137A47"/>
    <w:rsid w:val="0016063A"/>
    <w:rsid w:val="00162EC5"/>
    <w:rsid w:val="001640EE"/>
    <w:rsid w:val="0016637C"/>
    <w:rsid w:val="0016670C"/>
    <w:rsid w:val="00174674"/>
    <w:rsid w:val="00177F81"/>
    <w:rsid w:val="0018150D"/>
    <w:rsid w:val="00182D38"/>
    <w:rsid w:val="001847CE"/>
    <w:rsid w:val="00187984"/>
    <w:rsid w:val="001A09BD"/>
    <w:rsid w:val="001A0B2A"/>
    <w:rsid w:val="001B45D1"/>
    <w:rsid w:val="001B68EC"/>
    <w:rsid w:val="001E1F02"/>
    <w:rsid w:val="001E369D"/>
    <w:rsid w:val="001F3A09"/>
    <w:rsid w:val="002026F9"/>
    <w:rsid w:val="00204688"/>
    <w:rsid w:val="002070AF"/>
    <w:rsid w:val="00212672"/>
    <w:rsid w:val="0021700A"/>
    <w:rsid w:val="0022363D"/>
    <w:rsid w:val="002342FA"/>
    <w:rsid w:val="00243190"/>
    <w:rsid w:val="00243A6D"/>
    <w:rsid w:val="00246D98"/>
    <w:rsid w:val="00254912"/>
    <w:rsid w:val="00257C03"/>
    <w:rsid w:val="002624C3"/>
    <w:rsid w:val="00262627"/>
    <w:rsid w:val="002650CC"/>
    <w:rsid w:val="002653F5"/>
    <w:rsid w:val="002719AF"/>
    <w:rsid w:val="00271BE4"/>
    <w:rsid w:val="00271E8B"/>
    <w:rsid w:val="002724D1"/>
    <w:rsid w:val="00274DD8"/>
    <w:rsid w:val="00281261"/>
    <w:rsid w:val="00282C19"/>
    <w:rsid w:val="00291124"/>
    <w:rsid w:val="002927EE"/>
    <w:rsid w:val="00295B48"/>
    <w:rsid w:val="002A2962"/>
    <w:rsid w:val="002A39FE"/>
    <w:rsid w:val="002B27F6"/>
    <w:rsid w:val="002B6582"/>
    <w:rsid w:val="002C5288"/>
    <w:rsid w:val="002C625B"/>
    <w:rsid w:val="002D5101"/>
    <w:rsid w:val="002E18EA"/>
    <w:rsid w:val="002E471A"/>
    <w:rsid w:val="002E5CCE"/>
    <w:rsid w:val="002E659A"/>
    <w:rsid w:val="002F3276"/>
    <w:rsid w:val="0031055B"/>
    <w:rsid w:val="003201B7"/>
    <w:rsid w:val="0032200E"/>
    <w:rsid w:val="00322298"/>
    <w:rsid w:val="00325112"/>
    <w:rsid w:val="00325CA3"/>
    <w:rsid w:val="00340C47"/>
    <w:rsid w:val="0034741B"/>
    <w:rsid w:val="00353FF9"/>
    <w:rsid w:val="0036077A"/>
    <w:rsid w:val="0036702F"/>
    <w:rsid w:val="003748E6"/>
    <w:rsid w:val="003750A4"/>
    <w:rsid w:val="0037783C"/>
    <w:rsid w:val="003828F6"/>
    <w:rsid w:val="00382C06"/>
    <w:rsid w:val="00390331"/>
    <w:rsid w:val="003A79D9"/>
    <w:rsid w:val="003C2DEA"/>
    <w:rsid w:val="003C49F8"/>
    <w:rsid w:val="003C65DC"/>
    <w:rsid w:val="003C6818"/>
    <w:rsid w:val="003D361A"/>
    <w:rsid w:val="003E1B57"/>
    <w:rsid w:val="003E54FD"/>
    <w:rsid w:val="003E721D"/>
    <w:rsid w:val="003F4B2F"/>
    <w:rsid w:val="00402E7C"/>
    <w:rsid w:val="00402FB4"/>
    <w:rsid w:val="00407402"/>
    <w:rsid w:val="00431729"/>
    <w:rsid w:val="00441569"/>
    <w:rsid w:val="00441E46"/>
    <w:rsid w:val="00442DAC"/>
    <w:rsid w:val="00451FD0"/>
    <w:rsid w:val="004566EB"/>
    <w:rsid w:val="00457679"/>
    <w:rsid w:val="004666CA"/>
    <w:rsid w:val="00467E6B"/>
    <w:rsid w:val="004768E1"/>
    <w:rsid w:val="00477CF3"/>
    <w:rsid w:val="0048335C"/>
    <w:rsid w:val="00483870"/>
    <w:rsid w:val="00483A55"/>
    <w:rsid w:val="00484F8D"/>
    <w:rsid w:val="00485572"/>
    <w:rsid w:val="004862DD"/>
    <w:rsid w:val="004940D4"/>
    <w:rsid w:val="00494CED"/>
    <w:rsid w:val="004A6A98"/>
    <w:rsid w:val="004C43CC"/>
    <w:rsid w:val="004D0251"/>
    <w:rsid w:val="004D26DD"/>
    <w:rsid w:val="004D2CC4"/>
    <w:rsid w:val="004E445D"/>
    <w:rsid w:val="004E4D2A"/>
    <w:rsid w:val="004F7F14"/>
    <w:rsid w:val="005007CA"/>
    <w:rsid w:val="00544452"/>
    <w:rsid w:val="00545859"/>
    <w:rsid w:val="00546E96"/>
    <w:rsid w:val="00557EFA"/>
    <w:rsid w:val="00561334"/>
    <w:rsid w:val="00581575"/>
    <w:rsid w:val="00590BDF"/>
    <w:rsid w:val="00590C8D"/>
    <w:rsid w:val="00594CDC"/>
    <w:rsid w:val="0059731E"/>
    <w:rsid w:val="005A54F1"/>
    <w:rsid w:val="005B5132"/>
    <w:rsid w:val="005C0A4E"/>
    <w:rsid w:val="005D051E"/>
    <w:rsid w:val="006023D1"/>
    <w:rsid w:val="0060582D"/>
    <w:rsid w:val="00607A94"/>
    <w:rsid w:val="006110F4"/>
    <w:rsid w:val="00613927"/>
    <w:rsid w:val="00614D5F"/>
    <w:rsid w:val="00627A2D"/>
    <w:rsid w:val="006338CB"/>
    <w:rsid w:val="00633D89"/>
    <w:rsid w:val="006365F5"/>
    <w:rsid w:val="00637FC9"/>
    <w:rsid w:val="006610F8"/>
    <w:rsid w:val="00661219"/>
    <w:rsid w:val="00671874"/>
    <w:rsid w:val="00671F83"/>
    <w:rsid w:val="006770AA"/>
    <w:rsid w:val="00680F1D"/>
    <w:rsid w:val="00684D2B"/>
    <w:rsid w:val="006873A4"/>
    <w:rsid w:val="00695B57"/>
    <w:rsid w:val="00695F6B"/>
    <w:rsid w:val="006B266E"/>
    <w:rsid w:val="006B3ED4"/>
    <w:rsid w:val="006C4E2D"/>
    <w:rsid w:val="006D04FF"/>
    <w:rsid w:val="006D585E"/>
    <w:rsid w:val="006D71AC"/>
    <w:rsid w:val="006F4E03"/>
    <w:rsid w:val="00700A3B"/>
    <w:rsid w:val="00702CA2"/>
    <w:rsid w:val="007079A4"/>
    <w:rsid w:val="00710BA3"/>
    <w:rsid w:val="0072250A"/>
    <w:rsid w:val="00730EC9"/>
    <w:rsid w:val="00746E98"/>
    <w:rsid w:val="007479C8"/>
    <w:rsid w:val="00754545"/>
    <w:rsid w:val="007636C9"/>
    <w:rsid w:val="00765621"/>
    <w:rsid w:val="00773D72"/>
    <w:rsid w:val="00776266"/>
    <w:rsid w:val="00782F84"/>
    <w:rsid w:val="007A0DDA"/>
    <w:rsid w:val="007B19FD"/>
    <w:rsid w:val="007C1DAF"/>
    <w:rsid w:val="007D38A3"/>
    <w:rsid w:val="007D577E"/>
    <w:rsid w:val="007E1281"/>
    <w:rsid w:val="007E7591"/>
    <w:rsid w:val="007F2C92"/>
    <w:rsid w:val="00807EED"/>
    <w:rsid w:val="00810DC4"/>
    <w:rsid w:val="0083144A"/>
    <w:rsid w:val="008363EB"/>
    <w:rsid w:val="00837643"/>
    <w:rsid w:val="00843E75"/>
    <w:rsid w:val="00844F5F"/>
    <w:rsid w:val="0086231F"/>
    <w:rsid w:val="00863961"/>
    <w:rsid w:val="00873704"/>
    <w:rsid w:val="00876E92"/>
    <w:rsid w:val="008772CE"/>
    <w:rsid w:val="00880978"/>
    <w:rsid w:val="00884E4B"/>
    <w:rsid w:val="00894874"/>
    <w:rsid w:val="00896871"/>
    <w:rsid w:val="008A372C"/>
    <w:rsid w:val="008A5CC2"/>
    <w:rsid w:val="008A5FAB"/>
    <w:rsid w:val="008A7E4A"/>
    <w:rsid w:val="008C67EE"/>
    <w:rsid w:val="008D39E9"/>
    <w:rsid w:val="008D6B78"/>
    <w:rsid w:val="008E00E6"/>
    <w:rsid w:val="008F7164"/>
    <w:rsid w:val="0090491E"/>
    <w:rsid w:val="00911C2C"/>
    <w:rsid w:val="00920417"/>
    <w:rsid w:val="00922EFB"/>
    <w:rsid w:val="009266F8"/>
    <w:rsid w:val="00935DE3"/>
    <w:rsid w:val="00955668"/>
    <w:rsid w:val="00960A1B"/>
    <w:rsid w:val="00960ECC"/>
    <w:rsid w:val="00981C2D"/>
    <w:rsid w:val="009A0896"/>
    <w:rsid w:val="009A17A7"/>
    <w:rsid w:val="009A4281"/>
    <w:rsid w:val="009A4C68"/>
    <w:rsid w:val="009A6C24"/>
    <w:rsid w:val="009C1B52"/>
    <w:rsid w:val="009D104B"/>
    <w:rsid w:val="009E2174"/>
    <w:rsid w:val="009E5007"/>
    <w:rsid w:val="00A02BBA"/>
    <w:rsid w:val="00A0795F"/>
    <w:rsid w:val="00A129DA"/>
    <w:rsid w:val="00A22B1D"/>
    <w:rsid w:val="00A405F2"/>
    <w:rsid w:val="00A52308"/>
    <w:rsid w:val="00A53EF9"/>
    <w:rsid w:val="00A658F4"/>
    <w:rsid w:val="00A671EF"/>
    <w:rsid w:val="00A72C9E"/>
    <w:rsid w:val="00A92102"/>
    <w:rsid w:val="00AD12BD"/>
    <w:rsid w:val="00AE70DD"/>
    <w:rsid w:val="00B051C7"/>
    <w:rsid w:val="00B1658F"/>
    <w:rsid w:val="00B275E2"/>
    <w:rsid w:val="00B30E39"/>
    <w:rsid w:val="00B4597A"/>
    <w:rsid w:val="00B45DA6"/>
    <w:rsid w:val="00B46B58"/>
    <w:rsid w:val="00B4729E"/>
    <w:rsid w:val="00B658A0"/>
    <w:rsid w:val="00B65B21"/>
    <w:rsid w:val="00B71FB6"/>
    <w:rsid w:val="00B84EC0"/>
    <w:rsid w:val="00B96C43"/>
    <w:rsid w:val="00BA4EDB"/>
    <w:rsid w:val="00BA5983"/>
    <w:rsid w:val="00BB1776"/>
    <w:rsid w:val="00BB3B5F"/>
    <w:rsid w:val="00BB45D7"/>
    <w:rsid w:val="00BB5063"/>
    <w:rsid w:val="00BB5448"/>
    <w:rsid w:val="00BB6100"/>
    <w:rsid w:val="00BC11E5"/>
    <w:rsid w:val="00BC34F4"/>
    <w:rsid w:val="00BD199F"/>
    <w:rsid w:val="00BD1B12"/>
    <w:rsid w:val="00BE200A"/>
    <w:rsid w:val="00BE640B"/>
    <w:rsid w:val="00BF31B0"/>
    <w:rsid w:val="00BF6CAA"/>
    <w:rsid w:val="00C06015"/>
    <w:rsid w:val="00C0748A"/>
    <w:rsid w:val="00C11A23"/>
    <w:rsid w:val="00C121F5"/>
    <w:rsid w:val="00C1779D"/>
    <w:rsid w:val="00C244A1"/>
    <w:rsid w:val="00C246A9"/>
    <w:rsid w:val="00C257BB"/>
    <w:rsid w:val="00C276F9"/>
    <w:rsid w:val="00C51428"/>
    <w:rsid w:val="00C6219D"/>
    <w:rsid w:val="00C6286F"/>
    <w:rsid w:val="00C7531E"/>
    <w:rsid w:val="00C82691"/>
    <w:rsid w:val="00C910BD"/>
    <w:rsid w:val="00CA1E72"/>
    <w:rsid w:val="00CA4F18"/>
    <w:rsid w:val="00CB32EC"/>
    <w:rsid w:val="00CB5D77"/>
    <w:rsid w:val="00CB63F0"/>
    <w:rsid w:val="00CB729C"/>
    <w:rsid w:val="00CB759A"/>
    <w:rsid w:val="00CD00B8"/>
    <w:rsid w:val="00CE027F"/>
    <w:rsid w:val="00CE3D21"/>
    <w:rsid w:val="00CE44EC"/>
    <w:rsid w:val="00CE5859"/>
    <w:rsid w:val="00CE6C68"/>
    <w:rsid w:val="00D005A0"/>
    <w:rsid w:val="00D13E77"/>
    <w:rsid w:val="00D1675C"/>
    <w:rsid w:val="00D16A6D"/>
    <w:rsid w:val="00D272B3"/>
    <w:rsid w:val="00D34679"/>
    <w:rsid w:val="00D35C2E"/>
    <w:rsid w:val="00D552AF"/>
    <w:rsid w:val="00D610DC"/>
    <w:rsid w:val="00D81DC5"/>
    <w:rsid w:val="00D8241E"/>
    <w:rsid w:val="00D92D58"/>
    <w:rsid w:val="00D94E79"/>
    <w:rsid w:val="00D94F7A"/>
    <w:rsid w:val="00DB6443"/>
    <w:rsid w:val="00DB7302"/>
    <w:rsid w:val="00DC501F"/>
    <w:rsid w:val="00DD4151"/>
    <w:rsid w:val="00DD5C2E"/>
    <w:rsid w:val="00DE43D6"/>
    <w:rsid w:val="00DF1422"/>
    <w:rsid w:val="00E00743"/>
    <w:rsid w:val="00E12001"/>
    <w:rsid w:val="00E2258B"/>
    <w:rsid w:val="00E247AA"/>
    <w:rsid w:val="00E31D2F"/>
    <w:rsid w:val="00E3489B"/>
    <w:rsid w:val="00E407C7"/>
    <w:rsid w:val="00E43221"/>
    <w:rsid w:val="00E47A60"/>
    <w:rsid w:val="00E50795"/>
    <w:rsid w:val="00E55536"/>
    <w:rsid w:val="00E624D8"/>
    <w:rsid w:val="00E729DF"/>
    <w:rsid w:val="00E8389B"/>
    <w:rsid w:val="00E975D2"/>
    <w:rsid w:val="00EA3BF9"/>
    <w:rsid w:val="00EA6F29"/>
    <w:rsid w:val="00EB1603"/>
    <w:rsid w:val="00EB557A"/>
    <w:rsid w:val="00EC3696"/>
    <w:rsid w:val="00EC4CEF"/>
    <w:rsid w:val="00ED5F29"/>
    <w:rsid w:val="00ED7737"/>
    <w:rsid w:val="00EF1592"/>
    <w:rsid w:val="00F043F0"/>
    <w:rsid w:val="00F06BE4"/>
    <w:rsid w:val="00F13398"/>
    <w:rsid w:val="00F34E40"/>
    <w:rsid w:val="00F37609"/>
    <w:rsid w:val="00F45837"/>
    <w:rsid w:val="00F55D1C"/>
    <w:rsid w:val="00F605AE"/>
    <w:rsid w:val="00F666D2"/>
    <w:rsid w:val="00F72391"/>
    <w:rsid w:val="00F73A6F"/>
    <w:rsid w:val="00F76781"/>
    <w:rsid w:val="00F83BB8"/>
    <w:rsid w:val="00F92E9C"/>
    <w:rsid w:val="00FA6FD9"/>
    <w:rsid w:val="00FB530F"/>
    <w:rsid w:val="00FB5863"/>
    <w:rsid w:val="00FB6F62"/>
    <w:rsid w:val="00FB7262"/>
    <w:rsid w:val="00FC1171"/>
    <w:rsid w:val="00FC64C2"/>
    <w:rsid w:val="00FE5B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A42"/>
  <w15:docId w15:val="{0767B167-3EC5-4783-A0B4-9B4E31E4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8E1"/>
    <w:rPr>
      <w:rFonts w:ascii="Calibri" w:eastAsia="Calibri" w:hAnsi="Calibri" w:cs="Times New Roman"/>
    </w:rPr>
  </w:style>
  <w:style w:type="paragraph" w:styleId="Heading1">
    <w:name w:val="heading 1"/>
    <w:basedOn w:val="Normal"/>
    <w:next w:val="Normal"/>
    <w:link w:val="Heading1Char"/>
    <w:uiPriority w:val="9"/>
    <w:qFormat/>
    <w:rsid w:val="00484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F8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4F8D"/>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F8D"/>
  </w:style>
  <w:style w:type="paragraph" w:styleId="Footer">
    <w:name w:val="footer"/>
    <w:basedOn w:val="Normal"/>
    <w:link w:val="FooterChar"/>
    <w:uiPriority w:val="99"/>
    <w:unhideWhenUsed/>
    <w:rsid w:val="00484F8D"/>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F8D"/>
  </w:style>
  <w:style w:type="paragraph" w:styleId="NoSpacing">
    <w:name w:val="No Spacing"/>
    <w:uiPriority w:val="1"/>
    <w:qFormat/>
    <w:rsid w:val="00484F8D"/>
    <w:pPr>
      <w:spacing w:after="0" w:line="240" w:lineRule="auto"/>
    </w:pPr>
  </w:style>
  <w:style w:type="character" w:customStyle="1" w:styleId="apple-style-span">
    <w:name w:val="apple-style-span"/>
    <w:basedOn w:val="DefaultParagraphFont"/>
    <w:rsid w:val="00FA6FD9"/>
  </w:style>
  <w:style w:type="paragraph" w:styleId="TOCHeading">
    <w:name w:val="TOC Heading"/>
    <w:basedOn w:val="Heading1"/>
    <w:next w:val="Normal"/>
    <w:uiPriority w:val="39"/>
    <w:semiHidden/>
    <w:unhideWhenUsed/>
    <w:qFormat/>
    <w:rsid w:val="00F45837"/>
    <w:pPr>
      <w:outlineLvl w:val="9"/>
    </w:pPr>
    <w:rPr>
      <w:lang w:eastAsia="ja-JP"/>
    </w:rPr>
  </w:style>
  <w:style w:type="paragraph" w:styleId="TOC1">
    <w:name w:val="toc 1"/>
    <w:basedOn w:val="Normal"/>
    <w:next w:val="Normal"/>
    <w:autoRedefine/>
    <w:uiPriority w:val="39"/>
    <w:unhideWhenUsed/>
    <w:rsid w:val="00F45837"/>
    <w:pPr>
      <w:spacing w:after="100"/>
    </w:pPr>
    <w:rPr>
      <w:rFonts w:asciiTheme="minorHAnsi" w:eastAsiaTheme="minorHAnsi" w:hAnsiTheme="minorHAnsi" w:cstheme="minorBidi"/>
    </w:rPr>
  </w:style>
  <w:style w:type="character" w:styleId="Hyperlink">
    <w:name w:val="Hyperlink"/>
    <w:basedOn w:val="DefaultParagraphFont"/>
    <w:uiPriority w:val="99"/>
    <w:unhideWhenUsed/>
    <w:rsid w:val="00F45837"/>
    <w:rPr>
      <w:color w:val="0000FF" w:themeColor="hyperlink"/>
      <w:u w:val="single"/>
    </w:rPr>
  </w:style>
  <w:style w:type="paragraph" w:styleId="BalloonText">
    <w:name w:val="Balloon Text"/>
    <w:basedOn w:val="Normal"/>
    <w:link w:val="BalloonTextChar"/>
    <w:uiPriority w:val="99"/>
    <w:semiHidden/>
    <w:unhideWhenUsed/>
    <w:rsid w:val="00F4583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45837"/>
    <w:rPr>
      <w:rFonts w:ascii="Tahoma" w:hAnsi="Tahoma" w:cs="Tahoma"/>
      <w:sz w:val="16"/>
      <w:szCs w:val="16"/>
    </w:rPr>
  </w:style>
  <w:style w:type="paragraph" w:styleId="ListParagraph">
    <w:name w:val="List Paragraph"/>
    <w:basedOn w:val="Normal"/>
    <w:link w:val="ListParagraphChar"/>
    <w:uiPriority w:val="34"/>
    <w:qFormat/>
    <w:rsid w:val="009A0896"/>
    <w:pPr>
      <w:ind w:left="720"/>
    </w:pPr>
    <w:rPr>
      <w:rFonts w:eastAsia="Times New Roman"/>
    </w:rPr>
  </w:style>
  <w:style w:type="character" w:customStyle="1" w:styleId="ListParagraphChar">
    <w:name w:val="List Paragraph Char"/>
    <w:link w:val="ListParagraph"/>
    <w:uiPriority w:val="34"/>
    <w:locked/>
    <w:rsid w:val="009A0896"/>
    <w:rPr>
      <w:rFonts w:ascii="Calibri" w:eastAsia="Times New Roman" w:hAnsi="Calibri" w:cs="Times New Roman"/>
    </w:rPr>
  </w:style>
  <w:style w:type="table" w:styleId="TableGrid">
    <w:name w:val="Table Grid"/>
    <w:basedOn w:val="TableNormal"/>
    <w:uiPriority w:val="59"/>
    <w:rsid w:val="00BC34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g-scope">
    <w:name w:val="ng-scope"/>
    <w:basedOn w:val="DefaultParagraphFont"/>
    <w:rsid w:val="00981C2D"/>
  </w:style>
  <w:style w:type="character" w:customStyle="1" w:styleId="ng-binding">
    <w:name w:val="ng-binding"/>
    <w:basedOn w:val="DefaultParagraphFont"/>
    <w:rsid w:val="00981C2D"/>
  </w:style>
  <w:style w:type="paragraph" w:styleId="NormalWeb">
    <w:name w:val="Normal (Web)"/>
    <w:basedOn w:val="Normal"/>
    <w:uiPriority w:val="99"/>
    <w:unhideWhenUsed/>
    <w:rsid w:val="000D102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0D1023"/>
  </w:style>
  <w:style w:type="character" w:customStyle="1" w:styleId="nowrap">
    <w:name w:val="nowrap"/>
    <w:basedOn w:val="DefaultParagraphFont"/>
    <w:rsid w:val="000D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1A145-3617-4753-96E4-E5479C99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agrawal</dc:creator>
  <cp:lastModifiedBy>Admin</cp:lastModifiedBy>
  <cp:revision>5</cp:revision>
  <dcterms:created xsi:type="dcterms:W3CDTF">2021-08-20T10:08:00Z</dcterms:created>
  <dcterms:modified xsi:type="dcterms:W3CDTF">2021-08-20T10:11:00Z</dcterms:modified>
</cp:coreProperties>
</file>