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A4" w:rsidRPr="002955A4" w:rsidRDefault="002955A4" w:rsidP="002955A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2955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Command</w:t>
      </w:r>
    </w:p>
    <w:p w:rsidR="002955A4" w:rsidRPr="002955A4" w:rsidRDefault="002955A4" w:rsidP="00295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2955A4" w:rsidRPr="002955A4" w:rsidRDefault="002955A4" w:rsidP="00295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55A4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Streamlize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objects by providing an interface to encapsulate a request and make the interface implemented by subclasses in order to parameterize the clients.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55A4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One action can be represented in many ways, like drop-down menu, buttons and popup menu.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Need a callback function, i.e., register it somewhere to be called later.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Specify and execute the request at different time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Need to undo an action by storing its states for later retrieving.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Decouple the object with its trigger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Easily to be extensible by not touching the old structure. </w:t>
      </w:r>
    </w:p>
    <w:p w:rsidR="002955A4" w:rsidRPr="002955A4" w:rsidRDefault="002955A4" w:rsidP="00295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2955A4" w:rsidRPr="002955A4" w:rsidRDefault="002955A4" w:rsidP="00295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5A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"http://www.javacamp.org/designPattern/composite.html" </w:instrText>
      </w:r>
      <w:r w:rsidRPr="002955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955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Composite</w:t>
      </w:r>
      <w:r w:rsidRPr="002955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955A4">
        <w:rPr>
          <w:rFonts w:ascii="Times New Roman" w:eastAsia="Times New Roman" w:hAnsi="Times New Roman" w:cs="Times New Roman"/>
          <w:sz w:val="24"/>
          <w:szCs w:val="24"/>
        </w:rPr>
        <w:t>which aggregates an object.</w:t>
      </w:r>
      <w:proofErr w:type="gram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You may combine it into a composite command pattern. In general, a composite command is an instance of the composite. </w:t>
      </w:r>
    </w:p>
    <w:p w:rsidR="002955A4" w:rsidRPr="002955A4" w:rsidRDefault="002955A4" w:rsidP="00295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55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Memento</w:t>
        </w:r>
      </w:hyperlink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which keeps state of an object. Command supports undo and redo.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55A4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The simple example of Command pattern is to design a Command interface and with an execute method like this: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interface Command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execute();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>}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Then, design multiple implementation classes and see how powerful the </w:t>
      </w:r>
      <w:proofErr w:type="gramStart"/>
      <w:r w:rsidRPr="002955A4">
        <w:rPr>
          <w:rFonts w:ascii="Times New Roman" w:eastAsia="Times New Roman" w:hAnsi="Times New Roman" w:cs="Times New Roman"/>
          <w:sz w:val="24"/>
          <w:szCs w:val="24"/>
        </w:rPr>
        <w:t>execute(</w:t>
      </w:r>
      <w:proofErr w:type="gram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) method has been called dynamically.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In order to take advantage of Java built-in interfaces, we will design a window with a drop down menu, button commands and popup menu with command pattern.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As we know,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JPopupMenu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have constructors accept Action type variable. Action interface extends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which has the following hierarchy.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EventLister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...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>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EventListener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...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>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interface Action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...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>}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There is an abstract class called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AbstractAction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which implements Action interface. It has the following design.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abstract class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AbstractAction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Object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implements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Action</w:t>
      </w:r>
      <w:r w:rsidRPr="002955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Cloneable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Serializable</w:t>
      </w:r>
      <w:proofErr w:type="spellEnd"/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We will create several command classes to subclass the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AbstractAction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class and pass them to the constructors of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JPopupMenu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classes. There is a request method called </w:t>
      </w:r>
      <w:proofErr w:type="spellStart"/>
      <w:proofErr w:type="gramStart"/>
      <w:r w:rsidRPr="002955A4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), every command classes must implement it in order to make it work. To show the concept, we just design two actions: submit and exit. You may expand such design to your need in your future project.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Such action can be attached to any component, AWT or Swing. The </w:t>
      </w:r>
      <w:proofErr w:type="gramStart"/>
      <w:r w:rsidRPr="002955A4">
        <w:rPr>
          <w:rFonts w:ascii="Times New Roman" w:eastAsia="Times New Roman" w:hAnsi="Times New Roman" w:cs="Times New Roman"/>
          <w:sz w:val="24"/>
          <w:szCs w:val="24"/>
        </w:rPr>
        <w:t>caption,</w:t>
      </w:r>
      <w:proofErr w:type="gram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and Icon have been designed as well as tooltips.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AbstractAction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Component target;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(String name, Icon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Component t){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Action.NAME, name);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Action.SMALL_ICON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icon);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Action.SHORT_DESCRIPTION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name + " the program");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actionPerformed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ActionEvent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evt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answer =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JOptionPane.showConfirmDialog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(target, "Are you sure you want to exit? ", "Confirmation",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JOptionPane.YES_NO_OPTION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( answer ==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JOptionPane.YES_OPTION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) {           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0);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}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Similar to the above exit action, the submit action is as follows: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SubmitAction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AbstractAction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Component target;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SubmitAction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(String name, Icon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Component t){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Action.NAME, name);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Action.SMALL_ICON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icon);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Action.SHORT_DESCRIPTION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name + " the program");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actionPerformed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ActionEvent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evt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target, "submit action clicked 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You can modify the program to add more commands in. These command classes are decoupled from any program. It is very good for maintenance.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The whole workable program is as follows. You can run it to see the powerful command design pattern.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.*;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java.awt.event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.*;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java.awt.*;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AbstractAction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Component target;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(String name, Icon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Component t){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Action.NAME, name);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Action.SMALL_ICON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icon);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Action.SHORT_DESCRIPTION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name + " the program");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evt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answer =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JOptionPane.showConfirmDialog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(target, "Are you sure you want to exit? ", "Confirmation",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JOptionPane.YES_NO_OPTION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( answer ==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JOptionPane.YES_OPTION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) {           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0);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}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SubmitAction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AbstractAction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Component target;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SubmitAction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(String name, Icon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Component t){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Action.NAME, name);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Action.SMALL_ICON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icon);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putValue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Action.SHORT_DESCRIPTION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name + " the program");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t;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evt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target, "submit action clicked 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Test extends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Action ea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ExitAction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"Exit", null, this);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Action </w:t>
      </w:r>
      <w:proofErr w:type="spell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sa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SubmitAction</w:t>
      </w:r>
      <w:proofErr w:type="spell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"Submit", null, this);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JMenuBar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jbr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JMenuBar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dropmenu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"File");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JMenuItem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submitmenu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JMenuItem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sa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JMenuItem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JMenuItem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ea</w:t>
      </w:r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dropmenu.add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submitmenu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dropmenu.add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jbr.add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dropmenu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setJMenuBar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jbr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JPopupMenu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pop = new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JPopupMenu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PopMenu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pop.add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sa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pop.add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ea</w:t>
      </w:r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addMouseListener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MouseAdapter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mousePressed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showPopup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mouseReleased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showPopup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showPopup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MouseEvent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e.isPopupTrigger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())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pop.show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e.getComponent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(),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e.getX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e.getY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());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jp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subbtn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sa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exitbtn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b/>
          <w:bCs/>
          <w:sz w:val="20"/>
          <w:szCs w:val="20"/>
        </w:rPr>
        <w:t>ea</w:t>
      </w:r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jp.add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subbtn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jp.add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exitbtn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Container con =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getContentPane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con.add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jp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, "South");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"Command pattern example");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400,200);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setVisible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955A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55A4">
        <w:rPr>
          <w:rFonts w:ascii="Courier New" w:eastAsia="Times New Roman" w:hAnsi="Courier New" w:cs="Courier New"/>
          <w:sz w:val="20"/>
          <w:szCs w:val="20"/>
        </w:rPr>
        <w:t>) {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Test();    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>}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5A4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955A4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55A4" w:rsidRPr="002955A4" w:rsidRDefault="002955A4" w:rsidP="0029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5A4">
        <w:rPr>
          <w:rFonts w:ascii="Courier New" w:eastAsia="Times New Roman" w:hAnsi="Courier New" w:cs="Courier New"/>
          <w:sz w:val="20"/>
          <w:szCs w:val="20"/>
        </w:rPr>
        <w:t xml:space="preserve">A windows pops up. </w:t>
      </w:r>
    </w:p>
    <w:p w:rsidR="002955A4" w:rsidRPr="002955A4" w:rsidRDefault="002955A4" w:rsidP="0029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Pay attention to the action buttons. The instances can be parameterized to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JPopupMenu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constructors. The powerful action design (Java built-in Action interface) makes objects like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ExitAction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5A4">
        <w:rPr>
          <w:rFonts w:ascii="Times New Roman" w:eastAsia="Times New Roman" w:hAnsi="Times New Roman" w:cs="Times New Roman"/>
          <w:sz w:val="24"/>
          <w:szCs w:val="24"/>
        </w:rPr>
        <w:t>SubmitAction</w:t>
      </w:r>
      <w:proofErr w:type="spell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be used everywhere. </w:t>
      </w:r>
      <w:proofErr w:type="gramStart"/>
      <w:r w:rsidRPr="002955A4">
        <w:rPr>
          <w:rFonts w:ascii="Times New Roman" w:eastAsia="Times New Roman" w:hAnsi="Times New Roman" w:cs="Times New Roman"/>
          <w:sz w:val="24"/>
          <w:szCs w:val="24"/>
        </w:rPr>
        <w:t>Design once, use everywhere.</w:t>
      </w:r>
      <w:proofErr w:type="gramEnd"/>
      <w:r w:rsidRPr="00295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F3E1F"/>
    <w:multiLevelType w:val="multilevel"/>
    <w:tmpl w:val="E12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5A4"/>
    <w:rsid w:val="002955A4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295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5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5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camp.org/designPattern/memen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2009-07-16T18:35:00Z</dcterms:created>
  <dcterms:modified xsi:type="dcterms:W3CDTF">2009-07-16T18:35:00Z</dcterms:modified>
</cp:coreProperties>
</file>