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5EA1360D" w:rsidR="001C06F6" w:rsidRPr="00DA7A95" w:rsidRDefault="00546D5E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546D5E">
              <w:rPr>
                <w:rFonts w:ascii="Arial" w:hAnsi="Arial" w:cs="Arial"/>
                <w:b/>
                <w:sz w:val="18"/>
                <w:szCs w:val="18"/>
                <w:lang w:val="id-ID"/>
              </w:rPr>
              <w:t>B601 / B701 / BC07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689FEB5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546D5E" w:rsidRPr="00546D5E">
              <w:rPr>
                <w:rFonts w:ascii="Arial" w:hAnsi="Arial" w:cs="Arial"/>
                <w:b/>
                <w:sz w:val="18"/>
              </w:rPr>
              <w:t>18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3764B2" w14:textId="77777777" w:rsidR="00546D5E" w:rsidRPr="00546D5E" w:rsidRDefault="00546D5E" w:rsidP="00546D5E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546D5E">
              <w:rPr>
                <w:rFonts w:ascii="Arial" w:hAnsi="Arial" w:cs="Arial"/>
                <w:b/>
                <w:sz w:val="18"/>
                <w:lang w:val="id-ID"/>
              </w:rPr>
              <w:t>D2518 - Rony Baskoro Lukito, S.Kom., M.Kom</w:t>
            </w:r>
          </w:p>
          <w:p w14:paraId="002C2BA6" w14:textId="141EC5D3" w:rsidR="001E7B94" w:rsidRPr="00DA7A95" w:rsidRDefault="00546D5E" w:rsidP="00546D5E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546D5E">
              <w:rPr>
                <w:rFonts w:ascii="Arial" w:hAnsi="Arial" w:cs="Arial"/>
                <w:b/>
                <w:sz w:val="18"/>
                <w:lang w:val="id-ID"/>
              </w:rPr>
              <w:t>D5214 - Martin Suhartana, ST., MM., M.TI.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362BDA38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546D5E">
              <w:rPr>
                <w:rFonts w:ascii="Arial" w:hAnsi="Arial" w:cs="Arial"/>
                <w:b/>
                <w:sz w:val="18"/>
              </w:rPr>
              <w:t>09:20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6F67E644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546D5E" w:rsidRPr="00546D5E">
              <w:rPr>
                <w:rFonts w:ascii="Arial" w:hAnsi="Arial" w:cs="Arial"/>
                <w:b/>
                <w:sz w:val="18"/>
              </w:rPr>
              <w:t>18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4534E0FE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546D5E">
              <w:rPr>
                <w:rFonts w:ascii="Arial" w:hAnsi="Arial" w:cs="Arial"/>
                <w:b/>
                <w:sz w:val="18"/>
              </w:rPr>
              <w:t>11:20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124D35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124D35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124D35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124D35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01803E61" w14:textId="77777777" w:rsidR="008B43F1" w:rsidRDefault="008B43F1" w:rsidP="008B43F1">
      <w:pPr>
        <w:spacing w:line="360" w:lineRule="auto"/>
        <w:jc w:val="both"/>
      </w:pPr>
      <w:r>
        <w:rPr>
          <w:b/>
        </w:rPr>
        <w:lastRenderedPageBreak/>
        <w:t>Important Notes</w:t>
      </w:r>
      <w:r>
        <w:t>:</w:t>
      </w:r>
    </w:p>
    <w:p w14:paraId="2FE5C171" w14:textId="77777777" w:rsidR="008B43F1" w:rsidRDefault="008B43F1" w:rsidP="008B43F1">
      <w:pPr>
        <w:pStyle w:val="ListParagraph"/>
        <w:numPr>
          <w:ilvl w:val="0"/>
          <w:numId w:val="23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(FIFO)</w:t>
      </w:r>
      <w:r>
        <w:t>.</w:t>
      </w:r>
    </w:p>
    <w:p w14:paraId="1C3ADA5B" w14:textId="77777777" w:rsidR="008B43F1" w:rsidRDefault="008B43F1" w:rsidP="008B43F1">
      <w:pPr>
        <w:pStyle w:val="ListParagraph"/>
        <w:numPr>
          <w:ilvl w:val="0"/>
          <w:numId w:val="23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8D78CEC" w14:textId="77777777" w:rsidR="008B43F1" w:rsidRDefault="008B43F1" w:rsidP="008B43F1">
      <w:pPr>
        <w:pStyle w:val="ListParagraph"/>
        <w:numPr>
          <w:ilvl w:val="0"/>
          <w:numId w:val="23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2045E9E1" w14:textId="77777777" w:rsidR="008B43F1" w:rsidRDefault="008B43F1" w:rsidP="008B43F1">
      <w:pPr>
        <w:pStyle w:val="ListParagraph"/>
        <w:numPr>
          <w:ilvl w:val="0"/>
          <w:numId w:val="23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  <w:bCs/>
        </w:rPr>
        <w:t xml:space="preserve">Network Link </w:t>
      </w:r>
      <w:r>
        <w:t>to send and receive the data.</w:t>
      </w:r>
    </w:p>
    <w:p w14:paraId="352A180C" w14:textId="77777777" w:rsidR="008B43F1" w:rsidRDefault="008B43F1" w:rsidP="008B43F1">
      <w:pPr>
        <w:pStyle w:val="ListParagraph"/>
        <w:numPr>
          <w:ilvl w:val="0"/>
          <w:numId w:val="23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2AE94224" w14:textId="77777777" w:rsidR="008B43F1" w:rsidRDefault="008B43F1" w:rsidP="008B43F1">
      <w:pPr>
        <w:rPr>
          <w:b/>
          <w:lang w:val="id-ID"/>
        </w:rPr>
      </w:pPr>
    </w:p>
    <w:p w14:paraId="519B1CA2" w14:textId="77777777" w:rsidR="008B43F1" w:rsidRPr="00DE5055" w:rsidRDefault="008B43F1" w:rsidP="008B43F1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46A641DD" w14:textId="77777777" w:rsidR="008B43F1" w:rsidRDefault="008B43F1" w:rsidP="008B43F1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733996B2" w14:textId="77777777" w:rsidR="008B43F1" w:rsidRDefault="008B43F1" w:rsidP="008B43F1">
      <w:pPr>
        <w:rPr>
          <w:i/>
          <w:sz w:val="20"/>
          <w:szCs w:val="20"/>
        </w:rPr>
      </w:pPr>
    </w:p>
    <w:p w14:paraId="03571B96" w14:textId="77777777" w:rsidR="008B43F1" w:rsidRDefault="008B43F1" w:rsidP="008B43F1">
      <w:pPr>
        <w:spacing w:line="360" w:lineRule="auto"/>
        <w:jc w:val="center"/>
        <w:rPr>
          <w:iCs/>
        </w:rPr>
      </w:pPr>
      <w:r>
        <w:rPr>
          <w:b/>
          <w:bCs/>
          <w:iCs/>
        </w:rPr>
        <w:t>e-Wallet</w:t>
      </w:r>
    </w:p>
    <w:p w14:paraId="3FC9F2C7" w14:textId="77777777" w:rsidR="008B43F1" w:rsidRDefault="008B43F1" w:rsidP="008B43F1">
      <w:pPr>
        <w:spacing w:line="360" w:lineRule="auto"/>
        <w:rPr>
          <w:iCs/>
        </w:rPr>
      </w:pPr>
      <w:r>
        <w:rPr>
          <w:iCs/>
        </w:rPr>
        <w:tab/>
      </w:r>
      <w:r w:rsidRPr="00990151">
        <w:rPr>
          <w:b/>
          <w:bCs/>
          <w:iCs/>
        </w:rPr>
        <w:t>e-Wallet</w:t>
      </w:r>
      <w:r>
        <w:rPr>
          <w:iCs/>
        </w:rPr>
        <w:t xml:space="preserve"> is an application to transfer money and view history transaction for the users. This application is inspired by cashless wallet that was used in smart phones. As a programmer, you are asked to create an application that does the required features for </w:t>
      </w:r>
      <w:r w:rsidRPr="00990151">
        <w:rPr>
          <w:b/>
          <w:bCs/>
          <w:iCs/>
        </w:rPr>
        <w:t>e-Wallet</w:t>
      </w:r>
      <w:r>
        <w:rPr>
          <w:iCs/>
        </w:rPr>
        <w:t xml:space="preserve"> using </w:t>
      </w:r>
      <w:r w:rsidRPr="00462E68">
        <w:rPr>
          <w:b/>
          <w:bCs/>
          <w:iCs/>
        </w:rPr>
        <w:t>nachOS in Java Programming Language</w:t>
      </w:r>
      <w:r>
        <w:rPr>
          <w:iCs/>
        </w:rPr>
        <w:t>.</w:t>
      </w:r>
    </w:p>
    <w:p w14:paraId="4173995B" w14:textId="77777777" w:rsidR="008B43F1" w:rsidRPr="00C1037B" w:rsidRDefault="008B43F1" w:rsidP="008B43F1">
      <w:pPr>
        <w:spacing w:line="360" w:lineRule="auto"/>
        <w:ind w:firstLine="720"/>
      </w:pPr>
      <w:r w:rsidRPr="00C1037B">
        <w:rPr>
          <w:iCs/>
        </w:rPr>
        <w:t>At the start of application, t</w:t>
      </w:r>
      <w:r>
        <w:t xml:space="preserve">he program </w:t>
      </w:r>
      <w:r w:rsidRPr="00C1037B">
        <w:rPr>
          <w:b/>
        </w:rPr>
        <w:t>will be shown with delay 3000 milliseconds</w:t>
      </w:r>
      <w:r>
        <w:t xml:space="preserve"> (use </w:t>
      </w:r>
      <w:r w:rsidRPr="00C1037B">
        <w:rPr>
          <w:b/>
        </w:rPr>
        <w:t>Thread sleep</w:t>
      </w:r>
      <w:r>
        <w:t xml:space="preserve">). The program </w:t>
      </w:r>
      <w:r>
        <w:rPr>
          <w:iCs/>
        </w:rPr>
        <w:t xml:space="preserve">will </w:t>
      </w:r>
      <w:r>
        <w:rPr>
          <w:b/>
          <w:bCs/>
          <w:iCs/>
        </w:rPr>
        <w:t>give</w:t>
      </w:r>
      <w:r w:rsidRPr="007B3066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the </w:t>
      </w:r>
      <w:r w:rsidRPr="007B3066">
        <w:rPr>
          <w:b/>
          <w:bCs/>
          <w:iCs/>
        </w:rPr>
        <w:t xml:space="preserve">user </w:t>
      </w:r>
      <w:r>
        <w:rPr>
          <w:b/>
          <w:bCs/>
          <w:iCs/>
        </w:rPr>
        <w:t>a starting balance of</w:t>
      </w:r>
      <w:r w:rsidRPr="007B3066">
        <w:rPr>
          <w:b/>
          <w:bCs/>
          <w:iCs/>
        </w:rPr>
        <w:t xml:space="preserve"> 20</w:t>
      </w:r>
      <w:r>
        <w:rPr>
          <w:b/>
          <w:bCs/>
          <w:iCs/>
        </w:rPr>
        <w:t>.</w:t>
      </w:r>
      <w:r w:rsidRPr="007B3066">
        <w:rPr>
          <w:b/>
          <w:bCs/>
          <w:iCs/>
        </w:rPr>
        <w:t>000</w:t>
      </w:r>
      <w:r>
        <w:rPr>
          <w:iCs/>
        </w:rPr>
        <w:t xml:space="preserve"> and show the main menu where the application will show the </w:t>
      </w:r>
      <w:r w:rsidRPr="00990151">
        <w:rPr>
          <w:b/>
          <w:bCs/>
          <w:iCs/>
        </w:rPr>
        <w:t>user</w:t>
      </w:r>
      <w:r>
        <w:rPr>
          <w:b/>
          <w:bCs/>
          <w:iCs/>
        </w:rPr>
        <w:t>’</w:t>
      </w:r>
      <w:r w:rsidRPr="00990151">
        <w:rPr>
          <w:b/>
          <w:bCs/>
          <w:iCs/>
        </w:rPr>
        <w:t>s balance</w:t>
      </w:r>
      <w:r>
        <w:rPr>
          <w:iCs/>
        </w:rPr>
        <w:t xml:space="preserve"> and </w:t>
      </w:r>
      <w:r w:rsidRPr="00990151">
        <w:rPr>
          <w:b/>
          <w:bCs/>
          <w:iCs/>
        </w:rPr>
        <w:t>address</w:t>
      </w:r>
      <w:r>
        <w:rPr>
          <w:iCs/>
        </w:rPr>
        <w:t xml:space="preserve"> (based on the network link address) along with </w:t>
      </w:r>
      <w:r w:rsidRPr="00990151">
        <w:rPr>
          <w:b/>
          <w:bCs/>
          <w:iCs/>
        </w:rPr>
        <w:t>4 menu options</w:t>
      </w:r>
      <w:r>
        <w:rPr>
          <w:iCs/>
        </w:rPr>
        <w:t xml:space="preserve"> which are:</w:t>
      </w:r>
    </w:p>
    <w:p w14:paraId="0ACF0277" w14:textId="77777777" w:rsidR="008B43F1" w:rsidRDefault="008B43F1" w:rsidP="008B43F1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>
        <w:rPr>
          <w:b/>
        </w:rPr>
        <w:t>Transfer Money</w:t>
      </w:r>
    </w:p>
    <w:p w14:paraId="429E50DE" w14:textId="77777777" w:rsidR="008B43F1" w:rsidRDefault="008B43F1" w:rsidP="008B43F1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>
        <w:rPr>
          <w:b/>
        </w:rPr>
        <w:t>History Transaction</w:t>
      </w:r>
    </w:p>
    <w:p w14:paraId="4E9132FC" w14:textId="77777777" w:rsidR="008B43F1" w:rsidRDefault="008B43F1" w:rsidP="008B43F1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>
        <w:rPr>
          <w:b/>
        </w:rPr>
        <w:t>Top Up</w:t>
      </w:r>
    </w:p>
    <w:p w14:paraId="335DBB53" w14:textId="77777777" w:rsidR="008B43F1" w:rsidRDefault="008B43F1" w:rsidP="008B43F1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</w:rPr>
      </w:pPr>
      <w:r>
        <w:rPr>
          <w:b/>
        </w:rPr>
        <w:t>Exit</w:t>
      </w:r>
    </w:p>
    <w:p w14:paraId="2DE82776" w14:textId="77777777" w:rsidR="008B43F1" w:rsidRPr="00167BDE" w:rsidRDefault="008B43F1" w:rsidP="008B43F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85B548E" wp14:editId="12C7CC2A">
            <wp:extent cx="5810400" cy="1894102"/>
            <wp:effectExtent l="19050" t="1905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89410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3E9835" w14:textId="77777777" w:rsidR="008B43F1" w:rsidRPr="00EE515D" w:rsidRDefault="008B43F1" w:rsidP="008B43F1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EE515D">
        <w:rPr>
          <w:b/>
          <w:i w:val="0"/>
          <w:color w:val="auto"/>
          <w:sz w:val="20"/>
          <w:szCs w:val="20"/>
        </w:rPr>
        <w:t>Figure 1. Main menu</w:t>
      </w:r>
    </w:p>
    <w:p w14:paraId="026207E4" w14:textId="77777777" w:rsidR="008B43F1" w:rsidRDefault="008B43F1" w:rsidP="008B43F1">
      <w:pPr>
        <w:rPr>
          <w:noProof/>
        </w:rPr>
      </w:pPr>
    </w:p>
    <w:p w14:paraId="05D5791E" w14:textId="77777777" w:rsidR="008B43F1" w:rsidRDefault="008B43F1" w:rsidP="008B43F1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Transfer Money</w:t>
      </w:r>
    </w:p>
    <w:p w14:paraId="69942BB8" w14:textId="77777777" w:rsidR="008B43F1" w:rsidRDefault="008B43F1" w:rsidP="008B43F1">
      <w:pPr>
        <w:pStyle w:val="ListParagraph"/>
        <w:spacing w:line="360" w:lineRule="auto"/>
        <w:ind w:left="0" w:firstLine="426"/>
        <w:jc w:val="both"/>
      </w:pPr>
      <w:r>
        <w:t>The first option of the menu allows the user to send a money into another user. This requires the user to fill in a few inputs along with its validation which are listed below:</w:t>
      </w:r>
    </w:p>
    <w:p w14:paraId="745E2F09" w14:textId="77777777" w:rsidR="008B43F1" w:rsidRDefault="008B43F1" w:rsidP="008B43F1">
      <w:pPr>
        <w:pStyle w:val="ListParagraph"/>
        <w:keepNext/>
        <w:numPr>
          <w:ilvl w:val="0"/>
          <w:numId w:val="21"/>
        </w:numPr>
        <w:spacing w:after="240" w:line="276" w:lineRule="auto"/>
        <w:ind w:left="900"/>
        <w:jc w:val="both"/>
      </w:pPr>
      <w:r w:rsidRPr="00427729">
        <w:rPr>
          <w:b/>
          <w:bCs/>
        </w:rPr>
        <w:t>Validate that the user’s balance</w:t>
      </w:r>
      <w:r w:rsidRPr="00427729">
        <w:t xml:space="preserve"> must be </w:t>
      </w:r>
      <w:r w:rsidRPr="00427729">
        <w:rPr>
          <w:b/>
          <w:bCs/>
        </w:rPr>
        <w:t xml:space="preserve">more than </w:t>
      </w:r>
      <w:r>
        <w:rPr>
          <w:b/>
          <w:bCs/>
        </w:rPr>
        <w:t xml:space="preserve">or </w:t>
      </w:r>
      <w:r w:rsidRPr="00427729">
        <w:rPr>
          <w:b/>
          <w:bCs/>
        </w:rPr>
        <w:t xml:space="preserve">equals </w:t>
      </w:r>
      <w:r>
        <w:rPr>
          <w:b/>
          <w:bCs/>
        </w:rPr>
        <w:t xml:space="preserve">to </w:t>
      </w:r>
      <w:r w:rsidRPr="00427729">
        <w:rPr>
          <w:b/>
          <w:bCs/>
        </w:rPr>
        <w:t>10</w:t>
      </w:r>
      <w:r>
        <w:rPr>
          <w:b/>
          <w:bCs/>
        </w:rPr>
        <w:t>.</w:t>
      </w:r>
      <w:r w:rsidRPr="00427729">
        <w:rPr>
          <w:b/>
          <w:bCs/>
        </w:rPr>
        <w:t>000</w:t>
      </w:r>
      <w:r w:rsidRPr="00427729">
        <w:t>. If the user’s balance is less than 10000 then show an error message and redirect the user back to the main menu</w:t>
      </w:r>
      <w:r>
        <w:rPr>
          <w:b/>
        </w:rPr>
        <w:t>.</w:t>
      </w:r>
    </w:p>
    <w:p w14:paraId="5C3F7131" w14:textId="77777777" w:rsidR="008B43F1" w:rsidRDefault="008B43F1" w:rsidP="008B43F1">
      <w:pPr>
        <w:keepNext/>
        <w:spacing w:line="360" w:lineRule="auto"/>
        <w:jc w:val="center"/>
      </w:pPr>
      <w:r w:rsidRPr="00427729">
        <w:rPr>
          <w:noProof/>
        </w:rPr>
        <w:drawing>
          <wp:inline distT="0" distB="0" distL="0" distR="0" wp14:anchorId="15F03569" wp14:editId="3B3DC1EE">
            <wp:extent cx="5810400" cy="544832"/>
            <wp:effectExtent l="19050" t="19050" r="0" b="762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5448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E647A3" w14:textId="77777777" w:rsidR="008B43F1" w:rsidRDefault="008B43F1" w:rsidP="008B43F1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E276C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b/>
          <w:bCs/>
          <w:i w:val="0"/>
          <w:iCs w:val="0"/>
          <w:color w:val="auto"/>
          <w:sz w:val="20"/>
          <w:szCs w:val="20"/>
        </w:rPr>
        <w:t>2</w:t>
      </w:r>
      <w:r w:rsidRPr="00E276CA">
        <w:rPr>
          <w:b/>
          <w:bCs/>
          <w:i w:val="0"/>
          <w:iCs w:val="0"/>
          <w:color w:val="auto"/>
          <w:sz w:val="20"/>
          <w:szCs w:val="20"/>
        </w:rPr>
        <w:t>. Low balance message</w:t>
      </w:r>
    </w:p>
    <w:p w14:paraId="0556DBBC" w14:textId="77777777" w:rsidR="008B43F1" w:rsidRPr="0085508E" w:rsidRDefault="008B43F1" w:rsidP="008B43F1"/>
    <w:p w14:paraId="70387284" w14:textId="77777777" w:rsidR="008B43F1" w:rsidRDefault="008B43F1" w:rsidP="008B43F1">
      <w:pPr>
        <w:pStyle w:val="ListParagraph"/>
        <w:keepNext/>
        <w:numPr>
          <w:ilvl w:val="0"/>
          <w:numId w:val="21"/>
        </w:numPr>
        <w:spacing w:after="240" w:line="276" w:lineRule="auto"/>
        <w:ind w:left="900"/>
        <w:jc w:val="both"/>
      </w:pPr>
      <w:r>
        <w:t xml:space="preserve">Otherwise, ask the user to </w:t>
      </w:r>
      <w:r>
        <w:rPr>
          <w:b/>
        </w:rPr>
        <w:t>input the destination e-Wallet address.</w:t>
      </w:r>
    </w:p>
    <w:p w14:paraId="408E2D23" w14:textId="77777777" w:rsidR="008B43F1" w:rsidRPr="00F25F66" w:rsidRDefault="008B43F1" w:rsidP="008B43F1">
      <w:pPr>
        <w:pStyle w:val="ListParagraph"/>
        <w:keepNext/>
        <w:numPr>
          <w:ilvl w:val="0"/>
          <w:numId w:val="21"/>
        </w:numPr>
        <w:spacing w:after="240" w:line="276" w:lineRule="auto"/>
        <w:ind w:left="900"/>
        <w:jc w:val="both"/>
      </w:pPr>
      <w:r>
        <w:t xml:space="preserve">Ask the user to </w:t>
      </w:r>
      <w:r w:rsidRPr="00872E57">
        <w:rPr>
          <w:b/>
        </w:rPr>
        <w:t>input money</w:t>
      </w:r>
      <w:r>
        <w:t xml:space="preserve">. The money must be </w:t>
      </w:r>
      <w:r>
        <w:rPr>
          <w:b/>
        </w:rPr>
        <w:t>between 10.000 and current balance (Inclusive).</w:t>
      </w:r>
    </w:p>
    <w:p w14:paraId="296662DF" w14:textId="77777777" w:rsidR="008B43F1" w:rsidRPr="00F25F66" w:rsidRDefault="008B43F1" w:rsidP="008B43F1">
      <w:pPr>
        <w:pStyle w:val="ListParagraph"/>
        <w:keepNext/>
        <w:numPr>
          <w:ilvl w:val="0"/>
          <w:numId w:val="21"/>
        </w:numPr>
        <w:spacing w:after="240" w:line="276" w:lineRule="auto"/>
        <w:ind w:left="900"/>
        <w:jc w:val="both"/>
      </w:pPr>
      <w:r>
        <w:t xml:space="preserve">Ask user to </w:t>
      </w:r>
      <w:r w:rsidRPr="00073EFB">
        <w:rPr>
          <w:b/>
          <w:bCs/>
        </w:rPr>
        <w:t>input description</w:t>
      </w:r>
      <w:r>
        <w:t xml:space="preserve">. The description length must be </w:t>
      </w:r>
      <w:r w:rsidRPr="00073EFB">
        <w:rPr>
          <w:b/>
          <w:bCs/>
        </w:rPr>
        <w:t>between 5 and 100 chars (</w:t>
      </w:r>
      <w:r>
        <w:rPr>
          <w:b/>
          <w:bCs/>
        </w:rPr>
        <w:t>I</w:t>
      </w:r>
      <w:r w:rsidRPr="00073EFB">
        <w:rPr>
          <w:b/>
          <w:bCs/>
        </w:rPr>
        <w:t>nclusive)</w:t>
      </w:r>
      <w:r>
        <w:rPr>
          <w:b/>
          <w:bCs/>
        </w:rPr>
        <w:t>.</w:t>
      </w:r>
    </w:p>
    <w:p w14:paraId="57EBBF9B" w14:textId="77777777" w:rsidR="008B43F1" w:rsidRDefault="008B43F1" w:rsidP="008B43F1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B45978F" wp14:editId="47D42975">
            <wp:extent cx="5810400" cy="1345285"/>
            <wp:effectExtent l="19050" t="1905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34528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2278CD" w14:textId="77777777" w:rsidR="008B43F1" w:rsidRPr="002930C2" w:rsidRDefault="008B43F1" w:rsidP="008B43F1">
      <w:pPr>
        <w:pStyle w:val="Caption"/>
        <w:spacing w:after="0"/>
        <w:jc w:val="center"/>
        <w:rPr>
          <w:b/>
          <w:i w:val="0"/>
          <w:color w:val="auto"/>
          <w:sz w:val="20"/>
          <w:szCs w:val="20"/>
        </w:rPr>
      </w:pPr>
      <w:r w:rsidRPr="002930C2">
        <w:rPr>
          <w:b/>
          <w:i w:val="0"/>
          <w:color w:val="auto"/>
          <w:sz w:val="20"/>
          <w:szCs w:val="20"/>
        </w:rPr>
        <w:t>Figure 3. Transfer money</w:t>
      </w:r>
    </w:p>
    <w:p w14:paraId="6780FBA1" w14:textId="77777777" w:rsidR="008B43F1" w:rsidRPr="0085508E" w:rsidRDefault="008B43F1" w:rsidP="008B43F1"/>
    <w:p w14:paraId="5A42414E" w14:textId="44040FB8" w:rsidR="008B43F1" w:rsidRPr="00F5125E" w:rsidRDefault="008B43F1" w:rsidP="008B43F1">
      <w:pPr>
        <w:pStyle w:val="ListParagraph"/>
        <w:numPr>
          <w:ilvl w:val="0"/>
          <w:numId w:val="21"/>
        </w:numPr>
        <w:spacing w:after="160" w:line="360" w:lineRule="auto"/>
        <w:ind w:left="810"/>
        <w:jc w:val="both"/>
        <w:rPr>
          <w:b/>
        </w:rPr>
      </w:pPr>
      <w:r>
        <w:t xml:space="preserve">After fulfilling all validations, the application will </w:t>
      </w:r>
      <w:r>
        <w:rPr>
          <w:b/>
        </w:rPr>
        <w:t>send</w:t>
      </w:r>
      <w:r>
        <w:t xml:space="preserve"> the money to receiver, then save the transaction with the </w:t>
      </w:r>
      <w:r w:rsidRPr="002F7250">
        <w:rPr>
          <w:b/>
          <w:bCs/>
        </w:rPr>
        <w:t xml:space="preserve">type ‘Send’ </w:t>
      </w:r>
      <w:r>
        <w:rPr>
          <w:b/>
          <w:bCs/>
        </w:rPr>
        <w:t>for the sender</w:t>
      </w:r>
      <w:r>
        <w:t xml:space="preserve"> </w:t>
      </w:r>
      <w:r>
        <w:rPr>
          <w:b/>
          <w:bCs/>
        </w:rPr>
        <w:t xml:space="preserve">and </w:t>
      </w:r>
      <w:r>
        <w:t xml:space="preserve">save the transaction with type </w:t>
      </w:r>
      <w:r w:rsidRPr="002F7250">
        <w:rPr>
          <w:b/>
          <w:bCs/>
        </w:rPr>
        <w:t>‘Receive’ f</w:t>
      </w:r>
      <w:r>
        <w:rPr>
          <w:b/>
          <w:bCs/>
        </w:rPr>
        <w:t xml:space="preserve">or the receiver </w:t>
      </w:r>
      <w:r>
        <w:t xml:space="preserve">and </w:t>
      </w:r>
      <w:r>
        <w:rPr>
          <w:b/>
        </w:rPr>
        <w:t>update balance of both users</w:t>
      </w:r>
      <w:r w:rsidR="00F5125E">
        <w:rPr>
          <w:bCs/>
        </w:rPr>
        <w:t xml:space="preserve">. The transaction will be </w:t>
      </w:r>
      <w:r w:rsidR="00F73F0D">
        <w:rPr>
          <w:bCs/>
        </w:rPr>
        <w:t>sent</w:t>
      </w:r>
      <w:r w:rsidR="00F5125E">
        <w:rPr>
          <w:bCs/>
        </w:rPr>
        <w:t xml:space="preserve"> with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555B1F" w14:paraId="001EE3C9" w14:textId="77777777" w:rsidTr="00F73F0D">
        <w:trPr>
          <w:trHeight w:val="467"/>
          <w:jc w:val="center"/>
        </w:trPr>
        <w:tc>
          <w:tcPr>
            <w:tcW w:w="9071" w:type="dxa"/>
            <w:vAlign w:val="center"/>
          </w:tcPr>
          <w:p w14:paraId="60D2554A" w14:textId="5AF69DD6" w:rsidR="00555B1F" w:rsidRDefault="00F73F0D" w:rsidP="00F73F0D">
            <w:pPr>
              <w:spacing w:after="160" w:line="360" w:lineRule="auto"/>
              <w:jc w:val="center"/>
              <w:rPr>
                <w:b/>
              </w:rPr>
            </w:pPr>
            <w:r>
              <w:rPr>
                <w:b/>
              </w:rPr>
              <w:t>[Transaction’s Sender]#[Transaction’s Receiver]#[Transaction’s Description]#[Transaction’s Money]</w:t>
            </w:r>
          </w:p>
        </w:tc>
      </w:tr>
    </w:tbl>
    <w:p w14:paraId="0123AA2A" w14:textId="77777777" w:rsidR="00F5125E" w:rsidRPr="00F5125E" w:rsidRDefault="00F5125E" w:rsidP="00F5125E">
      <w:pPr>
        <w:spacing w:after="160" w:line="360" w:lineRule="auto"/>
        <w:jc w:val="both"/>
        <w:rPr>
          <w:b/>
        </w:rPr>
      </w:pPr>
    </w:p>
    <w:p w14:paraId="3AD023CE" w14:textId="77777777" w:rsidR="008B43F1" w:rsidRPr="001A25DD" w:rsidRDefault="008B43F1" w:rsidP="008B43F1">
      <w:pPr>
        <w:pStyle w:val="ListParagraph"/>
        <w:numPr>
          <w:ilvl w:val="0"/>
          <w:numId w:val="21"/>
        </w:numPr>
        <w:spacing w:line="360" w:lineRule="auto"/>
        <w:ind w:left="810"/>
        <w:jc w:val="both"/>
        <w:rPr>
          <w:b/>
        </w:rPr>
      </w:pPr>
      <w:r>
        <w:t>Then, a notification will appear in the receiver’s main menu.</w:t>
      </w:r>
      <w:r>
        <w:rPr>
          <w:b/>
        </w:rPr>
        <w:t xml:space="preserve"> </w:t>
      </w:r>
    </w:p>
    <w:p w14:paraId="5DFA60D6" w14:textId="77777777" w:rsidR="008B43F1" w:rsidRDefault="008B43F1" w:rsidP="008B43F1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147458C" wp14:editId="1643CFBF">
            <wp:extent cx="5810400" cy="500589"/>
            <wp:effectExtent l="19050" t="19050" r="0" b="0"/>
            <wp:docPr id="3" name="Picture 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mpany n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50058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860E5A" w14:textId="5396E3D9" w:rsidR="008B43F1" w:rsidRDefault="008B43F1" w:rsidP="00555B1F">
      <w:pPr>
        <w:pStyle w:val="Caption"/>
        <w:jc w:val="center"/>
      </w:pPr>
      <w:r w:rsidRPr="005E2241">
        <w:rPr>
          <w:b/>
          <w:i w:val="0"/>
          <w:color w:val="auto"/>
          <w:sz w:val="20"/>
          <w:szCs w:val="20"/>
        </w:rPr>
        <w:t xml:space="preserve">Figure </w:t>
      </w:r>
      <w:r>
        <w:rPr>
          <w:b/>
          <w:i w:val="0"/>
          <w:color w:val="auto"/>
          <w:sz w:val="20"/>
          <w:szCs w:val="20"/>
        </w:rPr>
        <w:t>4</w:t>
      </w:r>
      <w:r w:rsidRPr="005E2241">
        <w:rPr>
          <w:b/>
          <w:i w:val="0"/>
          <w:color w:val="auto"/>
          <w:sz w:val="20"/>
          <w:szCs w:val="20"/>
        </w:rPr>
        <w:t>. Notification</w:t>
      </w:r>
    </w:p>
    <w:p w14:paraId="6DE189D4" w14:textId="77777777" w:rsidR="008B43F1" w:rsidRPr="005E2241" w:rsidRDefault="008B43F1" w:rsidP="008B43F1"/>
    <w:p w14:paraId="00718307" w14:textId="77777777" w:rsidR="008B43F1" w:rsidRDefault="008B43F1" w:rsidP="008B43F1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b/>
        </w:rPr>
      </w:pPr>
      <w:r>
        <w:rPr>
          <w:b/>
        </w:rPr>
        <w:t>Transaction History</w:t>
      </w:r>
    </w:p>
    <w:p w14:paraId="1DBC6482" w14:textId="77777777" w:rsidR="008B43F1" w:rsidRPr="001A25DD" w:rsidRDefault="008B43F1" w:rsidP="008B43F1">
      <w:pPr>
        <w:pStyle w:val="ListParagraph"/>
        <w:spacing w:line="360" w:lineRule="auto"/>
        <w:ind w:left="0" w:firstLine="426"/>
        <w:rPr>
          <w:b/>
        </w:rPr>
      </w:pPr>
      <w:r>
        <w:t>The second option</w:t>
      </w:r>
      <w:r>
        <w:rPr>
          <w:b/>
        </w:rPr>
        <w:t xml:space="preserve"> Transaction History </w:t>
      </w:r>
      <w:r>
        <w:t>allows the user to view transaction history that was sent / received from another user. Every view printing process involves a process with the following criteria:</w:t>
      </w:r>
    </w:p>
    <w:p w14:paraId="5F689536" w14:textId="77777777" w:rsidR="008B43F1" w:rsidRPr="004626AC" w:rsidRDefault="008B43F1" w:rsidP="008B43F1">
      <w:pPr>
        <w:pStyle w:val="ListParagraph"/>
        <w:numPr>
          <w:ilvl w:val="0"/>
          <w:numId w:val="22"/>
        </w:numPr>
        <w:spacing w:line="360" w:lineRule="auto"/>
        <w:ind w:left="851" w:hanging="425"/>
        <w:rPr>
          <w:b/>
          <w:i/>
          <w:sz w:val="20"/>
          <w:szCs w:val="20"/>
        </w:rPr>
      </w:pPr>
      <w:r>
        <w:rPr>
          <w:b/>
        </w:rPr>
        <w:t xml:space="preserve">Validate </w:t>
      </w:r>
      <w:r>
        <w:t xml:space="preserve">if the current user </w:t>
      </w:r>
      <w:r>
        <w:rPr>
          <w:b/>
        </w:rPr>
        <w:t>has any transaction</w:t>
      </w:r>
      <w:r>
        <w:t>.</w:t>
      </w:r>
      <w:r>
        <w:rPr>
          <w:b/>
        </w:rPr>
        <w:t xml:space="preserve"> </w:t>
      </w:r>
      <w:r>
        <w:t xml:space="preserve">If the user </w:t>
      </w:r>
      <w:r>
        <w:rPr>
          <w:b/>
        </w:rPr>
        <w:t>has no transaction</w:t>
      </w:r>
      <w:r>
        <w:t xml:space="preserve">, then the application will </w:t>
      </w:r>
      <w:r>
        <w:rPr>
          <w:b/>
        </w:rPr>
        <w:t>show an error message</w:t>
      </w:r>
      <w:r>
        <w:t>.</w:t>
      </w:r>
      <w:r w:rsidRPr="004626AC">
        <w:rPr>
          <w:noProof/>
        </w:rPr>
        <w:t xml:space="preserve"> </w:t>
      </w:r>
    </w:p>
    <w:p w14:paraId="4A31109F" w14:textId="77777777" w:rsidR="008B43F1" w:rsidRDefault="008B43F1" w:rsidP="008B43F1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2859B98" wp14:editId="1AAEDB75">
            <wp:extent cx="5810400" cy="517758"/>
            <wp:effectExtent l="19050" t="19050" r="0" b="0"/>
            <wp:docPr id="18" name="Picture 18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517758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577761" w14:textId="77777777" w:rsidR="008B43F1" w:rsidRDefault="008B43F1" w:rsidP="008B43F1">
      <w:pPr>
        <w:pStyle w:val="Caption"/>
        <w:spacing w:after="0"/>
        <w:jc w:val="center"/>
        <w:rPr>
          <w:b/>
          <w:i w:val="0"/>
          <w:color w:val="auto"/>
          <w:sz w:val="20"/>
          <w:szCs w:val="20"/>
        </w:rPr>
      </w:pPr>
      <w:r w:rsidRPr="005E2241">
        <w:rPr>
          <w:b/>
          <w:i w:val="0"/>
          <w:color w:val="auto"/>
          <w:sz w:val="20"/>
          <w:szCs w:val="20"/>
        </w:rPr>
        <w:t xml:space="preserve">Figure </w:t>
      </w:r>
      <w:r>
        <w:rPr>
          <w:b/>
          <w:i w:val="0"/>
          <w:color w:val="auto"/>
          <w:sz w:val="20"/>
          <w:szCs w:val="20"/>
        </w:rPr>
        <w:t>5</w:t>
      </w:r>
      <w:r w:rsidRPr="005E2241">
        <w:rPr>
          <w:b/>
          <w:i w:val="0"/>
          <w:color w:val="auto"/>
          <w:sz w:val="20"/>
          <w:szCs w:val="20"/>
        </w:rPr>
        <w:t xml:space="preserve">. </w:t>
      </w:r>
      <w:r>
        <w:rPr>
          <w:b/>
          <w:i w:val="0"/>
          <w:color w:val="auto"/>
          <w:sz w:val="20"/>
          <w:szCs w:val="20"/>
        </w:rPr>
        <w:t>Empty t</w:t>
      </w:r>
      <w:r w:rsidRPr="005E2241">
        <w:rPr>
          <w:b/>
          <w:i w:val="0"/>
          <w:color w:val="auto"/>
          <w:sz w:val="20"/>
          <w:szCs w:val="20"/>
        </w:rPr>
        <w:t xml:space="preserve">ransaction </w:t>
      </w:r>
      <w:r>
        <w:rPr>
          <w:b/>
          <w:i w:val="0"/>
          <w:color w:val="auto"/>
          <w:sz w:val="20"/>
          <w:szCs w:val="20"/>
        </w:rPr>
        <w:t>h</w:t>
      </w:r>
      <w:r w:rsidRPr="005E2241">
        <w:rPr>
          <w:b/>
          <w:i w:val="0"/>
          <w:color w:val="auto"/>
          <w:sz w:val="20"/>
          <w:szCs w:val="20"/>
        </w:rPr>
        <w:t>istory</w:t>
      </w:r>
    </w:p>
    <w:p w14:paraId="518BB95A" w14:textId="77777777" w:rsidR="008B43F1" w:rsidRPr="00553A42" w:rsidRDefault="008B43F1" w:rsidP="008B43F1"/>
    <w:p w14:paraId="785287DC" w14:textId="77777777" w:rsidR="008B43F1" w:rsidRDefault="008B43F1" w:rsidP="008B43F1">
      <w:pPr>
        <w:pStyle w:val="ListParagraph"/>
        <w:numPr>
          <w:ilvl w:val="0"/>
          <w:numId w:val="22"/>
        </w:numPr>
        <w:spacing w:line="360" w:lineRule="auto"/>
        <w:ind w:left="851" w:hanging="425"/>
      </w:pPr>
      <w:r>
        <w:t xml:space="preserve">Otherwise, if the current user </w:t>
      </w:r>
      <w:r>
        <w:rPr>
          <w:b/>
        </w:rPr>
        <w:t>has any transactions,</w:t>
      </w:r>
      <w:r>
        <w:t xml:space="preserve"> then the application will </w:t>
      </w:r>
      <w:r>
        <w:rPr>
          <w:b/>
        </w:rPr>
        <w:t>show all transactions</w:t>
      </w:r>
      <w:r>
        <w:t xml:space="preserve"> </w:t>
      </w:r>
      <w:r w:rsidRPr="00D01771">
        <w:t xml:space="preserve">using </w:t>
      </w:r>
      <w:r w:rsidRPr="00D01771">
        <w:rPr>
          <w:b/>
          <w:bCs/>
        </w:rPr>
        <w:t>KThread and Scheduler (</w:t>
      </w:r>
      <w:r>
        <w:rPr>
          <w:b/>
          <w:bCs/>
        </w:rPr>
        <w:t>F</w:t>
      </w:r>
      <w:r w:rsidRPr="00D01771">
        <w:rPr>
          <w:b/>
          <w:bCs/>
        </w:rPr>
        <w:t>IFO concept)</w:t>
      </w:r>
      <w:r>
        <w:t xml:space="preserve"> with the following criteria:  </w:t>
      </w:r>
    </w:p>
    <w:p w14:paraId="1132FEC8" w14:textId="60CD4194" w:rsidR="008B43F1" w:rsidRPr="00F502F0" w:rsidRDefault="008B43F1" w:rsidP="008B43F1">
      <w:pPr>
        <w:pStyle w:val="ListParagraph"/>
        <w:numPr>
          <w:ilvl w:val="1"/>
          <w:numId w:val="22"/>
        </w:numPr>
        <w:spacing w:line="360" w:lineRule="auto"/>
        <w:ind w:left="1260"/>
      </w:pPr>
      <w:r>
        <w:rPr>
          <w:b/>
        </w:rPr>
        <w:t xml:space="preserve">Type, print either ‘Receive’ or ‘Send’ based on the transaction </w:t>
      </w:r>
      <w:r w:rsidR="00B131FA">
        <w:rPr>
          <w:b/>
        </w:rPr>
        <w:t>type.</w:t>
      </w:r>
    </w:p>
    <w:p w14:paraId="6C64FBDF" w14:textId="77777777" w:rsidR="008B43F1" w:rsidRDefault="008B43F1" w:rsidP="008B43F1">
      <w:pPr>
        <w:pStyle w:val="ListParagraph"/>
        <w:numPr>
          <w:ilvl w:val="1"/>
          <w:numId w:val="22"/>
        </w:numPr>
        <w:spacing w:line="360" w:lineRule="auto"/>
        <w:ind w:left="1260"/>
      </w:pPr>
      <w:r>
        <w:rPr>
          <w:b/>
        </w:rPr>
        <w:t>From, print the sender’s address if the transaction type is ‘Receive’.</w:t>
      </w:r>
    </w:p>
    <w:p w14:paraId="791F8335" w14:textId="77777777" w:rsidR="008B43F1" w:rsidRPr="0042230B" w:rsidRDefault="008B43F1" w:rsidP="008B43F1">
      <w:pPr>
        <w:pStyle w:val="ListParagraph"/>
        <w:numPr>
          <w:ilvl w:val="1"/>
          <w:numId w:val="22"/>
        </w:numPr>
        <w:spacing w:line="360" w:lineRule="auto"/>
        <w:ind w:left="1260"/>
      </w:pPr>
      <w:r>
        <w:rPr>
          <w:b/>
        </w:rPr>
        <w:t>To, print the receiver’s address if the transaction type is ‘Send’.</w:t>
      </w:r>
    </w:p>
    <w:p w14:paraId="48F9895B" w14:textId="77777777" w:rsidR="008B43F1" w:rsidRPr="003D0024" w:rsidRDefault="008B43F1" w:rsidP="008B43F1">
      <w:pPr>
        <w:pStyle w:val="ListParagraph"/>
        <w:numPr>
          <w:ilvl w:val="1"/>
          <w:numId w:val="22"/>
        </w:numPr>
        <w:spacing w:line="360" w:lineRule="auto"/>
        <w:ind w:left="1260"/>
      </w:pPr>
      <w:r>
        <w:rPr>
          <w:b/>
        </w:rPr>
        <w:t>Money, print the money that was sent or received on the transaction.</w:t>
      </w:r>
    </w:p>
    <w:p w14:paraId="281740B3" w14:textId="77777777" w:rsidR="008B43F1" w:rsidRDefault="008B43F1" w:rsidP="008B43F1">
      <w:pPr>
        <w:pStyle w:val="ListParagraph"/>
        <w:numPr>
          <w:ilvl w:val="1"/>
          <w:numId w:val="22"/>
        </w:numPr>
        <w:spacing w:line="360" w:lineRule="auto"/>
        <w:ind w:left="1260"/>
      </w:pPr>
      <w:r>
        <w:rPr>
          <w:b/>
        </w:rPr>
        <w:t>Description, print the description that was created by the sender.</w:t>
      </w:r>
    </w:p>
    <w:p w14:paraId="1F19E84C" w14:textId="77777777" w:rsidR="008B43F1" w:rsidRDefault="008B43F1" w:rsidP="008B43F1">
      <w:pPr>
        <w:keepNext/>
        <w:spacing w:line="276" w:lineRule="auto"/>
        <w:jc w:val="center"/>
      </w:pPr>
      <w:r w:rsidRPr="001935CB">
        <w:rPr>
          <w:noProof/>
        </w:rPr>
        <w:drawing>
          <wp:inline distT="0" distB="0" distL="0" distR="0" wp14:anchorId="4125C4B0" wp14:editId="60F75BB8">
            <wp:extent cx="5810400" cy="1093079"/>
            <wp:effectExtent l="19050" t="1905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09307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FF17A36" w14:textId="77777777" w:rsidR="008B43F1" w:rsidRPr="00EE515D" w:rsidRDefault="008B43F1" w:rsidP="008B43F1">
      <w:pPr>
        <w:pStyle w:val="Caption"/>
        <w:jc w:val="center"/>
        <w:rPr>
          <w:b/>
          <w:i w:val="0"/>
          <w:noProof/>
          <w:color w:val="auto"/>
          <w:sz w:val="20"/>
          <w:szCs w:val="20"/>
        </w:rPr>
      </w:pPr>
      <w:r w:rsidRPr="00EE515D">
        <w:rPr>
          <w:b/>
          <w:i w:val="0"/>
          <w:color w:val="auto"/>
          <w:sz w:val="20"/>
          <w:szCs w:val="20"/>
        </w:rPr>
        <w:t xml:space="preserve">Figure 6. </w:t>
      </w:r>
      <w:r w:rsidRPr="00EE515D">
        <w:rPr>
          <w:b/>
          <w:i w:val="0"/>
          <w:noProof/>
          <w:color w:val="auto"/>
          <w:sz w:val="20"/>
          <w:szCs w:val="20"/>
        </w:rPr>
        <w:t>History transaction for “Send” type</w:t>
      </w:r>
    </w:p>
    <w:p w14:paraId="2DEA31D9" w14:textId="77777777" w:rsidR="008B43F1" w:rsidRPr="001935CB" w:rsidRDefault="008B43F1" w:rsidP="008B43F1"/>
    <w:p w14:paraId="0C872F92" w14:textId="77777777" w:rsidR="008B43F1" w:rsidRPr="003D5AB0" w:rsidRDefault="008B43F1" w:rsidP="008B43F1">
      <w:pPr>
        <w:jc w:val="center"/>
      </w:pPr>
      <w:r w:rsidRPr="001935CB">
        <w:rPr>
          <w:noProof/>
        </w:rPr>
        <w:drawing>
          <wp:inline distT="0" distB="0" distL="0" distR="0" wp14:anchorId="0C867C23" wp14:editId="1E54F979">
            <wp:extent cx="5810400" cy="1113005"/>
            <wp:effectExtent l="19050" t="1905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11300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ED5553C" w14:textId="5EAFDCB6" w:rsidR="008B43F1" w:rsidRPr="002D6F33" w:rsidRDefault="008B43F1" w:rsidP="00555B1F">
      <w:pPr>
        <w:pStyle w:val="Caption"/>
        <w:jc w:val="center"/>
      </w:pPr>
      <w:r w:rsidRPr="00EE515D">
        <w:rPr>
          <w:b/>
          <w:i w:val="0"/>
          <w:color w:val="auto"/>
          <w:sz w:val="20"/>
          <w:szCs w:val="20"/>
        </w:rPr>
        <w:t xml:space="preserve">Figure 7. </w:t>
      </w:r>
      <w:r w:rsidRPr="00EE515D">
        <w:rPr>
          <w:b/>
          <w:i w:val="0"/>
          <w:noProof/>
          <w:color w:val="auto"/>
          <w:sz w:val="20"/>
          <w:szCs w:val="20"/>
        </w:rPr>
        <w:t>History transaction for “Receive” type</w:t>
      </w:r>
      <w:r>
        <w:br w:type="page"/>
      </w:r>
    </w:p>
    <w:p w14:paraId="6933C080" w14:textId="77777777" w:rsidR="008B43F1" w:rsidRDefault="008B43F1" w:rsidP="008B43F1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b/>
        </w:rPr>
      </w:pPr>
      <w:r>
        <w:rPr>
          <w:b/>
        </w:rPr>
        <w:lastRenderedPageBreak/>
        <w:t>Top Up</w:t>
      </w:r>
    </w:p>
    <w:p w14:paraId="016CE950" w14:textId="77777777" w:rsidR="008B43F1" w:rsidRDefault="008B43F1" w:rsidP="008B43F1">
      <w:pPr>
        <w:pStyle w:val="ListParagraph"/>
        <w:spacing w:line="360" w:lineRule="auto"/>
        <w:ind w:left="0" w:firstLine="426"/>
        <w:rPr>
          <w:b/>
        </w:rPr>
      </w:pPr>
      <w:r>
        <w:rPr>
          <w:noProof/>
        </w:rPr>
        <w:t>The third menu is a feature that allows the user to top up money.</w:t>
      </w:r>
      <w:r>
        <w:t xml:space="preserve"> Process that will run whenever a user chooses this option are:</w:t>
      </w:r>
    </w:p>
    <w:p w14:paraId="4A3F4A60" w14:textId="77777777" w:rsidR="008B43F1" w:rsidRPr="00C963C4" w:rsidRDefault="008B43F1" w:rsidP="008B43F1">
      <w:pPr>
        <w:pStyle w:val="ListParagraph"/>
        <w:numPr>
          <w:ilvl w:val="0"/>
          <w:numId w:val="22"/>
        </w:numPr>
        <w:spacing w:line="360" w:lineRule="auto"/>
        <w:ind w:left="851" w:hanging="425"/>
        <w:rPr>
          <w:b/>
          <w:i/>
          <w:sz w:val="20"/>
          <w:szCs w:val="20"/>
        </w:rPr>
      </w:pPr>
      <w:r w:rsidRPr="00A326F0">
        <w:rPr>
          <w:bCs/>
        </w:rPr>
        <w:t>Ask the user</w:t>
      </w:r>
      <w:r>
        <w:rPr>
          <w:b/>
        </w:rPr>
        <w:t xml:space="preserve"> to input money and validate that the</w:t>
      </w:r>
      <w:r>
        <w:t xml:space="preserve"> </w:t>
      </w:r>
      <w:r>
        <w:rPr>
          <w:b/>
        </w:rPr>
        <w:t>money must be more than or equals to 10.000</w:t>
      </w:r>
      <w:r>
        <w:t>.</w:t>
      </w:r>
    </w:p>
    <w:p w14:paraId="79151412" w14:textId="77777777" w:rsidR="008B43F1" w:rsidRDefault="008B43F1" w:rsidP="008B43F1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CF3579F" wp14:editId="5E753F3C">
            <wp:extent cx="5810400" cy="1209707"/>
            <wp:effectExtent l="19050" t="1905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20970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B001FB" w14:textId="77777777" w:rsidR="008B43F1" w:rsidRPr="00EE515D" w:rsidRDefault="008B43F1" w:rsidP="008B43F1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EE515D">
        <w:rPr>
          <w:b/>
          <w:i w:val="0"/>
          <w:color w:val="auto"/>
          <w:sz w:val="20"/>
          <w:szCs w:val="20"/>
        </w:rPr>
        <w:t>Figure 8. Top up process.</w:t>
      </w:r>
    </w:p>
    <w:p w14:paraId="5348D55F" w14:textId="77777777" w:rsidR="008B43F1" w:rsidRPr="00041FFD" w:rsidRDefault="008B43F1" w:rsidP="008B43F1">
      <w:pPr>
        <w:pStyle w:val="ListParagraph"/>
        <w:numPr>
          <w:ilvl w:val="0"/>
          <w:numId w:val="21"/>
        </w:numPr>
        <w:spacing w:after="160" w:line="360" w:lineRule="auto"/>
        <w:ind w:left="810"/>
        <w:rPr>
          <w:b/>
        </w:rPr>
      </w:pPr>
      <w:r>
        <w:t xml:space="preserve">After fulfilling all validations, the application will </w:t>
      </w:r>
      <w:r>
        <w:rPr>
          <w:b/>
        </w:rPr>
        <w:t>update the user’s balance</w:t>
      </w:r>
      <w:r>
        <w:t xml:space="preserve">, then save the transaction with the </w:t>
      </w:r>
      <w:r w:rsidRPr="002F7250">
        <w:rPr>
          <w:b/>
          <w:bCs/>
        </w:rPr>
        <w:t>type ‘</w:t>
      </w:r>
      <w:r>
        <w:rPr>
          <w:b/>
          <w:bCs/>
        </w:rPr>
        <w:t>Receive</w:t>
      </w:r>
      <w:r w:rsidRPr="002F7250">
        <w:rPr>
          <w:b/>
          <w:bCs/>
        </w:rPr>
        <w:t xml:space="preserve">’ </w:t>
      </w:r>
      <w:r>
        <w:rPr>
          <w:b/>
          <w:bCs/>
        </w:rPr>
        <w:t>with the sender</w:t>
      </w:r>
      <w:r>
        <w:rPr>
          <w:b/>
        </w:rPr>
        <w:t>’s address taken from</w:t>
      </w:r>
      <w:r w:rsidRPr="00041FFD">
        <w:rPr>
          <w:b/>
          <w:bCs/>
        </w:rPr>
        <w:t xml:space="preserve"> the user own address and description will be filled with ‘Top Up’</w:t>
      </w:r>
      <w:r>
        <w:t xml:space="preserve"> and </w:t>
      </w:r>
      <w:r w:rsidRPr="00041FFD">
        <w:rPr>
          <w:b/>
        </w:rPr>
        <w:t>redirect the user back to the main menu.</w:t>
      </w:r>
    </w:p>
    <w:p w14:paraId="2C2E7986" w14:textId="77777777" w:rsidR="008B43F1" w:rsidRDefault="008B43F1" w:rsidP="008B43F1">
      <w:pPr>
        <w:jc w:val="center"/>
      </w:pPr>
      <w:r w:rsidRPr="00E71F9A">
        <w:rPr>
          <w:noProof/>
        </w:rPr>
        <w:drawing>
          <wp:inline distT="0" distB="0" distL="0" distR="0" wp14:anchorId="5307BDC8" wp14:editId="6B088B74">
            <wp:extent cx="5810400" cy="1189293"/>
            <wp:effectExtent l="19050" t="19050" r="0" b="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189293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F8E59F" w14:textId="77777777" w:rsidR="008B43F1" w:rsidRPr="00EE515D" w:rsidRDefault="008B43F1" w:rsidP="008B43F1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EE515D">
        <w:rPr>
          <w:b/>
          <w:i w:val="0"/>
          <w:color w:val="auto"/>
          <w:sz w:val="20"/>
          <w:szCs w:val="20"/>
        </w:rPr>
        <w:t>Figure 9. History transaction for top up.</w:t>
      </w:r>
    </w:p>
    <w:p w14:paraId="208DB35F" w14:textId="77777777" w:rsidR="008B43F1" w:rsidRDefault="008B43F1" w:rsidP="008B43F1">
      <w:pPr>
        <w:pStyle w:val="ListParagraph"/>
        <w:numPr>
          <w:ilvl w:val="0"/>
          <w:numId w:val="20"/>
        </w:numPr>
        <w:spacing w:line="360" w:lineRule="auto"/>
        <w:ind w:left="426" w:hanging="426"/>
        <w:rPr>
          <w:b/>
        </w:rPr>
      </w:pPr>
      <w:r>
        <w:rPr>
          <w:b/>
        </w:rPr>
        <w:t>Exit</w:t>
      </w:r>
    </w:p>
    <w:p w14:paraId="7726F63C" w14:textId="77777777" w:rsidR="008B43F1" w:rsidRDefault="008B43F1" w:rsidP="008B43F1">
      <w:pPr>
        <w:keepNext/>
        <w:spacing w:line="276" w:lineRule="auto"/>
        <w:ind w:firstLine="426"/>
      </w:pPr>
      <w:r w:rsidRPr="000C575A">
        <w:t xml:space="preserve">If the user chooses this menu, the system </w:t>
      </w:r>
      <w:r w:rsidRPr="007F7924">
        <w:rPr>
          <w:b/>
          <w:bCs/>
        </w:rPr>
        <w:t xml:space="preserve">will print ticks of time </w:t>
      </w:r>
      <w:r>
        <w:rPr>
          <w:b/>
          <w:bCs/>
        </w:rPr>
        <w:t xml:space="preserve">passed </w:t>
      </w:r>
      <w:r w:rsidRPr="007F7924">
        <w:rPr>
          <w:b/>
          <w:bCs/>
        </w:rPr>
        <w:t>using Timer</w:t>
      </w:r>
      <w:r w:rsidRPr="000C575A">
        <w:t>. After that, the system</w:t>
      </w:r>
      <w:r>
        <w:t xml:space="preserve"> </w:t>
      </w:r>
      <w:r w:rsidRPr="000C575A">
        <w:t>will exit.</w:t>
      </w:r>
    </w:p>
    <w:p w14:paraId="2CC15AE0" w14:textId="77777777" w:rsidR="008B43F1" w:rsidRDefault="008B43F1" w:rsidP="008B43F1">
      <w:pPr>
        <w:keepNext/>
        <w:spacing w:line="276" w:lineRule="auto"/>
        <w:ind w:firstLine="426"/>
      </w:pPr>
      <w:r>
        <w:rPr>
          <w:noProof/>
        </w:rPr>
        <w:drawing>
          <wp:inline distT="0" distB="0" distL="0" distR="0" wp14:anchorId="41DACD43" wp14:editId="02016161">
            <wp:extent cx="5808324" cy="392430"/>
            <wp:effectExtent l="19050" t="1905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/>
                    <a:srcRect t="7693" b="71984"/>
                    <a:stretch/>
                  </pic:blipFill>
                  <pic:spPr bwMode="auto">
                    <a:xfrm>
                      <a:off x="0" y="0"/>
                      <a:ext cx="5810400" cy="3925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1F9D" w14:textId="77777777" w:rsidR="008B43F1" w:rsidRPr="00EE515D" w:rsidRDefault="008B43F1" w:rsidP="008B43F1">
      <w:pPr>
        <w:pStyle w:val="Caption"/>
        <w:jc w:val="center"/>
        <w:rPr>
          <w:b/>
          <w:i w:val="0"/>
          <w:color w:val="auto"/>
          <w:sz w:val="28"/>
          <w:szCs w:val="20"/>
        </w:rPr>
      </w:pPr>
      <w:r w:rsidRPr="00EE515D">
        <w:rPr>
          <w:b/>
          <w:i w:val="0"/>
          <w:color w:val="auto"/>
          <w:sz w:val="20"/>
          <w:szCs w:val="20"/>
        </w:rPr>
        <w:t>Figure 10. Exit</w:t>
      </w:r>
    </w:p>
    <w:p w14:paraId="68719483" w14:textId="7595C3CC" w:rsidR="008B43F1" w:rsidRDefault="008B43F1" w:rsidP="008B43F1"/>
    <w:p w14:paraId="265F06BD" w14:textId="77777777" w:rsidR="00DA4440" w:rsidRDefault="00DA4440" w:rsidP="00DA4440">
      <w:pPr>
        <w:rPr>
          <w:b/>
          <w:bCs/>
        </w:rPr>
      </w:pPr>
      <w:r>
        <w:rPr>
          <w:b/>
          <w:bCs/>
        </w:rPr>
        <w:t>Must be collected:</w:t>
      </w:r>
    </w:p>
    <w:p w14:paraId="269245AC" w14:textId="77777777" w:rsidR="00DA4440" w:rsidRDefault="00DA4440" w:rsidP="00DA4440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 Project (Including NachOS and student’s code) compressed (.zip)</w:t>
      </w:r>
    </w:p>
    <w:p w14:paraId="0D855E13" w14:textId="77777777" w:rsidR="00DA4440" w:rsidRPr="00167BDE" w:rsidRDefault="00DA4440" w:rsidP="008B43F1"/>
    <w:p w14:paraId="59A80272" w14:textId="77777777" w:rsidR="000415E8" w:rsidRPr="00045531" w:rsidRDefault="000415E8" w:rsidP="000415E8">
      <w:pPr>
        <w:spacing w:line="360" w:lineRule="auto"/>
        <w:jc w:val="both"/>
      </w:pPr>
    </w:p>
    <w:sectPr w:rsidR="000415E8" w:rsidRPr="00045531" w:rsidSect="00706D1C">
      <w:headerReference w:type="default" r:id="rId19"/>
      <w:footerReference w:type="default" r:id="rId2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FD71" w14:textId="77777777" w:rsidR="00124D35" w:rsidRDefault="00124D35">
      <w:r>
        <w:separator/>
      </w:r>
    </w:p>
  </w:endnote>
  <w:endnote w:type="continuationSeparator" w:id="0">
    <w:p w14:paraId="0061A9C7" w14:textId="77777777" w:rsidR="00124D35" w:rsidRDefault="0012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124D35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8AE4" w14:textId="77777777" w:rsidR="00124D35" w:rsidRDefault="00124D35">
      <w:r>
        <w:separator/>
      </w:r>
    </w:p>
  </w:footnote>
  <w:footnote w:type="continuationSeparator" w:id="0">
    <w:p w14:paraId="7657E493" w14:textId="77777777" w:rsidR="00124D35" w:rsidRDefault="00124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83360"/>
    <w:multiLevelType w:val="hybridMultilevel"/>
    <w:tmpl w:val="39106A8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B5321"/>
    <w:multiLevelType w:val="hybridMultilevel"/>
    <w:tmpl w:val="8100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60B30ECA"/>
    <w:multiLevelType w:val="hybridMultilevel"/>
    <w:tmpl w:val="51629E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84450A"/>
    <w:multiLevelType w:val="hybridMultilevel"/>
    <w:tmpl w:val="CBDC5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10"/>
  </w:num>
  <w:num w:numId="8">
    <w:abstractNumId w:val="17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  <w:num w:numId="13">
    <w:abstractNumId w:val="16"/>
  </w:num>
  <w:num w:numId="14">
    <w:abstractNumId w:val="11"/>
  </w:num>
  <w:num w:numId="15">
    <w:abstractNumId w:val="0"/>
  </w:num>
  <w:num w:numId="16">
    <w:abstractNumId w:val="16"/>
  </w:num>
  <w:num w:numId="17">
    <w:abstractNumId w:val="3"/>
  </w:num>
  <w:num w:numId="18">
    <w:abstractNumId w:val="20"/>
  </w:num>
  <w:num w:numId="19">
    <w:abstractNumId w:val="1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5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4D35"/>
    <w:rsid w:val="001267A6"/>
    <w:rsid w:val="00140FA6"/>
    <w:rsid w:val="00141F2B"/>
    <w:rsid w:val="0015441C"/>
    <w:rsid w:val="00162F62"/>
    <w:rsid w:val="00170795"/>
    <w:rsid w:val="0017695D"/>
    <w:rsid w:val="00176C19"/>
    <w:rsid w:val="00182819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8F6"/>
    <w:rsid w:val="00286DF6"/>
    <w:rsid w:val="002930C2"/>
    <w:rsid w:val="002A28DE"/>
    <w:rsid w:val="002B0D89"/>
    <w:rsid w:val="002C790D"/>
    <w:rsid w:val="002D6900"/>
    <w:rsid w:val="002F2F70"/>
    <w:rsid w:val="002F3BA5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79D0"/>
    <w:rsid w:val="003C23D0"/>
    <w:rsid w:val="003D0013"/>
    <w:rsid w:val="003E51B8"/>
    <w:rsid w:val="003E647C"/>
    <w:rsid w:val="003F2A35"/>
    <w:rsid w:val="003F2C83"/>
    <w:rsid w:val="00412E01"/>
    <w:rsid w:val="00416535"/>
    <w:rsid w:val="00416A82"/>
    <w:rsid w:val="00425918"/>
    <w:rsid w:val="00432CD9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3D1A"/>
    <w:rsid w:val="005453D5"/>
    <w:rsid w:val="00546D5E"/>
    <w:rsid w:val="00546E9E"/>
    <w:rsid w:val="0054703C"/>
    <w:rsid w:val="005542B7"/>
    <w:rsid w:val="00555B1F"/>
    <w:rsid w:val="005611F9"/>
    <w:rsid w:val="0057288B"/>
    <w:rsid w:val="00577CD0"/>
    <w:rsid w:val="005819D2"/>
    <w:rsid w:val="00582454"/>
    <w:rsid w:val="005835FB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D7BE0"/>
    <w:rsid w:val="007E2F1C"/>
    <w:rsid w:val="007E360F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B43F1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84CAD"/>
    <w:rsid w:val="0099487D"/>
    <w:rsid w:val="00996837"/>
    <w:rsid w:val="009976D7"/>
    <w:rsid w:val="009C0AB8"/>
    <w:rsid w:val="009C4931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2A9D"/>
    <w:rsid w:val="00A43527"/>
    <w:rsid w:val="00A46E75"/>
    <w:rsid w:val="00A578CF"/>
    <w:rsid w:val="00A60C8B"/>
    <w:rsid w:val="00A6482B"/>
    <w:rsid w:val="00A64862"/>
    <w:rsid w:val="00A71F33"/>
    <w:rsid w:val="00A744E4"/>
    <w:rsid w:val="00A90DB1"/>
    <w:rsid w:val="00A92AEF"/>
    <w:rsid w:val="00AA3173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31FA"/>
    <w:rsid w:val="00B15614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B21A1"/>
    <w:rsid w:val="00BD29AE"/>
    <w:rsid w:val="00BD4448"/>
    <w:rsid w:val="00BD6C7B"/>
    <w:rsid w:val="00BE0587"/>
    <w:rsid w:val="00BE24B4"/>
    <w:rsid w:val="00BF0197"/>
    <w:rsid w:val="00C02255"/>
    <w:rsid w:val="00C0601F"/>
    <w:rsid w:val="00C13E32"/>
    <w:rsid w:val="00C21841"/>
    <w:rsid w:val="00C21A44"/>
    <w:rsid w:val="00C40EB4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A0DB4"/>
    <w:rsid w:val="00DA4440"/>
    <w:rsid w:val="00DA4B79"/>
    <w:rsid w:val="00DA7A95"/>
    <w:rsid w:val="00DD624D"/>
    <w:rsid w:val="00DD66F4"/>
    <w:rsid w:val="00DE5055"/>
    <w:rsid w:val="00E0352E"/>
    <w:rsid w:val="00E0596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D62FA"/>
    <w:rsid w:val="00EE1316"/>
    <w:rsid w:val="00EE515D"/>
    <w:rsid w:val="00EE6FB1"/>
    <w:rsid w:val="00F0188B"/>
    <w:rsid w:val="00F17383"/>
    <w:rsid w:val="00F25979"/>
    <w:rsid w:val="00F26858"/>
    <w:rsid w:val="00F4265B"/>
    <w:rsid w:val="00F50E69"/>
    <w:rsid w:val="00F5125E"/>
    <w:rsid w:val="00F659B7"/>
    <w:rsid w:val="00F7250C"/>
    <w:rsid w:val="00F73F0D"/>
    <w:rsid w:val="00F75178"/>
    <w:rsid w:val="00F865BD"/>
    <w:rsid w:val="00F93AD1"/>
    <w:rsid w:val="00F95761"/>
    <w:rsid w:val="00FA1998"/>
    <w:rsid w:val="00FA589D"/>
    <w:rsid w:val="00FC458D"/>
    <w:rsid w:val="00FD0A00"/>
    <w:rsid w:val="00FD2C52"/>
    <w:rsid w:val="00FD6B26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43F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6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11</cp:revision>
  <cp:lastPrinted>2012-09-10T04:38:00Z</cp:lastPrinted>
  <dcterms:created xsi:type="dcterms:W3CDTF">2021-12-18T04:03:00Z</dcterms:created>
  <dcterms:modified xsi:type="dcterms:W3CDTF">2021-12-29T04:10:00Z</dcterms:modified>
</cp:coreProperties>
</file>