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2160"/>
      </w:pPr>
      <w:r>
        <w:rPr>
          <w:rFonts w:ascii="Times" w:hAnsi="Times" w:cs="Times"/>
          <w:sz w:val="24"/>
          <w:sz-cs w:val="24"/>
          <w:b/>
        </w:rPr>
        <w:t xml:space="preserve">          GYM ONBOARDING &amp; PARTNERSHIP AGREEMENT</w:t>
      </w:r>
    </w:p>
    <w:p>
      <w:pPr/>
      <w:r>
        <w:rPr>
          <w:rFonts w:ascii="Times" w:hAnsi="Times" w:cs="Times"/>
          <w:sz w:val="24"/>
          <w:sz-cs w:val="24"/>
        </w:rPr>
        <w:t xml:space="preserve">This Gym Onboarding &amp; Partnership Agreement (“Agreement”) is made on this _______________  day of   ______________, 2025,</w:t>
      </w:r>
    </w:p>
    <w:p>
      <w:pPr/>
      <w:r>
        <w:rPr>
          <w:rFonts w:ascii="Times" w:hAnsi="Times" w:cs="Times"/>
          <w:sz w:val="24"/>
          <w:sz-cs w:val="24"/>
          <w:b/>
        </w:rPr>
        <w:t xml:space="preserve">BETWEEN</w:t>
      </w:r>
    </w:p>
    <w:p>
      <w:pPr/>
      <w:r>
        <w:rPr>
          <w:rFonts w:ascii="Times" w:hAnsi="Times" w:cs="Times"/>
          <w:sz w:val="24"/>
          <w:sz-cs w:val="24"/>
          <w:b/>
        </w:rPr>
        <w:t xml:space="preserve">NFCTech Fitness Private Limited</w:t>
      </w:r>
      <w:r>
        <w:rPr>
          <w:rFonts w:ascii="Times" w:hAnsi="Times" w:cs="Times"/>
          <w:sz w:val="24"/>
          <w:sz-cs w:val="24"/>
        </w:rPr>
        <w:t xml:space="preserve"> (operating under the brand name </w:t>
      </w:r>
      <w:r>
        <w:rPr>
          <w:rFonts w:ascii="Times" w:hAnsi="Times" w:cs="Times"/>
          <w:sz w:val="24"/>
          <w:sz-cs w:val="24"/>
          <w:b/>
        </w:rPr>
        <w:t xml:space="preserve">“Fittbot Business”</w:t>
      </w:r>
      <w:r>
        <w:rPr>
          <w:rFonts w:ascii="Times" w:hAnsi="Times" w:cs="Times"/>
          <w:sz w:val="24"/>
          <w:sz-cs w:val="24"/>
        </w:rPr>
        <w:t xml:space="preserve">), a company incorporated under the Companies Act, 2013, having its registered office at</w:t>
        <w:br/>
        <w:t xml:space="preserve"/>
      </w:r>
      <w:r>
        <w:rPr>
          <w:rFonts w:ascii="Times" w:hAnsi="Times" w:cs="Times"/>
          <w:sz w:val="24"/>
          <w:sz-cs w:val="24"/>
          <w:b/>
        </w:rPr>
        <w:t xml:space="preserve">No: 945, 28th Main Rd, Putlanpalya, Jayanagara 9th Block, Jayanagar, Bengaluru, Karnataka 560041</w:t>
      </w:r>
    </w:p>
    <w:p>
      <w:pPr/>
      <w:r>
        <w:rPr>
          <w:rFonts w:ascii="Times" w:hAnsi="Times" w:cs="Times"/>
          <w:sz w:val="24"/>
          <w:sz-cs w:val="24"/>
          <w:b/>
        </w:rPr>
        <w:t xml:space="preserve">CIN: U63120KA2025PTC197734 &amp; GSTN: 29AAKCN1522H1ZG</w:t>
      </w:r>
      <w:r>
        <w:rPr>
          <w:rFonts w:ascii="Times" w:hAnsi="Times" w:cs="Times"/>
          <w:sz w:val="24"/>
          <w:sz-cs w:val="24"/>
        </w:rPr>
        <w:t xml:space="preserve"> (herein after referred to as </w:t>
      </w:r>
      <w:r>
        <w:rPr>
          <w:rFonts w:ascii="Times" w:hAnsi="Times" w:cs="Times"/>
          <w:sz w:val="24"/>
          <w:sz-cs w:val="24"/>
          <w:b/>
        </w:rPr>
        <w:t xml:space="preserve">“Fittbot”</w:t>
      </w:r>
      <w:r>
        <w:rPr>
          <w:rFonts w:ascii="Times" w:hAnsi="Times" w:cs="Times"/>
          <w:sz w:val="24"/>
          <w:sz-cs w:val="24"/>
        </w:rPr>
        <w:t xml:space="preserve">, which expression shall unless repugnant to the context include its successors and assigns)</w:t>
      </w:r>
    </w:p>
    <w:p>
      <w:pPr/>
      <w:r>
        <w:rPr>
          <w:rFonts w:ascii="Times" w:hAnsi="Times" w:cs="Times"/>
          <w:sz w:val="24"/>
          <w:sz-cs w:val="24"/>
          <w:b/>
        </w:rPr>
        <w:t xml:space="preserve">AND</w:t>
      </w:r>
    </w:p>
    <w:p>
      <w:pPr/>
      <w:r>
        <w:rPr>
          <w:rFonts w:ascii="Times" w:hAnsi="Times" w:cs="Times"/>
          <w:sz w:val="24"/>
          <w:sz-cs w:val="24"/>
        </w:rPr>
        <w:t xml:space="preserve">_______________________________________________, a fitness center having its principal place of Business at _____________________________________________________________________________</w:t>
        <w:br/>
        <w:t xml:space="preserve">GSTN: __________________________________________PAN no: _________________________________</w:t>
      </w:r>
    </w:p>
    <w:p>
      <w:pPr/>
      <w:r>
        <w:rPr>
          <w:rFonts w:ascii="Times" w:hAnsi="Times" w:cs="Times"/>
          <w:sz w:val="24"/>
          <w:sz-cs w:val="24"/>
        </w:rPr>
        <w:t xml:space="preserve">(hereinafter referred to as the </w:t>
      </w:r>
      <w:r>
        <w:rPr>
          <w:rFonts w:ascii="Times" w:hAnsi="Times" w:cs="Times"/>
          <w:sz w:val="24"/>
          <w:sz-cs w:val="24"/>
          <w:b/>
        </w:rPr>
        <w:t xml:space="preserve">“Gym Partner”</w:t>
      </w:r>
      <w:r>
        <w:rPr>
          <w:rFonts w:ascii="Times" w:hAnsi="Times" w:cs="Times"/>
          <w:sz w:val="24"/>
          <w:sz-cs w:val="24"/>
        </w:rPr>
        <w:t xml:space="preserve">, which expression shall unless repugnant to the context include its successors and assigns). </w:t>
      </w:r>
    </w:p>
    <w:p>
      <w:pPr/>
      <w:r>
        <w:rPr>
          <w:rFonts w:ascii="Times" w:hAnsi="Times" w:cs="Times"/>
          <w:sz w:val="24"/>
          <w:sz-cs w:val="24"/>
        </w:rPr>
        <w:t xml:space="preserve">If the Gym is jointly owned or operated by two or more partners, the signing authority for this Agreement shall be the authorized representative designated by all partners in writing, who shall be legally responsible for communications, settlements, and obligations under this Agreement.</w:t>
      </w:r>
    </w:p>
    <w:p>
      <w:pPr/>
      <w:r>
        <w:rPr>
          <w:rFonts w:ascii="Times" w:hAnsi="Times" w:cs="Times"/>
          <w:sz w:val="24"/>
          <w:sz-cs w:val="24"/>
        </w:rPr>
        <w:t xml:space="preserve">Fittbot and the Gym Partner are hereinafter collectively referred to as the </w:t>
      </w:r>
      <w:r>
        <w:rPr>
          <w:rFonts w:ascii="Times" w:hAnsi="Times" w:cs="Times"/>
          <w:sz w:val="24"/>
          <w:sz-cs w:val="24"/>
          <w:b/>
        </w:rPr>
        <w:t xml:space="preserve">“Parties”</w:t>
      </w:r>
      <w:r>
        <w:rPr>
          <w:rFonts w:ascii="Times" w:hAnsi="Times" w:cs="Times"/>
          <w:sz w:val="24"/>
          <w:sz-cs w:val="24"/>
        </w:rPr>
        <w:t xml:space="preserve"> and individually as a </w:t>
      </w:r>
      <w:r>
        <w:rPr>
          <w:rFonts w:ascii="Times" w:hAnsi="Times" w:cs="Times"/>
          <w:sz w:val="24"/>
          <w:sz-cs w:val="24"/>
          <w:b/>
        </w:rPr>
        <w:t xml:space="preserve">“Party.”</w:t>
      </w:r>
    </w:p>
    <w:p>
      <w:pPr/>
      <w:r>
        <w:rPr>
          <w:rFonts w:ascii="Times" w:hAnsi="Times" w:cs="Times"/>
          <w:sz w:val="24"/>
          <w:sz-cs w:val="24"/>
        </w:rPr>
        <w:t xml:space="preserve"/>
      </w:r>
    </w:p>
    <w:p>
      <w:pPr/>
      <w:r>
        <w:rPr>
          <w:rFonts w:ascii="Times" w:hAnsi="Times" w:cs="Times"/>
          <w:sz w:val="24"/>
          <w:sz-cs w:val="24"/>
          <w:b/>
        </w:rPr>
        <w:t xml:space="preserve">1. PURPOSE OF AGREEMENT</w:t>
      </w:r>
    </w:p>
    <w:p>
      <w:pPr/>
      <w:r>
        <w:rPr>
          <w:rFonts w:ascii="Times" w:hAnsi="Times" w:cs="Times"/>
          <w:sz w:val="24"/>
          <w:sz-cs w:val="24"/>
        </w:rPr>
        <w:t xml:space="preserve">Fittbot operates a digital fitness ecosystem through its mobile and web platforms that connects gyms and users.</w:t>
        <w:br/>
        <w:t xml:space="preserve">The Gym Partner desires to onboard its fitness center on Fittbot’s platform to promote its services, acquire customers, and benefit from marketing and subscription revenues.</w:t>
      </w:r>
    </w:p>
    <w:p>
      <w:pPr/>
      <w:r>
        <w:rPr>
          <w:rFonts w:ascii="Times" w:hAnsi="Times" w:cs="Times"/>
          <w:sz w:val="24"/>
          <w:sz-cs w:val="24"/>
        </w:rPr>
        <w:t xml:space="preserve"/>
      </w:r>
    </w:p>
    <w:p>
      <w:pPr/>
      <w:r>
        <w:rPr>
          <w:rFonts w:ascii="Times" w:hAnsi="Times" w:cs="Times"/>
          <w:sz w:val="24"/>
          <w:sz-cs w:val="24"/>
          <w:b/>
        </w:rPr>
        <w:t xml:space="preserve">2. SERVICES PROVIDED BY FITTBOT</w:t>
      </w:r>
    </w:p>
    <w:p>
      <w:pPr/>
      <w:r>
        <w:rPr>
          <w:rFonts w:ascii="Times" w:hAnsi="Times" w:cs="Times"/>
          <w:sz w:val="24"/>
          <w:sz-cs w:val="24"/>
          <w:b/>
        </w:rPr>
        <w:t xml:space="preserve">i. Fittbot Business Applications</w:t>
      </w:r>
      <w:r>
        <w:rPr>
          <w:rFonts w:ascii="Times" w:hAnsi="Times" w:cs="Times"/>
          <w:sz w:val="24"/>
          <w:sz-cs w:val="24"/>
        </w:rPr>
        <w:t xml:space="preserve"/>
        <w:br/>
        <w:t xml:space="preserve">• A Life Time Free white-labeled Fittbot Business mobile and web application for the Gym Partner to manage gym operations, members, and digital presence.</w:t>
      </w:r>
    </w:p>
    <w:p>
      <w:pPr/>
      <w:r>
        <w:rPr>
          <w:rFonts w:ascii="Times" w:hAnsi="Times" w:cs="Times"/>
          <w:sz w:val="24"/>
          <w:sz-cs w:val="24"/>
          <w:b/>
        </w:rPr>
        <w:t xml:space="preserve">ii. Digital Marketing Support</w:t>
      </w:r>
      <w:r>
        <w:rPr>
          <w:rFonts w:ascii="Times" w:hAnsi="Times" w:cs="Times"/>
          <w:sz w:val="24"/>
          <w:sz-cs w:val="24"/>
        </w:rPr>
        <w:t xml:space="preserve"/>
        <w:br/>
        <w:t xml:space="preserve">• Promotion of the Gym Partner’s services through social media campaigns and digital advertising to attract new users.</w:t>
      </w:r>
    </w:p>
    <w:p>
      <w:pPr/>
      <w:r>
        <w:rPr>
          <w:rFonts w:ascii="Times" w:hAnsi="Times" w:cs="Times"/>
          <w:sz w:val="24"/>
          <w:sz-cs w:val="24"/>
          <w:b/>
        </w:rPr>
        <w:t xml:space="preserve">iii. Membership Plan Integration</w:t>
      </w:r>
      <w:r>
        <w:rPr>
          <w:rFonts w:ascii="Times" w:hAnsi="Times" w:cs="Times"/>
          <w:sz w:val="24"/>
          <w:sz-cs w:val="24"/>
        </w:rPr>
        <w:t xml:space="preserve"/>
        <w:br/>
        <w:t xml:space="preserve">• Facilitation of display and booking of membership plans via the Fittbot user mobile app, web app, and website.</w:t>
      </w:r>
    </w:p>
    <w:p>
      <w:pPr/>
      <w:r>
        <w:rPr>
          <w:rFonts w:ascii="Times" w:hAnsi="Times" w:cs="Times"/>
          <w:sz w:val="24"/>
          <w:sz-cs w:val="24"/>
          <w:b/>
        </w:rPr>
        <w:t xml:space="preserve">iv. QR Code–Enabled Smart Gym Features</w:t>
      </w:r>
      <w:r>
        <w:rPr>
          <w:rFonts w:ascii="Times" w:hAnsi="Times" w:cs="Times"/>
          <w:sz w:val="24"/>
          <w:sz-cs w:val="24"/>
        </w:rPr>
        <w:t xml:space="preserve"/>
        <w:br/>
        <w:t xml:space="preserve">• Fittbot shall provide unique QR codes for installation on mirrors, workout areas, and other designated zones within the premises.</w:t>
        <w:br/>
        <w:t xml:space="preserve">• Small promotional posters may be displayed in workout zones, locker rooms, and reception areas to highlight Fittbot’s features.</w:t>
        <w:br/>
        <w:t xml:space="preserve">• Each poster will include a QR code that allows users to directly download the Fittbot mobile application for easy access.</w:t>
      </w:r>
    </w:p>
    <w:p>
      <w:pPr/>
      <w:r>
        <w:rPr>
          <w:rFonts w:ascii="Times" w:hAnsi="Times" w:cs="Times"/>
          <w:sz w:val="24"/>
          <w:sz-cs w:val="24"/>
          <w:b/>
        </w:rPr>
        <w:t xml:space="preserve">v. Fittbot Daily Gym Pass and Sessions (60min) Plans</w:t>
      </w:r>
      <w:r>
        <w:rPr>
          <w:rFonts w:ascii="Times" w:hAnsi="Times" w:cs="Times"/>
          <w:sz w:val="24"/>
          <w:sz-cs w:val="24"/>
        </w:rPr>
        <w:t xml:space="preserve"/>
        <w:br/>
        <w:t xml:space="preserve">• Fittbot enables gyms to offer Daily Passes through the app, allowing new users to book short-term access.</w:t>
        <w:br/>
        <w:t xml:space="preserve">• Gym Partners can set competitive and attractive pricing for daily passes to attract more users.</w:t>
        <w:br/>
        <w:t xml:space="preserve"/>
      </w:r>
      <w:r>
        <w:rPr>
          <w:rFonts w:ascii="Times" w:hAnsi="Times" w:cs="Times"/>
          <w:sz w:val="24"/>
          <w:sz-cs w:val="24"/>
          <w:b/>
        </w:rPr>
        <w:t xml:space="preserve">Other Features:</w:t>
      </w:r>
    </w:p>
    <w:p>
      <w:pPr>
        <w:ind w:left="720" w:first-line="-720"/>
      </w:pPr>
      <w:r>
        <w:rPr>
          <w:rFonts w:ascii="Times" w:hAnsi="Times" w:cs="Times"/>
          <w:sz w:val="24"/>
          <w:sz-cs w:val="24"/>
        </w:rPr>
        <w:t xml:space="preserve"/>
        <w:tab/>
        <w:t xml:space="preserve">•</w:t>
        <w:tab/>
        <w:t xml:space="preserve">Users will be able to book 1:1 Personal Training sessions directly through the Fittbot app, as per available time slots set by the Gym Partner.</w:t>
      </w:r>
    </w:p>
    <w:p>
      <w:pPr>
        <w:ind w:left="720" w:first-line="-720"/>
      </w:pPr>
      <w:r>
        <w:rPr>
          <w:rFonts w:ascii="Times" w:hAnsi="Times" w:cs="Times"/>
          <w:sz w:val="24"/>
          <w:sz-cs w:val="24"/>
        </w:rPr>
        <w:t xml:space="preserve"/>
        <w:tab/>
        <w:t xml:space="preserve">•</w:t>
        <w:tab/>
        <w:t xml:space="preserve">Gyms can also promote and list additional classes such as Zumba, Yoga, Aerobics, and Group Classes on a session-wise basis to maximize member engagement and revenue.</w:t>
        <w:br/>
        <w:t xml:space="preserve">• These features help users try sessions before converting into monthly or full-time memberships, steadily increasing gym revenue.</w:t>
        <w:br/>
        <w:t xml:space="preserve">• Payments for these session-based services are processed weekly on Mondays.</w:t>
      </w:r>
    </w:p>
    <w:p>
      <w:pPr>
        <w:ind w:left="360"/>
      </w:pPr>
      <w:r>
        <w:rPr>
          <w:rFonts w:ascii="Times" w:hAnsi="Times" w:cs="Times"/>
          <w:sz w:val="24"/>
          <w:sz-cs w:val="24"/>
          <w:b/>
        </w:rPr>
        <w:t xml:space="preserve">Daily Pass &amp; Sessions (60min) Plans Payment Terms</w:t>
      </w:r>
      <w:r>
        <w:rPr>
          <w:rFonts w:ascii="Times" w:hAnsi="Times" w:cs="Times"/>
          <w:sz w:val="24"/>
          <w:sz-cs w:val="24"/>
        </w:rPr>
        <w:t xml:space="preserve"/>
        <w:br/>
        <w:t xml:space="preserve">• Fittbot will charge a 30% platform fee (including of GST @18%) on the price of each Daily Pass or Session created by the Gym Partner, calculated over and above the rate set by the Gym Partner in the Fittbot Business mobile or web application.</w:t>
        <w:br/>
        <w:t xml:space="preserve">• If a user subscribes for more than 4 consecutive days, Fittbot may offer an additional </w:t>
      </w:r>
      <w:r>
        <w:rPr>
          <w:rFonts w:ascii="Times" w:hAnsi="Times" w:cs="Times"/>
          <w:sz w:val="24"/>
          <w:sz-cs w:val="24"/>
          <w:b/>
        </w:rPr>
        <w:t xml:space="preserve">10% promotional</w:t>
      </w:r>
      <w:r>
        <w:rPr>
          <w:rFonts w:ascii="Times" w:hAnsi="Times" w:cs="Times"/>
          <w:sz w:val="24"/>
          <w:sz-cs w:val="24"/>
        </w:rPr>
        <w:t xml:space="preserve"> </w:t>
      </w:r>
      <w:r>
        <w:rPr>
          <w:rFonts w:ascii="Times" w:hAnsi="Times" w:cs="Times"/>
          <w:sz w:val="24"/>
          <w:sz-cs w:val="24"/>
          <w:b/>
        </w:rPr>
        <w:t xml:space="preserve">Discount</w:t>
      </w:r>
      <w:r>
        <w:rPr>
          <w:rFonts w:ascii="Times" w:hAnsi="Times" w:cs="Times"/>
          <w:sz w:val="24"/>
          <w:sz-cs w:val="24"/>
        </w:rPr>
        <w:t xml:space="preserve"> to the user to encourage sales and enhance user experience.</w:t>
        <w:br/>
        <w:t xml:space="preserve">• This promotional discount will not impact the Gym Partner’s payout — the Gym Partner will continue to receive the full rate as fixed in their account, except for:</w:t>
      </w:r>
    </w:p>
    <w:p>
      <w:pPr>
        <w:ind w:left="720" w:first-line="-720"/>
      </w:pPr>
      <w:r>
        <w:rPr>
          <w:rFonts w:ascii="Times" w:hAnsi="Times" w:cs="Times"/>
          <w:sz w:val="24"/>
          <w:sz-cs w:val="24"/>
        </w:rPr>
        <w:t xml:space="preserve"/>
        <w:tab/>
        <w:t xml:space="preserve">•</w:t>
        <w:tab/>
        <w:t xml:space="preserve">Payment Gateway (PG) charges including 18% GST as per provider</w:t>
      </w:r>
    </w:p>
    <w:p>
      <w:pPr>
        <w:ind w:left="720" w:first-line="-720"/>
      </w:pPr>
      <w:r>
        <w:rPr>
          <w:rFonts w:ascii="Times" w:hAnsi="Times" w:cs="Times"/>
          <w:sz w:val="24"/>
          <w:sz-cs w:val="24"/>
        </w:rPr>
        <w:t xml:space="preserve"/>
        <w:tab/>
        <w:t xml:space="preserve">•</w:t>
        <w:tab/>
        <w:t xml:space="preserve">TDS @2% or statutory deductions as applicable</w:t>
      </w:r>
    </w:p>
    <w:p>
      <w:pPr>
        <w:ind w:left="720"/>
      </w:pPr>
      <w:r>
        <w:rPr>
          <w:rFonts w:ascii="Times" w:hAnsi="Times" w:cs="Times"/>
          <w:sz w:val="24"/>
          <w:sz-cs w:val="24"/>
          <w:b/>
        </w:rPr>
        <w:t xml:space="preserve">Note: </w:t>
      </w:r>
      <w:r>
        <w:rPr>
          <w:rFonts w:ascii="Times" w:hAnsi="Times" w:cs="Times"/>
          <w:sz w:val="24"/>
          <w:sz-cs w:val="24"/>
        </w:rPr>
        <w:t xml:space="preserve">The TDS deducted will be paid by Fittbot on behalf of the Gym Partner using their registered PAN, and the Gym Partner can claim the same while filing income tax returns.</w:t>
      </w:r>
    </w:p>
    <w:p>
      <w:pPr>
        <w:ind w:left="720" w:first-line="-720"/>
      </w:pPr>
      <w:r>
        <w:rPr>
          <w:rFonts w:ascii="Times" w:hAnsi="Times" w:cs="Times"/>
          <w:sz w:val="24"/>
          <w:sz-cs w:val="24"/>
        </w:rPr>
        <w:t xml:space="preserve"/>
        <w:tab/>
        <w:t xml:space="preserve">•</w:t>
        <w:tab/>
        <w:t xml:space="preserve">The final settlement amount will be transferred to the Gym Partner’s registered bank account within the agreed payment timeline, in accordance with Fittbot’s standard terms and policies.</w:t>
      </w:r>
    </w:p>
    <w:p>
      <w:pPr/>
      <w:r>
        <w:rPr>
          <w:rFonts w:ascii="Times" w:hAnsi="Times" w:cs="Times"/>
          <w:sz w:val="24"/>
          <w:sz-cs w:val="24"/>
          <w:b/>
        </w:rPr>
        <w:t xml:space="preserve">vi. Personal Training via Fittbot App</w:t>
      </w:r>
      <w:r>
        <w:rPr>
          <w:rFonts w:ascii="Times" w:hAnsi="Times" w:cs="Times"/>
          <w:sz w:val="24"/>
          <w:sz-cs w:val="24"/>
        </w:rPr>
        <w:t xml:space="preserve"/>
        <w:br/>
        <w:t xml:space="preserve">• Users can directly book Personal Training sessions through the app.</w:t>
        <w:br/>
        <w:t xml:space="preserve">• The Gym Partner can list trainers, schedules, and available training packages.</w:t>
      </w:r>
    </w:p>
    <w:p>
      <w:pPr/>
      <w:r>
        <w:rPr>
          <w:rFonts w:ascii="Times" w:hAnsi="Times" w:cs="Times"/>
          <w:sz w:val="24"/>
          <w:sz-cs w:val="24"/>
          <w:b/>
        </w:rPr>
        <w:t xml:space="preserve">vii. Brand Promotion</w:t>
      </w:r>
      <w:r>
        <w:rPr>
          <w:rFonts w:ascii="Times" w:hAnsi="Times" w:cs="Times"/>
          <w:sz w:val="24"/>
          <w:sz-cs w:val="24"/>
        </w:rPr>
        <w:t xml:space="preserve"/>
        <w:br/>
        <w:t xml:space="preserve">• Fittbot may use the Gym Partner’s name, logo, and brand assets for online and offline marketing promotions.</w:t>
      </w:r>
    </w:p>
    <w:p>
      <w:pPr/>
      <w:r>
        <w:rPr>
          <w:rFonts w:ascii="Times" w:hAnsi="Times" w:cs="Times"/>
          <w:sz w:val="24"/>
          <w:sz-cs w:val="24"/>
        </w:rPr>
        <w:t xml:space="preserve"/>
      </w:r>
    </w:p>
    <w:p>
      <w:pPr/>
      <w:r>
        <w:rPr>
          <w:rFonts w:ascii="Times" w:hAnsi="Times" w:cs="Times"/>
          <w:sz w:val="24"/>
          <w:sz-cs w:val="24"/>
          <w:b/>
        </w:rPr>
        <w:t xml:space="preserve">3. FEES, PAYMENTS &amp; SETTLEMENT</w:t>
      </w:r>
    </w:p>
    <w:p>
      <w:pPr>
        <w:ind w:left="720" w:first-line="-720"/>
      </w:pPr>
      <w:r>
        <w:rPr>
          <w:rFonts w:ascii="Times" w:hAnsi="Times" w:cs="Times"/>
          <w:sz w:val="24"/>
          <w:sz-cs w:val="24"/>
          <w:b/>
        </w:rPr>
        <w:t xml:space="preserve"/>
        <w:tab/>
        <w:t xml:space="preserve">•</w:t>
        <w:tab/>
        <w:t xml:space="preserve">Platform Fee to Fittbot</w:t>
      </w:r>
      <w:r>
        <w:rPr>
          <w:rFonts w:ascii="Times" w:hAnsi="Times" w:cs="Times"/>
          <w:sz w:val="24"/>
          <w:sz-cs w:val="24"/>
        </w:rPr>
        <w:t xml:space="preserve"/>
        <w:br/>
        <w:t xml:space="preserve">For every full-time membership purchased through the Fittbot platform, a</w:t>
      </w:r>
      <w:r>
        <w:rPr>
          <w:rFonts w:ascii="Times" w:hAnsi="Times" w:cs="Times"/>
          <w:sz w:val="24"/>
          <w:sz-cs w:val="24"/>
          <w:b/>
        </w:rPr>
        <w:t xml:space="preserve"> platform fee of 15% (exclusive of GST @ 18%) </w:t>
      </w:r>
      <w:r>
        <w:rPr>
          <w:rFonts w:ascii="Times" w:hAnsi="Times" w:cs="Times"/>
          <w:sz w:val="24"/>
          <w:sz-cs w:val="24"/>
        </w:rPr>
        <w:t xml:space="preserve">will be applicable</w:t>
      </w:r>
      <w:r>
        <w:rPr>
          <w:rFonts w:ascii="Times" w:hAnsi="Times" w:cs="Times"/>
          <w:sz w:val="24"/>
          <w:sz-cs w:val="24"/>
          <w:b/>
        </w:rPr>
        <w:t xml:space="preserve"> on top of gym membership and personal training (PT) plans.</w:t>
      </w:r>
    </w:p>
    <w:p>
      <w:pPr>
        <w:ind w:left="720" w:first-line="-720"/>
      </w:pPr>
      <w:r>
        <w:rPr>
          <w:rFonts w:ascii="Times" w:hAnsi="Times" w:cs="Times"/>
          <w:sz w:val="24"/>
          <w:sz-cs w:val="24"/>
        </w:rPr>
        <w:t xml:space="preserve"/>
        <w:tab/>
        <w:t xml:space="preserve">•</w:t>
        <w:tab/>
        <w:t xml:space="preserve">The </w:t>
      </w:r>
      <w:r>
        <w:rPr>
          <w:rFonts w:ascii="Times" w:hAnsi="Times" w:cs="Times"/>
          <w:sz w:val="24"/>
          <w:sz-cs w:val="24"/>
          <w:b/>
        </w:rPr>
        <w:t xml:space="preserve">15% platform fee plus applicable GST will not impact the pricing or payment made by customers</w:t>
      </w:r>
      <w:r>
        <w:rPr>
          <w:rFonts w:ascii="Times" w:hAnsi="Times" w:cs="Times"/>
          <w:sz w:val="24"/>
          <w:sz-cs w:val="24"/>
        </w:rPr>
        <w:t xml:space="preserve"> for gym memberships or PT plans.</w:t>
      </w:r>
    </w:p>
    <w:p>
      <w:pPr/>
      <w:r>
        <w:rPr>
          <w:rFonts w:ascii="Times" w:hAnsi="Times" w:cs="Times"/>
          <w:sz w:val="24"/>
          <w:sz-cs w:val="24"/>
        </w:rPr>
        <w:t xml:space="preserve"/>
      </w:r>
    </w:p>
    <w:p>
      <w:pPr/>
      <w:r>
        <w:rPr>
          <w:rFonts w:ascii="Times" w:hAnsi="Times" w:cs="Times"/>
          <w:sz w:val="24"/>
          <w:sz-cs w:val="24"/>
          <w:b/>
        </w:rPr>
        <w:t xml:space="preserve">ii. Collection of Membership Fees</w:t>
      </w:r>
      <w:r>
        <w:rPr>
          <w:rFonts w:ascii="Times" w:hAnsi="Times" w:cs="Times"/>
          <w:sz w:val="24"/>
          <w:sz-cs w:val="24"/>
        </w:rPr>
        <w:t xml:space="preserve"/>
        <w:br/>
        <w:t xml:space="preserve">• Fittbot is authorized to collect 100% of membership fees on behalf of the Gym Partner.</w:t>
        <w:br/>
        <w:t xml:space="preserve">• Payments will be processed through UPI, debit/credit cards, or net banking.</w:t>
      </w:r>
    </w:p>
    <w:p>
      <w:pPr/>
      <w:r>
        <w:rPr>
          <w:rFonts w:ascii="Times" w:hAnsi="Times" w:cs="Times"/>
          <w:sz w:val="24"/>
          <w:sz-cs w:val="24"/>
          <w:b/>
        </w:rPr>
        <w:t xml:space="preserve">iii. No Cost EMI Facility</w:t>
      </w:r>
      <w:r>
        <w:rPr>
          <w:rFonts w:ascii="Times" w:hAnsi="Times" w:cs="Times"/>
          <w:sz w:val="24"/>
          <w:sz-cs w:val="24"/>
        </w:rPr>
        <w:t xml:space="preserve"/>
        <w:br/>
        <w:t xml:space="preserve">• Fittbot may enable No Cost EMI options for users through partner payment gateways or banks.</w:t>
        <w:br/>
        <w:t xml:space="preserve">• Any bank interest or subvention costs, if applicable, shall be borne by the Gym Partner.</w:t>
      </w:r>
    </w:p>
    <w:p>
      <w:pPr/>
      <w:r>
        <w:rPr>
          <w:rFonts w:ascii="Times" w:hAnsi="Times" w:cs="Times"/>
          <w:sz w:val="24"/>
          <w:sz-cs w:val="24"/>
          <w:b/>
        </w:rPr>
        <w:t xml:space="preserve">iv. Complimentary Nutrition Consultation (Value-Added Service)</w:t>
      </w:r>
      <w:r>
        <w:rPr>
          <w:rFonts w:ascii="Times" w:hAnsi="Times" w:cs="Times"/>
          <w:sz w:val="24"/>
          <w:sz-cs w:val="24"/>
        </w:rPr>
        <w:t xml:space="preserve"/>
        <w:br/>
        <w:t xml:space="preserve">• Fittbot provides 1:1 Nutrition Consultation Sessions for users who subscribe to gym memberships through the Fittbot App, starting from 3-month plans and above.</w:t>
        <w:br/>
        <w:t xml:space="preserve">• The complimentary sessions will be structured as follows:</w:t>
      </w:r>
    </w:p>
    <w:p>
      <w:pPr>
        <w:ind w:left="720" w:first-line="-720"/>
      </w:pPr>
      <w:r>
        <w:rPr>
          <w:rFonts w:ascii="Times" w:hAnsi="Times" w:cs="Times"/>
          <w:sz w:val="24"/>
          <w:sz-cs w:val="24"/>
        </w:rPr>
        <w:t xml:space="preserve"/>
        <w:tab/>
        <w:t xml:space="preserve">•</w:t>
        <w:tab/>
        <w:t xml:space="preserve">3-Month Membership Plan – 1 Free Nutrition Consultation Session</w:t>
      </w:r>
    </w:p>
    <w:p>
      <w:pPr>
        <w:ind w:left="720" w:first-line="-720"/>
      </w:pPr>
      <w:r>
        <w:rPr>
          <w:rFonts w:ascii="Times" w:hAnsi="Times" w:cs="Times"/>
          <w:sz w:val="24"/>
          <w:sz-cs w:val="24"/>
        </w:rPr>
        <w:t xml:space="preserve"/>
        <w:tab/>
        <w:t xml:space="preserve">•</w:t>
        <w:tab/>
        <w:t xml:space="preserve">6-Month Membership Plan – 2 Free Nutrition Consultation Sessions</w:t>
      </w:r>
    </w:p>
    <w:p>
      <w:pPr>
        <w:ind w:left="720" w:first-line="-720"/>
      </w:pPr>
      <w:r>
        <w:rPr>
          <w:rFonts w:ascii="Times" w:hAnsi="Times" w:cs="Times"/>
          <w:sz w:val="24"/>
          <w:sz-cs w:val="24"/>
        </w:rPr>
        <w:t xml:space="preserve"/>
        <w:tab/>
        <w:t xml:space="preserve">•</w:t>
        <w:tab/>
        <w:t xml:space="preserve">12-Month Membership Plan – 3 Free Nutrition Consultation Sessions</w:t>
        <w:br/>
        <w:t xml:space="preserve">• These sessions are conducted by Fittbot’s certified nutrition experts and are fully managed and borne by Fittbot, without affecting the Gym Partner’s payouts.</w:t>
      </w:r>
    </w:p>
    <w:p>
      <w:pPr/>
      <w:r>
        <w:rPr>
          <w:rFonts w:ascii="Times" w:hAnsi="Times" w:cs="Times"/>
          <w:sz w:val="24"/>
          <w:sz-cs w:val="24"/>
          <w:b/>
        </w:rPr>
        <w:t xml:space="preserve">v. Membership Bonus &amp; Pause Options for Users</w:t>
      </w:r>
      <w:r>
        <w:rPr>
          <w:rFonts w:ascii="Times" w:hAnsi="Times" w:cs="Times"/>
          <w:sz w:val="24"/>
          <w:sz-cs w:val="24"/>
        </w:rPr>
        <w:t xml:space="preserve"/>
        <w:br/>
        <w:t xml:space="preserve">• Fittbot provides Gym Partners the flexibility to offer Extra Membership Bonus Days or Pause Options to their users directly through the Fittbot Business App or Web Portal.</w:t>
        <w:br/>
        <w:t xml:space="preserve">• The Gym Partner may define and enable:</w:t>
      </w:r>
    </w:p>
    <w:p>
      <w:pPr>
        <w:ind w:left="720" w:first-line="-720"/>
      </w:pPr>
      <w:r>
        <w:rPr>
          <w:rFonts w:ascii="Times" w:hAnsi="Times" w:cs="Times"/>
          <w:sz w:val="24"/>
          <w:sz-cs w:val="24"/>
        </w:rPr>
        <w:t xml:space="preserve"/>
        <w:tab/>
        <w:t xml:space="preserve">•</w:t>
        <w:tab/>
        <w:t xml:space="preserve">Bonus Days or Months to reward long-term subscribers, and</w:t>
      </w:r>
    </w:p>
    <w:p>
      <w:pPr>
        <w:ind w:left="720" w:first-line="-720"/>
      </w:pPr>
      <w:r>
        <w:rPr>
          <w:rFonts w:ascii="Times" w:hAnsi="Times" w:cs="Times"/>
          <w:sz w:val="24"/>
          <w:sz-cs w:val="24"/>
        </w:rPr>
        <w:t xml:space="preserve"/>
        <w:tab/>
        <w:t xml:space="preserve">•</w:t>
        <w:tab/>
        <w:t xml:space="preserve">Pause Options allowing users to temporarily suspend their membership for valid reasons.</w:t>
        <w:br/>
        <w:t xml:space="preserve">• These features are designed to boost membership conversions, enhance user trust, and increase retention for partnered gyms.</w:t>
      </w:r>
    </w:p>
    <w:p>
      <w:pPr>
        <w:ind w:left="360"/>
      </w:pPr>
      <w:r>
        <w:rPr>
          <w:rFonts w:ascii="Times" w:hAnsi="Times" w:cs="Times"/>
          <w:sz w:val="24"/>
          <w:sz-cs w:val="24"/>
          <w:b/>
        </w:rPr>
        <w:t xml:space="preserve">vi. Settlement to Gym Partner</w:t>
      </w:r>
      <w:r>
        <w:rPr>
          <w:rFonts w:ascii="Times" w:hAnsi="Times" w:cs="Times"/>
          <w:sz w:val="24"/>
          <w:sz-cs w:val="24"/>
        </w:rPr>
        <w:t xml:space="preserve"/>
        <w:br/>
        <w:t xml:space="preserve"> </w:t>
        <w:tab/>
        <w:t xml:space="preserve"/>
      </w:r>
    </w:p>
    <w:p>
      <w:pPr>
        <w:ind w:left="720" w:first-line="-720"/>
      </w:pPr>
      <w:r>
        <w:rPr>
          <w:rFonts w:ascii="Times" w:hAnsi="Times" w:cs="Times"/>
          <w:sz w:val="24"/>
          <w:sz-cs w:val="24"/>
        </w:rPr>
        <w:t xml:space="preserve"/>
        <w:tab/>
        <w:t xml:space="preserve">•</w:t>
        <w:tab/>
        <w:t xml:space="preserve">Fittbot shall remit payments within 24 hours of receiving them from the Payment Gateway Partners</w:t>
      </w:r>
    </w:p>
    <w:p>
      <w:pPr>
        <w:ind w:left="720" w:first-line="-720"/>
      </w:pPr>
      <w:r>
        <w:rPr>
          <w:rFonts w:ascii="Times" w:hAnsi="Times" w:cs="Times"/>
          <w:sz w:val="24"/>
          <w:sz-cs w:val="24"/>
        </w:rPr>
        <w:t xml:space="preserve"/>
        <w:tab/>
        <w:t xml:space="preserve">•</w:t>
        <w:tab/>
        <w:t xml:space="preserve">For every full-time membership purchased through the Fittbot platform, a</w:t>
      </w:r>
      <w:r>
        <w:rPr>
          <w:rFonts w:ascii="Times" w:hAnsi="Times" w:cs="Times"/>
          <w:sz w:val="24"/>
          <w:sz-cs w:val="24"/>
          <w:b/>
        </w:rPr>
        <w:t xml:space="preserve"> platform fee of 15% (exclusive of GST @ 18%) </w:t>
      </w:r>
      <w:r>
        <w:rPr>
          <w:rFonts w:ascii="Times" w:hAnsi="Times" w:cs="Times"/>
          <w:sz w:val="24"/>
          <w:sz-cs w:val="24"/>
        </w:rPr>
        <w:t xml:space="preserve">will be applicable</w:t>
      </w:r>
      <w:r>
        <w:rPr>
          <w:rFonts w:ascii="Times" w:hAnsi="Times" w:cs="Times"/>
          <w:sz w:val="24"/>
          <w:sz-cs w:val="24"/>
          <w:b/>
        </w:rPr>
        <w:t xml:space="preserve"> on top of gym membership and personal training (PT) plans.</w:t>
      </w:r>
    </w:p>
    <w:p>
      <w:pPr>
        <w:ind w:left="720" w:first-line="-720"/>
      </w:pPr>
      <w:r>
        <w:rPr>
          <w:rFonts w:ascii="Times" w:hAnsi="Times" w:cs="Times"/>
          <w:sz w:val="24"/>
          <w:sz-cs w:val="24"/>
        </w:rPr>
        <w:t xml:space="preserve"/>
        <w:tab/>
        <w:t xml:space="preserve">•</w:t>
        <w:tab/>
        <w:t xml:space="preserve">The </w:t>
      </w:r>
      <w:r>
        <w:rPr>
          <w:rFonts w:ascii="Times" w:hAnsi="Times" w:cs="Times"/>
          <w:sz w:val="24"/>
          <w:sz-cs w:val="24"/>
          <w:b/>
        </w:rPr>
        <w:t xml:space="preserve">15% platform fee plus applicable GST will not impact the pricing or payment made by customers</w:t>
      </w:r>
      <w:r>
        <w:rPr>
          <w:rFonts w:ascii="Times" w:hAnsi="Times" w:cs="Times"/>
          <w:sz w:val="24"/>
          <w:sz-cs w:val="24"/>
        </w:rPr>
        <w:t xml:space="preserve"> for gym memberships or PT plans.</w:t>
      </w:r>
    </w:p>
    <w:p>
      <w:pPr>
        <w:ind w:left="720" w:first-line="-720"/>
      </w:pPr>
      <w:r>
        <w:rPr>
          <w:rFonts w:ascii="Times" w:hAnsi="Times" w:cs="Times"/>
          <w:sz w:val="24"/>
          <w:sz-cs w:val="24"/>
        </w:rPr>
        <w:t xml:space="preserve"/>
        <w:tab/>
        <w:t xml:space="preserve">•</w:t>
        <w:tab/>
        <w:t xml:space="preserve">Fittbot will transfer the </w:t>
      </w:r>
      <w:r>
        <w:rPr>
          <w:rFonts w:ascii="Times" w:hAnsi="Times" w:cs="Times"/>
          <w:sz w:val="24"/>
          <w:sz-cs w:val="24"/>
          <w:b/>
        </w:rPr>
        <w:t xml:space="preserve">net collected amount</w:t>
      </w:r>
      <w:r>
        <w:rPr>
          <w:rFonts w:ascii="Times" w:hAnsi="Times" w:cs="Times"/>
          <w:sz w:val="24"/>
          <w:sz-cs w:val="24"/>
        </w:rPr>
        <w:t xml:space="preserve"> to the gym after deducting the following:</w:t>
      </w:r>
    </w:p>
    <w:p>
      <w:pPr>
        <w:ind w:left="720" w:first-line="-720"/>
      </w:pPr>
      <w:r>
        <w:rPr>
          <w:rFonts w:ascii="Times" w:hAnsi="Times" w:cs="Times"/>
          <w:sz w:val="24"/>
          <w:sz-cs w:val="24"/>
          <w:b/>
        </w:rPr>
        <w:t xml:space="preserve"/>
        <w:tab/>
        <w:t xml:space="preserve">•</w:t>
        <w:tab/>
        <w:t xml:space="preserve">Payment Gateway (PG) charges</w:t>
      </w:r>
      <w:r>
        <w:rPr>
          <w:rFonts w:ascii="Times" w:hAnsi="Times" w:cs="Times"/>
          <w:sz w:val="24"/>
          <w:sz-cs w:val="24"/>
        </w:rPr>
        <w:t xml:space="preserve">, including applicable </w:t>
      </w:r>
      <w:r>
        <w:rPr>
          <w:rFonts w:ascii="Times" w:hAnsi="Times" w:cs="Times"/>
          <w:sz w:val="24"/>
          <w:sz-cs w:val="24"/>
          <w:b/>
        </w:rPr>
        <w:t xml:space="preserve">18% GST</w:t>
      </w:r>
      <w:r>
        <w:rPr>
          <w:rFonts w:ascii="Times" w:hAnsi="Times" w:cs="Times"/>
          <w:sz w:val="24"/>
          <w:sz-cs w:val="24"/>
        </w:rPr>
        <w:t xml:space="preserve">, as charged by the service provider</w:t>
      </w:r>
    </w:p>
    <w:p>
      <w:pPr>
        <w:ind w:left="720" w:first-line="-720"/>
      </w:pPr>
      <w:r>
        <w:rPr>
          <w:rFonts w:ascii="Times" w:hAnsi="Times" w:cs="Times"/>
          <w:sz w:val="24"/>
          <w:sz-cs w:val="24"/>
          <w:b/>
        </w:rPr>
        <w:t xml:space="preserve"/>
        <w:tab/>
        <w:t xml:space="preserve">•</w:t>
        <w:tab/>
        <w:t xml:space="preserve">No-Cost EMI charges</w:t>
      </w:r>
      <w:r>
        <w:rPr>
          <w:rFonts w:ascii="Times" w:hAnsi="Times" w:cs="Times"/>
          <w:sz w:val="24"/>
          <w:sz-cs w:val="24"/>
        </w:rPr>
        <w:t xml:space="preserve">, if opted for by the gym, which shall be </w:t>
      </w:r>
      <w:r>
        <w:rPr>
          <w:rFonts w:ascii="Times" w:hAnsi="Times" w:cs="Times"/>
          <w:sz w:val="24"/>
          <w:sz-cs w:val="24"/>
          <w:b/>
        </w:rPr>
        <w:t xml:space="preserve">borne entirely by the gym owner</w:t>
      </w:r>
    </w:p>
    <w:p>
      <w:pPr>
        <w:ind w:left="720" w:first-line="-720"/>
      </w:pPr>
      <w:r>
        <w:rPr>
          <w:rFonts w:ascii="Times" w:hAnsi="Times" w:cs="Times"/>
          <w:sz w:val="24"/>
          <w:sz-cs w:val="24"/>
          <w:b/>
        </w:rPr>
        <w:t xml:space="preserve"/>
        <w:tab/>
        <w:t xml:space="preserve">•</w:t>
        <w:tab/>
        <w:t xml:space="preserve">TDS @ 2%</w:t>
      </w:r>
      <w:r>
        <w:rPr>
          <w:rFonts w:ascii="Times" w:hAnsi="Times" w:cs="Times"/>
          <w:sz w:val="24"/>
          <w:sz-cs w:val="24"/>
        </w:rPr>
        <w:t xml:space="preserve">, or any other </w:t>
      </w:r>
      <w:r>
        <w:rPr>
          <w:rFonts w:ascii="Times" w:hAnsi="Times" w:cs="Times"/>
          <w:sz w:val="24"/>
          <w:sz-cs w:val="24"/>
          <w:b/>
        </w:rPr>
        <w:t xml:space="preserve">statutory deductions</w:t>
      </w:r>
      <w:r>
        <w:rPr>
          <w:rFonts w:ascii="Times" w:hAnsi="Times" w:cs="Times"/>
          <w:sz w:val="24"/>
          <w:sz-cs w:val="24"/>
        </w:rPr>
        <w:t xml:space="preserve">, as applicable.</w:t>
      </w:r>
    </w:p>
    <w:p>
      <w:pPr>
        <w:ind w:left="360"/>
      </w:pPr>
      <w:r>
        <w:rPr>
          <w:rFonts w:ascii="Times" w:hAnsi="Times" w:cs="Times"/>
          <w:sz w:val="24"/>
          <w:sz-cs w:val="24"/>
          <w:b/>
        </w:rPr>
        <w:t xml:space="preserve">Note:</w:t>
      </w:r>
      <w:r>
        <w:rPr>
          <w:rFonts w:ascii="Times" w:hAnsi="Times" w:cs="Times"/>
          <w:sz w:val="24"/>
          <w:sz-cs w:val="24"/>
        </w:rPr>
        <w:t xml:space="preserve"> The TDS deducted will be paid by Fittbot on behalf of the Gym Partner using their registered PAN, and the Gym Partner can claim the same while filing income tax returns.</w:t>
      </w:r>
    </w:p>
    <w:p>
      <w:pPr>
        <w:ind w:left="720" w:first-line="-720"/>
      </w:pPr>
      <w:r>
        <w:rPr>
          <w:rFonts w:ascii="Times" w:hAnsi="Times" w:cs="Times"/>
          <w:sz w:val="24"/>
          <w:sz-cs w:val="24"/>
        </w:rPr>
        <w:t xml:space="preserve"/>
        <w:tab/>
        <w:t xml:space="preserve">•</w:t>
        <w:tab/>
        <w:t xml:space="preserve">All settlements will be processed as per Fittbot’s standard payout cycle.</w:t>
      </w:r>
    </w:p>
    <w:p>
      <w:pPr>
        <w:ind w:left="720" w:first-line="-720"/>
      </w:pPr>
      <w:r>
        <w:rPr>
          <w:rFonts w:ascii="Times" w:hAnsi="Times" w:cs="Times"/>
          <w:sz w:val="24"/>
          <w:sz-cs w:val="24"/>
        </w:rPr>
        <w:t xml:space="preserve"/>
        <w:tab/>
        <w:t xml:space="preserve">•</w:t>
        <w:tab/>
        <w:t xml:space="preserve">The TDS deducted will be paid by Fittbot on behalf of the Gym Partner using their registered PAN, and the Gym Partner can claim the same while filing income tax returns.</w:t>
      </w:r>
    </w:p>
    <w:p>
      <w:pPr>
        <w:ind w:left="720" w:first-line="-720"/>
      </w:pPr>
      <w:r>
        <w:rPr>
          <w:rFonts w:ascii="Times" w:hAnsi="Times" w:cs="Times"/>
          <w:sz w:val="24"/>
          <w:sz-cs w:val="24"/>
        </w:rPr>
        <w:t xml:space="preserve"/>
        <w:tab/>
        <w:t xml:space="preserve">•</w:t>
        <w:tab/>
        <w:t xml:space="preserve">The net amount will be transferred to the Gym Partner’s registered bank account.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3.1 Complimentary Fittbot Subscription Plans</w:t>
      </w:r>
    </w:p>
    <w:p>
      <w:pPr/>
      <w:r>
        <w:rPr>
          <w:rFonts w:ascii="Times" w:hAnsi="Times" w:cs="Times"/>
          <w:sz w:val="24"/>
          <w:sz-cs w:val="24"/>
        </w:rPr>
        <w:t xml:space="preserve">• Fittbot reserves the right to provide users who purchase gym memberships via the platform with complimentary subscription plans (fitness tracking, nutrition advice, AI coaching, etc.).</w:t>
        <w:br/>
        <w:t xml:space="preserve">• Such offers are fully borne by Fittbot and do not affect Gym Partner’s settlements.</w:t>
        <w:br/>
        <w:t xml:space="preserve">• Fittbot reserves the right to modify or discontinue these complimentary services at any time without prior notice.</w:t>
      </w:r>
    </w:p>
    <w:p>
      <w:pPr/>
      <w:r>
        <w:rPr>
          <w:rFonts w:ascii="Times" w:hAnsi="Times" w:cs="Times"/>
          <w:sz w:val="24"/>
          <w:sz-cs w:val="24"/>
        </w:rPr>
        <w:t xml:space="preserve"/>
      </w:r>
    </w:p>
    <w:p>
      <w:pPr/>
      <w:r>
        <w:rPr>
          <w:rFonts w:ascii="Times" w:hAnsi="Times" w:cs="Times"/>
          <w:sz w:val="24"/>
          <w:sz-cs w:val="24"/>
          <w:b/>
        </w:rPr>
        <w:t xml:space="preserve">3.2 Royalty on Fittbot Subscription Plans</w:t>
      </w:r>
    </w:p>
    <w:p>
      <w:pPr/>
      <w:r>
        <w:rPr>
          <w:rFonts w:ascii="Times" w:hAnsi="Times" w:cs="Times"/>
          <w:sz w:val="24"/>
          <w:sz-cs w:val="24"/>
        </w:rPr>
        <w:t xml:space="preserve">• Fittbot shall pay the Gym Partner a 20% royalty on the net value of any Fittbot subscription plan purchased by users referred or linked to that Gym Partner.</w:t>
        <w:br/>
        <w:t xml:space="preserve">• The royalty will be settled every month on the 5th and will continue as long as the user remains active          on Fittbot.</w:t>
      </w:r>
    </w:p>
    <w:p>
      <w:pPr/>
      <w:r>
        <w:rPr>
          <w:rFonts w:ascii="Times" w:hAnsi="Times" w:cs="Times"/>
          <w:sz w:val="24"/>
          <w:sz-cs w:val="24"/>
          <w:b/>
        </w:rPr>
        <w:t xml:space="preserve">Trainer Incentive – Fittbot Annual Subscription</w:t>
      </w:r>
      <w:r>
        <w:rPr>
          <w:rFonts w:ascii="Times" w:hAnsi="Times" w:cs="Times"/>
          <w:sz w:val="24"/>
          <w:sz-cs w:val="24"/>
        </w:rPr>
        <w:t xml:space="preserve"/>
        <w:br/>
        <w:t xml:space="preserve">To encourage trainer participation and enhance user engagement, Fittbot will offer an additional 10% royalty to the gym trainer for each successful conversion of a user to the Fittbot Annual Subscription Plan.</w:t>
        <w:br/>
        <w:t xml:space="preserve">This trainer incentive is completely independent of, and does not affect, the 20% royalty payable to the gym owner for the same user conversion.</w:t>
        <w:br/>
        <w:t xml:space="preserve">The incentive is designed to motivate and reward trainers for actively promoting Fittbot subscriptions within their gym.</w:t>
        <w:br/>
        <w:t xml:space="preserve">Each trainer will be provided with a unique referral code, which must be entered by the user during checkout for the trainer to be eligible for the incentive.</w:t>
        <w:br/>
        <w:t xml:space="preserve">If the referral code is not entered at the time of subscription, the trainer shall not be eligible to receive the incentive offered by Fittbot.</w:t>
        <w:br/>
        <w:t xml:space="preserve">This incentive in no way impacts or reduces the 20% royalty payment due to the gym owner.</w:t>
      </w:r>
    </w:p>
    <w:p>
      <w:pPr>
        <w:ind w:left="720" w:first-line="-720"/>
      </w:pPr>
      <w:r>
        <w:rPr>
          <w:rFonts w:ascii="Times" w:hAnsi="Times" w:cs="Times"/>
          <w:sz w:val="24"/>
          <w:sz-cs w:val="24"/>
        </w:rPr>
        <w:t xml:space="preserve"/>
        <w:tab/>
        <w:t xml:space="preserve">•</w:t>
        <w:tab/>
        <w:t xml:space="preserve">TDS @2% or statutory deductions as applicable</w:t>
      </w:r>
    </w:p>
    <w:p>
      <w:pPr>
        <w:ind w:left="720" w:first-line="-720"/>
      </w:pPr>
      <w:r>
        <w:rPr>
          <w:rFonts w:ascii="Times" w:hAnsi="Times" w:cs="Times"/>
          <w:sz w:val="24"/>
          <w:sz-cs w:val="24"/>
        </w:rPr>
        <w:t xml:space="preserve"/>
        <w:tab/>
        <w:t xml:space="preserve">•</w:t>
        <w:tab/>
        <w:t xml:space="preserve">The TDS deducted will be paid by Fittbot on behalf of the Gym Partner using their registered PAN, and the Gym Partner can claim the same while filing income tax returns.</w:t>
      </w:r>
    </w:p>
    <w:p>
      <w:pPr/>
      <w:r>
        <w:rPr>
          <w:rFonts w:ascii="Times" w:hAnsi="Times" w:cs="Times"/>
          <w:sz w:val="24"/>
          <w:sz-cs w:val="24"/>
        </w:rPr>
        <w:t xml:space="preserve"/>
      </w:r>
    </w:p>
    <w:p>
      <w:pPr/>
      <w:r>
        <w:rPr>
          <w:rFonts w:ascii="Times" w:hAnsi="Times" w:cs="Times"/>
          <w:sz w:val="24"/>
          <w:sz-cs w:val="24"/>
          <w:b/>
        </w:rPr>
        <w:t xml:space="preserve">4. OBLIGATIONS OF THE GYM PARTNER</w:t>
      </w:r>
    </w:p>
    <w:p>
      <w:pPr/>
      <w:r>
        <w:rPr>
          <w:rFonts w:ascii="Times" w:hAnsi="Times" w:cs="Times"/>
          <w:sz w:val="24"/>
          <w:sz-cs w:val="24"/>
        </w:rPr>
        <w:t xml:space="preserve">i. Maintain gym facilities, trainers, and equipment as per industry safety and operational standards.</w:t>
        <w:br/>
        <w:t xml:space="preserve">ii. Ensure user data privacy and compliance with the Information Technology Act, 2000 and related laws.</w:t>
        <w:br/>
        <w:t xml:space="preserve">iii. Display Fittbot-provided posters, QR codes, and branding in prominent areas of the premises.</w:t>
        <w:br/>
        <w:t xml:space="preserve">iv. Maintain accurate membership pricing and service information, updating Fittbot promptly of any changes.</w:t>
        <w:br/>
        <w:t xml:space="preserve">v. </w:t>
      </w:r>
      <w:r>
        <w:rPr>
          <w:rFonts w:ascii="Times" w:hAnsi="Times" w:cs="Times"/>
          <w:sz w:val="24"/>
          <w:sz-cs w:val="24"/>
          <w:b/>
        </w:rPr>
        <w:t xml:space="preserve">No Dual Pricing Policy:</w:t>
      </w:r>
      <w:r>
        <w:rPr>
          <w:rFonts w:ascii="Times" w:hAnsi="Times" w:cs="Times"/>
          <w:sz w:val="24"/>
          <w:sz-cs w:val="24"/>
        </w:rPr>
        <w:t xml:space="preserve"> The Gym Partner shall not maintain different prices for offline and Fittbot users. Any violation authorizes Fittbot to withhold settlements, suspend listings, or terminate this agreement immediately.</w:t>
      </w:r>
    </w:p>
    <w:p>
      <w:pPr/>
      <w:r>
        <w:rPr>
          <w:rFonts w:ascii="Times" w:hAnsi="Times" w:cs="Times"/>
          <w:sz w:val="24"/>
          <w:sz-cs w:val="24"/>
        </w:rPr>
        <w:t xml:space="preserve"/>
      </w:r>
    </w:p>
    <w:p>
      <w:pPr/>
      <w:r>
        <w:rPr>
          <w:rFonts w:ascii="Times" w:hAnsi="Times" w:cs="Times"/>
          <w:sz w:val="24"/>
          <w:sz-cs w:val="24"/>
          <w:b/>
        </w:rPr>
        <w:t xml:space="preserve">4.1 GYM HYGIENE, SAFETY &amp; FACILITY STANDARDS</w:t>
      </w:r>
    </w:p>
    <w:p>
      <w:pPr/>
      <w:r>
        <w:rPr>
          <w:rFonts w:ascii="Times" w:hAnsi="Times" w:cs="Times"/>
          <w:sz w:val="24"/>
          <w:sz-cs w:val="24"/>
        </w:rPr>
        <w:t xml:space="preserve">To maintain a consistent and high-quality experience for all users, the Gym Partner agrees to:</w:t>
      </w:r>
    </w:p>
    <w:p>
      <w:pPr>
        <w:ind w:left="720" w:first-line="-720"/>
      </w:pPr>
      <w:r>
        <w:rPr>
          <w:rFonts w:ascii="Times" w:hAnsi="Times" w:cs="Times"/>
          <w:sz w:val="24"/>
          <w:sz-cs w:val="24"/>
        </w:rPr>
        <w:t xml:space="preserve"/>
        <w:tab/>
        <w:t xml:space="preserve">•</w:t>
        <w:tab/>
        <w:t xml:space="preserve">Maintain clean, hygienic, and odour-free premises at all times.</w:t>
      </w:r>
    </w:p>
    <w:p>
      <w:pPr>
        <w:ind w:left="720" w:first-line="-720"/>
      </w:pPr>
      <w:r>
        <w:rPr>
          <w:rFonts w:ascii="Times" w:hAnsi="Times" w:cs="Times"/>
          <w:sz w:val="24"/>
          <w:sz-cs w:val="24"/>
        </w:rPr>
        <w:t xml:space="preserve"/>
        <w:tab/>
        <w:t xml:space="preserve">•</w:t>
        <w:tab/>
        <w:t xml:space="preserve">Provide separate and clearly marked toilets for men and women.</w:t>
      </w:r>
    </w:p>
    <w:p>
      <w:pPr>
        <w:ind w:left="720" w:first-line="-720"/>
      </w:pPr>
      <w:r>
        <w:rPr>
          <w:rFonts w:ascii="Times" w:hAnsi="Times" w:cs="Times"/>
          <w:sz w:val="24"/>
          <w:sz-cs w:val="24"/>
        </w:rPr>
        <w:t xml:space="preserve"/>
        <w:tab/>
        <w:t xml:space="preserve">•</w:t>
        <w:tab/>
        <w:t xml:space="preserve">Ensure toilets are well-maintained and sanitized throughout operating hours.</w:t>
      </w:r>
    </w:p>
    <w:p>
      <w:pPr>
        <w:ind w:left="720" w:first-line="-720"/>
      </w:pPr>
      <w:r>
        <w:rPr>
          <w:rFonts w:ascii="Times" w:hAnsi="Times" w:cs="Times"/>
          <w:sz w:val="24"/>
          <w:sz-cs w:val="24"/>
        </w:rPr>
        <w:t xml:space="preserve"/>
        <w:tab/>
        <w:t xml:space="preserve">•</w:t>
        <w:tab/>
        <w:t xml:space="preserve">Keep the workout area clean, clutter-free, and properly organized.</w:t>
      </w:r>
    </w:p>
    <w:p>
      <w:pPr>
        <w:ind w:left="720" w:first-line="-720"/>
      </w:pPr>
      <w:r>
        <w:rPr>
          <w:rFonts w:ascii="Times" w:hAnsi="Times" w:cs="Times"/>
          <w:sz w:val="24"/>
          <w:sz-cs w:val="24"/>
        </w:rPr>
        <w:t xml:space="preserve"/>
        <w:tab/>
        <w:t xml:space="preserve">•</w:t>
        <w:tab/>
        <w:t xml:space="preserve">Ensure availability of good-quality workout and yoga mats.</w:t>
      </w:r>
    </w:p>
    <w:p>
      <w:pPr>
        <w:ind w:left="720" w:first-line="-720"/>
      </w:pPr>
      <w:r>
        <w:rPr>
          <w:rFonts w:ascii="Times" w:hAnsi="Times" w:cs="Times"/>
          <w:sz w:val="24"/>
          <w:sz-cs w:val="24"/>
        </w:rPr>
        <w:t xml:space="preserve"/>
        <w:tab/>
        <w:t xml:space="preserve">•</w:t>
        <w:tab/>
        <w:t xml:space="preserve">Maintain all machines and equipment in working condition.</w:t>
      </w:r>
    </w:p>
    <w:p>
      <w:pPr>
        <w:ind w:left="720" w:first-line="-720"/>
      </w:pPr>
      <w:r>
        <w:rPr>
          <w:rFonts w:ascii="Times" w:hAnsi="Times" w:cs="Times"/>
          <w:sz w:val="24"/>
          <w:sz-cs w:val="24"/>
        </w:rPr>
        <w:t xml:space="preserve"/>
        <w:tab/>
        <w:t xml:space="preserve">•</w:t>
        <w:tab/>
        <w:t xml:space="preserve">Replace or repair any damaged cables, ropes, or machines immediately.</w:t>
      </w:r>
    </w:p>
    <w:p>
      <w:pPr>
        <w:ind w:left="720" w:first-line="-720"/>
      </w:pPr>
      <w:r>
        <w:rPr>
          <w:rFonts w:ascii="Times" w:hAnsi="Times" w:cs="Times"/>
          <w:sz w:val="24"/>
          <w:sz-cs w:val="24"/>
        </w:rPr>
        <w:t xml:space="preserve"/>
        <w:tab/>
        <w:t xml:space="preserve">•</w:t>
        <w:tab/>
        <w:t xml:space="preserve">Maintain a safe, well-spaced workout environment.</w:t>
      </w:r>
    </w:p>
    <w:p>
      <w:pPr>
        <w:ind w:left="720" w:first-line="-720"/>
      </w:pPr>
      <w:r>
        <w:rPr>
          <w:rFonts w:ascii="Times" w:hAnsi="Times" w:cs="Times"/>
          <w:sz w:val="24"/>
          <w:sz-cs w:val="24"/>
        </w:rPr>
        <w:t xml:space="preserve"/>
        <w:tab/>
        <w:t xml:space="preserve">•</w:t>
        <w:tab/>
        <w:t xml:space="preserve">Provide at least one qualified trainer or floor assistant during operating hours.</w:t>
      </w:r>
    </w:p>
    <w:p>
      <w:pPr>
        <w:ind w:left="720" w:first-line="-720"/>
      </w:pPr>
      <w:r>
        <w:rPr>
          <w:rFonts w:ascii="Times" w:hAnsi="Times" w:cs="Times"/>
          <w:sz w:val="24"/>
          <w:sz-cs w:val="24"/>
        </w:rPr>
        <w:t xml:space="preserve"/>
        <w:tab/>
        <w:t xml:space="preserve">•</w:t>
        <w:tab/>
        <w:t xml:space="preserve">Assign appropriate trainers (preferably female for female members) for PT sessions.</w:t>
      </w:r>
    </w:p>
    <w:p>
      <w:pPr>
        <w:ind w:left="720" w:first-line="-720"/>
      </w:pPr>
      <w:r>
        <w:rPr>
          <w:rFonts w:ascii="Times" w:hAnsi="Times" w:cs="Times"/>
          <w:sz w:val="24"/>
          <w:sz-cs w:val="24"/>
        </w:rPr>
        <w:t xml:space="preserve"/>
        <w:tab/>
        <w:t xml:space="preserve">•</w:t>
        <w:tab/>
        <w:t xml:space="preserve">Ensure proper ventilation, lighting, and first-aid availability.</w:t>
      </w:r>
    </w:p>
    <w:p>
      <w:pPr>
        <w:ind w:left="720" w:first-line="-720"/>
      </w:pPr>
      <w:r>
        <w:rPr>
          <w:rFonts w:ascii="Times" w:hAnsi="Times" w:cs="Times"/>
          <w:sz w:val="24"/>
          <w:sz-cs w:val="24"/>
        </w:rPr>
        <w:t xml:space="preserve"/>
        <w:tab/>
        <w:t xml:space="preserve">•</w:t>
        <w:tab/>
        <w:t xml:space="preserve">Cooperate with Fittbot inspections (digital or physical).</w:t>
      </w:r>
    </w:p>
    <w:p>
      <w:pPr/>
      <w:r>
        <w:rPr>
          <w:rFonts w:ascii="Times" w:hAnsi="Times" w:cs="Times"/>
          <w:sz w:val="24"/>
          <w:sz-cs w:val="24"/>
        </w:rPr>
        <w:t xml:space="preserve">Failure to meet these hygiene and safety standards may result in temporary suspension, delisting, or termination from the Fittbot platform.</w:t>
      </w:r>
    </w:p>
    <w:p>
      <w:pPr/>
      <w:r>
        <w:rPr>
          <w:rFonts w:ascii="Times" w:hAnsi="Times" w:cs="Times"/>
          <w:sz w:val="24"/>
          <w:sz-cs w:val="24"/>
        </w:rPr>
        <w:t xml:space="preserve"/>
      </w:r>
    </w:p>
    <w:p>
      <w:pPr/>
      <w:r>
        <w:rPr>
          <w:rFonts w:ascii="Times" w:hAnsi="Times" w:cs="Times"/>
          <w:sz w:val="24"/>
          <w:sz-cs w:val="24"/>
          <w:b/>
        </w:rPr>
        <w:t xml:space="preserve">5. INTELLECTUAL PROPERTY</w:t>
      </w:r>
    </w:p>
    <w:p>
      <w:pPr/>
      <w:r>
        <w:rPr>
          <w:rFonts w:ascii="Times" w:hAnsi="Times" w:cs="Times"/>
          <w:sz w:val="24"/>
          <w:sz-cs w:val="24"/>
        </w:rPr>
        <w:t xml:space="preserve">All rights, titles, and interests in Fittbot’s software, trademarks, and content remain the exclusive property of Fittbot.</w:t>
        <w:br/>
        <w:t xml:space="preserve">The Gym Partner grants Fittbot limited rights to use its name and logo for marketing and listings.</w:t>
      </w:r>
    </w:p>
    <w:p>
      <w:pPr/>
      <w:r>
        <w:rPr>
          <w:rFonts w:ascii="Times" w:hAnsi="Times" w:cs="Times"/>
          <w:sz w:val="24"/>
          <w:sz-cs w:val="24"/>
        </w:rPr>
        <w:t xml:space="preserve"/>
      </w:r>
    </w:p>
    <w:p>
      <w:pPr/>
      <w:r>
        <w:rPr>
          <w:rFonts w:ascii="Times" w:hAnsi="Times" w:cs="Times"/>
          <w:sz w:val="24"/>
          <w:sz-cs w:val="24"/>
          <w:b/>
        </w:rPr>
        <w:t xml:space="preserve">6. TERM &amp; TERMINATION</w:t>
      </w:r>
    </w:p>
    <w:p>
      <w:pPr/>
      <w:r>
        <w:rPr>
          <w:rFonts w:ascii="Times" w:hAnsi="Times" w:cs="Times"/>
          <w:sz w:val="24"/>
          <w:sz-cs w:val="24"/>
        </w:rPr>
        <w:t xml:space="preserve">This Agreement is valid for 1 year from the date of execution and auto-renews annually unless terminated with 30 days’ written notice by either Party.</w:t>
        <w:br/>
        <w:t xml:space="preserve">Fittbot may terminate immediately for breach, fraud, or non-compliance.</w:t>
      </w:r>
    </w:p>
    <w:p>
      <w:pPr/>
      <w:r>
        <w:rPr>
          <w:rFonts w:ascii="Times" w:hAnsi="Times" w:cs="Times"/>
          <w:sz w:val="24"/>
          <w:sz-cs w:val="24"/>
        </w:rPr>
        <w:t xml:space="preserve"/>
      </w:r>
    </w:p>
    <w:p>
      <w:pPr/>
      <w:r>
        <w:rPr>
          <w:rFonts w:ascii="Times" w:hAnsi="Times" w:cs="Times"/>
          <w:sz w:val="24"/>
          <w:sz-cs w:val="24"/>
          <w:b/>
        </w:rPr>
        <w:t xml:space="preserve">7. CONFIDENTIALITY</w:t>
      </w:r>
    </w:p>
    <w:p>
      <w:pPr/>
      <w:r>
        <w:rPr>
          <w:rFonts w:ascii="Times" w:hAnsi="Times" w:cs="Times"/>
          <w:sz w:val="24"/>
          <w:sz-cs w:val="24"/>
        </w:rPr>
        <w:t xml:space="preserve">Both Parties shall maintain strict confidentiality of user data, financial information, and business terms.</w:t>
      </w:r>
    </w:p>
    <w:p>
      <w:pPr/>
      <w:r>
        <w:rPr>
          <w:rFonts w:ascii="Times" w:hAnsi="Times" w:cs="Times"/>
          <w:sz w:val="24"/>
          <w:sz-cs w:val="24"/>
        </w:rPr>
        <w:t xml:space="preserve"/>
      </w:r>
    </w:p>
    <w:p>
      <w:pPr/>
      <w:r>
        <w:rPr>
          <w:rFonts w:ascii="Times" w:hAnsi="Times" w:cs="Times"/>
          <w:sz w:val="24"/>
          <w:sz-cs w:val="24"/>
          <w:b/>
        </w:rPr>
        <w:t xml:space="preserve">8. LIMITATION OF LIABILITY</w:t>
      </w:r>
    </w:p>
    <w:p>
      <w:pPr/>
      <w:r>
        <w:rPr>
          <w:rFonts w:ascii="Times" w:hAnsi="Times" w:cs="Times"/>
          <w:sz w:val="24"/>
          <w:sz-cs w:val="24"/>
        </w:rPr>
        <w:t xml:space="preserve">Fittbot shall not be liable for any loss, damage, or business impact, direct or indirect, suffered by the Gym Partner.</w:t>
        <w:br/>
        <w:t xml:space="preserve">The Gym Partner remains solely responsible for service quality, equipment safety, and user experience.</w:t>
      </w:r>
    </w:p>
    <w:p>
      <w:pPr/>
      <w:r>
        <w:rPr>
          <w:rFonts w:ascii="Times" w:hAnsi="Times" w:cs="Times"/>
          <w:sz w:val="24"/>
          <w:sz-cs w:val="24"/>
        </w:rPr>
        <w:t xml:space="preserve"/>
      </w:r>
    </w:p>
    <w:p>
      <w:pPr/>
      <w:r>
        <w:rPr>
          <w:rFonts w:ascii="Times" w:hAnsi="Times" w:cs="Times"/>
          <w:sz w:val="24"/>
          <w:sz-cs w:val="24"/>
          <w:b/>
        </w:rPr>
        <w:t xml:space="preserve">9. DISPUTE RESOLUTION &amp; GOVERNING LAW</w:t>
      </w:r>
    </w:p>
    <w:p>
      <w:pPr/>
      <w:r>
        <w:rPr>
          <w:rFonts w:ascii="Times" w:hAnsi="Times" w:cs="Times"/>
          <w:sz w:val="24"/>
          <w:sz-cs w:val="24"/>
        </w:rPr>
        <w:t xml:space="preserve">• Disputes shall first be resolved amicably.</w:t>
        <w:br/>
        <w:t xml:space="preserve">• Failing that, they fall under the exclusive jurisdiction of </w:t>
      </w:r>
      <w:r>
        <w:rPr>
          <w:rFonts w:ascii="Times" w:hAnsi="Times" w:cs="Times"/>
          <w:sz w:val="24"/>
          <w:sz-cs w:val="24"/>
          <w:b/>
        </w:rPr>
        <w:t xml:space="preserve">Bengaluru courts, India.</w:t>
      </w:r>
      <w:r>
        <w:rPr>
          <w:rFonts w:ascii="Times" w:hAnsi="Times" w:cs="Times"/>
          <w:sz w:val="24"/>
          <w:sz-cs w:val="24"/>
        </w:rPr>
        <w:t xml:space="preserve"/>
        <w:br/>
        <w:t xml:space="preserve">• This Agreement shall be governed by </w:t>
      </w:r>
      <w:r>
        <w:rPr>
          <w:rFonts w:ascii="Times" w:hAnsi="Times" w:cs="Times"/>
          <w:sz w:val="24"/>
          <w:sz-cs w:val="24"/>
          <w:b/>
        </w:rPr>
        <w:t xml:space="preserve">Indian Law.</w:t>
      </w:r>
    </w:p>
    <w:p>
      <w:pPr/>
      <w:r>
        <w:rPr>
          <w:rFonts w:ascii="Times" w:hAnsi="Times" w:cs="Times"/>
          <w:sz w:val="24"/>
          <w:sz-cs w:val="24"/>
        </w:rPr>
        <w:t xml:space="preserve"/>
      </w:r>
    </w:p>
    <w:p>
      <w:pPr/>
      <w:r>
        <w:rPr>
          <w:rFonts w:ascii="Times" w:hAnsi="Times" w:cs="Times"/>
          <w:sz w:val="24"/>
          <w:sz-cs w:val="24"/>
          <w:b/>
        </w:rPr>
        <w:t xml:space="preserve">10. MISCELLANEOUS</w:t>
      </w:r>
    </w:p>
    <w:p>
      <w:pPr/>
      <w:r>
        <w:rPr>
          <w:rFonts w:ascii="Times" w:hAnsi="Times" w:cs="Times"/>
          <w:sz w:val="24"/>
          <w:sz-cs w:val="24"/>
        </w:rPr>
        <w:t xml:space="preserve">• This Agreement does not create an employer–employee or joint venture relationship.</w:t>
        <w:br/>
        <w:t xml:space="preserve">• Amendments must be in writing and signed by both Parties.</w:t>
        <w:br/>
        <w:t xml:space="preserve">• Notices may be sent to the registered address or email IDs of both Parties.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11. GYM PARTNER DETAILS</w:t>
      </w:r>
    </w:p>
    <w:p>
      <w:pPr/>
      <w:r>
        <w:rPr>
          <w:rFonts w:ascii="Times" w:hAnsi="Times" w:cs="Times"/>
          <w:sz w:val="24"/>
          <w:sz-cs w:val="24"/>
          <w:b/>
        </w:rPr>
        <w:t xml:space="preserve">Particular</w:t>
      </w:r>
    </w:p>
    <w:p>
      <w:pPr/>
      <w:r>
        <w:rPr>
          <w:rFonts w:ascii="Times" w:hAnsi="Times" w:cs="Times"/>
          <w:sz w:val="24"/>
          <w:sz-cs w:val="24"/>
          <w:b/>
        </w:rPr>
        <w:t xml:space="preserve">Details</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rPr>
        <w:t xml:space="preserve">Registered Address</w:t>
      </w:r>
    </w:p>
    <w:p>
      <w:pPr/>
      <w:r>
        <w:rPr>
          <w:rFonts w:ascii="Times" w:hAnsi="Times" w:cs="Times"/>
          <w:sz w:val="24"/>
          <w:sz-cs w:val="24"/>
        </w:rPr>
        <w:t xml:space="preserve"/>
      </w:r>
    </w:p>
    <w:p>
      <w:pPr/>
      <w:r>
        <w:rPr>
          <w:rFonts w:ascii="Times" w:hAnsi="Times" w:cs="Times"/>
          <w:sz w:val="24"/>
          <w:sz-cs w:val="24"/>
        </w:rPr>
        <w:t xml:space="preserve">__________________________</w:t>
      </w:r>
    </w:p>
    <w:p>
      <w:pPr/>
      <w:r>
        <w:rPr>
          <w:rFonts w:ascii="Times" w:hAnsi="Times" w:cs="Times"/>
          <w:sz w:val="24"/>
          <w:sz-cs w:val="24"/>
        </w:rPr>
        <w:t xml:space="preserve"/>
      </w:r>
    </w:p>
    <w:p>
      <w:pPr/>
      <w:r>
        <w:rPr>
          <w:rFonts w:ascii="Times" w:hAnsi="Times" w:cs="Times"/>
          <w:sz w:val="24"/>
          <w:sz-cs w:val="24"/>
        </w:rPr>
        <w:t xml:space="preserve">Operational Address</w:t>
      </w:r>
    </w:p>
    <w:p>
      <w:pPr/>
      <w:r>
        <w:rPr>
          <w:rFonts w:ascii="Times" w:hAnsi="Times" w:cs="Times"/>
          <w:sz w:val="24"/>
          <w:sz-cs w:val="24"/>
        </w:rPr>
        <w:t xml:space="preserve"/>
      </w:r>
    </w:p>
    <w:p>
      <w:pPr/>
      <w:r>
        <w:rPr>
          <w:rFonts w:ascii="Times" w:hAnsi="Times" w:cs="Times"/>
          <w:sz w:val="24"/>
          <w:sz-cs w:val="24"/>
        </w:rPr>
        <w:t xml:space="preserve">__________________________</w:t>
      </w:r>
    </w:p>
    <w:p>
      <w:pPr/>
      <w:r>
        <w:rPr>
          <w:rFonts w:ascii="Times" w:hAnsi="Times" w:cs="Times"/>
          <w:sz w:val="24"/>
          <w:sz-cs w:val="24"/>
        </w:rPr>
        <w:t xml:space="preserve"/>
      </w:r>
    </w:p>
    <w:p>
      <w:pPr/>
      <w:r>
        <w:rPr>
          <w:rFonts w:ascii="Times" w:hAnsi="Times" w:cs="Times"/>
          <w:sz w:val="24"/>
          <w:sz-cs w:val="24"/>
        </w:rPr>
        <w:t xml:space="preserve">Authorized Person</w:t>
      </w:r>
    </w:p>
    <w:p>
      <w:pPr/>
      <w:r>
        <w:rPr>
          <w:rFonts w:ascii="Times" w:hAnsi="Times" w:cs="Times"/>
          <w:sz w:val="24"/>
          <w:sz-cs w:val="24"/>
        </w:rPr>
        <w:t xml:space="preserve"/>
      </w:r>
    </w:p>
    <w:p>
      <w:pPr/>
      <w:r>
        <w:rPr>
          <w:rFonts w:ascii="Times" w:hAnsi="Times" w:cs="Times"/>
          <w:sz w:val="24"/>
          <w:sz-cs w:val="24"/>
        </w:rPr>
        <w:t xml:space="preserve">__________________________</w:t>
      </w:r>
    </w:p>
    <w:p>
      <w:pPr/>
      <w:r>
        <w:rPr>
          <w:rFonts w:ascii="Times" w:hAnsi="Times" w:cs="Times"/>
          <w:sz w:val="24"/>
          <w:sz-cs w:val="24"/>
        </w:rPr>
        <w:t xml:space="preserve">Mobile Number</w:t>
      </w:r>
    </w:p>
    <w:p>
      <w:pPr/>
      <w:r>
        <w:rPr>
          <w:rFonts w:ascii="Times" w:hAnsi="Times" w:cs="Times"/>
          <w:sz w:val="24"/>
          <w:sz-cs w:val="24"/>
        </w:rPr>
        <w:t xml:space="preserve">__________________________</w:t>
      </w:r>
    </w:p>
    <w:p>
      <w:pPr/>
      <w:r>
        <w:rPr>
          <w:rFonts w:ascii="Times" w:hAnsi="Times" w:cs="Times"/>
          <w:sz w:val="24"/>
          <w:sz-cs w:val="24"/>
        </w:rPr>
        <w:t xml:space="preserve">Email</w:t>
      </w:r>
    </w:p>
    <w:p>
      <w:pPr/>
      <w:r>
        <w:rPr>
          <w:rFonts w:ascii="Times" w:hAnsi="Times" w:cs="Times"/>
          <w:sz w:val="24"/>
          <w:sz-cs w:val="24"/>
        </w:rPr>
        <w:t xml:space="preserve">__________________________</w:t>
      </w:r>
    </w:p>
    <w:p>
      <w:pPr/>
      <w:r>
        <w:rPr>
          <w:rFonts w:ascii="Times" w:hAnsi="Times" w:cs="Times"/>
          <w:sz w:val="24"/>
          <w:sz-cs w:val="24"/>
        </w:rPr>
        <w:t xml:space="preserve"/>
      </w:r>
    </w:p>
    <w:p>
      <w:pPr/>
      <w:r>
        <w:rPr>
          <w:rFonts w:ascii="Times" w:hAnsi="Times" w:cs="Times"/>
          <w:sz w:val="24"/>
          <w:sz-cs w:val="24"/>
          <w:b/>
        </w:rPr>
        <w:t xml:space="preserve">Bank Details</w:t>
      </w:r>
    </w:p>
    <w:p>
      <w:pPr/>
      <w:r>
        <w:rPr>
          <w:rFonts w:ascii="Times" w:hAnsi="Times" w:cs="Times"/>
          <w:sz w:val="24"/>
          <w:sz-cs w:val="24"/>
          <w:b/>
        </w:rPr>
        <w:t xml:space="preserve"/>
      </w:r>
    </w:p>
    <w:p>
      <w:pPr/>
      <w:r>
        <w:rPr>
          <w:rFonts w:ascii="Times" w:hAnsi="Times" w:cs="Times"/>
          <w:sz w:val="24"/>
          <w:sz-cs w:val="24"/>
        </w:rPr>
        <w:t xml:space="preserve">Account Holder</w:t>
      </w:r>
    </w:p>
    <w:p>
      <w:pPr/>
      <w:r>
        <w:rPr>
          <w:rFonts w:ascii="Times" w:hAnsi="Times" w:cs="Times"/>
          <w:sz w:val="24"/>
          <w:sz-cs w:val="24"/>
        </w:rPr>
        <w:t xml:space="preserve">__________________________</w:t>
      </w:r>
    </w:p>
    <w:p>
      <w:pPr/>
      <w:r>
        <w:rPr>
          <w:rFonts w:ascii="Times" w:hAnsi="Times" w:cs="Times"/>
          <w:sz w:val="24"/>
          <w:sz-cs w:val="24"/>
        </w:rPr>
        <w:t xml:space="preserve">Bank Name</w:t>
      </w:r>
    </w:p>
    <w:p>
      <w:pPr/>
      <w:r>
        <w:rPr>
          <w:rFonts w:ascii="Times" w:hAnsi="Times" w:cs="Times"/>
          <w:sz w:val="24"/>
          <w:sz-cs w:val="24"/>
        </w:rPr>
        <w:t xml:space="preserve">__________________________</w:t>
      </w:r>
    </w:p>
    <w:p>
      <w:pPr/>
      <w:r>
        <w:rPr>
          <w:rFonts w:ascii="Times" w:hAnsi="Times" w:cs="Times"/>
          <w:sz w:val="24"/>
          <w:sz-cs w:val="24"/>
        </w:rPr>
        <w:t xml:space="preserve">Account Number</w:t>
      </w:r>
    </w:p>
    <w:p>
      <w:pPr/>
      <w:r>
        <w:rPr>
          <w:rFonts w:ascii="Times" w:hAnsi="Times" w:cs="Times"/>
          <w:sz w:val="24"/>
          <w:sz-cs w:val="24"/>
        </w:rPr>
        <w:t xml:space="preserve">__________________________</w:t>
      </w:r>
    </w:p>
    <w:p>
      <w:pPr/>
      <w:r>
        <w:rPr>
          <w:rFonts w:ascii="Times" w:hAnsi="Times" w:cs="Times"/>
          <w:sz w:val="24"/>
          <w:sz-cs w:val="24"/>
        </w:rPr>
        <w:t xml:space="preserve">IFSC Code</w:t>
      </w:r>
    </w:p>
    <w:p>
      <w:pPr/>
      <w:r>
        <w:rPr>
          <w:rFonts w:ascii="Times" w:hAnsi="Times" w:cs="Times"/>
          <w:sz w:val="24"/>
          <w:sz-cs w:val="24"/>
        </w:rPr>
        <w:t xml:space="preserve">__________________________</w:t>
      </w:r>
    </w:p>
    <w:p>
      <w:pPr/>
      <w:r>
        <w:rPr>
          <w:rFonts w:ascii="Times" w:hAnsi="Times" w:cs="Times"/>
          <w:sz w:val="24"/>
          <w:sz-cs w:val="24"/>
        </w:rPr>
        <w:t xml:space="preserve">Branch</w:t>
      </w:r>
    </w:p>
    <w:p>
      <w:pPr/>
      <w:r>
        <w:rPr>
          <w:rFonts w:ascii="Times" w:hAnsi="Times" w:cs="Times"/>
          <w:sz w:val="24"/>
          <w:sz-cs w:val="24"/>
        </w:rPr>
        <w:t xml:space="preserve">__________________________</w:t>
      </w:r>
    </w:p>
    <w:p>
      <w:pPr/>
      <w:r>
        <w:rPr>
          <w:rFonts w:ascii="Times" w:hAnsi="Times" w:cs="Times"/>
          <w:sz w:val="24"/>
          <w:sz-cs w:val="24"/>
        </w:rPr>
        <w:t xml:space="preserve">PAN Number</w:t>
      </w:r>
    </w:p>
    <w:p>
      <w:pPr/>
      <w:r>
        <w:rPr>
          <w:rFonts w:ascii="Times" w:hAnsi="Times" w:cs="Times"/>
          <w:sz w:val="24"/>
          <w:sz-cs w:val="24"/>
        </w:rPr>
        <w:t xml:space="preserve">__________________________</w:t>
      </w:r>
    </w:p>
    <w:p>
      <w:pPr/>
      <w:r>
        <w:rPr>
          <w:rFonts w:ascii="Times" w:hAnsi="Times" w:cs="Times"/>
          <w:sz w:val="24"/>
          <w:sz-cs w:val="24"/>
        </w:rPr>
        <w:t xml:space="preserve">Company PAN Number </w:t>
      </w:r>
    </w:p>
    <w:p>
      <w:pPr/>
      <w:r>
        <w:rPr>
          <w:rFonts w:ascii="Times" w:hAnsi="Times" w:cs="Times"/>
          <w:sz w:val="24"/>
          <w:sz-cs w:val="24"/>
        </w:rPr>
        <w:t xml:space="preserve">__________________________</w:t>
      </w:r>
    </w:p>
    <w:p>
      <w:pPr/>
      <w:r>
        <w:rPr>
          <w:rFonts w:ascii="Times" w:hAnsi="Times" w:cs="Times"/>
          <w:sz w:val="24"/>
          <w:sz-cs w:val="24"/>
        </w:rPr>
        <w:t xml:space="preserve"/>
      </w:r>
    </w:p>
    <w:p>
      <w:pPr/>
      <w:r>
        <w:rPr>
          <w:rFonts w:ascii="Times" w:hAnsi="Times" w:cs="Times"/>
          <w:sz w:val="24"/>
          <w:sz-cs w:val="24"/>
          <w:b/>
        </w:rPr>
        <w:t xml:space="preserve">IN WITNESS WHEREOF</w:t>
      </w:r>
    </w:p>
    <w:p>
      <w:pPr/>
      <w:r>
        <w:rPr>
          <w:rFonts w:ascii="Times" w:hAnsi="Times" w:cs="Times"/>
          <w:sz w:val="24"/>
          <w:sz-cs w:val="24"/>
        </w:rPr>
        <w:t xml:space="preserve">The Parties hereto have executed this Agreement as of the date first written above.</w:t>
      </w:r>
    </w:p>
    <w:p>
      <w:pPr/>
      <w:r>
        <w:rPr>
          <w:rFonts w:ascii="Times" w:hAnsi="Times" w:cs="Times"/>
          <w:sz w:val="24"/>
          <w:sz-cs w:val="24"/>
        </w:rPr>
        <w:t xml:space="preserve"/>
      </w:r>
    </w:p>
    <w:p>
      <w:pPr/>
      <w:r>
        <w:rPr>
          <w:rFonts w:ascii="Times" w:hAnsi="Times" w:cs="Times"/>
          <w:sz w:val="24"/>
          <w:sz-cs w:val="24"/>
          <w:b/>
        </w:rPr>
        <w:t xml:space="preserve">For NFCTech Fitness Pvt. Ltd. (Fittbot Business)</w:t>
      </w:r>
    </w:p>
    <w:p>
      <w:pPr/>
      <w:r>
        <w:rPr>
          <w:rFonts w:ascii="Times" w:hAnsi="Times" w:cs="Times"/>
          <w:sz w:val="24"/>
          <w:sz-cs w:val="24"/>
          <w:b/>
        </w:rPr>
        <w:t xml:space="preserve">           </w:t>
      </w:r>
    </w:p>
    <w:p>
      <w:pPr/>
      <w:r>
        <w:rPr>
          <w:rFonts w:ascii="Times" w:hAnsi="Times" w:cs="Times"/>
          <w:sz w:val="24"/>
          <w:sz-cs w:val="24"/>
          <w:b/>
        </w:rPr>
        <w:t xml:space="preserve">          For </w:t>
      </w:r>
      <w:r>
        <w:rPr>
          <w:rFonts w:ascii="Times" w:hAnsi="Times" w:cs="Times"/>
          <w:sz w:val="24"/>
          <w:sz-cs w:val="24"/>
        </w:rPr>
        <w:t xml:space="preserve">________________________________</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Authorized Signatory: __________________</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Name: ________________________</w:t>
      </w:r>
    </w:p>
    <w:p>
      <w:pPr/>
      <w:r>
        <w:rPr>
          <w:rFonts w:ascii="Times" w:hAnsi="Times" w:cs="Times"/>
          <w:sz w:val="24"/>
          <w:sz-cs w:val="24"/>
        </w:rPr>
        <w:t xml:space="preserve">           </w:t>
      </w:r>
    </w:p>
    <w:p>
      <w:pPr/>
      <w:r>
        <w:rPr>
          <w:rFonts w:ascii="Times" w:hAnsi="Times" w:cs="Times"/>
          <w:sz w:val="24"/>
          <w:sz-cs w:val="24"/>
        </w:rPr>
        <w:t xml:space="preserve">Designation: ______________________</w:t>
      </w:r>
    </w:p>
    <w:p>
      <w:pPr/>
      <w:r>
        <w:rPr>
          <w:rFonts w:ascii="Times" w:hAnsi="Times" w:cs="Times"/>
          <w:sz w:val="24"/>
          <w:sz-cs w:val="24"/>
        </w:rPr>
        <w:t xml:space="preserve">         </w:t>
      </w:r>
    </w:p>
    <w:p>
      <w:pPr/>
      <w:r>
        <w:rPr>
          <w:rFonts w:ascii="Times" w:hAnsi="Times" w:cs="Times"/>
          <w:sz w:val="24"/>
          <w:sz-cs w:val="24"/>
        </w:rPr>
        <w:t xml:space="preserve">Date: _______________________</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r>
    </w:p>
    <w:sectPr>
      <w:pgSz w:w="11900" w:h="16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dc:creator>
</cp:coreProperties>
</file>

<file path=docProps/meta.xml><?xml version="1.0" encoding="utf-8"?>
<meta xmlns="http://schemas.apple.com/cocoa/2006/metadata">
  <generator>CocoaOOXMLWriter/2575.6</generator>
</meta>
</file>