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E26D0">
      <w:pPr>
        <w:jc w:val="center"/>
      </w:pPr>
      <w:r>
        <w:rPr>
          <w:b/>
          <w:color w:val="1F4E79"/>
          <w:sz w:val="36"/>
        </w:rPr>
        <w:t>A4 - P4 Interview / Session Transcript and Observation Notes</w:t>
      </w:r>
    </w:p>
    <w:p w14:paraId="69A62477">
      <w:pPr>
        <w:jc w:val="center"/>
      </w:pPr>
      <w:r>
        <w:rPr>
          <w:i/>
          <w:sz w:val="22"/>
        </w:rPr>
        <w:t>ENT208TC Validation Report Evidence Appendix</w:t>
      </w:r>
    </w:p>
    <w:p w14:paraId="0548BE87">
      <w:pPr>
        <w:pStyle w:val="3"/>
      </w:pPr>
      <w:r>
        <w:rPr>
          <w:color w:val="1F4E79"/>
        </w:rPr>
        <w:t>1. Evidence Overview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7830"/>
      </w:tblGrid>
      <w:tr w14:paraId="4486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shd w:val="clear" w:color="auto" w:fill="D9EAF7"/>
            <w:vAlign w:val="top"/>
          </w:tcPr>
          <w:p w14:paraId="2E7D7CF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830" w:type="dxa"/>
            <w:shd w:val="clear" w:color="auto" w:fill="D9EAF7"/>
            <w:vAlign w:val="top"/>
          </w:tcPr>
          <w:p w14:paraId="25BA9BFF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14:paraId="1282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1DE3A1E6">
            <w:pPr>
              <w:spacing w:after="0" w:line="240" w:lineRule="auto"/>
            </w:pPr>
            <w:r>
              <w:rPr>
                <w:b w:val="0"/>
                <w:sz w:val="18"/>
              </w:rPr>
              <w:t>Evidence ID</w:t>
            </w:r>
          </w:p>
        </w:tc>
        <w:tc>
          <w:tcPr>
            <w:tcW w:w="7830" w:type="dxa"/>
            <w:vAlign w:val="top"/>
          </w:tcPr>
          <w:p w14:paraId="6FA2F82A">
            <w:pPr>
              <w:spacing w:after="0" w:line="240" w:lineRule="auto"/>
            </w:pPr>
            <w:r>
              <w:rPr>
                <w:b w:val="0"/>
                <w:sz w:val="18"/>
              </w:rPr>
              <w:t>A4</w:t>
            </w:r>
          </w:p>
        </w:tc>
      </w:tr>
      <w:tr w14:paraId="5947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45139D68">
            <w:pPr>
              <w:spacing w:after="0" w:line="240" w:lineRule="auto"/>
            </w:pPr>
            <w:r>
              <w:rPr>
                <w:b w:val="0"/>
                <w:sz w:val="18"/>
              </w:rPr>
              <w:t>Participant</w:t>
            </w:r>
          </w:p>
        </w:tc>
        <w:tc>
          <w:tcPr>
            <w:tcW w:w="7830" w:type="dxa"/>
            <w:vAlign w:val="top"/>
          </w:tcPr>
          <w:p w14:paraId="16FFEE2F">
            <w:pPr>
              <w:spacing w:after="0" w:line="240" w:lineRule="auto"/>
            </w:pPr>
            <w:r>
              <w:rPr>
                <w:b w:val="0"/>
                <w:sz w:val="18"/>
              </w:rPr>
              <w:t>P4</w:t>
            </w:r>
          </w:p>
        </w:tc>
      </w:tr>
      <w:tr w14:paraId="78D3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90F7821">
            <w:pPr>
              <w:spacing w:after="0" w:line="240" w:lineRule="auto"/>
            </w:pPr>
            <w:r>
              <w:rPr>
                <w:b w:val="0"/>
                <w:sz w:val="18"/>
              </w:rPr>
              <w:t>Relevant participant background</w:t>
            </w:r>
          </w:p>
        </w:tc>
        <w:tc>
          <w:tcPr>
            <w:tcW w:w="7830" w:type="dxa"/>
            <w:vAlign w:val="top"/>
          </w:tcPr>
          <w:p w14:paraId="5A04E2EB">
            <w:pPr>
              <w:spacing w:after="0" w:line="240" w:lineRule="auto"/>
            </w:pPr>
            <w:r>
              <w:rPr>
                <w:b w:val="0"/>
                <w:sz w:val="18"/>
              </w:rPr>
              <w:t>Content creator / blogger; works in audio-sensitive environments and cares about desk aesthetics and sound interference.</w:t>
            </w:r>
          </w:p>
        </w:tc>
      </w:tr>
      <w:tr w14:paraId="27F9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7A922CD1">
            <w:pPr>
              <w:spacing w:after="0" w:line="240" w:lineRule="auto"/>
            </w:pPr>
            <w:r>
              <w:rPr>
                <w:b w:val="0"/>
                <w:sz w:val="18"/>
              </w:rPr>
              <w:t>Recruitment method</w:t>
            </w:r>
          </w:p>
        </w:tc>
        <w:tc>
          <w:tcPr>
            <w:tcW w:w="7830" w:type="dxa"/>
            <w:vAlign w:val="top"/>
          </w:tcPr>
          <w:p w14:paraId="6E912E4C">
            <w:pPr>
              <w:spacing w:after="0" w:line="240" w:lineRule="auto"/>
            </w:pPr>
            <w:r>
              <w:rPr>
                <w:b w:val="0"/>
                <w:sz w:val="18"/>
              </w:rPr>
              <w:t>Community outreach</w:t>
            </w:r>
          </w:p>
        </w:tc>
      </w:tr>
      <w:tr w14:paraId="487A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82052AC">
            <w:pPr>
              <w:spacing w:after="0" w:line="240" w:lineRule="auto"/>
            </w:pPr>
            <w:r>
              <w:rPr>
                <w:b w:val="0"/>
                <w:sz w:val="18"/>
              </w:rPr>
              <w:t>Session format</w:t>
            </w:r>
          </w:p>
        </w:tc>
        <w:tc>
          <w:tcPr>
            <w:tcW w:w="7830" w:type="dxa"/>
            <w:vAlign w:val="top"/>
          </w:tcPr>
          <w:p w14:paraId="79D4E32C">
            <w:pPr>
              <w:spacing w:after="0" w:line="240" w:lineRule="auto"/>
            </w:pPr>
            <w:r>
              <w:rPr>
                <w:b w:val="0"/>
                <w:sz w:val="18"/>
              </w:rPr>
              <w:t>In-person moderated usability session plus short V2 re-test</w:t>
            </w:r>
          </w:p>
        </w:tc>
      </w:tr>
      <w:tr w14:paraId="16D9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437A9F9">
            <w:pPr>
              <w:spacing w:after="0" w:line="240" w:lineRule="auto"/>
            </w:pPr>
            <w:r>
              <w:rPr>
                <w:b w:val="0"/>
                <w:sz w:val="18"/>
              </w:rPr>
              <w:t>Session duration</w:t>
            </w:r>
          </w:p>
        </w:tc>
        <w:tc>
          <w:tcPr>
            <w:tcW w:w="7830" w:type="dxa"/>
            <w:vAlign w:val="top"/>
          </w:tcPr>
          <w:p w14:paraId="2F1C75C1">
            <w:pPr>
              <w:spacing w:after="0" w:line="240" w:lineRule="auto"/>
            </w:pPr>
            <w:r>
              <w:rPr>
                <w:b w:val="0"/>
                <w:sz w:val="18"/>
              </w:rPr>
              <w:t>Approximately 20 minutes plus V2 re-test</w:t>
            </w:r>
          </w:p>
        </w:tc>
      </w:tr>
      <w:tr w14:paraId="14A1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3770E9C8">
            <w:pPr>
              <w:spacing w:after="0" w:line="240" w:lineRule="auto"/>
            </w:pPr>
            <w:r>
              <w:rPr>
                <w:b w:val="0"/>
                <w:sz w:val="18"/>
              </w:rPr>
              <w:t>Prototype version tested</w:t>
            </w:r>
          </w:p>
        </w:tc>
        <w:tc>
          <w:tcPr>
            <w:tcW w:w="7830" w:type="dxa"/>
            <w:vAlign w:val="top"/>
          </w:tcPr>
          <w:p w14:paraId="0875FB4B">
            <w:pPr>
              <w:spacing w:after="0" w:line="240" w:lineRule="auto"/>
            </w:pPr>
            <w:r>
              <w:rPr>
                <w:b w:val="0"/>
                <w:sz w:val="18"/>
              </w:rPr>
              <w:t>V1 prototype with V2 re-test</w:t>
            </w:r>
          </w:p>
        </w:tc>
      </w:tr>
      <w:tr w14:paraId="0E34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161CF3BA">
            <w:pPr>
              <w:spacing w:after="0" w:line="240" w:lineRule="auto"/>
            </w:pPr>
            <w:r>
              <w:rPr>
                <w:b w:val="0"/>
                <w:sz w:val="18"/>
              </w:rPr>
              <w:t>Main evidence theme</w:t>
            </w:r>
          </w:p>
        </w:tc>
        <w:tc>
          <w:tcPr>
            <w:tcW w:w="7830" w:type="dxa"/>
            <w:vAlign w:val="top"/>
          </w:tcPr>
          <w:p w14:paraId="4784E441">
            <w:pPr>
              <w:spacing w:after="0" w:line="240" w:lineRule="auto"/>
            </w:pPr>
            <w:r>
              <w:rPr>
                <w:b w:val="0"/>
                <w:sz w:val="18"/>
              </w:rPr>
              <w:t>Voice-only interruption failed when the device’s own speaker output was loud.</w:t>
            </w:r>
          </w:p>
        </w:tc>
      </w:tr>
      <w:tr w14:paraId="569E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3E298E10">
            <w:pPr>
              <w:spacing w:after="0" w:line="240" w:lineRule="auto"/>
            </w:pPr>
            <w:r>
              <w:rPr>
                <w:b w:val="0"/>
                <w:sz w:val="18"/>
              </w:rPr>
              <w:t>Validation report finding supported</w:t>
            </w:r>
          </w:p>
        </w:tc>
        <w:tc>
          <w:tcPr>
            <w:tcW w:w="7830" w:type="dxa"/>
            <w:vAlign w:val="top"/>
          </w:tcPr>
          <w:p w14:paraId="59AA224E">
            <w:pPr>
              <w:spacing w:after="0" w:line="240" w:lineRule="auto"/>
            </w:pPr>
            <w:r>
              <w:rPr>
                <w:b w:val="0"/>
                <w:sz w:val="18"/>
              </w:rPr>
              <w:t>Finding 2: the assistant needs a guaranteed physical fallback for interruption control.</w:t>
            </w:r>
          </w:p>
        </w:tc>
      </w:tr>
    </w:tbl>
    <w:p w14:paraId="5F37BE8A"/>
    <w:p w14:paraId="40C53614">
      <w:pPr>
        <w:pStyle w:val="3"/>
      </w:pPr>
      <w:r>
        <w:rPr>
          <w:color w:val="1F4E79"/>
        </w:rPr>
        <w:t>2. Participant Profile and Relevance</w:t>
      </w:r>
    </w:p>
    <w:p w14:paraId="0A5E3370">
      <w:r>
        <w:t>P4 was selected because their background makes the tested issue directly relevant. Content creator / blogger; works in audio-sensitive environments and cares about desk aesthetics and sound interference. This makes the participant useful for checking whether the prototype works in a realistic desk-based scenario rather than only in an ideal classroom demonstration.</w:t>
      </w:r>
    </w:p>
    <w:p w14:paraId="72E47FDC">
      <w:r>
        <w:t>Primary evidence focus: Control: Stop a long news report while audio output is loud.</w:t>
      </w:r>
    </w:p>
    <w:p w14:paraId="29F60A6C">
      <w:pPr>
        <w:pStyle w:val="3"/>
      </w:pPr>
      <w:r>
        <w:rPr>
          <w:color w:val="1F4E79"/>
        </w:rPr>
        <w:t>3. Test Setup, Task Script, and Success Criteria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7"/>
        <w:gridCol w:w="7567"/>
      </w:tblGrid>
      <w:tr w14:paraId="0026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39F2417A">
            <w:pPr>
              <w:spacing w:after="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064" w:type="dxa"/>
            <w:shd w:val="clear" w:color="auto" w:fill="D9EAF7"/>
            <w:vAlign w:val="top"/>
          </w:tcPr>
          <w:p w14:paraId="24B6BAE2">
            <w:pPr>
              <w:spacing w:after="0" w:line="240" w:lineRule="auto"/>
            </w:pPr>
            <w:r>
              <w:rPr>
                <w:b/>
                <w:sz w:val="18"/>
              </w:rPr>
              <w:t>Detail</w:t>
            </w:r>
          </w:p>
        </w:tc>
      </w:tr>
      <w:tr w14:paraId="6D77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F0604D2">
            <w:pPr>
              <w:spacing w:after="0" w:line="240" w:lineRule="auto"/>
            </w:pPr>
            <w:r>
              <w:rPr>
                <w:b w:val="0"/>
                <w:sz w:val="18"/>
              </w:rPr>
              <w:t>Task prompt</w:t>
            </w:r>
          </w:p>
        </w:tc>
        <w:tc>
          <w:tcPr>
            <w:tcW w:w="8064" w:type="dxa"/>
            <w:vAlign w:val="top"/>
          </w:tcPr>
          <w:p w14:paraId="786B52BD">
            <w:pPr>
              <w:spacing w:after="0" w:line="240" w:lineRule="auto"/>
            </w:pPr>
            <w:r>
              <w:rPr>
                <w:b w:val="0"/>
                <w:sz w:val="18"/>
              </w:rPr>
              <w:t>“Please ask the assistant to stop the long news report while it is speaking.”</w:t>
            </w:r>
          </w:p>
        </w:tc>
      </w:tr>
      <w:tr w14:paraId="49B9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06FF3BF">
            <w:pPr>
              <w:spacing w:after="0" w:line="240" w:lineRule="auto"/>
            </w:pPr>
            <w:r>
              <w:rPr>
                <w:b w:val="0"/>
                <w:sz w:val="18"/>
              </w:rPr>
              <w:t>Expected successful behaviour</w:t>
            </w:r>
          </w:p>
        </w:tc>
        <w:tc>
          <w:tcPr>
            <w:tcW w:w="8064" w:type="dxa"/>
            <w:vAlign w:val="top"/>
          </w:tcPr>
          <w:p w14:paraId="4813D174">
            <w:pPr>
              <w:spacing w:after="0" w:line="240" w:lineRule="auto"/>
            </w:pPr>
            <w:r>
              <w:rPr>
                <w:b w:val="0"/>
                <w:sz w:val="18"/>
              </w:rPr>
              <w:t>The assistant should stop output quickly when the user gives an interruption command.</w:t>
            </w:r>
          </w:p>
        </w:tc>
      </w:tr>
      <w:tr w14:paraId="72CD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72DC59C6">
            <w:pPr>
              <w:spacing w:after="0" w:line="240" w:lineRule="auto"/>
            </w:pPr>
            <w:r>
              <w:rPr>
                <w:b w:val="0"/>
                <w:sz w:val="18"/>
              </w:rPr>
              <w:t>Failure indicator observed</w:t>
            </w:r>
          </w:p>
        </w:tc>
        <w:tc>
          <w:tcPr>
            <w:tcW w:w="8064" w:type="dxa"/>
            <w:vAlign w:val="top"/>
          </w:tcPr>
          <w:p w14:paraId="2DF8419D">
            <w:pPr>
              <w:spacing w:after="0" w:line="240" w:lineRule="auto"/>
            </w:pPr>
            <w:r>
              <w:rPr>
                <w:b w:val="0"/>
                <w:sz w:val="18"/>
              </w:rPr>
              <w:t>The loud speaker output interfered with voice command capture, so the stop command was not reliably received.</w:t>
            </w:r>
          </w:p>
        </w:tc>
      </w:tr>
      <w:tr w14:paraId="77CF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DB90DCF">
            <w:pPr>
              <w:spacing w:after="0" w:line="240" w:lineRule="auto"/>
            </w:pPr>
            <w:r>
              <w:rPr>
                <w:b w:val="0"/>
                <w:sz w:val="18"/>
              </w:rPr>
              <w:t>Usability risk</w:t>
            </w:r>
          </w:p>
        </w:tc>
        <w:tc>
          <w:tcPr>
            <w:tcW w:w="8064" w:type="dxa"/>
            <w:vAlign w:val="top"/>
          </w:tcPr>
          <w:p w14:paraId="1611889C">
            <w:pPr>
              <w:spacing w:after="0" w:line="240" w:lineRule="auto"/>
            </w:pPr>
            <w:r>
              <w:rPr>
                <w:b w:val="0"/>
                <w:sz w:val="18"/>
              </w:rPr>
              <w:t>A voice-only stop mechanism fails exactly when interruption is most needed: during loud or continuous output.</w:t>
            </w:r>
          </w:p>
        </w:tc>
      </w:tr>
    </w:tbl>
    <w:p w14:paraId="7B18DF7A"/>
    <w:p w14:paraId="72A5916A">
      <w:pPr>
        <w:pStyle w:val="3"/>
      </w:pPr>
      <w:r>
        <w:rPr>
          <w:color w:val="1F4E79"/>
        </w:rPr>
        <w:t>4. Task-Level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4589"/>
        <w:gridCol w:w="2991"/>
      </w:tblGrid>
      <w:tr w14:paraId="4E7B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77A3ACC5">
            <w:pPr>
              <w:spacing w:after="0" w:line="240" w:lineRule="auto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4896" w:type="dxa"/>
            <w:shd w:val="clear" w:color="auto" w:fill="D9EAF7"/>
            <w:vAlign w:val="top"/>
          </w:tcPr>
          <w:p w14:paraId="2931A13D">
            <w:pPr>
              <w:spacing w:after="0" w:line="240" w:lineRule="auto"/>
            </w:pPr>
            <w:r>
              <w:rPr>
                <w:b/>
                <w:sz w:val="18"/>
              </w:rPr>
              <w:t>Observed behaviour / comment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3220E731">
            <w:pPr>
              <w:spacing w:after="0" w:line="240" w:lineRule="auto"/>
            </w:pPr>
            <w:r>
              <w:rPr>
                <w:b/>
                <w:sz w:val="18"/>
              </w:rPr>
              <w:t>Result / relevance</w:t>
            </w:r>
          </w:p>
        </w:tc>
      </w:tr>
      <w:tr w14:paraId="76392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3A2E0F08">
            <w:pPr>
              <w:spacing w:after="0" w:line="240" w:lineRule="auto"/>
            </w:pPr>
            <w:r>
              <w:rPr>
                <w:b w:val="0"/>
                <w:sz w:val="18"/>
              </w:rPr>
              <w:t>Productivity: Set a 25-minute Pomodoro timer</w:t>
            </w:r>
          </w:p>
        </w:tc>
        <w:tc>
          <w:tcPr>
            <w:tcW w:w="4896" w:type="dxa"/>
            <w:vAlign w:val="top"/>
          </w:tcPr>
          <w:p w14:paraId="40D9EBBD">
            <w:pPr>
              <w:spacing w:after="0" w:line="240" w:lineRule="auto"/>
            </w:pPr>
            <w:r>
              <w:rPr>
                <w:b w:val="0"/>
                <w:sz w:val="18"/>
              </w:rPr>
              <w:t>No major issue was recorded for P4 in the final report.</w:t>
            </w:r>
          </w:p>
        </w:tc>
        <w:tc>
          <w:tcPr>
            <w:tcW w:w="3168" w:type="dxa"/>
            <w:vAlign w:val="top"/>
          </w:tcPr>
          <w:p w14:paraId="1D83FC0A">
            <w:pPr>
              <w:spacing w:after="0" w:line="240" w:lineRule="auto"/>
            </w:pPr>
            <w:r>
              <w:rPr>
                <w:b w:val="0"/>
                <w:sz w:val="18"/>
              </w:rPr>
              <w:t>No primary finding attributed to P4.</w:t>
            </w:r>
          </w:p>
        </w:tc>
      </w:tr>
      <w:tr w14:paraId="0CCF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7746A1A">
            <w:pPr>
              <w:spacing w:after="0" w:line="240" w:lineRule="auto"/>
            </w:pPr>
            <w:r>
              <w:rPr>
                <w:b w:val="0"/>
                <w:sz w:val="18"/>
              </w:rPr>
              <w:t>Control: Stop a long news report</w:t>
            </w:r>
          </w:p>
        </w:tc>
        <w:tc>
          <w:tcPr>
            <w:tcW w:w="4896" w:type="dxa"/>
            <w:vAlign w:val="top"/>
          </w:tcPr>
          <w:p w14:paraId="4D9A0D8E">
            <w:pPr>
              <w:spacing w:after="0" w:line="240" w:lineRule="auto"/>
            </w:pPr>
            <w:r>
              <w:rPr>
                <w:b w:val="0"/>
                <w:sz w:val="18"/>
              </w:rPr>
              <w:t>P4 attempted to stop the device by voice while the news output was loud. The device did not reliably capture the stop command, so P4 abandoned voice control and used a manual workaround.</w:t>
            </w:r>
          </w:p>
        </w:tc>
        <w:tc>
          <w:tcPr>
            <w:tcW w:w="3168" w:type="dxa"/>
            <w:vAlign w:val="top"/>
          </w:tcPr>
          <w:p w14:paraId="7464A23D">
            <w:pPr>
              <w:spacing w:after="0" w:line="240" w:lineRule="auto"/>
            </w:pPr>
            <w:r>
              <w:rPr>
                <w:b w:val="0"/>
                <w:sz w:val="18"/>
              </w:rPr>
              <w:t>Critical impact: P4 could not quickly regain control of the device.</w:t>
            </w:r>
          </w:p>
        </w:tc>
      </w:tr>
      <w:tr w14:paraId="79AE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771AD57E">
            <w:pPr>
              <w:spacing w:after="0" w:line="240" w:lineRule="auto"/>
            </w:pPr>
            <w:r>
              <w:rPr>
                <w:b w:val="0"/>
                <w:sz w:val="18"/>
              </w:rPr>
              <w:t>Privacy: Disable microphone before a private phone call</w:t>
            </w:r>
          </w:p>
        </w:tc>
        <w:tc>
          <w:tcPr>
            <w:tcW w:w="4896" w:type="dxa"/>
            <w:vAlign w:val="top"/>
          </w:tcPr>
          <w:p w14:paraId="2E27C68D">
            <w:pPr>
              <w:spacing w:after="0" w:line="240" w:lineRule="auto"/>
            </w:pPr>
            <w:r>
              <w:rPr>
                <w:b w:val="0"/>
                <w:sz w:val="18"/>
              </w:rPr>
              <w:t>No major issue was recorded for P4 in the final report.</w:t>
            </w:r>
          </w:p>
        </w:tc>
        <w:tc>
          <w:tcPr>
            <w:tcW w:w="3168" w:type="dxa"/>
            <w:vAlign w:val="top"/>
          </w:tcPr>
          <w:p w14:paraId="45B50614">
            <w:pPr>
              <w:spacing w:after="0" w:line="240" w:lineRule="auto"/>
            </w:pPr>
            <w:r>
              <w:rPr>
                <w:b w:val="0"/>
                <w:sz w:val="18"/>
              </w:rPr>
              <w:t>No primary finding attributed to P4.</w:t>
            </w:r>
          </w:p>
        </w:tc>
      </w:tr>
    </w:tbl>
    <w:p w14:paraId="02393573"/>
    <w:p w14:paraId="16A8B14C">
      <w:pPr>
        <w:pStyle w:val="3"/>
      </w:pPr>
      <w:r>
        <w:rPr>
          <w:color w:val="1F4E79"/>
        </w:rPr>
        <w:t>5. Focus Task Timeline</w:t>
      </w:r>
    </w:p>
    <w:p w14:paraId="171ADE65">
      <w:r>
        <w:rPr>
          <w:i/>
        </w:rPr>
        <w:t>The timeline below is an approximate sequence reconstructed from the team observation notes. It is intended to make the evidence easier to verify and link to the validation report argument.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4467"/>
        <w:gridCol w:w="5134"/>
      </w:tblGrid>
      <w:tr w14:paraId="6720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top"/>
          </w:tcPr>
          <w:p w14:paraId="7393FD21">
            <w:pPr>
              <w:spacing w:after="0" w:line="240" w:lineRule="auto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752" w:type="dxa"/>
            <w:shd w:val="clear" w:color="auto" w:fill="D9EAF7"/>
            <w:vAlign w:val="top"/>
          </w:tcPr>
          <w:p w14:paraId="7376CD9B">
            <w:pPr>
              <w:spacing w:after="0" w:line="240" w:lineRule="auto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w="5472" w:type="dxa"/>
            <w:shd w:val="clear" w:color="auto" w:fill="D9EAF7"/>
            <w:vAlign w:val="top"/>
          </w:tcPr>
          <w:p w14:paraId="7D3DA63C">
            <w:pPr>
              <w:spacing w:after="0" w:line="240" w:lineRule="auto"/>
            </w:pPr>
            <w:r>
              <w:rPr>
                <w:b/>
                <w:sz w:val="18"/>
              </w:rPr>
              <w:t>Observation / Evidence</w:t>
            </w:r>
          </w:p>
        </w:tc>
      </w:tr>
      <w:tr w14:paraId="77C6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81B5F18">
            <w:pPr>
              <w:spacing w:after="0" w:line="240" w:lineRule="auto"/>
            </w:pPr>
            <w:r>
              <w:rPr>
                <w:b w:val="0"/>
                <w:sz w:val="18"/>
              </w:rPr>
              <w:t>T0</w:t>
            </w:r>
          </w:p>
        </w:tc>
        <w:tc>
          <w:tcPr>
            <w:tcW w:w="4752" w:type="dxa"/>
            <w:vAlign w:val="top"/>
          </w:tcPr>
          <w:p w14:paraId="329BF3DE">
            <w:pPr>
              <w:spacing w:after="0" w:line="240" w:lineRule="auto"/>
            </w:pPr>
            <w:r>
              <w:rPr>
                <w:b w:val="0"/>
                <w:sz w:val="18"/>
              </w:rPr>
              <w:t>Moderator starts or asks P4 to trigger a long news/report output.</w:t>
            </w:r>
          </w:p>
        </w:tc>
        <w:tc>
          <w:tcPr>
            <w:tcW w:w="5472" w:type="dxa"/>
            <w:vAlign w:val="top"/>
          </w:tcPr>
          <w:p w14:paraId="338375D9">
            <w:pPr>
              <w:spacing w:after="0" w:line="240" w:lineRule="auto"/>
            </w:pPr>
            <w:r>
              <w:rPr>
                <w:b w:val="0"/>
                <w:sz w:val="18"/>
              </w:rPr>
              <w:t>Device audio output is loud enough to dominate the immediate environment.</w:t>
            </w:r>
          </w:p>
        </w:tc>
      </w:tr>
      <w:tr w14:paraId="6702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758DACD">
            <w:pPr>
              <w:spacing w:after="0" w:line="240" w:lineRule="auto"/>
            </w:pPr>
            <w:r>
              <w:rPr>
                <w:b w:val="0"/>
                <w:sz w:val="18"/>
              </w:rPr>
              <w:t>T1</w:t>
            </w:r>
          </w:p>
        </w:tc>
        <w:tc>
          <w:tcPr>
            <w:tcW w:w="4752" w:type="dxa"/>
            <w:vAlign w:val="top"/>
          </w:tcPr>
          <w:p w14:paraId="20AA6CE8">
            <w:pPr>
              <w:spacing w:after="0" w:line="240" w:lineRule="auto"/>
            </w:pPr>
            <w:r>
              <w:rPr>
                <w:b w:val="0"/>
                <w:sz w:val="18"/>
              </w:rPr>
              <w:t>P4 attempts to stop the assistant using a voice command.</w:t>
            </w:r>
          </w:p>
        </w:tc>
        <w:tc>
          <w:tcPr>
            <w:tcW w:w="5472" w:type="dxa"/>
            <w:vAlign w:val="top"/>
          </w:tcPr>
          <w:p w14:paraId="73849A9D">
            <w:pPr>
              <w:spacing w:after="0" w:line="240" w:lineRule="auto"/>
            </w:pPr>
            <w:r>
              <w:rPr>
                <w:b w:val="0"/>
                <w:sz w:val="18"/>
              </w:rPr>
              <w:t>The device continues speaking; the stop command is not reliably captured.</w:t>
            </w:r>
          </w:p>
        </w:tc>
      </w:tr>
      <w:tr w14:paraId="0CB2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738DEF52">
            <w:pPr>
              <w:spacing w:after="0" w:line="240" w:lineRule="auto"/>
            </w:pPr>
            <w:r>
              <w:rPr>
                <w:b w:val="0"/>
                <w:sz w:val="18"/>
              </w:rPr>
              <w:t>T2</w:t>
            </w:r>
          </w:p>
        </w:tc>
        <w:tc>
          <w:tcPr>
            <w:tcW w:w="4752" w:type="dxa"/>
            <w:vAlign w:val="top"/>
          </w:tcPr>
          <w:p w14:paraId="313E3A7D">
            <w:pPr>
              <w:spacing w:after="0" w:line="240" w:lineRule="auto"/>
            </w:pPr>
            <w:r>
              <w:rPr>
                <w:b w:val="0"/>
                <w:sz w:val="18"/>
              </w:rPr>
              <w:t>P4 tries to regain control while the output continues.</w:t>
            </w:r>
          </w:p>
        </w:tc>
        <w:tc>
          <w:tcPr>
            <w:tcW w:w="5472" w:type="dxa"/>
            <w:vAlign w:val="top"/>
          </w:tcPr>
          <w:p w14:paraId="74B96CFB">
            <w:pPr>
              <w:spacing w:after="0" w:line="240" w:lineRule="auto"/>
            </w:pPr>
            <w:r>
              <w:rPr>
                <w:b w:val="0"/>
                <w:sz w:val="18"/>
              </w:rPr>
              <w:t>Voice control feels ineffective because the assistant’s own audio competes with the user’s command.</w:t>
            </w:r>
          </w:p>
        </w:tc>
      </w:tr>
      <w:tr w14:paraId="2A8C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C227355">
            <w:pPr>
              <w:spacing w:after="0" w:line="240" w:lineRule="auto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w="4752" w:type="dxa"/>
            <w:vAlign w:val="top"/>
          </w:tcPr>
          <w:p w14:paraId="5EA05D8D">
            <w:pPr>
              <w:spacing w:after="0" w:line="240" w:lineRule="auto"/>
            </w:pPr>
            <w:r>
              <w:rPr>
                <w:b w:val="0"/>
                <w:sz w:val="18"/>
              </w:rPr>
              <w:t>P4 abandons voice-only control and uses a manual workaround.</w:t>
            </w:r>
          </w:p>
        </w:tc>
        <w:tc>
          <w:tcPr>
            <w:tcW w:w="5472" w:type="dxa"/>
            <w:vAlign w:val="top"/>
          </w:tcPr>
          <w:p w14:paraId="5155FC7A">
            <w:pPr>
              <w:spacing w:after="0" w:line="240" w:lineRule="auto"/>
            </w:pPr>
            <w:r>
              <w:rPr>
                <w:b w:val="0"/>
                <w:sz w:val="18"/>
              </w:rPr>
              <w:t>The session exposes a control failure rather than a cosmetic usability issue.</w:t>
            </w:r>
          </w:p>
        </w:tc>
      </w:tr>
      <w:tr w14:paraId="7E50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E1A123A">
            <w:pPr>
              <w:spacing w:after="0" w:line="240" w:lineRule="auto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w="4752" w:type="dxa"/>
            <w:vAlign w:val="top"/>
          </w:tcPr>
          <w:p w14:paraId="6F2BEB83">
            <w:pPr>
              <w:spacing w:after="0" w:line="240" w:lineRule="auto"/>
            </w:pPr>
            <w:r>
              <w:rPr>
                <w:b w:val="0"/>
                <w:sz w:val="18"/>
              </w:rPr>
              <w:t>P4 comments on the failure.</w:t>
            </w:r>
          </w:p>
        </w:tc>
        <w:tc>
          <w:tcPr>
            <w:tcW w:w="5472" w:type="dxa"/>
            <w:vAlign w:val="top"/>
          </w:tcPr>
          <w:p w14:paraId="71D6A39C">
            <w:pPr>
              <w:spacing w:after="0" w:line="240" w:lineRule="auto"/>
            </w:pPr>
            <w:r>
              <w:rPr>
                <w:b w:val="0"/>
                <w:sz w:val="18"/>
              </w:rPr>
              <w:t>“It speaks so loudly that it can’t hear me telling it to shut up. Being unable to force an interruption feels anti-human.”</w:t>
            </w:r>
          </w:p>
        </w:tc>
      </w:tr>
      <w:tr w14:paraId="134B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3E49304B">
            <w:pPr>
              <w:spacing w:after="0" w:line="240" w:lineRule="auto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w="4752" w:type="dxa"/>
            <w:vAlign w:val="top"/>
          </w:tcPr>
          <w:p w14:paraId="2A07C8E4">
            <w:pPr>
              <w:spacing w:after="0" w:line="240" w:lineRule="auto"/>
            </w:pPr>
            <w:r>
              <w:rPr>
                <w:b w:val="0"/>
                <w:sz w:val="18"/>
              </w:rPr>
              <w:t>V2 re-test with Pet-to-Mute touch sensor.</w:t>
            </w:r>
          </w:p>
        </w:tc>
        <w:tc>
          <w:tcPr>
            <w:tcW w:w="5472" w:type="dxa"/>
            <w:vAlign w:val="top"/>
          </w:tcPr>
          <w:p w14:paraId="633A8D3B">
            <w:pPr>
              <w:spacing w:after="0" w:line="240" w:lineRule="auto"/>
            </w:pPr>
            <w:r>
              <w:rPr>
                <w:b w:val="0"/>
                <w:sz w:val="18"/>
              </w:rPr>
              <w:t>P4 successfully mutes the device with a single tap.</w:t>
            </w:r>
          </w:p>
        </w:tc>
      </w:tr>
    </w:tbl>
    <w:p w14:paraId="53983419"/>
    <w:p w14:paraId="0DC1D504">
      <w:pPr>
        <w:pStyle w:val="3"/>
      </w:pPr>
      <w:r>
        <w:rPr>
          <w:color w:val="1F4E79"/>
        </w:rPr>
        <w:t>6. Reconstructed Session Transcript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6C2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8" w:type="dxa"/>
            <w:shd w:val="clear" w:color="auto" w:fill="FFF2CC"/>
          </w:tcPr>
          <w:p w14:paraId="00CF61E4">
            <w:pPr>
              <w:spacing w:after="0" w:line="240" w:lineRule="auto"/>
            </w:pPr>
            <w:r>
              <w:rPr>
                <w:b/>
                <w:sz w:val="18"/>
              </w:rPr>
              <w:t xml:space="preserve">Transcript integrity note: </w:t>
            </w:r>
            <w:r>
              <w:rPr>
                <w:sz w:val="18"/>
              </w:rPr>
              <w:t>This is a structured reconstruction from the team observation notes. Direct participant wording is shown only where quotation marks are used. Other lines describe observed behaviour or moderator prompts, not exact verbatim audio.</w:t>
            </w:r>
          </w:p>
        </w:tc>
      </w:tr>
    </w:tbl>
    <w:p w14:paraId="3DF6510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8362"/>
      </w:tblGrid>
      <w:tr w14:paraId="23A6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24544606">
            <w:pPr>
              <w:spacing w:after="0" w:line="240" w:lineRule="auto"/>
            </w:pPr>
            <w:r>
              <w:rPr>
                <w:b/>
                <w:sz w:val="18"/>
              </w:rPr>
              <w:t>Speaker / Source</w:t>
            </w:r>
          </w:p>
        </w:tc>
        <w:tc>
          <w:tcPr>
            <w:tcW w:w="8928" w:type="dxa"/>
            <w:shd w:val="clear" w:color="auto" w:fill="D9EAF7"/>
            <w:vAlign w:val="top"/>
          </w:tcPr>
          <w:p w14:paraId="43CE036C">
            <w:pPr>
              <w:spacing w:after="0" w:line="240" w:lineRule="auto"/>
            </w:pPr>
            <w:r>
              <w:rPr>
                <w:b/>
                <w:sz w:val="18"/>
              </w:rPr>
              <w:t>Content</w:t>
            </w:r>
          </w:p>
        </w:tc>
      </w:tr>
      <w:tr w14:paraId="7E5E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8DADF22">
            <w:pPr>
              <w:spacing w:after="0" w:line="240" w:lineRule="auto"/>
            </w:pPr>
            <w:r>
              <w:rPr>
                <w:b w:val="0"/>
                <w:sz w:val="18"/>
              </w:rPr>
              <w:t>Moderator</w:t>
            </w:r>
          </w:p>
        </w:tc>
        <w:tc>
          <w:tcPr>
            <w:tcW w:w="8928" w:type="dxa"/>
            <w:vAlign w:val="top"/>
          </w:tcPr>
          <w:p w14:paraId="1F7D5EA9">
            <w:pPr>
              <w:spacing w:after="0" w:line="240" w:lineRule="auto"/>
            </w:pPr>
            <w:r>
              <w:rPr>
                <w:b w:val="0"/>
                <w:sz w:val="18"/>
              </w:rPr>
              <w:t>Please stop the long news report using the assistant.</w:t>
            </w:r>
          </w:p>
        </w:tc>
      </w:tr>
      <w:tr w14:paraId="4891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D30AA6A">
            <w:pPr>
              <w:spacing w:after="0" w:line="240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w="8928" w:type="dxa"/>
            <w:vAlign w:val="top"/>
          </w:tcPr>
          <w:p w14:paraId="74DAE2A1">
            <w:pPr>
              <w:spacing w:after="0" w:line="240" w:lineRule="auto"/>
            </w:pPr>
            <w:r>
              <w:rPr>
                <w:b w:val="0"/>
                <w:sz w:val="18"/>
              </w:rPr>
              <w:t>Attempts a voice stop command while the device is still speaking loudly.</w:t>
            </w:r>
          </w:p>
        </w:tc>
      </w:tr>
      <w:tr w14:paraId="13C3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811E155">
            <w:pPr>
              <w:spacing w:after="0" w:line="240" w:lineRule="auto"/>
            </w:pPr>
            <w:r>
              <w:rPr>
                <w:b w:val="0"/>
                <w:sz w:val="18"/>
              </w:rPr>
              <w:t>Observation</w:t>
            </w:r>
          </w:p>
        </w:tc>
        <w:tc>
          <w:tcPr>
            <w:tcW w:w="8928" w:type="dxa"/>
            <w:vAlign w:val="top"/>
          </w:tcPr>
          <w:p w14:paraId="431CEBFC">
            <w:pPr>
              <w:spacing w:after="0" w:line="240" w:lineRule="auto"/>
            </w:pPr>
            <w:r>
              <w:rPr>
                <w:b w:val="0"/>
                <w:sz w:val="18"/>
              </w:rPr>
              <w:t>The device does not reliably stop. The speaker output appears to interfere with voice capture.</w:t>
            </w:r>
          </w:p>
        </w:tc>
      </w:tr>
      <w:tr w14:paraId="0CF0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4FF5F72">
            <w:pPr>
              <w:spacing w:after="0" w:line="240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w="8928" w:type="dxa"/>
            <w:vAlign w:val="top"/>
          </w:tcPr>
          <w:p w14:paraId="03A928DF">
            <w:pPr>
              <w:spacing w:after="0" w:line="240" w:lineRule="auto"/>
            </w:pPr>
            <w:r>
              <w:rPr>
                <w:b w:val="0"/>
                <w:sz w:val="18"/>
              </w:rPr>
              <w:t>Attempts to regain control and then abandons voice-only control.</w:t>
            </w:r>
          </w:p>
        </w:tc>
      </w:tr>
      <w:tr w14:paraId="70CC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DA68157">
            <w:pPr>
              <w:spacing w:after="0" w:line="240" w:lineRule="auto"/>
            </w:pPr>
            <w:r>
              <w:rPr>
                <w:b w:val="0"/>
                <w:sz w:val="18"/>
              </w:rPr>
              <w:t>P4 direct quote</w:t>
            </w:r>
          </w:p>
        </w:tc>
        <w:tc>
          <w:tcPr>
            <w:tcW w:w="8928" w:type="dxa"/>
            <w:vAlign w:val="top"/>
          </w:tcPr>
          <w:p w14:paraId="74D89CF1">
            <w:pPr>
              <w:spacing w:after="0" w:line="240" w:lineRule="auto"/>
            </w:pPr>
            <w:r>
              <w:rPr>
                <w:b w:val="0"/>
                <w:sz w:val="18"/>
              </w:rPr>
              <w:t>“It speaks so loudly that it can’t hear me telling it to shut up. Being unable to force an interruption feels anti-human.”</w:t>
            </w:r>
          </w:p>
        </w:tc>
      </w:tr>
      <w:tr w14:paraId="1F37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4919031">
            <w:pPr>
              <w:spacing w:after="0" w:line="240" w:lineRule="auto"/>
            </w:pPr>
            <w:r>
              <w:rPr>
                <w:b w:val="0"/>
                <w:sz w:val="18"/>
              </w:rPr>
              <w:t>V2 re-test observation</w:t>
            </w:r>
          </w:p>
        </w:tc>
        <w:tc>
          <w:tcPr>
            <w:tcW w:w="8928" w:type="dxa"/>
            <w:vAlign w:val="top"/>
          </w:tcPr>
          <w:p w14:paraId="0D33DCC7">
            <w:pPr>
              <w:spacing w:after="0" w:line="240" w:lineRule="auto"/>
            </w:pPr>
            <w:r>
              <w:rPr>
                <w:b w:val="0"/>
                <w:sz w:val="18"/>
              </w:rPr>
              <w:t>P4 uses the Pet-to-Mute touch sensor and successfully mutes the device with one tap.</w:t>
            </w:r>
          </w:p>
        </w:tc>
      </w:tr>
      <w:tr w14:paraId="15B7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0869783">
            <w:pPr>
              <w:spacing w:after="0" w:line="240" w:lineRule="auto"/>
            </w:pPr>
            <w:r>
              <w:rPr>
                <w:b w:val="0"/>
                <w:sz w:val="18"/>
              </w:rPr>
              <w:t>Observation</w:t>
            </w:r>
          </w:p>
        </w:tc>
        <w:tc>
          <w:tcPr>
            <w:tcW w:w="8928" w:type="dxa"/>
            <w:vAlign w:val="top"/>
          </w:tcPr>
          <w:p w14:paraId="65D930EA">
            <w:pPr>
              <w:spacing w:after="0" w:line="240" w:lineRule="auto"/>
            </w:pPr>
            <w:r>
              <w:rPr>
                <w:b w:val="0"/>
                <w:sz w:val="18"/>
              </w:rPr>
              <w:t>The physical fallback changes interruption control from uncertain voice recognition to immediate manual control.</w:t>
            </w:r>
          </w:p>
        </w:tc>
      </w:tr>
    </w:tbl>
    <w:p w14:paraId="350E0200"/>
    <w:p w14:paraId="0E84166B">
      <w:pPr>
        <w:pStyle w:val="3"/>
      </w:pPr>
      <w:r>
        <w:rPr>
          <w:color w:val="1F4E79"/>
        </w:rPr>
        <w:t>7. Direct Quote(s) and Follow-Up Evidence</w:t>
      </w:r>
    </w:p>
    <w:p w14:paraId="24D4C4D1">
      <w:pPr>
        <w:ind w:left="360"/>
      </w:pPr>
      <w:r>
        <w:rPr>
          <w:i/>
          <w:color w:val="505050"/>
          <w:sz w:val="20"/>
        </w:rPr>
        <w:t>“It speaks so loudly that it can’t hear me telling it to shut up. Being unable to force an interruption feels anti-human.”</w:t>
      </w:r>
    </w:p>
    <w:p w14:paraId="3EEC18D4">
      <w:pPr>
        <w:pStyle w:val="3"/>
      </w:pPr>
      <w:r>
        <w:rPr>
          <w:color w:val="1F4E79"/>
        </w:rPr>
        <w:t>8. Observation Coding and Interpretation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4055"/>
        <w:gridCol w:w="4209"/>
      </w:tblGrid>
      <w:tr w14:paraId="27A8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top"/>
          </w:tcPr>
          <w:p w14:paraId="67BD5CB6">
            <w:pPr>
              <w:spacing w:after="0" w:line="240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4320" w:type="dxa"/>
            <w:shd w:val="clear" w:color="auto" w:fill="D9EAF7"/>
            <w:vAlign w:val="top"/>
          </w:tcPr>
          <w:p w14:paraId="7AE6F0A5">
            <w:pPr>
              <w:spacing w:after="0" w:line="240" w:lineRule="auto"/>
            </w:pPr>
            <w:r>
              <w:rPr>
                <w:b/>
                <w:sz w:val="18"/>
              </w:rPr>
              <w:t>Evidence from session</w:t>
            </w:r>
          </w:p>
        </w:tc>
        <w:tc>
          <w:tcPr>
            <w:tcW w:w="4464" w:type="dxa"/>
            <w:shd w:val="clear" w:color="auto" w:fill="D9EAF7"/>
            <w:vAlign w:val="top"/>
          </w:tcPr>
          <w:p w14:paraId="00D28380">
            <w:pPr>
              <w:spacing w:after="0" w:line="240" w:lineRule="auto"/>
            </w:pPr>
            <w:r>
              <w:rPr>
                <w:b/>
                <w:sz w:val="18"/>
              </w:rPr>
              <w:t>Interpretation for validation report</w:t>
            </w:r>
          </w:p>
        </w:tc>
      </w:tr>
      <w:tr w14:paraId="2BC8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0A6F98F5">
            <w:pPr>
              <w:spacing w:after="0" w:line="240" w:lineRule="auto"/>
            </w:pPr>
            <w:r>
              <w:rPr>
                <w:b w:val="0"/>
                <w:sz w:val="18"/>
              </w:rPr>
              <w:t>Voice-only control failure</w:t>
            </w:r>
          </w:p>
        </w:tc>
        <w:tc>
          <w:tcPr>
            <w:tcW w:w="4320" w:type="dxa"/>
            <w:vAlign w:val="top"/>
          </w:tcPr>
          <w:p w14:paraId="5CFE2EA4">
            <w:pPr>
              <w:spacing w:after="0" w:line="240" w:lineRule="auto"/>
            </w:pPr>
            <w:r>
              <w:rPr>
                <w:b w:val="0"/>
                <w:sz w:val="18"/>
              </w:rPr>
              <w:t>Stop command was not reliably captured during loud output.</w:t>
            </w:r>
          </w:p>
        </w:tc>
        <w:tc>
          <w:tcPr>
            <w:tcW w:w="4464" w:type="dxa"/>
            <w:vAlign w:val="top"/>
          </w:tcPr>
          <w:p w14:paraId="2D572766">
            <w:pPr>
              <w:spacing w:after="0" w:line="240" w:lineRule="auto"/>
            </w:pPr>
            <w:r>
              <w:rPr>
                <w:b w:val="0"/>
                <w:sz w:val="18"/>
              </w:rPr>
              <w:t>The control channel conflicts with the device’s own sound output.</w:t>
            </w:r>
          </w:p>
        </w:tc>
      </w:tr>
      <w:tr w14:paraId="46C6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52B458BB">
            <w:pPr>
              <w:spacing w:after="0" w:line="240" w:lineRule="auto"/>
            </w:pPr>
            <w:r>
              <w:rPr>
                <w:b w:val="0"/>
                <w:sz w:val="18"/>
              </w:rPr>
              <w:t>Loss of user control</w:t>
            </w:r>
          </w:p>
        </w:tc>
        <w:tc>
          <w:tcPr>
            <w:tcW w:w="4320" w:type="dxa"/>
            <w:vAlign w:val="top"/>
          </w:tcPr>
          <w:p w14:paraId="54AEA854">
            <w:pPr>
              <w:spacing w:after="0" w:line="240" w:lineRule="auto"/>
            </w:pPr>
            <w:r>
              <w:rPr>
                <w:b w:val="0"/>
                <w:sz w:val="18"/>
              </w:rPr>
              <w:t>P4 could not quickly force interruption through voice.</w:t>
            </w:r>
          </w:p>
        </w:tc>
        <w:tc>
          <w:tcPr>
            <w:tcW w:w="4464" w:type="dxa"/>
            <w:vAlign w:val="top"/>
          </w:tcPr>
          <w:p w14:paraId="76A983FC">
            <w:pPr>
              <w:spacing w:after="0" w:line="240" w:lineRule="auto"/>
            </w:pPr>
            <w:r>
              <w:rPr>
                <w:b w:val="0"/>
                <w:sz w:val="18"/>
              </w:rPr>
              <w:t>Users need an emergency-level fallback for stopping unwanted output.</w:t>
            </w:r>
          </w:p>
        </w:tc>
      </w:tr>
      <w:tr w14:paraId="0C1E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64ECEE02">
            <w:pPr>
              <w:spacing w:after="0" w:line="240" w:lineRule="auto"/>
            </w:pPr>
            <w:r>
              <w:rPr>
                <w:b w:val="0"/>
                <w:sz w:val="18"/>
              </w:rPr>
              <w:t>High-volume scenario</w:t>
            </w:r>
          </w:p>
        </w:tc>
        <w:tc>
          <w:tcPr>
            <w:tcW w:w="4320" w:type="dxa"/>
            <w:vAlign w:val="top"/>
          </w:tcPr>
          <w:p w14:paraId="57961F6E">
            <w:pPr>
              <w:spacing w:after="0" w:line="240" w:lineRule="auto"/>
            </w:pPr>
            <w:r>
              <w:rPr>
                <w:b w:val="0"/>
                <w:sz w:val="18"/>
              </w:rPr>
              <w:t>Failure occurred during a loud or continuous output task.</w:t>
            </w:r>
          </w:p>
        </w:tc>
        <w:tc>
          <w:tcPr>
            <w:tcW w:w="4464" w:type="dxa"/>
            <w:vAlign w:val="top"/>
          </w:tcPr>
          <w:p w14:paraId="4C994676">
            <w:pPr>
              <w:spacing w:after="0" w:line="240" w:lineRule="auto"/>
            </w:pPr>
            <w:r>
              <w:rPr>
                <w:b w:val="0"/>
                <w:sz w:val="18"/>
              </w:rPr>
              <w:t>Testing must include noisy and high-volume edge cases.</w:t>
            </w:r>
          </w:p>
        </w:tc>
      </w:tr>
      <w:tr w14:paraId="1784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12B6EAAF">
            <w:pPr>
              <w:spacing w:after="0" w:line="240" w:lineRule="auto"/>
            </w:pPr>
            <w:r>
              <w:rPr>
                <w:b w:val="0"/>
                <w:sz w:val="18"/>
              </w:rPr>
              <w:t>Design need</w:t>
            </w:r>
          </w:p>
        </w:tc>
        <w:tc>
          <w:tcPr>
            <w:tcW w:w="4320" w:type="dxa"/>
            <w:vAlign w:val="top"/>
          </w:tcPr>
          <w:p w14:paraId="25C2024B">
            <w:pPr>
              <w:spacing w:after="0" w:line="240" w:lineRule="auto"/>
            </w:pPr>
            <w:r>
              <w:rPr>
                <w:b w:val="0"/>
                <w:sz w:val="18"/>
              </w:rPr>
              <w:t>Single-tap Pet-to-Mute worked in V2 re-test.</w:t>
            </w:r>
          </w:p>
        </w:tc>
        <w:tc>
          <w:tcPr>
            <w:tcW w:w="4464" w:type="dxa"/>
            <w:vAlign w:val="top"/>
          </w:tcPr>
          <w:p w14:paraId="78801557">
            <w:pPr>
              <w:spacing w:after="0" w:line="240" w:lineRule="auto"/>
            </w:pPr>
            <w:r>
              <w:rPr>
                <w:b w:val="0"/>
                <w:sz w:val="18"/>
              </w:rPr>
              <w:t>Add a physical interruption channel independent of speech recognition.</w:t>
            </w:r>
          </w:p>
        </w:tc>
      </w:tr>
    </w:tbl>
    <w:p w14:paraId="014C3DBA"/>
    <w:p w14:paraId="1E82EF1D">
      <w:pPr>
        <w:pStyle w:val="3"/>
      </w:pPr>
      <w:r>
        <w:rPr>
          <w:color w:val="1F4E79"/>
        </w:rPr>
        <w:t>9. Design Iteration Link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2"/>
        <w:gridCol w:w="7842"/>
      </w:tblGrid>
      <w:tr w14:paraId="72F7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0260D5AB">
            <w:pPr>
              <w:spacing w:after="0" w:line="240" w:lineRule="auto"/>
            </w:pPr>
            <w:r>
              <w:rPr>
                <w:b/>
                <w:sz w:val="18"/>
              </w:rPr>
              <w:t>Link type</w:t>
            </w:r>
          </w:p>
        </w:tc>
        <w:tc>
          <w:tcPr>
            <w:tcW w:w="8352" w:type="dxa"/>
            <w:shd w:val="clear" w:color="auto" w:fill="D9EAF7"/>
            <w:vAlign w:val="top"/>
          </w:tcPr>
          <w:p w14:paraId="147EA7C8">
            <w:pPr>
              <w:spacing w:after="0" w:line="240" w:lineRule="auto"/>
            </w:pPr>
            <w:r>
              <w:rPr>
                <w:b/>
                <w:sz w:val="18"/>
              </w:rPr>
              <w:t>Evidence / design implication</w:t>
            </w:r>
          </w:p>
        </w:tc>
      </w:tr>
      <w:tr w14:paraId="0C80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1B18787">
            <w:pPr>
              <w:spacing w:after="0" w:line="240" w:lineRule="auto"/>
            </w:pPr>
            <w:r>
              <w:rPr>
                <w:b w:val="0"/>
                <w:sz w:val="18"/>
              </w:rPr>
              <w:t>V1 issue</w:t>
            </w:r>
          </w:p>
        </w:tc>
        <w:tc>
          <w:tcPr>
            <w:tcW w:w="8352" w:type="dxa"/>
            <w:vAlign w:val="top"/>
          </w:tcPr>
          <w:p w14:paraId="6EE9398C">
            <w:pPr>
              <w:spacing w:after="0" w:line="240" w:lineRule="auto"/>
            </w:pPr>
            <w:r>
              <w:rPr>
                <w:b w:val="0"/>
                <w:sz w:val="18"/>
              </w:rPr>
              <w:t>Voice command was the main interruption path, but the assistant could not reliably hear the user during loud output.</w:t>
            </w:r>
          </w:p>
        </w:tc>
      </w:tr>
      <w:tr w14:paraId="52884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595C90F4">
            <w:pPr>
              <w:spacing w:after="0" w:line="240" w:lineRule="auto"/>
            </w:pPr>
            <w:r>
              <w:rPr>
                <w:b w:val="0"/>
                <w:sz w:val="18"/>
              </w:rPr>
              <w:t>User evidence</w:t>
            </w:r>
          </w:p>
        </w:tc>
        <w:tc>
          <w:tcPr>
            <w:tcW w:w="8352" w:type="dxa"/>
            <w:vAlign w:val="top"/>
          </w:tcPr>
          <w:p w14:paraId="05C7EEA3">
            <w:pPr>
              <w:spacing w:after="0" w:line="240" w:lineRule="auto"/>
            </w:pPr>
            <w:r>
              <w:rPr>
                <w:b w:val="0"/>
                <w:sz w:val="18"/>
              </w:rPr>
              <w:t>P4 explicitly described being unable to force interruption as “anti-human”.</w:t>
            </w:r>
          </w:p>
        </w:tc>
      </w:tr>
      <w:tr w14:paraId="281C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043E7C6">
            <w:pPr>
              <w:spacing w:after="0" w:line="240" w:lineRule="auto"/>
            </w:pPr>
            <w:r>
              <w:rPr>
                <w:b w:val="0"/>
                <w:sz w:val="18"/>
              </w:rPr>
              <w:t>V2 change</w:t>
            </w:r>
          </w:p>
        </w:tc>
        <w:tc>
          <w:tcPr>
            <w:tcW w:w="8352" w:type="dxa"/>
            <w:vAlign w:val="top"/>
          </w:tcPr>
          <w:p w14:paraId="12FBD799">
            <w:pPr>
              <w:spacing w:after="0" w:line="240" w:lineRule="auto"/>
            </w:pPr>
            <w:r>
              <w:rPr>
                <w:b w:val="0"/>
                <w:sz w:val="18"/>
              </w:rPr>
              <w:t>Add a capacitive touch sensor for Pet-to-Mute, allowing immediate mute through a single tap.</w:t>
            </w:r>
          </w:p>
        </w:tc>
      </w:tr>
      <w:tr w14:paraId="6B06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3B4EAFF">
            <w:pPr>
              <w:spacing w:after="0" w:line="240" w:lineRule="auto"/>
            </w:pPr>
            <w:r>
              <w:rPr>
                <w:b w:val="0"/>
                <w:sz w:val="18"/>
              </w:rPr>
              <w:t>Re-test evidence</w:t>
            </w:r>
          </w:p>
        </w:tc>
        <w:tc>
          <w:tcPr>
            <w:tcW w:w="8352" w:type="dxa"/>
            <w:vAlign w:val="top"/>
          </w:tcPr>
          <w:p w14:paraId="09199232">
            <w:pPr>
              <w:spacing w:after="0" w:line="240" w:lineRule="auto"/>
            </w:pPr>
            <w:r>
              <w:rPr>
                <w:b w:val="0"/>
                <w:sz w:val="18"/>
              </w:rPr>
              <w:t>P4 successfully muted the device with one tap in the V2 re-test.</w:t>
            </w:r>
          </w:p>
        </w:tc>
      </w:tr>
    </w:tbl>
    <w:p w14:paraId="521F7F2B"/>
    <w:p w14:paraId="3D3BAD95">
      <w:pPr>
        <w:pStyle w:val="3"/>
      </w:pPr>
      <w:r>
        <w:rPr>
          <w:color w:val="1F4E79"/>
        </w:rPr>
        <w:t>10. Ready-to-Use Validation Report Summary</w:t>
      </w:r>
    </w:p>
    <w:p w14:paraId="58D00C35">
      <w:pPr>
        <w:ind w:firstLine="288"/>
      </w:pPr>
      <w:r>
        <w:t>P4’s interruption task demonstrated that voice-only control is not dependable in high-volume scenarios. When the assistant was speaking loudly, P4 could not reliably stop it by voice and described the lack of forced interruption as “anti-human”. The V2 Pet-to-Mute re-test addressed this issue by allowing a single-tap physical fallback.</w:t>
      </w:r>
    </w:p>
    <w:p w14:paraId="2746EC9E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7CB48">
    <w:pPr>
      <w:pStyle w:val="24"/>
      <w:jc w:val="center"/>
    </w:pPr>
    <w:r>
      <w:rPr>
        <w:color w:val="646464"/>
        <w:sz w:val="16"/>
      </w:rPr>
      <w:t>Enhanced session evidence file - participant anonymised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644FD">
    <w:pPr>
      <w:pStyle w:val="25"/>
      <w:jc w:val="right"/>
    </w:pPr>
    <w:r>
      <w:rPr>
        <w:color w:val="646464"/>
        <w:sz w:val="16"/>
      </w:rPr>
      <w:t>A4 Evidence Appendix | ENT208TC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2049ED"/>
    <w:rsid w:val="40CB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1088</Words>
  <Characters>6199</Characters>
  <Lines>0</Lines>
  <Paragraphs>0</Paragraphs>
  <TotalTime>0</TotalTime>
  <ScaleCrop>false</ScaleCrop>
  <LinksUpToDate>false</LinksUpToDate>
  <CharactersWithSpaces>7158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WPS_1698130713</cp:lastModifiedBy>
  <dcterms:modified xsi:type="dcterms:W3CDTF">2026-05-15T08:42:10Z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eyJoZGlkIjoiYTQwYmQ0OGQ0NmY1M2ZhZGYxODQzNzA5ZjFjMTBiZmIiLCJ1c2VySWQiOiIxNTUzODczOTYxIn0=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706F581D627A44FA926CB968C56329BA_12</vt:lpwstr>
  </property>
</Properties>
</file>