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1FB4C" w14:textId="77777777" w:rsidR="00BC66A7" w:rsidRPr="00B55AB2" w:rsidRDefault="00BC66A7">
      <w:pPr>
        <w:rPr>
          <w:rFonts w:ascii="Baskerville Old Face" w:hAnsi="Baskerville Old Face"/>
          <w:sz w:val="28"/>
          <w:szCs w:val="28"/>
        </w:rPr>
      </w:pPr>
      <w:bookmarkStart w:id="0" w:name="_GoBack"/>
      <w:bookmarkEnd w:id="0"/>
    </w:p>
    <w:p w14:paraId="1C65ADD4" w14:textId="77777777" w:rsidR="00B55AB2" w:rsidRPr="00B55AB2" w:rsidRDefault="00B55AB2">
      <w:pPr>
        <w:rPr>
          <w:rFonts w:ascii="Baskerville Old Face" w:hAnsi="Baskerville Old Face"/>
          <w:sz w:val="28"/>
          <w:szCs w:val="28"/>
        </w:rPr>
      </w:pPr>
    </w:p>
    <w:p w14:paraId="062BE35A" w14:textId="15FB2515" w:rsidR="00B55AB2" w:rsidRPr="00B55AB2" w:rsidRDefault="00D5587D">
      <w:pPr>
        <w:rPr>
          <w:rFonts w:ascii="Baskerville Old Face" w:hAnsi="Baskerville Old Face"/>
          <w:sz w:val="28"/>
          <w:szCs w:val="28"/>
        </w:rPr>
      </w:pPr>
      <w:r w:rsidRPr="004841AE">
        <w:rPr>
          <w:rFonts w:ascii="Baskerville Old Face" w:hAnsi="Baskerville Old Face"/>
          <w:noProof/>
          <w:sz w:val="28"/>
          <w:szCs w:val="28"/>
          <w:lang w:val="en-US"/>
        </w:rPr>
        <w:drawing>
          <wp:inline distT="0" distB="0" distL="0" distR="0" wp14:anchorId="5ECA5977" wp14:editId="13D704F9">
            <wp:extent cx="5650464" cy="8201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64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ECF0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FICHE D’ENQUÊTE DE SUIVI INDIVIDUEL DES CHAMPS DES PETITS EXPLOITANTS AGRICOLES (PEA)</w:t>
      </w:r>
    </w:p>
    <w:p w14:paraId="6AC777F8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PROGRAMME NATIONAL DE DÉVELOPPEMENT AGRICOLE (PNDA)</w:t>
      </w:r>
    </w:p>
    <w:p w14:paraId="01525B8F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OBJECTIF :</w:t>
      </w:r>
      <w:r w:rsidRPr="00B55AB2">
        <w:rPr>
          <w:rFonts w:ascii="Baskerville Old Face" w:hAnsi="Baskerville Old Face"/>
          <w:sz w:val="28"/>
          <w:szCs w:val="28"/>
        </w:rPr>
        <w:br/>
        <w:t>Évaluer le niveau d’adoption des techniques agricoles promues par le projet et apprécier leur application dans les champs des PEA.</w:t>
      </w:r>
    </w:p>
    <w:p w14:paraId="4F8F372B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PROVINCES CIBLES : KWILU – KASAÏ – KASAÏ CENTRAL</w:t>
      </w:r>
    </w:p>
    <w:p w14:paraId="44444BA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50A70CD6">
          <v:rect id="_x0000_i1025" style="width:0;height:1.5pt" o:hralign="center" o:hrstd="t" o:hr="t" fillcolor="#a0a0a0" stroked="f"/>
        </w:pict>
      </w:r>
    </w:p>
    <w:p w14:paraId="0B165115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I. IDENTIFICATION DE L’ENQUÊTE</w:t>
      </w:r>
    </w:p>
    <w:p w14:paraId="72315430" w14:textId="77777777" w:rsidR="00B55AB2" w:rsidRPr="00B55AB2" w:rsidRDefault="00B55AB2" w:rsidP="00B55AB2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Code de l’enquêteur : ______________________</w:t>
      </w:r>
    </w:p>
    <w:p w14:paraId="6977B32A" w14:textId="77777777" w:rsidR="00B55AB2" w:rsidRPr="00B55AB2" w:rsidRDefault="00B55AB2" w:rsidP="00B55AB2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 de l’enquêteur / Animateur communautaire :</w:t>
      </w:r>
    </w:p>
    <w:p w14:paraId="30214AAB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33A44735">
          <v:rect id="_x0000_i1026" style="width:0;height:1.5pt" o:hralign="center" o:hrstd="t" o:hr="t" fillcolor="#a0a0a0" stroked="f"/>
        </w:pict>
      </w:r>
    </w:p>
    <w:p w14:paraId="083A57FE" w14:textId="77777777" w:rsidR="00B55AB2" w:rsidRPr="00B55AB2" w:rsidRDefault="00B55AB2" w:rsidP="00B55AB2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Date de l’enquête : ____ / ____ / ______</w:t>
      </w:r>
    </w:p>
    <w:p w14:paraId="414E64E5" w14:textId="77777777" w:rsidR="00B55AB2" w:rsidRPr="00B55AB2" w:rsidRDefault="00B55AB2" w:rsidP="00B55AB2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Composante du projet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Productivit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 xml:space="preserve"> Agricole</w:t>
      </w:r>
    </w:p>
    <w:p w14:paraId="778172D0" w14:textId="77777777" w:rsidR="00B55AB2" w:rsidRPr="00B55AB2" w:rsidRDefault="00B55AB2" w:rsidP="00B55AB2">
      <w:pPr>
        <w:numPr>
          <w:ilvl w:val="0"/>
          <w:numId w:val="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Saison agricole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A-2026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B-2026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A-2027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B-2027</w:t>
      </w:r>
    </w:p>
    <w:p w14:paraId="3C1E9CA9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404C9173">
          <v:rect id="_x0000_i1027" style="width:0;height:1.5pt" o:hralign="center" o:hrstd="t" o:hr="t" fillcolor="#a0a0a0" stroked="f"/>
        </w:pict>
      </w:r>
    </w:p>
    <w:p w14:paraId="7D6CC60C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II. IDENTIFICATION DU PRODUCTEUR</w:t>
      </w:r>
    </w:p>
    <w:p w14:paraId="50F6C593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Numéro d’identification du PEA : _____________</w:t>
      </w:r>
    </w:p>
    <w:p w14:paraId="26068520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 et prénom du producteur :</w:t>
      </w:r>
    </w:p>
    <w:p w14:paraId="632DE59A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5474B068">
          <v:rect id="_x0000_i1028" style="width:0;height:1.5pt" o:hralign="center" o:hrstd="t" o:hr="t" fillcolor="#a0a0a0" stroked="f"/>
        </w:pict>
      </w:r>
    </w:p>
    <w:p w14:paraId="72CE41FF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 xml:space="preserve">Sexe :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Homme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Femme</w:t>
      </w:r>
    </w:p>
    <w:p w14:paraId="6DC6D9E8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Téléphone (si disponible) : _________________</w:t>
      </w:r>
    </w:p>
    <w:p w14:paraId="00A2864E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lastRenderedPageBreak/>
        <w:t>Province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Kwilu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Kasa</w:t>
      </w:r>
      <w:r w:rsidRPr="00B55AB2">
        <w:rPr>
          <w:rFonts w:ascii="Baskerville Old Face" w:hAnsi="Baskerville Old Face" w:cs="Baskerville Old Face"/>
          <w:sz w:val="28"/>
          <w:szCs w:val="28"/>
        </w:rPr>
        <w:t>ï</w:t>
      </w:r>
      <w:r w:rsidRPr="00B55AB2">
        <w:rPr>
          <w:rFonts w:ascii="Baskerville Old Face" w:hAnsi="Baskerville Old Face"/>
          <w:sz w:val="28"/>
          <w:szCs w:val="28"/>
        </w:rPr>
        <w:t xml:space="preserve">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Kasa</w:t>
      </w:r>
      <w:r w:rsidRPr="00B55AB2">
        <w:rPr>
          <w:rFonts w:ascii="Baskerville Old Face" w:hAnsi="Baskerville Old Face" w:cs="Baskerville Old Face"/>
          <w:sz w:val="28"/>
          <w:szCs w:val="28"/>
        </w:rPr>
        <w:t>ï</w:t>
      </w:r>
      <w:r w:rsidRPr="00B55AB2">
        <w:rPr>
          <w:rFonts w:ascii="Baskerville Old Face" w:hAnsi="Baskerville Old Face"/>
          <w:sz w:val="28"/>
          <w:szCs w:val="28"/>
        </w:rPr>
        <w:t xml:space="preserve"> Central</w:t>
      </w:r>
    </w:p>
    <w:p w14:paraId="76071CE6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Territoire : ________________________________</w:t>
      </w:r>
    </w:p>
    <w:p w14:paraId="09EC9719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Secteur : __________________________________</w:t>
      </w:r>
    </w:p>
    <w:p w14:paraId="546D5C8B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Groupement : ______________________________</w:t>
      </w:r>
    </w:p>
    <w:p w14:paraId="02841EC3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Village / Localité : _________________________</w:t>
      </w:r>
    </w:p>
    <w:p w14:paraId="219CBF49" w14:textId="77777777" w:rsidR="00B55AB2" w:rsidRPr="00B55AB2" w:rsidRDefault="00B55AB2" w:rsidP="00B55AB2">
      <w:pPr>
        <w:numPr>
          <w:ilvl w:val="0"/>
          <w:numId w:val="2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Organisation paysanne / AVEC :</w:t>
      </w:r>
    </w:p>
    <w:p w14:paraId="15631FF4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1BA07880">
          <v:rect id="_x0000_i1029" style="width:0;height:1.5pt" o:hralign="center" o:hrstd="t" o:hr="t" fillcolor="#a0a0a0" stroked="f"/>
        </w:pict>
      </w:r>
    </w:p>
    <w:p w14:paraId="16CD8240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763B7D7F">
          <v:rect id="_x0000_i1030" style="width:0;height:1.5pt" o:hralign="center" o:hrstd="t" o:hr="t" fillcolor="#a0a0a0" stroked="f"/>
        </w:pict>
      </w:r>
    </w:p>
    <w:p w14:paraId="650A83F9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III. INFORMATIONS SUR LE CHAMP VISITÉ</w:t>
      </w:r>
    </w:p>
    <w:p w14:paraId="5F75E689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Date de la visite : ____ / ____ / ______</w:t>
      </w:r>
    </w:p>
    <w:p w14:paraId="4919F202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Culture observée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Ma</w:t>
      </w:r>
      <w:r w:rsidRPr="00B55AB2">
        <w:rPr>
          <w:rFonts w:ascii="Baskerville Old Face" w:hAnsi="Baskerville Old Face" w:cs="Baskerville Old Face"/>
          <w:sz w:val="28"/>
          <w:szCs w:val="28"/>
        </w:rPr>
        <w:t>ï</w:t>
      </w:r>
      <w:r w:rsidRPr="00B55AB2">
        <w:rPr>
          <w:rFonts w:ascii="Baskerville Old Face" w:hAnsi="Baskerville Old Face"/>
          <w:sz w:val="28"/>
          <w:szCs w:val="28"/>
        </w:rPr>
        <w:t xml:space="preserve">s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Soja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Ni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b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 xml:space="preserve">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Manioc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Arachide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Autre : ___________</w:t>
      </w:r>
    </w:p>
    <w:p w14:paraId="03660136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Superficie du champ (ha) : _________________</w:t>
      </w:r>
    </w:p>
    <w:p w14:paraId="7B4916DB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Coordonnées GPS :</w:t>
      </w:r>
      <w:r w:rsidRPr="00B55AB2">
        <w:rPr>
          <w:rFonts w:ascii="Baskerville Old Face" w:hAnsi="Baskerville Old Face"/>
          <w:sz w:val="28"/>
          <w:szCs w:val="28"/>
        </w:rPr>
        <w:br/>
        <w:t>Latitude : ______________________</w:t>
      </w:r>
      <w:r w:rsidRPr="00B55AB2">
        <w:rPr>
          <w:rFonts w:ascii="Baskerville Old Face" w:hAnsi="Baskerville Old Face"/>
          <w:sz w:val="28"/>
          <w:szCs w:val="28"/>
        </w:rPr>
        <w:br/>
        <w:t>Longitude : _____________________</w:t>
      </w:r>
    </w:p>
    <w:p w14:paraId="3DFED023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Photo du champ prise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Oui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Non</w:t>
      </w:r>
    </w:p>
    <w:p w14:paraId="73839CDD" w14:textId="77777777" w:rsidR="00B55AB2" w:rsidRPr="00B55AB2" w:rsidRDefault="00B55AB2" w:rsidP="00B55AB2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Stade phénologique de la culture :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Pr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paration du sol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Semis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Croissance v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g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tative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Floraison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Fructification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R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colte</w:t>
      </w:r>
    </w:p>
    <w:p w14:paraId="1B25B56F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634A5769">
          <v:rect id="_x0000_i1031" style="width:0;height:1.5pt" o:hralign="center" o:hrstd="t" o:hr="t" fillcolor="#a0a0a0" stroked="f"/>
        </w:pict>
      </w:r>
    </w:p>
    <w:p w14:paraId="10AE3393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IV. ÉVALUATION DE L’ADOPTION DES TECHNIQUES</w:t>
      </w:r>
    </w:p>
    <w:p w14:paraId="05FD567D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Notation :</w:t>
      </w:r>
    </w:p>
    <w:p w14:paraId="62EBA2D8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lastRenderedPageBreak/>
        <w:t>0 = Non appliquée</w:t>
      </w:r>
      <w:r w:rsidRPr="00B55AB2">
        <w:rPr>
          <w:rFonts w:ascii="Baskerville Old Face" w:hAnsi="Baskerville Old Face"/>
          <w:sz w:val="28"/>
          <w:szCs w:val="28"/>
        </w:rPr>
        <w:br/>
        <w:t>1 = Partiellement appliquée</w:t>
      </w:r>
      <w:r w:rsidRPr="00B55AB2">
        <w:rPr>
          <w:rFonts w:ascii="Baskerville Old Face" w:hAnsi="Baskerville Old Face"/>
          <w:sz w:val="28"/>
          <w:szCs w:val="28"/>
        </w:rPr>
        <w:br/>
        <w:t>2 = Correctement appliquée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407"/>
        <w:gridCol w:w="230"/>
        <w:gridCol w:w="230"/>
        <w:gridCol w:w="245"/>
      </w:tblGrid>
      <w:tr w:rsidR="00B55AB2" w:rsidRPr="00B55AB2" w14:paraId="1A61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2378" w14:textId="77777777" w:rsidR="00B55AB2" w:rsidRPr="00B55AB2" w:rsidRDefault="00B55AB2" w:rsidP="00B55AB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b/>
                <w:bCs/>
                <w:sz w:val="28"/>
                <w:szCs w:val="28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330474C2" w14:textId="77777777" w:rsidR="00B55AB2" w:rsidRPr="00B55AB2" w:rsidRDefault="00B55AB2" w:rsidP="00B55AB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b/>
                <w:bCs/>
                <w:sz w:val="28"/>
                <w:szCs w:val="28"/>
              </w:rPr>
              <w:t>Technique agricole promue</w:t>
            </w:r>
          </w:p>
        </w:tc>
        <w:tc>
          <w:tcPr>
            <w:tcW w:w="0" w:type="auto"/>
            <w:vAlign w:val="center"/>
            <w:hideMark/>
          </w:tcPr>
          <w:p w14:paraId="4CFFF8DD" w14:textId="77777777" w:rsidR="00B55AB2" w:rsidRPr="00B55AB2" w:rsidRDefault="00B55AB2" w:rsidP="00B55AB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FB0D94" w14:textId="77777777" w:rsidR="00B55AB2" w:rsidRPr="00B55AB2" w:rsidRDefault="00B55AB2" w:rsidP="00B55AB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44B1B2" w14:textId="77777777" w:rsidR="00B55AB2" w:rsidRPr="00B55AB2" w:rsidRDefault="00B55AB2" w:rsidP="00B55AB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b/>
                <w:bCs/>
                <w:sz w:val="28"/>
                <w:szCs w:val="28"/>
              </w:rPr>
              <w:t>2</w:t>
            </w:r>
          </w:p>
        </w:tc>
      </w:tr>
      <w:tr w:rsidR="00B55AB2" w:rsidRPr="00B55AB2" w14:paraId="7254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E55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6CBE4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Non-incinération du champ</w:t>
            </w:r>
          </w:p>
        </w:tc>
        <w:tc>
          <w:tcPr>
            <w:tcW w:w="0" w:type="auto"/>
            <w:vAlign w:val="center"/>
            <w:hideMark/>
          </w:tcPr>
          <w:p w14:paraId="47CC7FC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B50161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A6D68A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79CF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C23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1975C1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Utilisation de biofertilisants</w:t>
            </w:r>
          </w:p>
        </w:tc>
        <w:tc>
          <w:tcPr>
            <w:tcW w:w="0" w:type="auto"/>
            <w:vAlign w:val="center"/>
            <w:hideMark/>
          </w:tcPr>
          <w:p w14:paraId="4FC73B30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936849E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B8A759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1B7E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52F9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14CCBC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Rotation des cultures</w:t>
            </w:r>
          </w:p>
        </w:tc>
        <w:tc>
          <w:tcPr>
            <w:tcW w:w="0" w:type="auto"/>
            <w:vAlign w:val="center"/>
            <w:hideMark/>
          </w:tcPr>
          <w:p w14:paraId="30FF1D91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61E124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AAFF60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6858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F0C3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0C521D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Association des cultures</w:t>
            </w:r>
          </w:p>
        </w:tc>
        <w:tc>
          <w:tcPr>
            <w:tcW w:w="0" w:type="auto"/>
            <w:vAlign w:val="center"/>
            <w:hideMark/>
          </w:tcPr>
          <w:p w14:paraId="0CB7043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42A92F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505502C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3E97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4ED2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4B8B0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Utilisation de bio-insecticides</w:t>
            </w:r>
          </w:p>
        </w:tc>
        <w:tc>
          <w:tcPr>
            <w:tcW w:w="0" w:type="auto"/>
            <w:vAlign w:val="center"/>
            <w:hideMark/>
          </w:tcPr>
          <w:p w14:paraId="30227DD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6426E3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D8ABD93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0407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6FDB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83078A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Semis en ligne</w:t>
            </w:r>
          </w:p>
        </w:tc>
        <w:tc>
          <w:tcPr>
            <w:tcW w:w="0" w:type="auto"/>
            <w:vAlign w:val="center"/>
            <w:hideMark/>
          </w:tcPr>
          <w:p w14:paraId="59C510F3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8280F9E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3EC1C5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310A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03C3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BF26D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Respect des écartements recommandés</w:t>
            </w:r>
          </w:p>
        </w:tc>
        <w:tc>
          <w:tcPr>
            <w:tcW w:w="0" w:type="auto"/>
            <w:vAlign w:val="center"/>
            <w:hideMark/>
          </w:tcPr>
          <w:p w14:paraId="62418ECC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81004A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98F144B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0C98A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64A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ACF45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Sarclage effectué à temps</w:t>
            </w:r>
          </w:p>
        </w:tc>
        <w:tc>
          <w:tcPr>
            <w:tcW w:w="0" w:type="auto"/>
            <w:vAlign w:val="center"/>
            <w:hideMark/>
          </w:tcPr>
          <w:p w14:paraId="4A279FAD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D258E68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54D50E7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4380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08AE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3AF18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Nombre de sarclages conforme</w:t>
            </w:r>
          </w:p>
        </w:tc>
        <w:tc>
          <w:tcPr>
            <w:tcW w:w="0" w:type="auto"/>
            <w:vAlign w:val="center"/>
            <w:hideMark/>
          </w:tcPr>
          <w:p w14:paraId="14507441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D889BAE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CC959A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02D3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6EA2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0923BA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Paillage</w:t>
            </w:r>
          </w:p>
        </w:tc>
        <w:tc>
          <w:tcPr>
            <w:tcW w:w="0" w:type="auto"/>
            <w:vAlign w:val="center"/>
            <w:hideMark/>
          </w:tcPr>
          <w:p w14:paraId="28AC7F79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CA303D2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4D6785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7819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2C5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C27E30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Buttage</w:t>
            </w:r>
          </w:p>
        </w:tc>
        <w:tc>
          <w:tcPr>
            <w:tcW w:w="0" w:type="auto"/>
            <w:vAlign w:val="center"/>
            <w:hideMark/>
          </w:tcPr>
          <w:p w14:paraId="7C6FE8F1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C485DA9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F3DFCD4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5A515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743B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EB7E6A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Billonnage</w:t>
            </w:r>
          </w:p>
        </w:tc>
        <w:tc>
          <w:tcPr>
            <w:tcW w:w="0" w:type="auto"/>
            <w:vAlign w:val="center"/>
            <w:hideMark/>
          </w:tcPr>
          <w:p w14:paraId="7018922C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9AC8569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A870ED8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0D3D4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E26F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D5B449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Association Maïs–</w:t>
            </w:r>
            <w:proofErr w:type="spellStart"/>
            <w:r w:rsidRPr="00B55AB2">
              <w:rPr>
                <w:rFonts w:ascii="Baskerville Old Face" w:hAnsi="Baskerville Old Face"/>
                <w:sz w:val="28"/>
                <w:szCs w:val="28"/>
              </w:rPr>
              <w:t>Mucuna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22704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44F9DC6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D6455D2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4348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B9CD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849315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Utilisation de semences améliorées</w:t>
            </w:r>
          </w:p>
        </w:tc>
        <w:tc>
          <w:tcPr>
            <w:tcW w:w="0" w:type="auto"/>
            <w:vAlign w:val="center"/>
            <w:hideMark/>
          </w:tcPr>
          <w:p w14:paraId="570B93E0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234CCF7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EA822B4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B55AB2" w:rsidRPr="00B55AB2" w14:paraId="2FBF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608E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8700AA4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Baskerville Old Face" w:hAnsi="Baskerville Old Face"/>
                <w:sz w:val="28"/>
                <w:szCs w:val="28"/>
              </w:rPr>
              <w:t>Autre technique (préciser)</w:t>
            </w:r>
          </w:p>
        </w:tc>
        <w:tc>
          <w:tcPr>
            <w:tcW w:w="0" w:type="auto"/>
            <w:vAlign w:val="center"/>
            <w:hideMark/>
          </w:tcPr>
          <w:p w14:paraId="5D55145C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3FB0502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FFBF3AB" w14:textId="77777777" w:rsidR="00B55AB2" w:rsidRPr="00B55AB2" w:rsidRDefault="00B55AB2" w:rsidP="00B55AB2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B55AB2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</w:tbl>
    <w:p w14:paraId="6C51788E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Technique observée :</w:t>
      </w:r>
    </w:p>
    <w:p w14:paraId="0C8ACEA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3608551A">
          <v:rect id="_x0000_i1032" style="width:0;height:1.5pt" o:hralign="center" o:hrstd="t" o:hr="t" fillcolor="#a0a0a0" stroked="f"/>
        </w:pict>
      </w:r>
    </w:p>
    <w:p w14:paraId="4425D7D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78B586E1">
          <v:rect id="_x0000_i1033" style="width:0;height:1.5pt" o:hralign="center" o:hrstd="t" o:hr="t" fillcolor="#a0a0a0" stroked="f"/>
        </w:pict>
      </w:r>
    </w:p>
    <w:p w14:paraId="7AD56B40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V. CALCUL DU TAUX D’ADOPTION</w:t>
      </w:r>
    </w:p>
    <w:p w14:paraId="68807FE4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Nombre total de techniques évaluées : _______</w:t>
      </w:r>
    </w:p>
    <w:p w14:paraId="24B74198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Nombre de techniques correctement appliquées : _______</w:t>
      </w:r>
    </w:p>
    <w:p w14:paraId="255C300C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lastRenderedPageBreak/>
        <w:t>Taux d’adoption (%) =</w:t>
      </w:r>
      <w:r w:rsidRPr="00B55AB2">
        <w:rPr>
          <w:rFonts w:ascii="Baskerville Old Face" w:hAnsi="Baskerville Old Face"/>
          <w:sz w:val="28"/>
          <w:szCs w:val="28"/>
        </w:rPr>
        <w:br/>
        <w:t>(Nombre de techniques correctement appliquées ÷ Nombre total de techniques évaluées) × 100</w:t>
      </w:r>
    </w:p>
    <w:p w14:paraId="5CAC0F4E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Résultat : _______ %</w:t>
      </w:r>
    </w:p>
    <w:p w14:paraId="4FD40019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Niveau d’adoption :</w:t>
      </w:r>
    </w:p>
    <w:p w14:paraId="131493FB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Faible (&lt; 40 %)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Moyen (40 </w:t>
      </w:r>
      <w:r w:rsidRPr="00B55AB2">
        <w:rPr>
          <w:rFonts w:ascii="Baskerville Old Face" w:hAnsi="Baskerville Old Face" w:cs="Baskerville Old Face"/>
          <w:sz w:val="28"/>
          <w:szCs w:val="28"/>
        </w:rPr>
        <w:t>à</w:t>
      </w:r>
      <w:r w:rsidRPr="00B55AB2">
        <w:rPr>
          <w:rFonts w:ascii="Baskerville Old Face" w:hAnsi="Baskerville Old Face"/>
          <w:sz w:val="28"/>
          <w:szCs w:val="28"/>
        </w:rPr>
        <w:t xml:space="preserve"> 69 %)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>lev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 xml:space="preserve"> (70 % et plus)</w:t>
      </w:r>
    </w:p>
    <w:p w14:paraId="177DAFF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67046E08">
          <v:rect id="_x0000_i1034" style="width:0;height:1.5pt" o:hralign="center" o:hrstd="t" o:hr="t" fillcolor="#a0a0a0" stroked="f"/>
        </w:pict>
      </w:r>
    </w:p>
    <w:p w14:paraId="4BD38D63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VI. UTILISATION DES SEMENCES</w:t>
      </w:r>
    </w:p>
    <w:p w14:paraId="0DE3EAD5" w14:textId="77777777" w:rsidR="00B55AB2" w:rsidRPr="00B55AB2" w:rsidRDefault="00B55AB2" w:rsidP="00B55AB2">
      <w:pPr>
        <w:numPr>
          <w:ilvl w:val="0"/>
          <w:numId w:val="4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Source de la semence utilisée :</w:t>
      </w:r>
    </w:p>
    <w:p w14:paraId="7BB49503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Fournie par le projet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Achat aupr</w:t>
      </w:r>
      <w:r w:rsidRPr="00B55AB2">
        <w:rPr>
          <w:rFonts w:ascii="Baskerville Old Face" w:hAnsi="Baskerville Old Face" w:cs="Baskerville Old Face"/>
          <w:sz w:val="28"/>
          <w:szCs w:val="28"/>
        </w:rPr>
        <w:t>è</w:t>
      </w:r>
      <w:r w:rsidRPr="00B55AB2">
        <w:rPr>
          <w:rFonts w:ascii="Baskerville Old Face" w:hAnsi="Baskerville Old Face"/>
          <w:sz w:val="28"/>
          <w:szCs w:val="28"/>
        </w:rPr>
        <w:t>s d</w:t>
      </w:r>
      <w:r w:rsidRPr="00B55AB2">
        <w:rPr>
          <w:rFonts w:ascii="Baskerville Old Face" w:hAnsi="Baskerville Old Face" w:cs="Baskerville Old Face"/>
          <w:sz w:val="28"/>
          <w:szCs w:val="28"/>
        </w:rPr>
        <w:t>’</w:t>
      </w:r>
      <w:r w:rsidRPr="00B55AB2">
        <w:rPr>
          <w:rFonts w:ascii="Baskerville Old Face" w:hAnsi="Baskerville Old Face"/>
          <w:sz w:val="28"/>
          <w:szCs w:val="28"/>
        </w:rPr>
        <w:t>un Agri-X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Production propre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Champ communautaire / AVEC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March</w:t>
      </w:r>
      <w:r w:rsidRPr="00B55AB2">
        <w:rPr>
          <w:rFonts w:ascii="Baskerville Old Face" w:hAnsi="Baskerville Old Face" w:cs="Baskerville Old Face"/>
          <w:sz w:val="28"/>
          <w:szCs w:val="28"/>
        </w:rPr>
        <w:t>é</w:t>
      </w:r>
      <w:r w:rsidRPr="00B55AB2">
        <w:rPr>
          <w:rFonts w:ascii="Baskerville Old Face" w:hAnsi="Baskerville Old Face"/>
          <w:sz w:val="28"/>
          <w:szCs w:val="28"/>
        </w:rPr>
        <w:t xml:space="preserve"> local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Autre : __________________</w:t>
      </w:r>
    </w:p>
    <w:p w14:paraId="59C597AA" w14:textId="77777777" w:rsidR="00B55AB2" w:rsidRPr="00B55AB2" w:rsidRDefault="00B55AB2" w:rsidP="00B55AB2">
      <w:pPr>
        <w:numPr>
          <w:ilvl w:val="0"/>
          <w:numId w:val="5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Variété utilisée :</w:t>
      </w:r>
    </w:p>
    <w:p w14:paraId="0C582D1A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2FFE1255">
          <v:rect id="_x0000_i1035" style="width:0;height:1.5pt" o:hralign="center" o:hrstd="t" o:hr="t" fillcolor="#a0a0a0" stroked="f"/>
        </w:pict>
      </w:r>
    </w:p>
    <w:p w14:paraId="2DC6F7D8" w14:textId="77777777" w:rsidR="00B55AB2" w:rsidRPr="00B55AB2" w:rsidRDefault="00B55AB2" w:rsidP="00B55AB2">
      <w:pPr>
        <w:numPr>
          <w:ilvl w:val="0"/>
          <w:numId w:val="6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Quantité semée (kg) :</w:t>
      </w:r>
    </w:p>
    <w:p w14:paraId="451ED231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41121029">
          <v:rect id="_x0000_i1036" style="width:0;height:1.5pt" o:hralign="center" o:hrstd="t" o:hr="t" fillcolor="#a0a0a0" stroked="f"/>
        </w:pict>
      </w:r>
    </w:p>
    <w:p w14:paraId="4A726888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6D02C118">
          <v:rect id="_x0000_i1037" style="width:0;height:1.5pt" o:hralign="center" o:hrstd="t" o:hr="t" fillcolor="#a0a0a0" stroked="f"/>
        </w:pict>
      </w:r>
    </w:p>
    <w:p w14:paraId="2221153B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VII. ÉTAT GÉNÉRAL DU CHAMP</w:t>
      </w:r>
    </w:p>
    <w:p w14:paraId="6A383A85" w14:textId="77777777" w:rsidR="00B55AB2" w:rsidRPr="00B55AB2" w:rsidRDefault="00B55AB2" w:rsidP="00B55AB2">
      <w:pPr>
        <w:numPr>
          <w:ilvl w:val="0"/>
          <w:numId w:val="7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État général :</w:t>
      </w:r>
    </w:p>
    <w:p w14:paraId="0A29E21A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Tr</w:t>
      </w:r>
      <w:r w:rsidRPr="00B55AB2">
        <w:rPr>
          <w:rFonts w:ascii="Baskerville Old Face" w:hAnsi="Baskerville Old Face" w:cs="Baskerville Old Face"/>
          <w:sz w:val="28"/>
          <w:szCs w:val="28"/>
        </w:rPr>
        <w:t>è</w:t>
      </w:r>
      <w:r w:rsidRPr="00B55AB2">
        <w:rPr>
          <w:rFonts w:ascii="Baskerville Old Face" w:hAnsi="Baskerville Old Face"/>
          <w:sz w:val="28"/>
          <w:szCs w:val="28"/>
        </w:rPr>
        <w:t>s bon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Bon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Moyen</w:t>
      </w:r>
      <w:r w:rsidRPr="00B55AB2">
        <w:rPr>
          <w:rFonts w:ascii="Baskerville Old Face" w:hAnsi="Baskerville Old Face"/>
          <w:sz w:val="28"/>
          <w:szCs w:val="28"/>
        </w:rPr>
        <w:br/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Mauvais</w:t>
      </w:r>
    </w:p>
    <w:p w14:paraId="03D3B480" w14:textId="77777777" w:rsidR="00B55AB2" w:rsidRPr="00B55AB2" w:rsidRDefault="00B55AB2" w:rsidP="00B55AB2">
      <w:pPr>
        <w:numPr>
          <w:ilvl w:val="0"/>
          <w:numId w:val="8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Présence de ravageurs :</w:t>
      </w:r>
    </w:p>
    <w:p w14:paraId="6BC036B0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Oui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Non</w:t>
      </w:r>
    </w:p>
    <w:p w14:paraId="47FEF3E0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Si oui, préciser :</w:t>
      </w:r>
    </w:p>
    <w:p w14:paraId="1ADEAE9F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lastRenderedPageBreak/>
        <w:pict w14:anchorId="1DB6AB82">
          <v:rect id="_x0000_i1038" style="width:0;height:1.5pt" o:hralign="center" o:hrstd="t" o:hr="t" fillcolor="#a0a0a0" stroked="f"/>
        </w:pict>
      </w:r>
    </w:p>
    <w:p w14:paraId="6BDDBFDC" w14:textId="77777777" w:rsidR="00B55AB2" w:rsidRPr="00B55AB2" w:rsidRDefault="00B55AB2" w:rsidP="00B55AB2">
      <w:pPr>
        <w:numPr>
          <w:ilvl w:val="0"/>
          <w:numId w:val="9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Présence de maladies :</w:t>
      </w:r>
    </w:p>
    <w:p w14:paraId="35163A4E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Oui </w:t>
      </w:r>
      <w:r w:rsidRPr="00B55AB2">
        <w:rPr>
          <w:rFonts w:ascii="Times New Roman" w:hAnsi="Times New Roman" w:cs="Times New Roman"/>
          <w:sz w:val="28"/>
          <w:szCs w:val="28"/>
        </w:rPr>
        <w:t>□</w:t>
      </w:r>
      <w:r w:rsidRPr="00B55AB2">
        <w:rPr>
          <w:rFonts w:ascii="Baskerville Old Face" w:hAnsi="Baskerville Old Face"/>
          <w:sz w:val="28"/>
          <w:szCs w:val="28"/>
        </w:rPr>
        <w:t xml:space="preserve"> Non</w:t>
      </w:r>
    </w:p>
    <w:p w14:paraId="30C7A505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Si oui, préciser :</w:t>
      </w:r>
    </w:p>
    <w:p w14:paraId="76126CC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03DE6263">
          <v:rect id="_x0000_i1039" style="width:0;height:1.5pt" o:hralign="center" o:hrstd="t" o:hr="t" fillcolor="#a0a0a0" stroked="f"/>
        </w:pict>
      </w:r>
    </w:p>
    <w:p w14:paraId="3BE3344E" w14:textId="77777777" w:rsid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0571205F">
          <v:rect id="_x0000_i1040" style="width:0;height:1.5pt" o:hralign="center" o:hrstd="t" o:hr="t" fillcolor="#a0a0a0" stroked="f"/>
        </w:pict>
      </w:r>
    </w:p>
    <w:p w14:paraId="022424AD" w14:textId="5143570C" w:rsidR="003C4FD6" w:rsidRPr="003C4FD6" w:rsidRDefault="003C4FD6" w:rsidP="003C4FD6">
      <w:pPr>
        <w:spacing w:after="0" w:line="240" w:lineRule="auto"/>
        <w:outlineLvl w:val="0"/>
        <w:rPr>
          <w:rFonts w:ascii="Baskerville Old Face" w:eastAsia="Times New Roman" w:hAnsi="Baskerville Old Face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3C4FD6">
        <w:rPr>
          <w:rFonts w:ascii="Baskerville Old Face" w:eastAsia="Times New Roman" w:hAnsi="Baskerville Old Face" w:cs="Times New Roman"/>
          <w:b/>
          <w:bCs/>
          <w:kern w:val="36"/>
          <w:sz w:val="28"/>
          <w:szCs w:val="28"/>
          <w:lang w:eastAsia="fr-FR"/>
          <w14:ligatures w14:val="none"/>
        </w:rPr>
        <w:t>VIII. ELIGIBILITE AU PAIEMENT</w:t>
      </w:r>
    </w:p>
    <w:p w14:paraId="3F9FAEA1" w14:textId="77777777" w:rsidR="003C4FD6" w:rsidRPr="003C4FD6" w:rsidRDefault="003C4FD6" w:rsidP="003C4FD6">
      <w:pPr>
        <w:spacing w:after="0" w:line="240" w:lineRule="auto"/>
        <w:outlineLvl w:val="0"/>
        <w:rPr>
          <w:rFonts w:ascii="Baskerville Old Face" w:eastAsia="Times New Roman" w:hAnsi="Baskerville Old Face" w:cs="Times New Roman"/>
          <w:b/>
          <w:bCs/>
          <w:kern w:val="36"/>
          <w:sz w:val="28"/>
          <w:szCs w:val="28"/>
          <w:lang w:eastAsia="fr-FR"/>
          <w14:ligatures w14:val="none"/>
        </w:rPr>
      </w:pPr>
    </w:p>
    <w:p w14:paraId="6BFB2FA7" w14:textId="77777777" w:rsidR="003C4FD6" w:rsidRPr="003C4FD6" w:rsidRDefault="003C4FD6" w:rsidP="003C4FD6">
      <w:pPr>
        <w:spacing w:after="0" w:line="240" w:lineRule="auto"/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</w:pPr>
      <w:r w:rsidRPr="003C4FD6"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  <w:t>Le PEA atteint-il le seuil minimal d'adoption fixé par le PNDA ?</w:t>
      </w:r>
    </w:p>
    <w:p w14:paraId="1E60105B" w14:textId="77777777" w:rsidR="003C4FD6" w:rsidRPr="003C4FD6" w:rsidRDefault="003C4FD6" w:rsidP="003C4FD6">
      <w:pPr>
        <w:spacing w:after="0" w:line="240" w:lineRule="auto"/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</w:pPr>
      <w:r w:rsidRPr="003C4FD6">
        <w:rPr>
          <w:rFonts w:ascii="Segoe UI Symbol" w:eastAsia="Times New Roman" w:hAnsi="Segoe UI Symbol" w:cs="Segoe UI Symbol"/>
          <w:kern w:val="0"/>
          <w:sz w:val="28"/>
          <w:szCs w:val="28"/>
          <w:lang w:eastAsia="fr-FR"/>
          <w14:ligatures w14:val="none"/>
        </w:rPr>
        <w:t>☐</w:t>
      </w:r>
      <w:r w:rsidRPr="003C4FD6"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  <w:t xml:space="preserve"> Oui</w:t>
      </w:r>
    </w:p>
    <w:p w14:paraId="6660421B" w14:textId="77777777" w:rsidR="003C4FD6" w:rsidRPr="003C4FD6" w:rsidRDefault="003C4FD6" w:rsidP="003C4FD6">
      <w:pPr>
        <w:spacing w:after="0" w:line="240" w:lineRule="auto"/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</w:pPr>
      <w:r w:rsidRPr="003C4FD6">
        <w:rPr>
          <w:rFonts w:ascii="Segoe UI Symbol" w:eastAsia="Times New Roman" w:hAnsi="Segoe UI Symbol" w:cs="Segoe UI Symbol"/>
          <w:kern w:val="0"/>
          <w:sz w:val="28"/>
          <w:szCs w:val="28"/>
          <w:lang w:eastAsia="fr-FR"/>
          <w14:ligatures w14:val="none"/>
        </w:rPr>
        <w:t>☐</w:t>
      </w:r>
      <w:r w:rsidRPr="003C4FD6"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  <w:t xml:space="preserve"> Non</w:t>
      </w:r>
    </w:p>
    <w:p w14:paraId="592A7B56" w14:textId="77777777" w:rsidR="003C4FD6" w:rsidRPr="007732CD" w:rsidRDefault="003C4FD6" w:rsidP="003C4F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4FD6">
        <w:rPr>
          <w:rFonts w:ascii="Baskerville Old Face" w:eastAsia="Times New Roman" w:hAnsi="Baskerville Old Face" w:cs="Times New Roman"/>
          <w:kern w:val="0"/>
          <w:sz w:val="28"/>
          <w:szCs w:val="28"/>
          <w:lang w:eastAsia="fr-FR"/>
          <w14:ligatures w14:val="none"/>
        </w:rPr>
        <w:t>M</w:t>
      </w:r>
      <w:r w:rsidRPr="007732C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otif : ..........................................................................................</w:t>
      </w:r>
    </w:p>
    <w:p w14:paraId="4DCA6B68" w14:textId="77777777" w:rsidR="003C4FD6" w:rsidRPr="007732CD" w:rsidRDefault="004D1F2D" w:rsidP="003C4F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E579CB7">
          <v:rect id="_x0000_i1041" style="width:0;height:1.5pt" o:hralign="center" o:hrstd="t" o:hr="t" fillcolor="#a0a0a0" stroked="f"/>
        </w:pict>
      </w:r>
    </w:p>
    <w:p w14:paraId="78480793" w14:textId="0F036786" w:rsidR="003C4FD6" w:rsidRPr="00B55AB2" w:rsidRDefault="003C4FD6" w:rsidP="003C4FD6">
      <w:pPr>
        <w:rPr>
          <w:rFonts w:ascii="Baskerville Old Face" w:hAnsi="Baskerville Old Face"/>
          <w:sz w:val="28"/>
          <w:szCs w:val="28"/>
        </w:rPr>
      </w:pPr>
    </w:p>
    <w:p w14:paraId="165A687C" w14:textId="175B131F" w:rsidR="00B55AB2" w:rsidRPr="00B55AB2" w:rsidRDefault="003C4FD6" w:rsidP="00B55AB2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IX. </w:t>
      </w:r>
      <w:r w:rsidR="00B55AB2" w:rsidRPr="00B55AB2">
        <w:rPr>
          <w:rFonts w:ascii="Baskerville Old Face" w:hAnsi="Baskerville Old Face"/>
          <w:b/>
          <w:bCs/>
          <w:sz w:val="28"/>
          <w:szCs w:val="28"/>
        </w:rPr>
        <w:t xml:space="preserve"> CONTRAINTES ET RECOMMANDATIONS</w:t>
      </w:r>
    </w:p>
    <w:p w14:paraId="25670FDA" w14:textId="77777777" w:rsidR="00B55AB2" w:rsidRPr="00B55AB2" w:rsidRDefault="00B55AB2" w:rsidP="00B55AB2">
      <w:pPr>
        <w:numPr>
          <w:ilvl w:val="0"/>
          <w:numId w:val="10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Principales difficultés rencontrées :</w:t>
      </w:r>
    </w:p>
    <w:p w14:paraId="7DD7D783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5FF39D06">
          <v:rect id="_x0000_i1042" style="width:0;height:1.5pt" o:hralign="center" o:hrstd="t" o:hr="t" fillcolor="#a0a0a0" stroked="f"/>
        </w:pict>
      </w:r>
    </w:p>
    <w:p w14:paraId="5C73BB11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1FDBD815">
          <v:rect id="_x0000_i1043" style="width:0;height:1.5pt" o:hralign="center" o:hrstd="t" o:hr="t" fillcolor="#a0a0a0" stroked="f"/>
        </w:pict>
      </w:r>
    </w:p>
    <w:p w14:paraId="5EDC6C64" w14:textId="77777777" w:rsidR="00B55AB2" w:rsidRPr="00B55AB2" w:rsidRDefault="00B55AB2" w:rsidP="00B55AB2">
      <w:pPr>
        <w:numPr>
          <w:ilvl w:val="0"/>
          <w:numId w:val="11"/>
        </w:num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Solutions ou recommandations proposées :</w:t>
      </w:r>
    </w:p>
    <w:p w14:paraId="493723C6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4FFD5C7E">
          <v:rect id="_x0000_i1044" style="width:0;height:1.5pt" o:hralign="center" o:hrstd="t" o:hr="t" fillcolor="#a0a0a0" stroked="f"/>
        </w:pict>
      </w:r>
    </w:p>
    <w:p w14:paraId="63644EE6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45D236D3">
          <v:rect id="_x0000_i1045" style="width:0;height:1.5pt" o:hralign="center" o:hrstd="t" o:hr="t" fillcolor="#a0a0a0" stroked="f"/>
        </w:pict>
      </w:r>
    </w:p>
    <w:p w14:paraId="1A33C3F2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2C8E0975">
          <v:rect id="_x0000_i1046" style="width:0;height:1.5pt" o:hralign="center" o:hrstd="t" o:hr="t" fillcolor="#a0a0a0" stroked="f"/>
        </w:pict>
      </w:r>
    </w:p>
    <w:p w14:paraId="4EF0CE17" w14:textId="77777777" w:rsidR="00B55AB2" w:rsidRPr="00B55AB2" w:rsidRDefault="00B55AB2" w:rsidP="00B55AB2">
      <w:pPr>
        <w:rPr>
          <w:rFonts w:ascii="Baskerville Old Face" w:hAnsi="Baskerville Old Face"/>
          <w:b/>
          <w:bCs/>
          <w:sz w:val="28"/>
          <w:szCs w:val="28"/>
        </w:rPr>
      </w:pPr>
      <w:r w:rsidRPr="00B55AB2">
        <w:rPr>
          <w:rFonts w:ascii="Baskerville Old Face" w:hAnsi="Baskerville Old Face"/>
          <w:b/>
          <w:bCs/>
          <w:sz w:val="28"/>
          <w:szCs w:val="28"/>
        </w:rPr>
        <w:t>IX. OBSERVATIONS DE L’ENQUÊTEUR</w:t>
      </w:r>
    </w:p>
    <w:p w14:paraId="071F2485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600D87F2">
          <v:rect id="_x0000_i1047" style="width:0;height:1.5pt" o:hralign="center" o:hrstd="t" o:hr="t" fillcolor="#a0a0a0" stroked="f"/>
        </w:pict>
      </w:r>
    </w:p>
    <w:p w14:paraId="50C8C5D3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022542D5">
          <v:rect id="_x0000_i1048" style="width:0;height:1.5pt" o:hralign="center" o:hrstd="t" o:hr="t" fillcolor="#a0a0a0" stroked="f"/>
        </w:pict>
      </w:r>
    </w:p>
    <w:p w14:paraId="415A22BE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 et signature de l’enquêteur :</w:t>
      </w:r>
    </w:p>
    <w:p w14:paraId="39F3ACDD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6A8198C7">
          <v:rect id="_x0000_i1049" style="width:0;height:1.5pt" o:hralign="center" o:hrstd="t" o:hr="t" fillcolor="#a0a0a0" stroked="f"/>
        </w:pict>
      </w:r>
    </w:p>
    <w:p w14:paraId="543B6BF5" w14:textId="77777777" w:rsidR="00B55AB2" w:rsidRPr="00B55AB2" w:rsidRDefault="00B55AB2" w:rsidP="00B55AB2">
      <w:pPr>
        <w:rPr>
          <w:rFonts w:ascii="Baskerville Old Face" w:hAnsi="Baskerville Old Face"/>
          <w:sz w:val="28"/>
          <w:szCs w:val="28"/>
        </w:rPr>
      </w:pPr>
      <w:r w:rsidRPr="00B55AB2">
        <w:rPr>
          <w:rFonts w:ascii="Baskerville Old Face" w:hAnsi="Baskerville Old Face"/>
          <w:sz w:val="28"/>
          <w:szCs w:val="28"/>
        </w:rPr>
        <w:t>Nom ou empreinte du producteur :</w:t>
      </w:r>
    </w:p>
    <w:p w14:paraId="06A96F66" w14:textId="77777777" w:rsidR="00B55AB2" w:rsidRPr="00B55AB2" w:rsidRDefault="004D1F2D" w:rsidP="00B55AB2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pict w14:anchorId="08CEFB5E">
          <v:rect id="_x0000_i1050" style="width:0;height:1.5pt" o:hralign="center" o:hrstd="t" o:hr="t" fillcolor="#a0a0a0" stroked="f"/>
        </w:pict>
      </w:r>
    </w:p>
    <w:p w14:paraId="71B7C0AE" w14:textId="77777777" w:rsidR="00B55AB2" w:rsidRPr="00B55AB2" w:rsidRDefault="00B55AB2">
      <w:pPr>
        <w:rPr>
          <w:rFonts w:ascii="Baskerville Old Face" w:hAnsi="Baskerville Old Face"/>
          <w:sz w:val="28"/>
          <w:szCs w:val="28"/>
        </w:rPr>
      </w:pPr>
    </w:p>
    <w:sectPr w:rsidR="00B55AB2" w:rsidRPr="00B55A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7E6E"/>
    <w:multiLevelType w:val="multilevel"/>
    <w:tmpl w:val="0DF82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06ED7"/>
    <w:multiLevelType w:val="multilevel"/>
    <w:tmpl w:val="EC38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621D"/>
    <w:multiLevelType w:val="multilevel"/>
    <w:tmpl w:val="5AC8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E4D22"/>
    <w:multiLevelType w:val="multilevel"/>
    <w:tmpl w:val="AAC84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E2FC6"/>
    <w:multiLevelType w:val="multilevel"/>
    <w:tmpl w:val="EAA6A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365DD"/>
    <w:multiLevelType w:val="multilevel"/>
    <w:tmpl w:val="1574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30DB9"/>
    <w:multiLevelType w:val="multilevel"/>
    <w:tmpl w:val="377CE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D1592"/>
    <w:multiLevelType w:val="multilevel"/>
    <w:tmpl w:val="688A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04714"/>
    <w:multiLevelType w:val="multilevel"/>
    <w:tmpl w:val="0F14E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E095C"/>
    <w:multiLevelType w:val="multilevel"/>
    <w:tmpl w:val="6982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21892"/>
    <w:multiLevelType w:val="multilevel"/>
    <w:tmpl w:val="A3C4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10"/>
  </w:num>
  <w:num w:numId="5">
    <w:abstractNumId w:val="8"/>
  </w:num>
  <w:num w:numId="6">
    <w:abstractNumId w:val="3"/>
  </w:num>
  <w:num w:numId="7">
    <w:abstractNumId w:val="7"/>
  </w:num>
  <w:num w:numId="8">
    <w:abstractNumId w:val="4"/>
  </w:num>
  <w:num w:numId="9">
    <w:abstractNumId w:val="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AB2"/>
    <w:rsid w:val="000C6E28"/>
    <w:rsid w:val="00255464"/>
    <w:rsid w:val="003C4FD6"/>
    <w:rsid w:val="004D1F2D"/>
    <w:rsid w:val="004F0B0E"/>
    <w:rsid w:val="00527FFB"/>
    <w:rsid w:val="00964507"/>
    <w:rsid w:val="009848DB"/>
    <w:rsid w:val="00B55AB2"/>
    <w:rsid w:val="00BC66A7"/>
    <w:rsid w:val="00BD739E"/>
    <w:rsid w:val="00D338A6"/>
    <w:rsid w:val="00D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E1E2"/>
  <w15:chartTrackingRefBased/>
  <w15:docId w15:val="{E0F9C1A7-E992-48CB-A5D9-0E477F8C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5A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5A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5A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5A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5A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5A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5A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5AB2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55A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5A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5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KAPUNGA AISHE</dc:creator>
  <cp:keywords/>
  <dc:description/>
  <cp:lastModifiedBy>Dell</cp:lastModifiedBy>
  <cp:revision>2</cp:revision>
  <dcterms:created xsi:type="dcterms:W3CDTF">2026-09-01T11:19:00Z</dcterms:created>
  <dcterms:modified xsi:type="dcterms:W3CDTF">2026-09-01T11:19:00Z</dcterms:modified>
</cp:coreProperties>
</file>