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3e9e8147d6644fe" 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Microsoft YaHei UI" w:hAnsi="Microsoft YaHei UI" w:eastAsia="Microsoft YaHei UI"/>
          <w:b/>
          <w:color w:val="000000"/>
          <w:sz w:val="33"/>
        </w:rPr>
        <w:t xml:space="preserve">摄影策划 · 15区汇总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项目 5da43bec-3666-4f2a-9920-ac9cdde5aca9 · 文档 c5a32dfd-b00c-75eb-c7be-4b40046bcfda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只读阅读快照：按现有15区顺序。经身份/Hash校验的项目自有PNG副本可嵌入；外链和素材库原件仅列状态。不是可搬迁项目包，未选择导入的附件仍为外链；自有附件仅列名称与状态，不嵌入DOCX。汇总不回写15区资源，原摄影DOCX往返合同不变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01 项目概览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合成策划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项目ID：5da43bec-3666-4f2a-9920-ac9cdde5aca9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文档ID：c5a32dfd-b00c-75eb-c7be-4b40046bcfda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标题：外链重连合成项目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副标题：未填写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状态：草稿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地点：未填写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人员：未填写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拍摄日期：未填写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拍摄目标：未填写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关键词：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客户要求：未填写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必拍内容：未填写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注意事项：未填写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交付用途：未填写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扩展字段：{"PackageImportExcludedDependencies":["外链/库引用 5ee0a981-299a-4ba1-ab4d-33d720db18f5：C:\\Users\\Admin\\AppData\\Local\\Temp\\kitao-planning-foundation-eb15d873e0d04215a1c79ce49329bec7\\missing-reference.png；原件未包含","外链附件 b2a9e85f-5cfb-4406-a10d-59203f5c1fa6：missing-attachment.txt / C:\\Users\\Admin\\AppData\\Local\\Temp\\kitao-planning-foundation-eb15d873e0d04215a1c79ce49329bec7\\missing-attachment.txt；未包含","账本、付款、财务附件、在线服务、素材库原件、色彩方案/画布工作区未包含；不宣称完整跨机便携。"]}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02 文字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正文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内容：未填写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正文格式：普通正文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03 镜头清单与分镜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04 参考图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合成灯光参考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引用ID：5ee0a981-299a-4ba1-ab4d-33d720db18f5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类型：Lighting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库ID：未填写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素材ID：未填写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原位置：C:\Users\Admin\AppData\Local\Temp\kitao-planning-foundation-eb15d873e0d04215a1c79ce49329bec7\missing-reference.png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引用状态：手动重连外链 · 类型/大小/SHA-256已核对；未嵌入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手动重连文件：N:\pixart\Guangjing-Home-Reconnect-Delivery-20261022\final-synthetic\replacement.png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重连SHA-256：7DED6D5724784A1D7DA2E7DEC1605BBB31FE71FBD96F7EDEF9CB8169A88FB26B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备注：未填写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固定：否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执行状态：NotShot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详情：未填写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扩展字段：未填写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分类：其他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主参考：否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情绪板：否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分组：整体氛围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关联扩展：未填写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05 情绪板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06 灯位图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07 服化道与道具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08 设备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09 人员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10 场地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11 档期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档期引用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状态：未关联或当前快照未载入档期；不推断不存在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12 当天时间表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本区未填写内容。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13 预算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实际支出（只读）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来源状态：收支只读来源未连接；未读取账本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说明：预算与实际支出不混算、不跨币种换算；仅包含本次读取成功的项目支出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14 文件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missing-attachment.txt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附件ID：b2a9e85f-5cfb-4406-a10d-59203f5c1fa6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原位置：C:\Users\Admin\AppData\Local\Temp\kitao-planning-foundation-eb15d873e0d04215a1c79ce49329bec7\missing-attachment.txt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手动重连文件：N:\pixart\Guangjing-Home-Reconnect-Delivery-20261022\final-synthetic\replacement.txt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重连类型：.txt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重连大小：42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重连SHA-256：D7198B1C531EFA6843A59C1641CA99708D233388C95515D44A46B5F29852BE0A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引用状态：项目自有副本 · SHA-256已核对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项目内路径：project-copies/5da43bec36664f2a9920ac9cdde5aca9/c5a32dfdb00c75ebc7be4b40046bcfda/attachment/b2a9e85f5cfb4406a10d59203f5c1fa6/d7198b1c531efa6843a59c1641ca99708d233388c95515d44a46b5f29852be0a.txt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SHA-256：D7198B1C531EFA6843A59C1641CA99708D233388C95515D44A46B5F29852BE0A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交付方式：项目自有附件，随项目管理目录搬迁；普通附件仅列名称与状态，不嵌入DOCX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扩展字段：未填写</w:t>
      </w:r>
    </w:p>
    <w:p>
      <w:pPr>
        <w:pStyle w:val="Heading1"/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27"/>
        </w:rPr>
        <w:t xml:space="preserve">15 文档内容</w:t>
      </w:r>
    </w:p>
    <w:p>
      <w:pPr>
        <w:keepNext/>
        <w:jc w:val="left"/>
      </w:pPr>
      <w:r>
        <w:rPr>
          <w:rFonts w:ascii="Microsoft YaHei UI" w:hAnsi="Microsoft YaHei UI" w:eastAsia="Microsoft YaHei UI"/>
          <w:b/>
          <w:color w:val="000000"/>
          <w:sz w:val="18"/>
        </w:rPr>
        <w:t xml:space="preserve">文档内容</w:t>
      </w:r>
    </w:p>
    <w:p>
      <w:pPr>
        <w:jc w:val="left"/>
      </w:pPr>
      <w:r>
        <w:rPr>
          <w:rFonts w:ascii="Microsoft YaHei UI" w:hAnsi="Microsoft YaHei UI" w:eastAsia="Microsoft YaHei UI"/>
          <w:color w:val="000000"/>
          <w:sz w:val="18"/>
        </w:rPr>
        <w:t xml:space="preserve">内容：未填写</w:t>
      </w:r>
    </w:p>
    <w:sectPr>
      <w:pgSz w:w="11910" w:h="16845" w:orient="portrait"/>
      <w:pgMar w:top="720" w:right="720" w:bottom="720" w:left="720" w:header="0" w:footer="0" w:gutter="0"/>
    </w:sectPr>
  </w:body>
</w:document>
</file>