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e33f2b5c6f349b0" 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Microsoft YaHei UI" w:hAnsi="Microsoft YaHei UI" w:eastAsia="Microsoft YaHei UI"/>
          <w:b/>
          <w:color w:val="000000"/>
          <w:sz w:val="33"/>
        </w:rPr>
        <w:t xml:space="preserve">摄影策划 · 15区汇总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项目 095145d4-b6fb-4141-a4ed-6916b6ea0779 · 文档 fb3d300a-4a08-35cb-d8b1-bb5de0cb4ad3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只读阅读快照：按现有15区顺序。引用仅列出状态，不是可搬迁项目包；外链和附件未自动嵌入。汇总不是摄影DOCX往返合同，导回只按普通正文处理，不回写15区资源。</w:t>
      </w:r>
    </w:p>
    <w:p>
      <w:pPr>
        <w:pStyle w:val="Heading1"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01 项目概览</w:t>
      </w:r>
    </w:p>
    <w:p>
      <w:pPr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合成策划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项目ID：095145d4-b6fb-4141-a4ed-6916b6ea0779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文档ID：fb3d300a-4a08-35cb-d8b1-bb5de0cb4ad3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标题：合成·15区完整阅读提案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副标题：非便携项目包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状态：草稿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地点：合成棚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人员：合成人员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拍摄日期：未填写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拍摄目标：目标标记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关键词：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客户要求：未填写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必拍内容：未填写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注意事项：未填写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交付用途：未填写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扩展字段：未填写</w:t>
      </w:r>
    </w:p>
    <w:p>
      <w:pPr>
        <w:pStyle w:val="Heading1"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02 文字</w:t>
      </w:r>
    </w:p>
    <w:p>
      <w:pPr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正文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富文本正文标记</w:t>
      </w:r>
    </w:p>
    <w:p>
      <w:pPr>
        <w:jc w:val="left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1524000" cy="1016000"/>
            <wp:docPr id="1" name="Picture 1" descr="KitaoImageV1:{&quot;DocumentImageId&quot;:&quot;7474cf2d-74a2-4daf-8e5d-ec03e4e0c8cc&quot;,&quot;DocumentId&quot;:&quot;fb3d300a-4a08-35cb-d8b1-bb5de0cb4ad3&quot;,&quot;Title&quot;:&quot;\u6B63\u6587\u81EA\u6709\u56FE\u7247&quot;,&quot;Caption&quot;:&quot;\u56FE\u7247\u56FE\u6CE8&quot;,&quot;Placement&quot;:&quot;\u5149\u6807&quot;,&quot;ShotId&quot;:null}"/>
            <a:graphic>
              <a:graphicData uri="http://schemas.openxmlformats.org/drawingml/2006/picture">
                <pic:pic>
                  <pic:nvPicPr>
                    <pic:cNvPr id="0" name="Image"/>
                    <pic:cNvPicPr/>
                  </pic:nvPicPr>
                  <pic:blipFill>
                    <a:blip r:embed="R0cbff8d59d934a8b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/>
      <w:tblGrid>
        <w:gridCol w:w="1440"/>
      </w:tblGrid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基础表格标记</w:t>
            </w:r>
          </w:p>
        </w:tc>
      </w:tr>
    </w:tbl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正文格式：持久富文本；汇总保留支持的段落/图片/基础表格，缺图在原位置标记</w:t>
      </w:r>
    </w:p>
    <w:p>
      <w:pPr>
        <w:pStyle w:val="Heading1"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03 镜头清单与分镜</w:t>
      </w:r>
    </w:p>
    <w:p>
      <w:pPr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01开场镜头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镜头ID：d2deaea3-4b6d-48b9-82ce-4f0927f1e055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原顺序：0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状态：NotStarted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已归档：否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场景：场景标记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景别：未填写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相机与镜头：SYNTH85mm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人物动作：转身标记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道具：未填写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灯光：未填写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预计分钟：10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备注：镜头备注标记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原备注：未填写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色彩方案ID：未填写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自定义列：{}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扩展字段：未填写</w:t>
      </w:r>
    </w:p>
    <w:p>
      <w:pPr>
        <w:pStyle w:val="Heading1"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04 参考图</w:t>
      </w:r>
    </w:p>
    <w:p>
      <w:pPr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外链缺失参考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引用ID：8f944138-bfce-49ca-8933-e80736c0e0e1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类型：Lighting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库ID：未填写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素材ID：未填写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原位置：E:\Kitao-Deliveries\planning-summary-docx-r2-20261021\FINAL_WPF\run-20261021-152906-9ff91c3d\013\temp\kitao-planning-foundation-eadbfccbd1a94346bb677cb40085523c\missing-reference.png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引用状态：缺失文件；仅保留引用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备注：未填写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固定：否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执行状态：NotShot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详情：未填写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扩展字段：未填写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分类：其他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主参考：否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情绪板：否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分组：整体氛围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关联扩展：未填写</w:t>
      </w:r>
    </w:p>
    <w:p>
      <w:pPr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外链存在参考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引用ID：8f09b825-cc2d-4ab1-8ca6-ac64d234b063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类型：General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库ID：未填写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素材ID：未填写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原位置：E:\Kitao-Deliveries\planning-summary-docx-r2-20261021\FINAL_WPF\run-20261021-152906-9ff91c3d\013\temp\kitao-planning-foundation-eadbfccbd1a94346bb677cb40085523c\external-reference.png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引用状态：本机文件存在；外链未打包、跨机可能缺失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备注：未填写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固定：否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执行状态：NotShot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详情：未填写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扩展字段：未填写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分类：其他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主参考：否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情绪板：是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分组：整体氛围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关联扩展：未填写</w:t>
      </w:r>
    </w:p>
    <w:p>
      <w:pPr>
        <w:pStyle w:val="Heading1"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05 情绪板</w:t>
      </w:r>
    </w:p>
    <w:p>
      <w:pPr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外链存在参考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引用ID：8f09b825-cc2d-4ab1-8ca6-ac64d234b063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类型：General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库ID：未填写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素材ID：未填写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原位置：E:\Kitao-Deliveries\planning-summary-docx-r2-20261021\FINAL_WPF\run-20261021-152906-9ff91c3d\013\temp\kitao-planning-foundation-eadbfccbd1a94346bb677cb40085523c\external-reference.png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引用状态：本机文件存在；外链未打包、跨机可能缺失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备注：未填写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固定：否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执行状态：NotShot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详情：未填写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扩展字段：未填写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分类：其他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主参考：否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情绪板：是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分组：整体氛围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关联扩展：未填写</w:t>
      </w:r>
    </w:p>
    <w:p>
      <w:pPr>
        <w:pStyle w:val="Heading1"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06 灯位图</w:t>
      </w:r>
    </w:p>
    <w:p>
      <w:pPr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灯位资源标记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横向位置：0.5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纵向位置：0.5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方向：0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功率百分比：50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修饰器：柔光箱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画布修订ID：未填写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参考原位置：E:\Kitao-Deliveries\planning-summary-docx-r2-20261021\FINAL_WPF\run-20261021-152906-9ff91c3d\013\temp\kitao-planning-foundation-eadbfccbd1a94346bb677cb40085523c\missing-reference.png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资源ID：c8e56f1a-e1fb-4b4c-b1fd-52f36e833d1f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名称：灯位资源标记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关联镜头ID：["d2deaea3-4b6d-48b9-82ce-4f0927f1e055"]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已归档：否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备注：未填写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灯位原图状态：缺失文件；仅保留引用</w:t>
      </w:r>
    </w:p>
    <w:p>
      <w:pPr>
        <w:pStyle w:val="Heading1"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07 服化道与道具</w:t>
      </w:r>
    </w:p>
    <w:p>
      <w:pPr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服化道资源标记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分类：道具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准备状态：待准备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来源：自有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数量：1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资源ID：1a13b28e-dae3-407c-a6aa-4f31828670c5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名称：服化道资源标记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关联镜头ID：["d2deaea3-4b6d-48b9-82ce-4f0927f1e055"]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已归档：否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备注：未填写</w:t>
      </w:r>
    </w:p>
    <w:p>
      <w:pPr>
        <w:pStyle w:val="Heading1"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08 设备</w:t>
      </w:r>
    </w:p>
    <w:p>
      <w:pPr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设备资源标记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型号：MODEL-A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数量：1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目录来源：Manual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来源ID：未填写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资源ID：b9befc42-0ab4-4790-8981-a76dbdb43b58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名称：设备资源标记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关联镜头ID：["d2deaea3-4b6d-48b9-82ce-4f0927f1e055"]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已归档：否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备注：未填写</w:t>
      </w:r>
    </w:p>
    <w:p>
      <w:pPr>
        <w:pStyle w:val="Heading1"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09 人员</w:t>
      </w:r>
    </w:p>
    <w:p>
      <w:pPr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人员资源标记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角色：摄影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联系方式：未填写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到场时间：未填写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资源ID：49891456-a9bd-4ff2-90e5-abe9843eccfd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名称：人员资源标记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关联镜头ID：["d2deaea3-4b6d-48b9-82ce-4f0927f1e055"]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已归档：否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备注：未填写</w:t>
      </w:r>
    </w:p>
    <w:p>
      <w:pPr>
        <w:pStyle w:val="Heading1"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10 场地</w:t>
      </w:r>
    </w:p>
    <w:p>
      <w:pPr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场地资源标记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地址：合成地址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联系方式：未填写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可用时段：未填写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许可：未填写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日期：2026-01-01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时区：UTC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日落（手动）：未填写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潮汐（手动）：未填写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数据来源：Manual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数据状态：OfflineManual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资源ID：d0629230-f1ab-4633-9fd1-2477e099ce44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名称：场地资源标记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关联镜头ID：["d2deaea3-4b6d-48b9-82ce-4f0927f1e055"]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已归档：否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备注：未填写</w:t>
      </w:r>
    </w:p>
    <w:p>
      <w:pPr>
        <w:pStyle w:val="Heading1"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11 档期</w:t>
      </w:r>
    </w:p>
    <w:p>
      <w:pPr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关联档期标记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档期ID：5cda2eb8-1530-427f-85f2-879f56e255d3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项目ID：095145d4-b6fb-4141-a4ed-6916b6ea0779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起始UTC：2026-10-21T07:31:04.3096178+00:00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结束UTC：2026-10-21T08:31:04.3096420+00:00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时区：UTC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本地时间：2026-10-21 07:31 — 2026-10-21 08:31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状态：Tentative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地点：未填写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拍摄类型：Other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拍摄要求：未填写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准备事项：未填写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备注：未填写</w:t>
      </w:r>
    </w:p>
    <w:p>
      <w:pPr>
        <w:pStyle w:val="Heading1"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12 当天时间表</w:t>
      </w:r>
    </w:p>
    <w:p>
      <w:pPr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时间表资源标记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开始：09:00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结束：10:00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地点：未填写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负责人：未填写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日期：2026-01-01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时区：UTC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资源ID：13e70706-dc86-4ae5-b7fd-16fb243784f6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名称：时间表资源标记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关联镜头ID：["d2deaea3-4b6d-48b9-82ce-4f0927f1e055"]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已归档：否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备注：未填写</w:t>
      </w:r>
    </w:p>
    <w:p>
      <w:pPr>
        <w:pStyle w:val="Heading1"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13 预算</w:t>
      </w:r>
    </w:p>
    <w:p>
      <w:pPr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预算资源标记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预算金额：123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币种：EUR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资源ID：64629782-6c38-4408-831b-305bb7a5abfc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名称：预算资源标记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关联镜头ID：["d2deaea3-4b6d-48b9-82ce-4f0927f1e055"]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已归档：否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备注：未填写</w:t>
      </w:r>
    </w:p>
    <w:p>
      <w:pPr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实际支出（只读）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来源状态：本次按项目只读读取成功；未修改账本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说明：预算与实际支出不混算、不跨币种换算；仅包含本次读取成功的项目支出</w:t>
      </w:r>
    </w:p>
    <w:p>
      <w:pPr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实际支出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交易ID：e391e002-4322-453f-951e-e051c399dbf4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日期：2026-10-21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金额最小单位：4567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币种：EUR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小数位：2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付款状态：Expected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类别ID：00000000-0000-0000-0000-000000000000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交易方：未填写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方式：未填写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备注：实际支出标记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附件路径：</w:t>
      </w:r>
    </w:p>
    <w:p>
      <w:pPr>
        <w:pStyle w:val="Heading1"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14 文件</w:t>
      </w:r>
    </w:p>
    <w:p>
      <w:pPr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attachment.docx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附件ID：abe3143b-c4d6-4fdf-b813-7773f7931ee7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原位置：E:\Kitao-Deliveries\planning-summary-docx-r2-20261021\FINAL_WPF\run-20261021-152906-9ff91c3d\013\temp\kitao-planning-foundation-eadbfccbd1a94346bb677cb40085523c\attachment.docx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引用状态：本机文件存在；外链未打包、跨机可能缺失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交付方式：仅列出引用，不复制或打包附件，不保证跨机可用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扩展字段：未填写</w:t>
      </w:r>
    </w:p>
    <w:p>
      <w:pPr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missing-attachment.txt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附件ID：1d2e30fa-fd03-4caf-b260-8c38c599956b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原位置：E:\Kitao-Deliveries\planning-summary-docx-r2-20261021\FINAL_WPF\run-20261021-152906-9ff91c3d\013\temp\kitao-planning-foundation-eadbfccbd1a94346bb677cb40085523c\missing-attachment.txt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引用状态：缺失文件；仅保留引用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交付方式：仅列出引用，不复制或打包附件，不保证跨机可用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扩展字段：未填写</w:t>
      </w:r>
    </w:p>
    <w:p>
      <w:pPr>
        <w:pStyle w:val="Heading1"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15 文档内容</w:t>
      </w:r>
    </w:p>
    <w:p>
      <w:pPr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文档内容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本区共用的持久富文本已在02文字完整列出；以下为原补充文档内容，不重复创建另一份正文。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内容：文档内容尾标记</w:t>
      </w:r>
    </w:p>
    <w:p>
      <w:pPr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文档自有图片记录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图片ID：7474cf2d-74a2-4daf-8e5d-ec03e4e0c8cc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标题：正文自有图片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图注：图片图注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原顺序：0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正文位置：block:1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副本相对路径：images/fb3d300a4a0835cbd8b1bb5de0cb4ad3/7474cf2d74a24daf8e5dec03e4e0c8cc.png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副本Hash：663A7D1C0CB9333F210B635BA072777D11E3152F6BBAC6F4BD8B81BB5E30E0B7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关联镜头ID：未填写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说明：正文原位置保留可用图片；图片缺失/变化的说明见文字区与导出警告；此记录不代表文件已打包</w:t>
      </w:r>
    </w:p>
    <w:sectPr>
      <w:pgSz w:w="11910" w:h="16845" w:orient="portrait"/>
      <w:pgMar w:top="720" w:right="720" w:bottom="720" w:left="720" w:header="0" w:footer="0" w:gutter="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0cbff8d59d934a8b" /></Relationships>
</file>