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40317954db405e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33"/>
        </w:rPr>
        <w:t xml:space="preserve">摄影策划 · 15区汇总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 7ae93469-cab0-4aea-b31b-d0a590f9db50 · 文档 0b372079-3711-087d-0f52-3d2ffdf087c6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只读阅读快照：按现有15区顺序。引用仅列出状态，不是可搬迁项目包；外链和附件未自动嵌入。汇总不是摄影DOCX往返合同，导回只按普通正文处理，不回写15区资源。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01 项目概览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项目ID：7ae93469-cab0-4aea-b31b-d0a590f9db50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文档ID：0b372079-3711-087d-0f52-3d2ffdf087c6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副标题：未填写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状态：草稿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拍摄日期：未填写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拍摄目标：未填写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关键词：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客户要求：未填写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必拍内容：未填写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注意事项：未填写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交付用途：未填写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02 文字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正文</w:t>
      </w:r>
    </w:p>
    <w:p>
      <w:pPr>
        <w:jc w:val="left"/>
      </w:pPr>
    </w:p>
    <w:p>
      <w:pPr>
        <w:jc w:val="left"/>
      </w:pPr>
      <w:r>
        <w:rPr>
          <w:rFonts w:ascii="Georgia" w:hAnsi="Georgia" w:eastAsia="Georgia"/>
          <w:b/>
          <w:color w:val="000000"/>
          <w:sz w:val="24"/>
        </w:rPr>
        <w:t xml:space="preserve">光标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[文档图片不可用：待缺失图片 / 3608bff3-9748-46c9-a05f-84c58f28f58f；InvalidDataException；保留原引用]</w:t>
      </w:r>
      <w:r>
        <w:br/>
      </w:r>
      <w:r>
        <w:rPr>
          <w:rFonts w:ascii="Georgia" w:hAnsi="Georgia" w:eastAsia="Georgia"/>
          <w:color w:val="000000"/>
          <w:sz w:val="24"/>
        </w:rPr>
        <w:t xml:space="preserve">待缺失图片 — 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正文格式：持久富文本；汇总保留支持的段落/图片/基础表格，缺图在原位置标记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03 镜头清单与分镜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04 参考图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05 情绪板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06 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07 服化道与道具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08 设备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09 人员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10 场地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11 档期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档期引用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状态：未关联或当前快照未载入档期；不推断不存在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12 当天时间表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13 预算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实际支出（只读）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来源状态：收支只读来源未连接；未读取账本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说明：预算与实际支出不混算、不跨币种换算；仅包含本次读取成功的项目支出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14 文件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15 文档内容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文档内容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本区共用的持久富文本已在02文字完整列出；以下为原补充文档内容，不重复创建另一份正文。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图片ID：3608bff3-9748-46c9-a05f-84c58f28f58f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标题：待缺失图片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正文位置：block:2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副本相对路径：images/0b3720793711087d0f523d2ffdf087c6/3608bff3974846c9a05f84c58f28f58f.png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副本Hash：728BAADC38C4D854E9A02399ECE8936C9F7A31057BF28B0D27F0F72544657DC8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导出警告（保留原资料，不替换源文件）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[文档图片不可用：待缺失图片 / 3608bff3-9748-46c9-a05f-84c58f28f58f；InvalidDataException；保留原引用]</w:t>
      </w:r>
    </w:p>
    <w:sectPr>
      <w:pgSz w:w="11910" w:h="16845" w:orient="portrait"/>
      <w:pgMar w:top="720" w:right="720" w:bottom="720" w:left="720" w:header="0" w:footer="0" w:gutter="0"/>
    </w:sectPr>
  </w:body>
</w:document>
</file>