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107D2" w14:textId="77777777" w:rsidR="001114E6" w:rsidRPr="00FB4601" w:rsidRDefault="001114E6">
      <w:pPr>
        <w:rPr>
          <w:rFonts w:asciiTheme="majorHAnsi" w:hAnsiTheme="majorHAnsi" w:cstheme="majorHAnsi"/>
        </w:rPr>
      </w:pPr>
    </w:p>
    <w:p w14:paraId="5055FACD" w14:textId="77777777" w:rsidR="001114E6" w:rsidRPr="00FB4601" w:rsidRDefault="008F4E12">
      <w:pPr>
        <w:jc w:val="center"/>
        <w:rPr>
          <w:rFonts w:asciiTheme="majorHAnsi" w:eastAsia="Times New Roman" w:hAnsiTheme="majorHAnsi" w:cstheme="majorHAnsi"/>
          <w:sz w:val="48"/>
          <w:szCs w:val="48"/>
        </w:rPr>
      </w:pPr>
      <w:bookmarkStart w:id="0" w:name="_gjdgxs" w:colFirst="0" w:colLast="0"/>
      <w:bookmarkEnd w:id="0"/>
      <w:r w:rsidRPr="00FB4601">
        <w:rPr>
          <w:rFonts w:asciiTheme="majorHAnsi" w:eastAsia="Times New Roman" w:hAnsiTheme="majorHAnsi" w:cstheme="majorHAnsi"/>
          <w:sz w:val="48"/>
          <w:szCs w:val="48"/>
        </w:rPr>
        <w:t>Experiment Details</w:t>
      </w:r>
    </w:p>
    <w:p w14:paraId="0D835973" w14:textId="77777777" w:rsidR="001114E6" w:rsidRPr="00FB4601" w:rsidRDefault="001114E6">
      <w:pPr>
        <w:rPr>
          <w:rFonts w:asciiTheme="majorHAnsi" w:hAnsiTheme="majorHAnsi" w:cstheme="majorHAnsi"/>
        </w:rPr>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1114E6" w:rsidRPr="00FB4601" w14:paraId="4FD343C3" w14:textId="77777777">
        <w:trPr>
          <w:trHeight w:val="310"/>
        </w:trPr>
        <w:tc>
          <w:tcPr>
            <w:tcW w:w="2722" w:type="dxa"/>
          </w:tcPr>
          <w:p w14:paraId="030B557E"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Department Name</w:t>
            </w:r>
          </w:p>
        </w:tc>
        <w:tc>
          <w:tcPr>
            <w:tcW w:w="8309" w:type="dxa"/>
          </w:tcPr>
          <w:p w14:paraId="64DB658A" w14:textId="1F36B6C0"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hAnsiTheme="majorHAnsi" w:cstheme="majorHAnsi"/>
              </w:rPr>
              <w:t>Basic Science % Humanities</w:t>
            </w:r>
          </w:p>
        </w:tc>
      </w:tr>
      <w:tr w:rsidR="001114E6" w:rsidRPr="00FB4601" w14:paraId="2468FA19" w14:textId="77777777">
        <w:trPr>
          <w:trHeight w:val="327"/>
        </w:trPr>
        <w:tc>
          <w:tcPr>
            <w:tcW w:w="2722" w:type="dxa"/>
          </w:tcPr>
          <w:p w14:paraId="76DB7E82"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Class</w:t>
            </w:r>
          </w:p>
        </w:tc>
        <w:tc>
          <w:tcPr>
            <w:tcW w:w="8309" w:type="dxa"/>
          </w:tcPr>
          <w:p w14:paraId="5D9125EE" w14:textId="13943ED5"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hAnsiTheme="majorHAnsi" w:cstheme="majorHAnsi"/>
              </w:rPr>
              <w:t>FY B.Tech</w:t>
            </w:r>
          </w:p>
        </w:tc>
      </w:tr>
      <w:tr w:rsidR="001114E6" w:rsidRPr="00FB4601" w14:paraId="29693B15" w14:textId="77777777">
        <w:trPr>
          <w:trHeight w:val="310"/>
        </w:trPr>
        <w:tc>
          <w:tcPr>
            <w:tcW w:w="2722" w:type="dxa"/>
          </w:tcPr>
          <w:p w14:paraId="6A4F545E"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Semester</w:t>
            </w:r>
          </w:p>
        </w:tc>
        <w:tc>
          <w:tcPr>
            <w:tcW w:w="8309" w:type="dxa"/>
          </w:tcPr>
          <w:p w14:paraId="00647856" w14:textId="014AC78B"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hAnsiTheme="majorHAnsi" w:cstheme="majorHAnsi"/>
              </w:rPr>
              <w:t>1 st</w:t>
            </w:r>
          </w:p>
        </w:tc>
      </w:tr>
      <w:tr w:rsidR="001114E6" w:rsidRPr="00FB4601" w14:paraId="15BA7DD3" w14:textId="77777777">
        <w:trPr>
          <w:trHeight w:val="310"/>
        </w:trPr>
        <w:tc>
          <w:tcPr>
            <w:tcW w:w="2722" w:type="dxa"/>
          </w:tcPr>
          <w:p w14:paraId="450C652E"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Subject Name</w:t>
            </w:r>
          </w:p>
        </w:tc>
        <w:tc>
          <w:tcPr>
            <w:tcW w:w="8309" w:type="dxa"/>
          </w:tcPr>
          <w:p w14:paraId="079261B1" w14:textId="13C9A065"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Applied Chemistry Lab</w:t>
            </w:r>
          </w:p>
        </w:tc>
      </w:tr>
      <w:tr w:rsidR="001114E6" w:rsidRPr="00FB4601" w14:paraId="5FA7788C" w14:textId="77777777">
        <w:trPr>
          <w:trHeight w:val="174"/>
        </w:trPr>
        <w:tc>
          <w:tcPr>
            <w:tcW w:w="2722" w:type="dxa"/>
          </w:tcPr>
          <w:p w14:paraId="2E79B5CF"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 xml:space="preserve">Experiment No. </w:t>
            </w:r>
          </w:p>
        </w:tc>
        <w:tc>
          <w:tcPr>
            <w:tcW w:w="8309" w:type="dxa"/>
          </w:tcPr>
          <w:p w14:paraId="0E409BD8" w14:textId="5A9EFE93"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01</w:t>
            </w:r>
          </w:p>
        </w:tc>
      </w:tr>
      <w:tr w:rsidR="001114E6" w:rsidRPr="00FB4601" w14:paraId="468BE033" w14:textId="77777777">
        <w:trPr>
          <w:trHeight w:val="174"/>
        </w:trPr>
        <w:tc>
          <w:tcPr>
            <w:tcW w:w="2722" w:type="dxa"/>
          </w:tcPr>
          <w:p w14:paraId="36C86CD9"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Experiment Name</w:t>
            </w:r>
          </w:p>
        </w:tc>
        <w:tc>
          <w:tcPr>
            <w:tcW w:w="8309" w:type="dxa"/>
          </w:tcPr>
          <w:p w14:paraId="4204A071" w14:textId="31E486BF" w:rsidR="001114E6" w:rsidRPr="00FB4601" w:rsidRDefault="0050287B" w:rsidP="0050287B">
            <w:pPr>
              <w:spacing w:line="360" w:lineRule="auto"/>
              <w:rPr>
                <w:rFonts w:asciiTheme="majorHAnsi" w:hAnsiTheme="majorHAnsi" w:cstheme="majorHAnsi"/>
                <w:color w:val="000000"/>
                <w:sz w:val="26"/>
                <w:szCs w:val="26"/>
              </w:rPr>
            </w:pPr>
            <w:r w:rsidRPr="00FB4601">
              <w:rPr>
                <w:rFonts w:asciiTheme="majorHAnsi" w:hAnsiTheme="majorHAnsi" w:cstheme="majorHAnsi"/>
                <w:color w:val="000000"/>
                <w:sz w:val="26"/>
                <w:szCs w:val="26"/>
              </w:rPr>
              <w:t>Standardization of solutions</w:t>
            </w:r>
          </w:p>
        </w:tc>
      </w:tr>
    </w:tbl>
    <w:p w14:paraId="7F24D380" w14:textId="77777777" w:rsidR="001114E6" w:rsidRPr="00FB4601" w:rsidRDefault="001114E6">
      <w:pPr>
        <w:rPr>
          <w:rFonts w:asciiTheme="majorHAnsi" w:hAnsiTheme="majorHAnsi" w:cstheme="majorHAnsi"/>
        </w:rPr>
      </w:pPr>
    </w:p>
    <w:p w14:paraId="42D2C093" w14:textId="77777777" w:rsidR="001114E6" w:rsidRPr="00FB4601" w:rsidRDefault="001114E6">
      <w:pPr>
        <w:jc w:val="center"/>
        <w:rPr>
          <w:rFonts w:asciiTheme="majorHAnsi" w:hAnsiTheme="majorHAnsi" w:cstheme="majorHAnsi"/>
        </w:rPr>
      </w:pPr>
    </w:p>
    <w:p w14:paraId="2A32909C" w14:textId="77777777" w:rsidR="001114E6" w:rsidRPr="00FB4601" w:rsidRDefault="001114E6">
      <w:pPr>
        <w:jc w:val="center"/>
        <w:rPr>
          <w:rFonts w:asciiTheme="majorHAnsi" w:eastAsia="Times New Roman" w:hAnsiTheme="majorHAnsi" w:cstheme="majorHAnsi"/>
          <w:sz w:val="24"/>
          <w:szCs w:val="24"/>
        </w:rPr>
      </w:pPr>
    </w:p>
    <w:p w14:paraId="70E275E7" w14:textId="77777777" w:rsidR="001114E6" w:rsidRPr="00FB4601" w:rsidRDefault="008F4E12">
      <w:pPr>
        <w:jc w:val="center"/>
        <w:rPr>
          <w:rFonts w:asciiTheme="majorHAnsi" w:eastAsia="Times New Roman" w:hAnsiTheme="majorHAnsi" w:cstheme="majorHAnsi"/>
          <w:sz w:val="32"/>
          <w:szCs w:val="32"/>
        </w:rPr>
      </w:pPr>
      <w:r w:rsidRPr="00FB4601">
        <w:rPr>
          <w:rFonts w:asciiTheme="majorHAnsi" w:eastAsia="Times New Roman" w:hAnsiTheme="majorHAnsi" w:cstheme="majorHAnsi"/>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1114E6" w:rsidRPr="00FB4601" w14:paraId="6BE26BEE" w14:textId="77777777">
        <w:trPr>
          <w:trHeight w:val="635"/>
        </w:trPr>
        <w:tc>
          <w:tcPr>
            <w:tcW w:w="911" w:type="dxa"/>
          </w:tcPr>
          <w:p w14:paraId="3AD218D4" w14:textId="77777777" w:rsidR="001114E6" w:rsidRPr="00FB4601" w:rsidRDefault="008F4E12">
            <w:pPr>
              <w:jc w:val="center"/>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Sr. No.</w:t>
            </w:r>
          </w:p>
        </w:tc>
        <w:tc>
          <w:tcPr>
            <w:tcW w:w="1453" w:type="dxa"/>
          </w:tcPr>
          <w:p w14:paraId="290F44E0" w14:textId="77777777" w:rsidR="001114E6" w:rsidRPr="00FB4601" w:rsidRDefault="008F4E12">
            <w:pPr>
              <w:jc w:val="center"/>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Version Number</w:t>
            </w:r>
          </w:p>
        </w:tc>
        <w:tc>
          <w:tcPr>
            <w:tcW w:w="3520" w:type="dxa"/>
          </w:tcPr>
          <w:p w14:paraId="49D20045" w14:textId="77777777" w:rsidR="001114E6" w:rsidRPr="00FB4601" w:rsidRDefault="008F4E12">
            <w:pPr>
              <w:jc w:val="center"/>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Created By</w:t>
            </w:r>
          </w:p>
        </w:tc>
        <w:tc>
          <w:tcPr>
            <w:tcW w:w="2968" w:type="dxa"/>
          </w:tcPr>
          <w:p w14:paraId="18612811" w14:textId="77777777" w:rsidR="001114E6" w:rsidRPr="00FB4601" w:rsidRDefault="008F4E12">
            <w:pPr>
              <w:jc w:val="center"/>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Approved By</w:t>
            </w:r>
          </w:p>
        </w:tc>
        <w:tc>
          <w:tcPr>
            <w:tcW w:w="2194" w:type="dxa"/>
          </w:tcPr>
          <w:p w14:paraId="624AD536" w14:textId="77777777" w:rsidR="001114E6" w:rsidRPr="00FB4601" w:rsidRDefault="008F4E12">
            <w:pPr>
              <w:jc w:val="center"/>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Date</w:t>
            </w:r>
          </w:p>
        </w:tc>
      </w:tr>
      <w:tr w:rsidR="001114E6" w:rsidRPr="00FB4601" w14:paraId="2F8608ED" w14:textId="77777777">
        <w:trPr>
          <w:trHeight w:val="309"/>
        </w:trPr>
        <w:tc>
          <w:tcPr>
            <w:tcW w:w="911" w:type="dxa"/>
          </w:tcPr>
          <w:p w14:paraId="68537834" w14:textId="7777777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1</w:t>
            </w:r>
          </w:p>
        </w:tc>
        <w:tc>
          <w:tcPr>
            <w:tcW w:w="1453" w:type="dxa"/>
          </w:tcPr>
          <w:p w14:paraId="65374EB6" w14:textId="27C354C7" w:rsidR="001114E6" w:rsidRPr="00FB4601" w:rsidRDefault="008F4E12">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v1.</w:t>
            </w:r>
            <w:r w:rsidR="0050287B" w:rsidRPr="00FB4601">
              <w:rPr>
                <w:rFonts w:asciiTheme="majorHAnsi" w:eastAsia="Times New Roman" w:hAnsiTheme="majorHAnsi" w:cstheme="majorHAnsi"/>
                <w:sz w:val="24"/>
                <w:szCs w:val="24"/>
              </w:rPr>
              <w:t>1</w:t>
            </w:r>
          </w:p>
        </w:tc>
        <w:tc>
          <w:tcPr>
            <w:tcW w:w="3520" w:type="dxa"/>
          </w:tcPr>
          <w:p w14:paraId="15D38492" w14:textId="5B83EFD1"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Priti Bhokare</w:t>
            </w:r>
          </w:p>
        </w:tc>
        <w:tc>
          <w:tcPr>
            <w:tcW w:w="2968" w:type="dxa"/>
          </w:tcPr>
          <w:p w14:paraId="6E919074" w14:textId="767268B7"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MRS. Pooja Patil</w:t>
            </w:r>
          </w:p>
        </w:tc>
        <w:tc>
          <w:tcPr>
            <w:tcW w:w="2194" w:type="dxa"/>
          </w:tcPr>
          <w:p w14:paraId="615FB3EA" w14:textId="5038592D" w:rsidR="001114E6" w:rsidRPr="00FB4601" w:rsidRDefault="0050287B">
            <w:pPr>
              <w:spacing w:before="100" w:after="100"/>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06</w:t>
            </w:r>
            <w:r w:rsidR="008F4E12" w:rsidRPr="00FB4601">
              <w:rPr>
                <w:rFonts w:asciiTheme="majorHAnsi" w:eastAsia="Times New Roman" w:hAnsiTheme="majorHAnsi" w:cstheme="majorHAnsi"/>
                <w:sz w:val="24"/>
                <w:szCs w:val="24"/>
              </w:rPr>
              <w:t>/</w:t>
            </w:r>
            <w:r w:rsidRPr="00FB4601">
              <w:rPr>
                <w:rFonts w:asciiTheme="majorHAnsi" w:eastAsia="Times New Roman" w:hAnsiTheme="majorHAnsi" w:cstheme="majorHAnsi"/>
                <w:sz w:val="24"/>
                <w:szCs w:val="24"/>
              </w:rPr>
              <w:t xml:space="preserve">10 </w:t>
            </w:r>
            <w:r w:rsidR="008F4E12" w:rsidRPr="00FB4601">
              <w:rPr>
                <w:rFonts w:asciiTheme="majorHAnsi" w:eastAsia="Times New Roman" w:hAnsiTheme="majorHAnsi" w:cstheme="majorHAnsi"/>
                <w:sz w:val="24"/>
                <w:szCs w:val="24"/>
              </w:rPr>
              <w:t>/</w:t>
            </w:r>
            <w:r w:rsidRPr="00FB4601">
              <w:rPr>
                <w:rFonts w:asciiTheme="majorHAnsi" w:eastAsia="Times New Roman" w:hAnsiTheme="majorHAnsi" w:cstheme="majorHAnsi"/>
                <w:sz w:val="24"/>
                <w:szCs w:val="24"/>
              </w:rPr>
              <w:t>2020</w:t>
            </w:r>
          </w:p>
        </w:tc>
      </w:tr>
      <w:tr w:rsidR="001114E6" w:rsidRPr="00FB4601" w14:paraId="4B1C2602" w14:textId="77777777">
        <w:trPr>
          <w:trHeight w:val="326"/>
        </w:trPr>
        <w:tc>
          <w:tcPr>
            <w:tcW w:w="911" w:type="dxa"/>
          </w:tcPr>
          <w:p w14:paraId="44113BAC" w14:textId="77777777" w:rsidR="001114E6" w:rsidRPr="00FB4601" w:rsidRDefault="001114E6">
            <w:pPr>
              <w:spacing w:before="100" w:after="100"/>
              <w:rPr>
                <w:rFonts w:asciiTheme="majorHAnsi" w:eastAsia="Times New Roman" w:hAnsiTheme="majorHAnsi" w:cstheme="majorHAnsi"/>
                <w:sz w:val="24"/>
                <w:szCs w:val="24"/>
              </w:rPr>
            </w:pPr>
          </w:p>
        </w:tc>
        <w:tc>
          <w:tcPr>
            <w:tcW w:w="1453" w:type="dxa"/>
          </w:tcPr>
          <w:p w14:paraId="642B0B93" w14:textId="77777777" w:rsidR="001114E6" w:rsidRPr="00FB4601" w:rsidRDefault="001114E6">
            <w:pPr>
              <w:spacing w:before="100" w:after="100"/>
              <w:rPr>
                <w:rFonts w:asciiTheme="majorHAnsi" w:eastAsia="Times New Roman" w:hAnsiTheme="majorHAnsi" w:cstheme="majorHAnsi"/>
                <w:sz w:val="24"/>
                <w:szCs w:val="24"/>
              </w:rPr>
            </w:pPr>
          </w:p>
        </w:tc>
        <w:tc>
          <w:tcPr>
            <w:tcW w:w="3520" w:type="dxa"/>
          </w:tcPr>
          <w:p w14:paraId="6267FB4A" w14:textId="77777777" w:rsidR="001114E6" w:rsidRPr="00FB4601" w:rsidRDefault="001114E6">
            <w:pPr>
              <w:spacing w:before="100" w:after="100"/>
              <w:rPr>
                <w:rFonts w:asciiTheme="majorHAnsi" w:eastAsia="Times New Roman" w:hAnsiTheme="majorHAnsi" w:cstheme="majorHAnsi"/>
                <w:sz w:val="24"/>
                <w:szCs w:val="24"/>
              </w:rPr>
            </w:pPr>
          </w:p>
        </w:tc>
        <w:tc>
          <w:tcPr>
            <w:tcW w:w="2968" w:type="dxa"/>
          </w:tcPr>
          <w:p w14:paraId="4A202D82" w14:textId="77777777" w:rsidR="001114E6" w:rsidRPr="00FB4601" w:rsidRDefault="001114E6">
            <w:pPr>
              <w:spacing w:before="100" w:after="100"/>
              <w:rPr>
                <w:rFonts w:asciiTheme="majorHAnsi" w:eastAsia="Times New Roman" w:hAnsiTheme="majorHAnsi" w:cstheme="majorHAnsi"/>
                <w:sz w:val="24"/>
                <w:szCs w:val="24"/>
              </w:rPr>
            </w:pPr>
          </w:p>
        </w:tc>
        <w:tc>
          <w:tcPr>
            <w:tcW w:w="2194" w:type="dxa"/>
          </w:tcPr>
          <w:p w14:paraId="4F7EB615" w14:textId="77777777" w:rsidR="001114E6" w:rsidRPr="00FB4601" w:rsidRDefault="001114E6">
            <w:pPr>
              <w:spacing w:before="100" w:after="100"/>
              <w:rPr>
                <w:rFonts w:asciiTheme="majorHAnsi" w:eastAsia="Times New Roman" w:hAnsiTheme="majorHAnsi" w:cstheme="majorHAnsi"/>
                <w:sz w:val="24"/>
                <w:szCs w:val="24"/>
              </w:rPr>
            </w:pPr>
          </w:p>
        </w:tc>
      </w:tr>
    </w:tbl>
    <w:p w14:paraId="11EB0787" w14:textId="77777777" w:rsidR="001114E6" w:rsidRPr="00FB4601" w:rsidRDefault="001114E6">
      <w:pPr>
        <w:rPr>
          <w:rFonts w:asciiTheme="majorHAnsi" w:eastAsia="Times New Roman" w:hAnsiTheme="majorHAnsi" w:cstheme="majorHAnsi"/>
          <w:sz w:val="32"/>
          <w:szCs w:val="32"/>
        </w:rPr>
      </w:pPr>
    </w:p>
    <w:p w14:paraId="008C6FA2" w14:textId="77777777" w:rsidR="001114E6" w:rsidRPr="00FB4601" w:rsidRDefault="001114E6">
      <w:pPr>
        <w:rPr>
          <w:rFonts w:asciiTheme="majorHAnsi" w:eastAsia="Times New Roman" w:hAnsiTheme="majorHAnsi" w:cstheme="majorHAnsi"/>
          <w:sz w:val="32"/>
          <w:szCs w:val="32"/>
        </w:rPr>
      </w:pPr>
    </w:p>
    <w:p w14:paraId="26A34610" w14:textId="77777777" w:rsidR="001114E6" w:rsidRPr="00FB4601" w:rsidRDefault="001114E6">
      <w:pPr>
        <w:rPr>
          <w:rFonts w:asciiTheme="majorHAnsi" w:eastAsia="Times New Roman" w:hAnsiTheme="majorHAnsi" w:cstheme="majorHAnsi"/>
          <w:sz w:val="32"/>
          <w:szCs w:val="32"/>
        </w:rPr>
      </w:pPr>
    </w:p>
    <w:p w14:paraId="60C38DBB" w14:textId="77777777" w:rsidR="001114E6" w:rsidRPr="00FB4601" w:rsidRDefault="001114E6">
      <w:pPr>
        <w:rPr>
          <w:rFonts w:asciiTheme="majorHAnsi" w:eastAsia="Times New Roman" w:hAnsiTheme="majorHAnsi" w:cstheme="majorHAnsi"/>
          <w:sz w:val="32"/>
          <w:szCs w:val="32"/>
        </w:rPr>
      </w:pPr>
    </w:p>
    <w:p w14:paraId="492133EF" w14:textId="77777777" w:rsidR="001114E6" w:rsidRPr="00FB4601" w:rsidRDefault="001114E6">
      <w:pPr>
        <w:rPr>
          <w:rFonts w:asciiTheme="majorHAnsi" w:eastAsia="Times New Roman" w:hAnsiTheme="majorHAnsi" w:cstheme="majorHAnsi"/>
          <w:sz w:val="32"/>
          <w:szCs w:val="32"/>
        </w:rPr>
      </w:pPr>
    </w:p>
    <w:p w14:paraId="19D236B0" w14:textId="77777777" w:rsidR="001114E6" w:rsidRPr="00FB4601" w:rsidRDefault="001114E6">
      <w:pPr>
        <w:rPr>
          <w:rFonts w:asciiTheme="majorHAnsi" w:eastAsia="Times New Roman" w:hAnsiTheme="majorHAnsi" w:cstheme="majorHAnsi"/>
          <w:sz w:val="24"/>
          <w:szCs w:val="24"/>
        </w:rPr>
      </w:pPr>
    </w:p>
    <w:p w14:paraId="3088AFC4" w14:textId="77777777" w:rsidR="001114E6" w:rsidRPr="00FB4601" w:rsidRDefault="008F4E12">
      <w:pPr>
        <w:rPr>
          <w:rFonts w:asciiTheme="majorHAnsi" w:eastAsia="Times New Roman" w:hAnsiTheme="majorHAnsi" w:cstheme="majorHAnsi"/>
          <w:sz w:val="24"/>
          <w:szCs w:val="24"/>
        </w:rPr>
      </w:pPr>
      <w:r w:rsidRPr="00FB4601">
        <w:rPr>
          <w:rFonts w:asciiTheme="majorHAnsi" w:eastAsia="Times New Roman" w:hAnsiTheme="majorHAnsi" w:cstheme="majorHAnsi"/>
          <w:sz w:val="24"/>
          <w:szCs w:val="24"/>
        </w:rPr>
        <w:t>AIM:</w:t>
      </w:r>
    </w:p>
    <w:p w14:paraId="376EA693" w14:textId="4C7501F6" w:rsidR="009E503E" w:rsidRPr="00FB4601" w:rsidRDefault="0050287B" w:rsidP="00FB4601">
      <w:pPr>
        <w:spacing w:after="240" w:line="360" w:lineRule="auto"/>
        <w:ind w:firstLine="720"/>
        <w:jc w:val="both"/>
        <w:rPr>
          <w:rFonts w:asciiTheme="majorHAnsi" w:hAnsiTheme="majorHAnsi" w:cstheme="majorHAnsi"/>
          <w:color w:val="000000"/>
        </w:rPr>
      </w:pPr>
      <w:r w:rsidRPr="00FB4601">
        <w:rPr>
          <w:rFonts w:asciiTheme="majorHAnsi" w:hAnsiTheme="majorHAnsi" w:cstheme="majorHAnsi"/>
          <w:color w:val="000000"/>
        </w:rPr>
        <w:t>To prepare 0.1 molar oxalic acid solution and standardization of NaOH solution.</w:t>
      </w:r>
    </w:p>
    <w:p w14:paraId="522C0181" w14:textId="3FD9054C" w:rsidR="001114E6" w:rsidRPr="00FB4601" w:rsidRDefault="008F4E12" w:rsidP="009E503E">
      <w:pPr>
        <w:spacing w:after="240" w:line="360" w:lineRule="auto"/>
        <w:jc w:val="both"/>
        <w:rPr>
          <w:rFonts w:asciiTheme="majorHAnsi" w:hAnsiTheme="majorHAnsi" w:cstheme="majorHAnsi"/>
          <w:color w:val="000000"/>
        </w:rPr>
      </w:pPr>
      <w:r w:rsidRPr="00FB4601">
        <w:rPr>
          <w:rFonts w:asciiTheme="majorHAnsi" w:eastAsia="Times New Roman" w:hAnsiTheme="majorHAnsi" w:cstheme="majorHAnsi"/>
          <w:color w:val="000000"/>
          <w:sz w:val="24"/>
          <w:szCs w:val="24"/>
        </w:rPr>
        <w:t>THEORY:</w:t>
      </w:r>
      <w:r w:rsidR="00FB4601">
        <w:rPr>
          <w:rFonts w:asciiTheme="majorHAnsi" w:eastAsia="Times New Roman" w:hAnsiTheme="majorHAnsi" w:cstheme="majorHAnsi"/>
          <w:color w:val="000000"/>
          <w:sz w:val="24"/>
          <w:szCs w:val="24"/>
        </w:rPr>
        <w:t xml:space="preserve"> </w:t>
      </w:r>
    </w:p>
    <w:p w14:paraId="4101C8D6" w14:textId="2AF93922" w:rsidR="0050287B" w:rsidRPr="00FB4601" w:rsidRDefault="0050287B" w:rsidP="0050287B">
      <w:pPr>
        <w:spacing w:line="360" w:lineRule="auto"/>
        <w:jc w:val="both"/>
        <w:rPr>
          <w:rFonts w:asciiTheme="majorHAnsi" w:hAnsiTheme="majorHAnsi" w:cstheme="majorHAnsi"/>
          <w:color w:val="000000"/>
        </w:rPr>
      </w:pPr>
      <w:r w:rsidRPr="00FB4601">
        <w:rPr>
          <w:rFonts w:asciiTheme="majorHAnsi" w:hAnsiTheme="majorHAnsi" w:cstheme="majorHAnsi"/>
          <w:b/>
          <w:color w:val="000000"/>
        </w:rPr>
        <w:t>PRINCIPLE:</w:t>
      </w:r>
      <w:r w:rsidRPr="00FB4601">
        <w:rPr>
          <w:rFonts w:asciiTheme="majorHAnsi" w:hAnsiTheme="majorHAnsi" w:cstheme="majorHAnsi"/>
          <w:color w:val="000000"/>
        </w:rPr>
        <w:t xml:space="preserve"> Standard solutions for titrations are especially pure mixtures with exactly known concentrations. Primary standards are very pure solids. They have the advantage that they can be weighed and they are stable under laboratory conditions.</w:t>
      </w:r>
    </w:p>
    <w:p w14:paraId="7C828EB5" w14:textId="77777777" w:rsidR="0050287B" w:rsidRPr="00FB4601" w:rsidRDefault="0050287B" w:rsidP="0050287B">
      <w:pPr>
        <w:spacing w:line="360" w:lineRule="auto"/>
        <w:jc w:val="both"/>
        <w:rPr>
          <w:rFonts w:asciiTheme="majorHAnsi" w:hAnsiTheme="majorHAnsi" w:cstheme="majorHAnsi"/>
          <w:color w:val="000000"/>
        </w:rPr>
      </w:pPr>
      <w:r w:rsidRPr="00FB4601">
        <w:rPr>
          <w:rFonts w:asciiTheme="majorHAnsi" w:hAnsiTheme="majorHAnsi" w:cstheme="majorHAnsi"/>
          <w:color w:val="000000"/>
        </w:rPr>
        <w:tab/>
        <w:t>Standard solutions are solutions that contain a known and accurate amount (i.e. concentration) of a substance or element. These solutions are commonly used to help identify and determine the concentration of a substance whose concentration is unknown.</w:t>
      </w:r>
      <w:r w:rsidRPr="00FB4601">
        <w:rPr>
          <w:rFonts w:asciiTheme="majorHAnsi" w:hAnsiTheme="majorHAnsi" w:cstheme="majorHAnsi"/>
        </w:rPr>
        <w:t xml:space="preserve"> </w:t>
      </w:r>
      <w:r w:rsidRPr="00FB4601">
        <w:rPr>
          <w:rFonts w:asciiTheme="majorHAnsi" w:hAnsiTheme="majorHAnsi" w:cstheme="majorHAnsi"/>
          <w:color w:val="000000"/>
        </w:rPr>
        <w:t xml:space="preserve">When preparing standard solutions, there is need to dissolve a primary standard in a solution such as distilled or purified water. </w:t>
      </w:r>
    </w:p>
    <w:p w14:paraId="7B09853F" w14:textId="6AECE42D" w:rsidR="0050287B" w:rsidRPr="00FB4601" w:rsidRDefault="0050287B">
      <w:pPr>
        <w:rPr>
          <w:rFonts w:asciiTheme="majorHAnsi" w:hAnsiTheme="majorHAnsi" w:cstheme="majorHAnsi"/>
          <w:color w:val="000000"/>
        </w:rPr>
      </w:pPr>
      <w:r w:rsidRPr="00FB4601">
        <w:rPr>
          <w:rFonts w:asciiTheme="majorHAnsi" w:hAnsiTheme="majorHAnsi" w:cstheme="majorHAnsi"/>
          <w:color w:val="000000"/>
        </w:rPr>
        <w:t>A primary standard is a type of reagent that has specific characteristics. It aids in accurately assessing the unknown concentration of a substance. A primary standard must be pure (99% pure), very stable (i.e. not react with other chemicals), readily available and inexpensive, not change its size (i.e. solid primary standards) if exposed to air, Primary standard must be very large in size (mass) to help minimize weighing errors.</w:t>
      </w:r>
    </w:p>
    <w:p w14:paraId="408577C1" w14:textId="77777777" w:rsidR="0050287B" w:rsidRPr="00FB4601" w:rsidRDefault="0050287B" w:rsidP="0050287B">
      <w:pPr>
        <w:spacing w:after="240" w:line="360" w:lineRule="auto"/>
        <w:jc w:val="both"/>
        <w:rPr>
          <w:rFonts w:asciiTheme="majorHAnsi" w:hAnsiTheme="majorHAnsi" w:cstheme="majorHAnsi"/>
          <w:color w:val="000000"/>
        </w:rPr>
      </w:pPr>
      <w:r w:rsidRPr="00FB4601">
        <w:rPr>
          <w:rFonts w:asciiTheme="majorHAnsi" w:hAnsiTheme="majorHAnsi" w:cstheme="majorHAnsi"/>
          <w:b/>
          <w:color w:val="000000"/>
        </w:rPr>
        <w:t>REAGENTS:</w:t>
      </w:r>
      <w:r w:rsidRPr="00FB4601">
        <w:rPr>
          <w:rFonts w:asciiTheme="majorHAnsi" w:hAnsiTheme="majorHAnsi" w:cstheme="majorHAnsi"/>
          <w:color w:val="000000"/>
        </w:rPr>
        <w:t xml:space="preserve"> Oxalic acid dehydrate (H</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C</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O</w:t>
      </w:r>
      <w:r w:rsidRPr="00FB4601">
        <w:rPr>
          <w:rFonts w:asciiTheme="majorHAnsi" w:hAnsiTheme="majorHAnsi" w:cstheme="majorHAnsi"/>
          <w:color w:val="000000"/>
          <w:vertAlign w:val="subscript"/>
        </w:rPr>
        <w:t>4</w:t>
      </w:r>
      <w:r w:rsidRPr="00FB4601">
        <w:rPr>
          <w:rFonts w:asciiTheme="majorHAnsi" w:hAnsiTheme="majorHAnsi" w:cstheme="majorHAnsi"/>
          <w:color w:val="000000"/>
        </w:rPr>
        <w:t>. 2H</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O 3.5 g), 0.1 M NaOH, (100 ml), borax (Na</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B</w:t>
      </w:r>
      <w:r w:rsidRPr="00FB4601">
        <w:rPr>
          <w:rFonts w:asciiTheme="majorHAnsi" w:hAnsiTheme="majorHAnsi" w:cstheme="majorHAnsi"/>
          <w:color w:val="000000"/>
          <w:vertAlign w:val="subscript"/>
        </w:rPr>
        <w:t>4</w:t>
      </w:r>
      <w:r w:rsidRPr="00FB4601">
        <w:rPr>
          <w:rFonts w:asciiTheme="majorHAnsi" w:hAnsiTheme="majorHAnsi" w:cstheme="majorHAnsi"/>
          <w:color w:val="000000"/>
        </w:rPr>
        <w:t>O</w:t>
      </w:r>
      <w:r w:rsidRPr="00FB4601">
        <w:rPr>
          <w:rFonts w:asciiTheme="majorHAnsi" w:hAnsiTheme="majorHAnsi" w:cstheme="majorHAnsi"/>
          <w:color w:val="000000"/>
          <w:vertAlign w:val="subscript"/>
        </w:rPr>
        <w:t>7</w:t>
      </w:r>
      <w:r w:rsidRPr="00FB4601">
        <w:rPr>
          <w:rFonts w:asciiTheme="majorHAnsi" w:hAnsiTheme="majorHAnsi" w:cstheme="majorHAnsi"/>
          <w:color w:val="000000"/>
        </w:rPr>
        <w:t>.10H</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O, 4.9 g), phenolphthalein indicator.</w:t>
      </w:r>
      <w:r w:rsidRPr="00FB4601">
        <w:rPr>
          <w:rFonts w:asciiTheme="majorHAnsi" w:hAnsiTheme="majorHAnsi" w:cstheme="majorHAnsi"/>
          <w:color w:val="000000"/>
        </w:rPr>
        <w:tab/>
      </w:r>
    </w:p>
    <w:p w14:paraId="5B501050" w14:textId="77777777" w:rsidR="0050287B" w:rsidRPr="00FB4601" w:rsidRDefault="0050287B" w:rsidP="0050287B">
      <w:pPr>
        <w:spacing w:after="240" w:line="360" w:lineRule="auto"/>
        <w:jc w:val="both"/>
        <w:rPr>
          <w:rFonts w:asciiTheme="majorHAnsi" w:hAnsiTheme="majorHAnsi" w:cstheme="majorHAnsi"/>
          <w:color w:val="000000"/>
        </w:rPr>
      </w:pPr>
      <w:r w:rsidRPr="00FB4601">
        <w:rPr>
          <w:rFonts w:asciiTheme="majorHAnsi" w:hAnsiTheme="majorHAnsi" w:cstheme="majorHAnsi"/>
          <w:b/>
          <w:color w:val="000000"/>
        </w:rPr>
        <w:t>APPARATUS:</w:t>
      </w:r>
      <w:r w:rsidRPr="00FB4601">
        <w:rPr>
          <w:rFonts w:asciiTheme="majorHAnsi" w:hAnsiTheme="majorHAnsi" w:cstheme="majorHAnsi"/>
          <w:color w:val="000000"/>
        </w:rPr>
        <w:t xml:space="preserve"> Burette, pipette, conical flasks, volumetric flask, white tile, beakers, glass rod, clamp and stand.</w:t>
      </w:r>
    </w:p>
    <w:p w14:paraId="1CFA7482" w14:textId="2453B88C" w:rsidR="0050287B" w:rsidRPr="00FB4601" w:rsidRDefault="0050287B" w:rsidP="0050287B">
      <w:pPr>
        <w:spacing w:after="240" w:line="360" w:lineRule="auto"/>
        <w:jc w:val="both"/>
        <w:rPr>
          <w:rFonts w:asciiTheme="majorHAnsi" w:hAnsiTheme="majorHAnsi" w:cstheme="majorHAnsi"/>
        </w:rPr>
      </w:pPr>
      <w:r w:rsidRPr="00FB4601">
        <w:rPr>
          <w:rFonts w:asciiTheme="majorHAnsi" w:hAnsiTheme="majorHAnsi" w:cstheme="majorHAnsi"/>
          <w:b/>
          <w:color w:val="000000"/>
        </w:rPr>
        <w:t xml:space="preserve">REACTION:      </w:t>
      </w:r>
      <w:r w:rsidRPr="00FB4601">
        <w:rPr>
          <w:rFonts w:asciiTheme="majorHAnsi" w:hAnsiTheme="majorHAnsi" w:cstheme="majorHAnsi"/>
        </w:rPr>
        <w:t>2 NaOH (aq) + H</w:t>
      </w:r>
      <w:r w:rsidRPr="00FB4601">
        <w:rPr>
          <w:rFonts w:asciiTheme="majorHAnsi" w:hAnsiTheme="majorHAnsi" w:cstheme="majorHAnsi"/>
          <w:vertAlign w:val="subscript"/>
        </w:rPr>
        <w:t>2</w:t>
      </w:r>
      <w:r w:rsidRPr="00FB4601">
        <w:rPr>
          <w:rFonts w:asciiTheme="majorHAnsi" w:hAnsiTheme="majorHAnsi" w:cstheme="majorHAnsi"/>
        </w:rPr>
        <w:t>C</w:t>
      </w:r>
      <w:r w:rsidRPr="00FB4601">
        <w:rPr>
          <w:rFonts w:asciiTheme="majorHAnsi" w:hAnsiTheme="majorHAnsi" w:cstheme="majorHAnsi"/>
          <w:vertAlign w:val="subscript"/>
        </w:rPr>
        <w:t>2</w:t>
      </w:r>
      <w:r w:rsidRPr="00FB4601">
        <w:rPr>
          <w:rFonts w:asciiTheme="majorHAnsi" w:hAnsiTheme="majorHAnsi" w:cstheme="majorHAnsi"/>
        </w:rPr>
        <w:t>O</w:t>
      </w:r>
      <w:r w:rsidRPr="00FB4601">
        <w:rPr>
          <w:rFonts w:asciiTheme="majorHAnsi" w:hAnsiTheme="majorHAnsi" w:cstheme="majorHAnsi"/>
          <w:vertAlign w:val="subscript"/>
        </w:rPr>
        <w:t xml:space="preserve">4 </w:t>
      </w:r>
      <w:r w:rsidRPr="00FB4601">
        <w:rPr>
          <w:rFonts w:asciiTheme="majorHAnsi" w:hAnsiTheme="majorHAnsi" w:cstheme="majorHAnsi"/>
        </w:rPr>
        <w:t xml:space="preserve">(aq) </w:t>
      </w:r>
      <w:r w:rsidRPr="00FB4601">
        <w:rPr>
          <w:rFonts w:asciiTheme="majorHAnsi" w:hAnsiTheme="majorHAnsi" w:cstheme="majorHAnsi"/>
        </w:rPr>
        <w:sym w:font="Symbol" w:char="F0BE"/>
      </w:r>
      <w:r w:rsidRPr="00FB4601">
        <w:rPr>
          <w:rFonts w:asciiTheme="majorHAnsi" w:hAnsiTheme="majorHAnsi" w:cstheme="majorHAnsi"/>
        </w:rPr>
        <w:sym w:font="Symbol" w:char="F0BE"/>
      </w:r>
      <w:r w:rsidRPr="00FB4601">
        <w:rPr>
          <w:rFonts w:asciiTheme="majorHAnsi" w:hAnsiTheme="majorHAnsi" w:cstheme="majorHAnsi"/>
        </w:rPr>
        <w:sym w:font="Symbol" w:char="F0BE"/>
      </w:r>
      <w:r w:rsidRPr="00FB4601">
        <w:rPr>
          <w:rFonts w:asciiTheme="majorHAnsi" w:hAnsiTheme="majorHAnsi" w:cstheme="majorHAnsi"/>
        </w:rPr>
        <w:sym w:font="Symbol" w:char="F0AE"/>
      </w:r>
      <w:r w:rsidRPr="00FB4601">
        <w:rPr>
          <w:rFonts w:asciiTheme="majorHAnsi" w:hAnsiTheme="majorHAnsi" w:cstheme="majorHAnsi"/>
        </w:rPr>
        <w:t xml:space="preserve"> Na</w:t>
      </w:r>
      <w:r w:rsidRPr="00FB4601">
        <w:rPr>
          <w:rFonts w:asciiTheme="majorHAnsi" w:hAnsiTheme="majorHAnsi" w:cstheme="majorHAnsi"/>
          <w:vertAlign w:val="subscript"/>
        </w:rPr>
        <w:t>2</w:t>
      </w:r>
      <w:r w:rsidRPr="00FB4601">
        <w:rPr>
          <w:rFonts w:asciiTheme="majorHAnsi" w:hAnsiTheme="majorHAnsi" w:cstheme="majorHAnsi"/>
        </w:rPr>
        <w:t>C</w:t>
      </w:r>
      <w:r w:rsidRPr="00FB4601">
        <w:rPr>
          <w:rFonts w:asciiTheme="majorHAnsi" w:hAnsiTheme="majorHAnsi" w:cstheme="majorHAnsi"/>
          <w:vertAlign w:val="subscript"/>
        </w:rPr>
        <w:t>2</w:t>
      </w:r>
      <w:r w:rsidRPr="00FB4601">
        <w:rPr>
          <w:rFonts w:asciiTheme="majorHAnsi" w:hAnsiTheme="majorHAnsi" w:cstheme="majorHAnsi"/>
        </w:rPr>
        <w:t>O</w:t>
      </w:r>
      <w:r w:rsidRPr="00FB4601">
        <w:rPr>
          <w:rFonts w:asciiTheme="majorHAnsi" w:hAnsiTheme="majorHAnsi" w:cstheme="majorHAnsi"/>
          <w:vertAlign w:val="subscript"/>
        </w:rPr>
        <w:t xml:space="preserve">4 </w:t>
      </w:r>
      <w:r w:rsidRPr="00FB4601">
        <w:rPr>
          <w:rFonts w:asciiTheme="majorHAnsi" w:hAnsiTheme="majorHAnsi" w:cstheme="majorHAnsi"/>
        </w:rPr>
        <w:t>(aq) + 2 H</w:t>
      </w:r>
      <w:r w:rsidRPr="00FB4601">
        <w:rPr>
          <w:rFonts w:asciiTheme="majorHAnsi" w:hAnsiTheme="majorHAnsi" w:cstheme="majorHAnsi"/>
          <w:vertAlign w:val="subscript"/>
        </w:rPr>
        <w:t>2</w:t>
      </w:r>
      <w:r w:rsidRPr="00FB4601">
        <w:rPr>
          <w:rFonts w:asciiTheme="majorHAnsi" w:hAnsiTheme="majorHAnsi" w:cstheme="majorHAnsi"/>
        </w:rPr>
        <w:t>O(l)</w:t>
      </w:r>
    </w:p>
    <w:p w14:paraId="7FBC4A1E" w14:textId="15CB3FBE" w:rsidR="001114E6" w:rsidRPr="00FB4601" w:rsidRDefault="008F4E12">
      <w:pPr>
        <w:rPr>
          <w:rFonts w:asciiTheme="majorHAnsi" w:eastAsia="Times New Roman" w:hAnsiTheme="majorHAnsi" w:cstheme="majorHAnsi"/>
          <w:color w:val="7F7F7F"/>
          <w:sz w:val="24"/>
          <w:szCs w:val="24"/>
        </w:rPr>
      </w:pPr>
      <w:r w:rsidRPr="00FB4601">
        <w:rPr>
          <w:rFonts w:asciiTheme="majorHAnsi" w:eastAsia="Times New Roman" w:hAnsiTheme="majorHAnsi" w:cstheme="majorHAnsi"/>
          <w:color w:val="000000"/>
          <w:sz w:val="24"/>
          <w:szCs w:val="24"/>
        </w:rPr>
        <w:t>PRE TEST:</w:t>
      </w:r>
    </w:p>
    <w:p w14:paraId="3A35B504" w14:textId="2D9DC876" w:rsidR="006067C0" w:rsidRPr="00FB4601" w:rsidRDefault="006067C0" w:rsidP="006067C0">
      <w:pPr>
        <w:pStyle w:val="NormalWeb"/>
        <w:spacing w:before="0" w:beforeAutospacing="0" w:after="240" w:afterAutospacing="0" w:line="348" w:lineRule="atLeast"/>
        <w:ind w:firstLine="720"/>
        <w:textAlignment w:val="baseline"/>
        <w:rPr>
          <w:rFonts w:asciiTheme="majorHAnsi" w:hAnsiTheme="majorHAnsi" w:cstheme="majorHAnsi"/>
          <w:color w:val="000000"/>
          <w:sz w:val="22"/>
          <w:szCs w:val="22"/>
        </w:rPr>
      </w:pPr>
      <w:r w:rsidRPr="00FB4601">
        <w:rPr>
          <w:rFonts w:asciiTheme="majorHAnsi" w:hAnsiTheme="majorHAnsi" w:cstheme="majorHAnsi"/>
          <w:color w:val="000000"/>
        </w:rPr>
        <w:t>1.</w:t>
      </w:r>
      <w:r w:rsidRPr="00FB4601">
        <w:rPr>
          <w:rFonts w:asciiTheme="majorHAnsi" w:hAnsiTheme="majorHAnsi" w:cstheme="majorHAnsi"/>
          <w:color w:val="000000"/>
          <w:sz w:val="22"/>
          <w:szCs w:val="22"/>
        </w:rPr>
        <w:t>The concentration of a solution is expressed as the number of moles in which of the following volumes?</w:t>
      </w:r>
    </w:p>
    <w:p w14:paraId="3780D765" w14:textId="4F43EBAB" w:rsidR="006067C0" w:rsidRPr="00FB4601" w:rsidRDefault="006067C0" w:rsidP="006067C0">
      <w:pPr>
        <w:pStyle w:val="NormalWeb"/>
        <w:numPr>
          <w:ilvl w:val="0"/>
          <w:numId w:val="6"/>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1L</w:t>
      </w:r>
    </w:p>
    <w:p w14:paraId="7BB4DDAD" w14:textId="1BDFD3AC" w:rsidR="006067C0" w:rsidRPr="00FB4601" w:rsidRDefault="006067C0" w:rsidP="006067C0">
      <w:pPr>
        <w:pStyle w:val="NormalWeb"/>
        <w:numPr>
          <w:ilvl w:val="0"/>
          <w:numId w:val="6"/>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1ML</w:t>
      </w:r>
    </w:p>
    <w:p w14:paraId="74C8400D" w14:textId="63388EBD" w:rsidR="006067C0" w:rsidRPr="00FB4601" w:rsidRDefault="006067C0" w:rsidP="006067C0">
      <w:pPr>
        <w:pStyle w:val="NormalWeb"/>
        <w:numPr>
          <w:ilvl w:val="0"/>
          <w:numId w:val="6"/>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10L</w:t>
      </w:r>
    </w:p>
    <w:p w14:paraId="0BC8D9E1" w14:textId="7A88C6FC" w:rsidR="006067C0" w:rsidRPr="00FB4601" w:rsidRDefault="006067C0" w:rsidP="006067C0">
      <w:pPr>
        <w:pStyle w:val="NormalWeb"/>
        <w:numPr>
          <w:ilvl w:val="0"/>
          <w:numId w:val="6"/>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1Dl</w:t>
      </w:r>
    </w:p>
    <w:p w14:paraId="008861EB" w14:textId="117C8425" w:rsidR="006067C0" w:rsidRPr="00FB4601" w:rsidRDefault="006067C0" w:rsidP="006067C0">
      <w:pPr>
        <w:pStyle w:val="NormalWeb"/>
        <w:spacing w:before="0" w:beforeAutospacing="0" w:after="0" w:afterAutospacing="0" w:line="348" w:lineRule="atLeast"/>
        <w:ind w:left="720"/>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lastRenderedPageBreak/>
        <w:t>Ans : 1</w:t>
      </w:r>
      <w:r w:rsidR="008F4E12" w:rsidRPr="00FB4601">
        <w:rPr>
          <w:rFonts w:asciiTheme="majorHAnsi" w:hAnsiTheme="majorHAnsi" w:cstheme="majorHAnsi"/>
          <w:color w:val="000000"/>
          <w:sz w:val="22"/>
          <w:szCs w:val="22"/>
        </w:rPr>
        <w:t>L</w:t>
      </w:r>
    </w:p>
    <w:p w14:paraId="70E63743" w14:textId="69EA1F91" w:rsidR="008F4E12" w:rsidRPr="00FB4601" w:rsidRDefault="008F4E12" w:rsidP="006067C0">
      <w:pPr>
        <w:pStyle w:val="NormalWeb"/>
        <w:spacing w:before="0" w:beforeAutospacing="0" w:after="0" w:afterAutospacing="0" w:line="348" w:lineRule="atLeast"/>
        <w:ind w:left="720"/>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2.  25 mL is equivalent to how many litres (L)?</w:t>
      </w:r>
    </w:p>
    <w:p w14:paraId="55C9E3CD" w14:textId="03429289" w:rsidR="008F4E12" w:rsidRPr="00FB4601" w:rsidRDefault="008F4E12" w:rsidP="008F4E12">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0.025</w:t>
      </w:r>
    </w:p>
    <w:p w14:paraId="2BFC44A6" w14:textId="7FA52176" w:rsidR="008F4E12" w:rsidRPr="00FB4601" w:rsidRDefault="008F4E12" w:rsidP="008F4E12">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0.25</w:t>
      </w:r>
    </w:p>
    <w:p w14:paraId="7D01BA14" w14:textId="628963B1" w:rsidR="008F4E12" w:rsidRPr="00FB4601" w:rsidRDefault="008F4E12" w:rsidP="008F4E12">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2.5</w:t>
      </w:r>
    </w:p>
    <w:p w14:paraId="4BC2639C" w14:textId="7B3CE84B" w:rsidR="008F4E12" w:rsidRPr="00FB4601" w:rsidRDefault="008F4E12" w:rsidP="008F4E12">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0.0025</w:t>
      </w:r>
    </w:p>
    <w:p w14:paraId="6AA87F27" w14:textId="4AB8C7F7" w:rsidR="008F4E12" w:rsidRPr="00FB4601" w:rsidRDefault="008F4E12" w:rsidP="008F4E12">
      <w:pPr>
        <w:pStyle w:val="NormalWeb"/>
        <w:spacing w:before="0" w:beforeAutospacing="0" w:after="0" w:afterAutospacing="0" w:line="348" w:lineRule="atLeast"/>
        <w:ind w:left="1080"/>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Ans: 0.025</w:t>
      </w:r>
    </w:p>
    <w:p w14:paraId="335B2863" w14:textId="187603EC" w:rsidR="008F4E12" w:rsidRPr="00FB4601" w:rsidRDefault="008F4E12" w:rsidP="00EC5FE6">
      <w:pPr>
        <w:pStyle w:val="NormalWeb"/>
        <w:spacing w:before="0" w:beforeAutospacing="0" w:after="0" w:afterAutospacing="0" w:line="348" w:lineRule="atLeast"/>
        <w:ind w:firstLine="720"/>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3.  The molar mass of an element is equal to which of the following?</w:t>
      </w:r>
    </w:p>
    <w:p w14:paraId="02813CAB" w14:textId="56DD8EE8" w:rsidR="008F4E12" w:rsidRPr="00FB4601" w:rsidRDefault="008F4E12" w:rsidP="00EC5FE6">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Avogadro's number</w:t>
      </w:r>
    </w:p>
    <w:p w14:paraId="0CC04941" w14:textId="2F79D7F0" w:rsidR="008F4E12" w:rsidRPr="00FB4601" w:rsidRDefault="008F4E12" w:rsidP="00EC5FE6">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Atomic number</w:t>
      </w:r>
    </w:p>
    <w:p w14:paraId="705DD698" w14:textId="77697DFF" w:rsidR="008F4E12" w:rsidRPr="00FB4601" w:rsidRDefault="008F4E12" w:rsidP="00EC5FE6">
      <w:pPr>
        <w:pStyle w:val="NormalWeb"/>
        <w:numPr>
          <w:ilvl w:val="0"/>
          <w:numId w:val="7"/>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Mass number</w:t>
      </w:r>
    </w:p>
    <w:p w14:paraId="1E832003" w14:textId="5CA9887A" w:rsidR="008F4E12" w:rsidRPr="00FB4601" w:rsidRDefault="008F4E12" w:rsidP="00EC5FE6">
      <w:pPr>
        <w:pStyle w:val="ListParagraph"/>
        <w:numPr>
          <w:ilvl w:val="0"/>
          <w:numId w:val="7"/>
        </w:numPr>
        <w:spacing w:before="150" w:after="0" w:line="240" w:lineRule="auto"/>
        <w:textAlignment w:val="baseline"/>
        <w:rPr>
          <w:rFonts w:asciiTheme="majorHAnsi" w:eastAsia="Times New Roman" w:hAnsiTheme="majorHAnsi" w:cstheme="majorHAnsi"/>
          <w:color w:val="000000"/>
        </w:rPr>
      </w:pPr>
      <w:r w:rsidRPr="00FB4601">
        <w:rPr>
          <w:rFonts w:asciiTheme="majorHAnsi" w:eastAsia="Times New Roman" w:hAnsiTheme="majorHAnsi" w:cstheme="majorHAnsi"/>
          <w:color w:val="000000"/>
          <w:bdr w:val="none" w:sz="0" w:space="0" w:color="auto" w:frame="1"/>
        </w:rPr>
        <w:t>Relative atomic mass</w:t>
      </w:r>
    </w:p>
    <w:p w14:paraId="6EE5A2A9" w14:textId="621E8C63" w:rsidR="008F4E12" w:rsidRPr="00FB4601" w:rsidRDefault="008F4E12" w:rsidP="00EC5FE6">
      <w:pPr>
        <w:spacing w:before="150" w:after="0" w:line="240" w:lineRule="auto"/>
        <w:ind w:left="1080"/>
        <w:textAlignment w:val="baseline"/>
        <w:rPr>
          <w:rFonts w:asciiTheme="majorHAnsi" w:eastAsia="Times New Roman" w:hAnsiTheme="majorHAnsi" w:cstheme="majorHAnsi"/>
          <w:color w:val="000000"/>
        </w:rPr>
      </w:pPr>
      <w:r w:rsidRPr="00FB4601">
        <w:rPr>
          <w:rFonts w:asciiTheme="majorHAnsi" w:eastAsia="Times New Roman" w:hAnsiTheme="majorHAnsi" w:cstheme="majorHAnsi"/>
          <w:color w:val="000000"/>
        </w:rPr>
        <w:t>Ans: Relative atomic mass</w:t>
      </w:r>
    </w:p>
    <w:p w14:paraId="20F8FD64" w14:textId="50E2C2B0" w:rsidR="008F4E12" w:rsidRPr="00FB4601" w:rsidRDefault="008F4E12" w:rsidP="00EC5FE6">
      <w:pPr>
        <w:pStyle w:val="Heading1"/>
        <w:shd w:val="clear" w:color="auto" w:fill="FFFFFF"/>
        <w:spacing w:before="0" w:after="0"/>
        <w:ind w:left="720"/>
        <w:rPr>
          <w:rFonts w:asciiTheme="majorHAnsi" w:hAnsiTheme="majorHAnsi" w:cstheme="majorHAnsi"/>
          <w:b w:val="0"/>
          <w:bCs/>
          <w:color w:val="000000"/>
          <w:spacing w:val="-8"/>
          <w:sz w:val="22"/>
          <w:szCs w:val="22"/>
        </w:rPr>
      </w:pPr>
      <w:r w:rsidRPr="00FB4601">
        <w:rPr>
          <w:rFonts w:asciiTheme="majorHAnsi" w:hAnsiTheme="majorHAnsi" w:cstheme="majorHAnsi"/>
          <w:b w:val="0"/>
          <w:bCs/>
          <w:color w:val="000000"/>
          <w:sz w:val="22"/>
          <w:szCs w:val="22"/>
        </w:rPr>
        <w:t>4</w:t>
      </w:r>
      <w:r w:rsidRPr="00FB4601">
        <w:rPr>
          <w:rFonts w:asciiTheme="majorHAnsi" w:hAnsiTheme="majorHAnsi" w:cstheme="majorHAnsi"/>
          <w:b w:val="0"/>
          <w:bCs/>
          <w:color w:val="000000"/>
          <w:sz w:val="24"/>
          <w:szCs w:val="24"/>
        </w:rPr>
        <w:t>.</w:t>
      </w:r>
      <w:r w:rsidRPr="00FB4601">
        <w:rPr>
          <w:rFonts w:asciiTheme="majorHAnsi" w:hAnsiTheme="majorHAnsi" w:cstheme="majorHAnsi"/>
          <w:color w:val="000000"/>
          <w:spacing w:val="-8"/>
          <w:sz w:val="24"/>
          <w:szCs w:val="24"/>
        </w:rPr>
        <w:t xml:space="preserve"> </w:t>
      </w:r>
      <w:r w:rsidRPr="00FB4601">
        <w:rPr>
          <w:rFonts w:asciiTheme="majorHAnsi" w:hAnsiTheme="majorHAnsi" w:cstheme="majorHAnsi"/>
          <w:b w:val="0"/>
          <w:bCs/>
          <w:color w:val="000000"/>
          <w:spacing w:val="-8"/>
          <w:sz w:val="24"/>
          <w:szCs w:val="24"/>
        </w:rPr>
        <w:t>When the concentration is expressed as the number of moles of a solute of a square per litre of solution is known</w:t>
      </w:r>
      <w:r w:rsidRPr="00FB4601">
        <w:rPr>
          <w:rFonts w:asciiTheme="majorHAnsi" w:hAnsiTheme="majorHAnsi" w:cstheme="majorHAnsi"/>
          <w:b w:val="0"/>
          <w:bCs/>
          <w:color w:val="000000"/>
          <w:spacing w:val="-8"/>
          <w:sz w:val="22"/>
          <w:szCs w:val="22"/>
        </w:rPr>
        <w:t xml:space="preserve"> as</w:t>
      </w:r>
      <w:r w:rsidR="009B43FD" w:rsidRPr="00FB4601">
        <w:rPr>
          <w:rFonts w:asciiTheme="majorHAnsi" w:hAnsiTheme="majorHAnsi" w:cstheme="majorHAnsi"/>
          <w:b w:val="0"/>
          <w:bCs/>
          <w:color w:val="000000"/>
          <w:spacing w:val="-8"/>
          <w:sz w:val="22"/>
          <w:szCs w:val="22"/>
        </w:rPr>
        <w:t xml:space="preserve"> :</w:t>
      </w:r>
    </w:p>
    <w:p w14:paraId="2E7A8E6D" w14:textId="2C192696" w:rsidR="008F4E12" w:rsidRPr="00FB4601" w:rsidRDefault="009B43FD" w:rsidP="009B43FD">
      <w:pPr>
        <w:pStyle w:val="NormalWeb"/>
        <w:numPr>
          <w:ilvl w:val="0"/>
          <w:numId w:val="8"/>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Molarity</w:t>
      </w:r>
    </w:p>
    <w:p w14:paraId="5BEA0A0E" w14:textId="580BC638" w:rsidR="009B43FD" w:rsidRPr="00FB4601" w:rsidRDefault="009B43FD" w:rsidP="009B43FD">
      <w:pPr>
        <w:pStyle w:val="NormalWeb"/>
        <w:numPr>
          <w:ilvl w:val="0"/>
          <w:numId w:val="8"/>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Molality</w:t>
      </w:r>
    </w:p>
    <w:p w14:paraId="56C04894" w14:textId="3E1EBE72" w:rsidR="009B43FD" w:rsidRPr="00FB4601" w:rsidRDefault="009B43FD" w:rsidP="009B43FD">
      <w:pPr>
        <w:pStyle w:val="NormalWeb"/>
        <w:numPr>
          <w:ilvl w:val="0"/>
          <w:numId w:val="8"/>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Mole Fraction</w:t>
      </w:r>
    </w:p>
    <w:p w14:paraId="3C7CE212" w14:textId="243C113B" w:rsidR="009B43FD" w:rsidRPr="00FB4601" w:rsidRDefault="009B43FD" w:rsidP="009B43FD">
      <w:pPr>
        <w:pStyle w:val="NormalWeb"/>
        <w:numPr>
          <w:ilvl w:val="0"/>
          <w:numId w:val="8"/>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Mass percentage</w:t>
      </w:r>
    </w:p>
    <w:p w14:paraId="6E44352B" w14:textId="77777777" w:rsidR="00EC5FE6" w:rsidRPr="00FB4601" w:rsidRDefault="009B43FD" w:rsidP="00EC5FE6">
      <w:pPr>
        <w:pStyle w:val="NormalWeb"/>
        <w:spacing w:before="0" w:beforeAutospacing="0" w:after="0" w:afterAutospacing="0" w:line="348" w:lineRule="atLeast"/>
        <w:ind w:left="1080"/>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Ans: Molarity</w:t>
      </w:r>
    </w:p>
    <w:p w14:paraId="5A76E5A0" w14:textId="49B894DA" w:rsidR="009B43FD" w:rsidRPr="00FB4601" w:rsidRDefault="009B43FD" w:rsidP="00EC5FE6">
      <w:pPr>
        <w:pStyle w:val="NormalWeb"/>
        <w:spacing w:before="0" w:beforeAutospacing="0" w:after="0" w:afterAutospacing="0" w:line="348" w:lineRule="atLeast"/>
        <w:textAlignment w:val="baseline"/>
        <w:rPr>
          <w:rFonts w:asciiTheme="majorHAnsi" w:hAnsiTheme="majorHAnsi" w:cstheme="majorHAnsi"/>
          <w:color w:val="000000"/>
          <w:spacing w:val="-8"/>
        </w:rPr>
      </w:pPr>
      <w:r w:rsidRPr="00FB4601">
        <w:rPr>
          <w:rFonts w:asciiTheme="majorHAnsi" w:hAnsiTheme="majorHAnsi" w:cstheme="majorHAnsi"/>
          <w:color w:val="000000"/>
          <w:sz w:val="22"/>
          <w:szCs w:val="22"/>
        </w:rPr>
        <w:tab/>
        <w:t>5</w:t>
      </w:r>
      <w:r w:rsidRPr="00FB4601">
        <w:rPr>
          <w:rFonts w:asciiTheme="majorHAnsi" w:hAnsiTheme="majorHAnsi" w:cstheme="majorHAnsi"/>
          <w:color w:val="000000"/>
        </w:rPr>
        <w:t>.</w:t>
      </w:r>
      <w:r w:rsidRPr="00FB4601">
        <w:rPr>
          <w:rFonts w:asciiTheme="majorHAnsi" w:hAnsiTheme="majorHAnsi" w:cstheme="majorHAnsi"/>
          <w:color w:val="000000"/>
          <w:spacing w:val="-8"/>
        </w:rPr>
        <w:t xml:space="preserve"> Concentration of a solution can be expressed as mol lit</w:t>
      </w:r>
      <w:r w:rsidRPr="00FB4601">
        <w:rPr>
          <w:rStyle w:val="mord"/>
          <w:rFonts w:asciiTheme="majorHAnsi" w:hAnsiTheme="majorHAnsi" w:cstheme="majorHAnsi"/>
          <w:color w:val="000000"/>
          <w:spacing w:val="-8"/>
          <w:bdr w:val="none" w:sz="0" w:space="0" w:color="auto" w:frame="1"/>
        </w:rPr>
        <w:t>−1</w:t>
      </w:r>
      <w:r w:rsidRPr="00FB4601">
        <w:rPr>
          <w:rFonts w:asciiTheme="majorHAnsi" w:hAnsiTheme="majorHAnsi" w:cstheme="majorHAnsi"/>
          <w:color w:val="000000"/>
          <w:spacing w:val="-8"/>
        </w:rPr>
        <w:t>.</w:t>
      </w:r>
    </w:p>
    <w:p w14:paraId="49334E21" w14:textId="6ECF3466" w:rsidR="00EC5FE6" w:rsidRPr="00FB4601" w:rsidRDefault="00EC5FE6" w:rsidP="00EC5FE6">
      <w:pPr>
        <w:pStyle w:val="NormalWeb"/>
        <w:numPr>
          <w:ilvl w:val="0"/>
          <w:numId w:val="9"/>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True</w:t>
      </w:r>
    </w:p>
    <w:p w14:paraId="1E1A0E64" w14:textId="2F7216F6" w:rsidR="00EC5FE6" w:rsidRPr="00FB4601" w:rsidRDefault="00EC5FE6" w:rsidP="00EC5FE6">
      <w:pPr>
        <w:pStyle w:val="NormalWeb"/>
        <w:numPr>
          <w:ilvl w:val="0"/>
          <w:numId w:val="9"/>
        </w:numPr>
        <w:spacing w:before="0" w:beforeAutospacing="0" w:after="0" w:afterAutospacing="0" w:line="348" w:lineRule="atLeast"/>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False</w:t>
      </w:r>
    </w:p>
    <w:p w14:paraId="75744C45" w14:textId="71E1C4C2" w:rsidR="001114E6" w:rsidRPr="00FB4601" w:rsidRDefault="00EC5FE6" w:rsidP="00EC5FE6">
      <w:pPr>
        <w:pStyle w:val="NormalWeb"/>
        <w:spacing w:before="0" w:beforeAutospacing="0" w:after="0" w:afterAutospacing="0" w:line="348" w:lineRule="atLeast"/>
        <w:ind w:left="1080"/>
        <w:textAlignment w:val="baseline"/>
        <w:rPr>
          <w:rFonts w:asciiTheme="majorHAnsi" w:hAnsiTheme="majorHAnsi" w:cstheme="majorHAnsi"/>
          <w:color w:val="000000"/>
          <w:sz w:val="22"/>
          <w:szCs w:val="22"/>
        </w:rPr>
      </w:pPr>
      <w:r w:rsidRPr="00FB4601">
        <w:rPr>
          <w:rFonts w:asciiTheme="majorHAnsi" w:hAnsiTheme="majorHAnsi" w:cstheme="majorHAnsi"/>
          <w:color w:val="000000"/>
          <w:sz w:val="22"/>
          <w:szCs w:val="22"/>
        </w:rPr>
        <w:t>Ans: True</w:t>
      </w:r>
    </w:p>
    <w:p w14:paraId="7D46457A" w14:textId="77777777" w:rsidR="00EC5FE6" w:rsidRPr="00FB4601" w:rsidRDefault="00EC5FE6" w:rsidP="00EC5FE6">
      <w:pPr>
        <w:pStyle w:val="NormalWeb"/>
        <w:spacing w:before="0" w:beforeAutospacing="0" w:after="0" w:afterAutospacing="0" w:line="348" w:lineRule="atLeast"/>
        <w:ind w:left="1080"/>
        <w:textAlignment w:val="baseline"/>
        <w:rPr>
          <w:rFonts w:asciiTheme="majorHAnsi" w:hAnsiTheme="majorHAnsi" w:cstheme="majorHAnsi"/>
          <w:color w:val="000000"/>
          <w:sz w:val="22"/>
          <w:szCs w:val="22"/>
        </w:rPr>
      </w:pPr>
    </w:p>
    <w:p w14:paraId="79188D4F" w14:textId="4207E486" w:rsidR="009E503E" w:rsidRPr="00FB4601" w:rsidRDefault="008F4E12" w:rsidP="009E503E">
      <w:pPr>
        <w:rPr>
          <w:rFonts w:asciiTheme="majorHAnsi" w:eastAsia="Times New Roman" w:hAnsiTheme="majorHAnsi" w:cstheme="majorHAnsi"/>
          <w:color w:val="000000"/>
          <w:sz w:val="24"/>
          <w:szCs w:val="24"/>
        </w:rPr>
      </w:pPr>
      <w:r w:rsidRPr="00FB4601">
        <w:rPr>
          <w:rFonts w:asciiTheme="majorHAnsi" w:eastAsia="Times New Roman" w:hAnsiTheme="majorHAnsi" w:cstheme="majorHAnsi"/>
          <w:color w:val="000000"/>
          <w:sz w:val="24"/>
          <w:szCs w:val="24"/>
        </w:rPr>
        <w:t>PROCEDURE:</w:t>
      </w:r>
    </w:p>
    <w:p w14:paraId="3DF20E8E" w14:textId="43D6B8B4" w:rsidR="009E503E" w:rsidRPr="00FB4601" w:rsidRDefault="009E503E" w:rsidP="009E503E">
      <w:pPr>
        <w:numPr>
          <w:ilvl w:val="0"/>
          <w:numId w:val="2"/>
        </w:numPr>
        <w:spacing w:after="0" w:line="360" w:lineRule="auto"/>
        <w:jc w:val="both"/>
        <w:rPr>
          <w:rFonts w:asciiTheme="majorHAnsi" w:hAnsiTheme="majorHAnsi" w:cstheme="majorHAnsi"/>
          <w:b/>
          <w:color w:val="000000"/>
        </w:rPr>
      </w:pPr>
      <w:r w:rsidRPr="00FB4601">
        <w:rPr>
          <w:rFonts w:asciiTheme="majorHAnsi" w:hAnsiTheme="majorHAnsi" w:cstheme="majorHAnsi"/>
          <w:b/>
          <w:color w:val="000000"/>
        </w:rPr>
        <w:t>Preparation of 0.1 M oxalic acid:</w:t>
      </w:r>
    </w:p>
    <w:p w14:paraId="0A2524FF" w14:textId="77777777" w:rsidR="009E503E" w:rsidRPr="00FB4601" w:rsidRDefault="009E503E" w:rsidP="009E503E">
      <w:pPr>
        <w:numPr>
          <w:ilvl w:val="0"/>
          <w:numId w:val="1"/>
        </w:numPr>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Weigh out accurately about 3.15 g of oxalic acid dihydrate crystals (</w:t>
      </w:r>
      <w:r w:rsidRPr="00FB4601">
        <w:rPr>
          <w:rFonts w:asciiTheme="majorHAnsi" w:hAnsiTheme="majorHAnsi" w:cstheme="majorHAnsi"/>
          <w:color w:val="000000"/>
        </w:rPr>
        <w:t>H</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C</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O</w:t>
      </w:r>
      <w:r w:rsidRPr="00FB4601">
        <w:rPr>
          <w:rFonts w:asciiTheme="majorHAnsi" w:hAnsiTheme="majorHAnsi" w:cstheme="majorHAnsi"/>
          <w:color w:val="000000"/>
          <w:vertAlign w:val="subscript"/>
        </w:rPr>
        <w:t>4</w:t>
      </w:r>
      <w:r w:rsidRPr="00FB4601">
        <w:rPr>
          <w:rFonts w:asciiTheme="majorHAnsi" w:hAnsiTheme="majorHAnsi" w:cstheme="majorHAnsi"/>
          <w:color w:val="000000"/>
        </w:rPr>
        <w:t>. 2H</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O</w:t>
      </w:r>
      <w:r w:rsidRPr="00FB4601">
        <w:rPr>
          <w:rFonts w:asciiTheme="majorHAnsi" w:hAnsiTheme="majorHAnsi" w:cstheme="majorHAnsi"/>
          <w:color w:val="000000"/>
          <w:lang w:eastAsia="he-IL" w:bidi="he-IL"/>
        </w:rPr>
        <w:t>) on analytical balance.</w:t>
      </w:r>
    </w:p>
    <w:p w14:paraId="4E090215" w14:textId="77777777" w:rsidR="009E503E" w:rsidRPr="00FB4601" w:rsidRDefault="009E503E" w:rsidP="009E503E">
      <w:pPr>
        <w:numPr>
          <w:ilvl w:val="0"/>
          <w:numId w:val="1"/>
        </w:numPr>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 xml:space="preserve">Transfer the weighed oxalic acid dihydrate crystals into a standard volumetric flask (250 mL) and dissolve in minimum amount of distilled water. </w:t>
      </w:r>
    </w:p>
    <w:p w14:paraId="4AA1C95A" w14:textId="1F78AAEF" w:rsidR="009E503E" w:rsidRPr="00FB4601" w:rsidRDefault="009E503E" w:rsidP="009E503E">
      <w:pPr>
        <w:numPr>
          <w:ilvl w:val="0"/>
          <w:numId w:val="1"/>
        </w:numPr>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Make the volume of solution up to the mark in the standard flask to obtain 0.1 M oxalic acid. Shake it by tilting the flask upside down.</w:t>
      </w:r>
    </w:p>
    <w:p w14:paraId="1CDDE83F" w14:textId="77777777" w:rsidR="009E503E" w:rsidRPr="00FB4601" w:rsidRDefault="009E503E" w:rsidP="009E503E">
      <w:pPr>
        <w:numPr>
          <w:ilvl w:val="0"/>
          <w:numId w:val="2"/>
        </w:numPr>
        <w:spacing w:after="0" w:line="360" w:lineRule="auto"/>
        <w:ind w:left="720" w:firstLine="0"/>
        <w:jc w:val="both"/>
        <w:rPr>
          <w:rFonts w:asciiTheme="majorHAnsi" w:hAnsiTheme="majorHAnsi" w:cstheme="majorHAnsi"/>
          <w:color w:val="000000"/>
          <w:lang w:eastAsia="he-IL" w:bidi="he-IL"/>
        </w:rPr>
      </w:pPr>
      <w:r w:rsidRPr="00FB4601">
        <w:rPr>
          <w:rFonts w:asciiTheme="majorHAnsi" w:hAnsiTheme="majorHAnsi" w:cstheme="majorHAnsi"/>
          <w:b/>
          <w:color w:val="000000"/>
        </w:rPr>
        <w:lastRenderedPageBreak/>
        <w:t>Standardization of NaOH solution:</w:t>
      </w:r>
    </w:p>
    <w:p w14:paraId="082386BE" w14:textId="77777777" w:rsidR="009E503E" w:rsidRPr="00FB4601" w:rsidRDefault="009E503E" w:rsidP="009E503E">
      <w:pPr>
        <w:numPr>
          <w:ilvl w:val="0"/>
          <w:numId w:val="3"/>
        </w:numPr>
        <w:tabs>
          <w:tab w:val="left" w:pos="720"/>
        </w:tabs>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Fill a burette with the standard oxalic acid solution.</w:t>
      </w:r>
    </w:p>
    <w:p w14:paraId="55F4CFEF" w14:textId="77777777" w:rsidR="009E503E" w:rsidRPr="00FB4601" w:rsidRDefault="009E503E" w:rsidP="009E503E">
      <w:pPr>
        <w:numPr>
          <w:ilvl w:val="0"/>
          <w:numId w:val="3"/>
        </w:numPr>
        <w:tabs>
          <w:tab w:val="left" w:pos="720"/>
        </w:tabs>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 xml:space="preserve">By pipette take 25.0 ml of the 0.1 M alkali solution, run it into a conical flask, add two or three drops of phenolphthalein solution. </w:t>
      </w:r>
    </w:p>
    <w:p w14:paraId="2BD9E469" w14:textId="77777777" w:rsidR="009E503E" w:rsidRPr="00FB4601" w:rsidRDefault="009E503E" w:rsidP="009E503E">
      <w:pPr>
        <w:numPr>
          <w:ilvl w:val="0"/>
          <w:numId w:val="3"/>
        </w:numPr>
        <w:tabs>
          <w:tab w:val="left" w:pos="720"/>
        </w:tabs>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 xml:space="preserve">Make a note of the burette reading and run in the acid from the burette until the solution becomes colorless. </w:t>
      </w:r>
    </w:p>
    <w:p w14:paraId="611C48CA" w14:textId="77777777" w:rsidR="009E503E" w:rsidRPr="00FB4601" w:rsidRDefault="009E503E" w:rsidP="009E503E">
      <w:pPr>
        <w:numPr>
          <w:ilvl w:val="0"/>
          <w:numId w:val="3"/>
        </w:numPr>
        <w:tabs>
          <w:tab w:val="left" w:pos="720"/>
        </w:tabs>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Now repeat the titration with further portions of 25.0 ml of the alkali solution until two readings are obtained which agree to 0.10 ml.</w:t>
      </w:r>
    </w:p>
    <w:p w14:paraId="15215383" w14:textId="77777777" w:rsidR="009E503E" w:rsidRPr="00FB4601" w:rsidRDefault="009E503E" w:rsidP="009E503E">
      <w:pPr>
        <w:numPr>
          <w:ilvl w:val="0"/>
          <w:numId w:val="3"/>
        </w:numPr>
        <w:tabs>
          <w:tab w:val="left" w:pos="720"/>
        </w:tabs>
        <w:spacing w:after="0" w:line="360" w:lineRule="auto"/>
        <w:jc w:val="both"/>
        <w:rPr>
          <w:rFonts w:asciiTheme="majorHAnsi" w:hAnsiTheme="majorHAnsi" w:cstheme="majorHAnsi"/>
          <w:color w:val="000000"/>
          <w:lang w:eastAsia="he-IL" w:bidi="he-IL"/>
        </w:rPr>
      </w:pPr>
      <w:r w:rsidRPr="00FB4601">
        <w:rPr>
          <w:rFonts w:asciiTheme="majorHAnsi" w:hAnsiTheme="majorHAnsi" w:cstheme="majorHAnsi"/>
          <w:color w:val="000000"/>
          <w:lang w:eastAsia="he-IL" w:bidi="he-IL"/>
        </w:rPr>
        <w:t xml:space="preserve">Calculate the concentration of the alkali. </w:t>
      </w:r>
    </w:p>
    <w:p w14:paraId="34615524" w14:textId="77777777" w:rsidR="009E503E" w:rsidRPr="00FB4601" w:rsidRDefault="009E503E" w:rsidP="009E503E">
      <w:pPr>
        <w:spacing w:line="360" w:lineRule="auto"/>
        <w:jc w:val="both"/>
        <w:rPr>
          <w:rFonts w:asciiTheme="majorHAnsi" w:hAnsiTheme="majorHAnsi" w:cstheme="majorHAnsi"/>
          <w:color w:val="000000"/>
        </w:rPr>
      </w:pPr>
      <w:r w:rsidRPr="00FB4601">
        <w:rPr>
          <w:rFonts w:asciiTheme="majorHAnsi" w:hAnsiTheme="majorHAnsi" w:cstheme="majorHAnsi"/>
          <w:b/>
          <w:color w:val="000000"/>
        </w:rPr>
        <w:t>OBSERVATIONS:</w:t>
      </w:r>
      <w:r w:rsidRPr="00FB4601">
        <w:rPr>
          <w:rFonts w:asciiTheme="majorHAnsi" w:hAnsiTheme="majorHAnsi" w:cstheme="majorHAnsi"/>
          <w:color w:val="000000"/>
        </w:rPr>
        <w:t xml:space="preserve"> </w:t>
      </w:r>
    </w:p>
    <w:p w14:paraId="150C089E" w14:textId="77777777" w:rsidR="009E503E" w:rsidRPr="00FB4601" w:rsidRDefault="009E503E" w:rsidP="009E503E">
      <w:pPr>
        <w:numPr>
          <w:ilvl w:val="0"/>
          <w:numId w:val="4"/>
        </w:numPr>
        <w:spacing w:after="0" w:line="360" w:lineRule="auto"/>
        <w:jc w:val="both"/>
        <w:rPr>
          <w:rFonts w:asciiTheme="majorHAnsi" w:hAnsiTheme="majorHAnsi" w:cstheme="majorHAnsi"/>
          <w:color w:val="000000"/>
        </w:rPr>
      </w:pPr>
      <w:r w:rsidRPr="00FB4601">
        <w:rPr>
          <w:rFonts w:asciiTheme="majorHAnsi" w:hAnsiTheme="majorHAnsi" w:cstheme="majorHAnsi"/>
          <w:color w:val="000000"/>
        </w:rPr>
        <w:t>Sol</w:t>
      </w:r>
      <w:r w:rsidRPr="00FB4601">
        <w:rPr>
          <w:rFonts w:asciiTheme="majorHAnsi" w:hAnsiTheme="majorHAnsi" w:cstheme="majorHAnsi"/>
          <w:color w:val="000000"/>
          <w:vertAlign w:val="superscript"/>
        </w:rPr>
        <w:t>n</w:t>
      </w:r>
      <w:r w:rsidRPr="00FB4601">
        <w:rPr>
          <w:rFonts w:asciiTheme="majorHAnsi" w:hAnsiTheme="majorHAnsi" w:cstheme="majorHAnsi"/>
          <w:color w:val="000000"/>
        </w:rPr>
        <w:t xml:space="preserve"> in burette:  0.1N Oxalic acid</w:t>
      </w:r>
    </w:p>
    <w:p w14:paraId="09B35444" w14:textId="77777777" w:rsidR="009E503E" w:rsidRPr="00FB4601" w:rsidRDefault="009E503E" w:rsidP="009E503E">
      <w:pPr>
        <w:numPr>
          <w:ilvl w:val="0"/>
          <w:numId w:val="4"/>
        </w:numPr>
        <w:spacing w:after="0" w:line="360" w:lineRule="auto"/>
        <w:jc w:val="both"/>
        <w:rPr>
          <w:rFonts w:asciiTheme="majorHAnsi" w:hAnsiTheme="majorHAnsi" w:cstheme="majorHAnsi"/>
          <w:color w:val="000000"/>
        </w:rPr>
      </w:pPr>
      <w:r w:rsidRPr="00FB4601">
        <w:rPr>
          <w:rFonts w:asciiTheme="majorHAnsi" w:hAnsiTheme="majorHAnsi" w:cstheme="majorHAnsi"/>
          <w:color w:val="000000"/>
        </w:rPr>
        <w:t>Sol</w:t>
      </w:r>
      <w:r w:rsidRPr="00FB4601">
        <w:rPr>
          <w:rFonts w:asciiTheme="majorHAnsi" w:hAnsiTheme="majorHAnsi" w:cstheme="majorHAnsi"/>
          <w:color w:val="000000"/>
          <w:vertAlign w:val="superscript"/>
        </w:rPr>
        <w:t>n</w:t>
      </w:r>
      <w:r w:rsidRPr="00FB4601">
        <w:rPr>
          <w:rFonts w:asciiTheme="majorHAnsi" w:hAnsiTheme="majorHAnsi" w:cstheme="majorHAnsi"/>
          <w:color w:val="000000"/>
        </w:rPr>
        <w:t xml:space="preserve"> in conical flask: 25 ml alkali sample</w:t>
      </w:r>
    </w:p>
    <w:p w14:paraId="3FB47764" w14:textId="77777777" w:rsidR="009E503E" w:rsidRPr="00FB4601" w:rsidRDefault="009E503E" w:rsidP="009E503E">
      <w:pPr>
        <w:numPr>
          <w:ilvl w:val="0"/>
          <w:numId w:val="4"/>
        </w:numPr>
        <w:spacing w:after="0" w:line="360" w:lineRule="auto"/>
        <w:jc w:val="both"/>
        <w:rPr>
          <w:rFonts w:asciiTheme="majorHAnsi" w:hAnsiTheme="majorHAnsi" w:cstheme="majorHAnsi"/>
          <w:color w:val="000000"/>
        </w:rPr>
      </w:pPr>
      <w:r w:rsidRPr="00FB4601">
        <w:rPr>
          <w:rFonts w:asciiTheme="majorHAnsi" w:hAnsiTheme="majorHAnsi" w:cstheme="majorHAnsi"/>
          <w:color w:val="000000"/>
        </w:rPr>
        <w:t xml:space="preserve">Indicator:  </w:t>
      </w:r>
      <w:r w:rsidRPr="00FB4601">
        <w:rPr>
          <w:rFonts w:asciiTheme="majorHAnsi" w:hAnsiTheme="majorHAnsi" w:cstheme="majorHAnsi"/>
          <w:color w:val="000000"/>
          <w:lang w:eastAsia="he-IL" w:bidi="he-IL"/>
        </w:rPr>
        <w:t>phenolphthalein indicator</w:t>
      </w:r>
    </w:p>
    <w:p w14:paraId="09550422" w14:textId="77777777" w:rsidR="009E503E" w:rsidRPr="00FB4601" w:rsidRDefault="009E503E" w:rsidP="009E503E">
      <w:pPr>
        <w:numPr>
          <w:ilvl w:val="0"/>
          <w:numId w:val="4"/>
        </w:numPr>
        <w:spacing w:after="0" w:line="360" w:lineRule="auto"/>
        <w:jc w:val="both"/>
        <w:rPr>
          <w:rFonts w:asciiTheme="majorHAnsi" w:hAnsiTheme="majorHAnsi" w:cstheme="majorHAnsi"/>
          <w:color w:val="000000"/>
        </w:rPr>
      </w:pPr>
      <w:r w:rsidRPr="00FB4601">
        <w:rPr>
          <w:rFonts w:asciiTheme="majorHAnsi" w:hAnsiTheme="majorHAnsi" w:cstheme="majorHAnsi"/>
          <w:color w:val="000000"/>
        </w:rPr>
        <w:t>End point: Pink to colourless</w:t>
      </w:r>
    </w:p>
    <w:p w14:paraId="75D88E4B" w14:textId="083D4783" w:rsidR="009E503E" w:rsidRPr="00FB4601" w:rsidRDefault="009E503E" w:rsidP="009E503E">
      <w:pPr>
        <w:jc w:val="both"/>
        <w:rPr>
          <w:rFonts w:asciiTheme="majorHAnsi" w:hAnsiTheme="majorHAnsi" w:cstheme="majorHAnsi"/>
          <w:color w:val="000000"/>
        </w:rPr>
      </w:pPr>
      <w:r w:rsidRPr="00FB4601">
        <w:rPr>
          <w:rFonts w:asciiTheme="majorHAnsi" w:hAnsiTheme="majorHAnsi" w:cstheme="majorHAnsi"/>
          <w:b/>
          <w:color w:val="000000"/>
        </w:rPr>
        <w:t>OBSERVATION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1195"/>
        <w:gridCol w:w="1277"/>
        <w:gridCol w:w="853"/>
        <w:gridCol w:w="1419"/>
      </w:tblGrid>
      <w:tr w:rsidR="009E503E" w:rsidRPr="00FB4601" w14:paraId="16EFE680" w14:textId="77777777" w:rsidTr="00397556">
        <w:trPr>
          <w:trHeight w:val="98"/>
          <w:jc w:val="center"/>
        </w:trPr>
        <w:tc>
          <w:tcPr>
            <w:tcW w:w="1703" w:type="dxa"/>
            <w:vMerge w:val="restart"/>
          </w:tcPr>
          <w:p w14:paraId="0FD7D70C"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Burette</w:t>
            </w:r>
          </w:p>
          <w:p w14:paraId="6661AE50"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Level</w:t>
            </w:r>
          </w:p>
        </w:tc>
        <w:tc>
          <w:tcPr>
            <w:tcW w:w="3325" w:type="dxa"/>
            <w:gridSpan w:val="3"/>
          </w:tcPr>
          <w:p w14:paraId="4C6933CA"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Burette reading ml</w:t>
            </w:r>
          </w:p>
        </w:tc>
        <w:tc>
          <w:tcPr>
            <w:tcW w:w="1419" w:type="dxa"/>
            <w:vMerge w:val="restart"/>
          </w:tcPr>
          <w:p w14:paraId="7AF4A877"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C.B.R. ml (V</w:t>
            </w:r>
            <w:r w:rsidRPr="00FB4601">
              <w:rPr>
                <w:rFonts w:asciiTheme="majorHAnsi" w:hAnsiTheme="majorHAnsi" w:cstheme="majorHAnsi"/>
                <w:color w:val="000000"/>
                <w:vertAlign w:val="subscript"/>
              </w:rPr>
              <w:t>1</w:t>
            </w:r>
            <w:r w:rsidRPr="00FB4601">
              <w:rPr>
                <w:rFonts w:asciiTheme="majorHAnsi" w:hAnsiTheme="majorHAnsi" w:cstheme="majorHAnsi"/>
                <w:color w:val="000000"/>
              </w:rPr>
              <w:t>)</w:t>
            </w:r>
          </w:p>
        </w:tc>
      </w:tr>
      <w:tr w:rsidR="009E503E" w:rsidRPr="00FB4601" w14:paraId="66ECF489" w14:textId="77777777" w:rsidTr="00397556">
        <w:trPr>
          <w:trHeight w:val="98"/>
          <w:jc w:val="center"/>
        </w:trPr>
        <w:tc>
          <w:tcPr>
            <w:tcW w:w="1703" w:type="dxa"/>
            <w:vMerge/>
          </w:tcPr>
          <w:p w14:paraId="0C6A8D5A" w14:textId="77777777" w:rsidR="009E503E" w:rsidRPr="00FB4601" w:rsidRDefault="009E503E" w:rsidP="008F4E12">
            <w:pPr>
              <w:jc w:val="center"/>
              <w:rPr>
                <w:rFonts w:asciiTheme="majorHAnsi" w:hAnsiTheme="majorHAnsi" w:cstheme="majorHAnsi"/>
                <w:color w:val="000000"/>
              </w:rPr>
            </w:pPr>
          </w:p>
        </w:tc>
        <w:tc>
          <w:tcPr>
            <w:tcW w:w="1195" w:type="dxa"/>
          </w:tcPr>
          <w:p w14:paraId="6EBD68CB"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1</w:t>
            </w:r>
          </w:p>
        </w:tc>
        <w:tc>
          <w:tcPr>
            <w:tcW w:w="1277" w:type="dxa"/>
          </w:tcPr>
          <w:p w14:paraId="736A2F4D"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2</w:t>
            </w:r>
          </w:p>
        </w:tc>
        <w:tc>
          <w:tcPr>
            <w:tcW w:w="853" w:type="dxa"/>
          </w:tcPr>
          <w:p w14:paraId="4BA58B0B"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3</w:t>
            </w:r>
          </w:p>
        </w:tc>
        <w:tc>
          <w:tcPr>
            <w:tcW w:w="1419" w:type="dxa"/>
            <w:vMerge/>
          </w:tcPr>
          <w:p w14:paraId="28D3F865" w14:textId="77777777" w:rsidR="009E503E" w:rsidRPr="00FB4601" w:rsidRDefault="009E503E" w:rsidP="008F4E12">
            <w:pPr>
              <w:jc w:val="center"/>
              <w:rPr>
                <w:rFonts w:asciiTheme="majorHAnsi" w:hAnsiTheme="majorHAnsi" w:cstheme="majorHAnsi"/>
                <w:color w:val="000000"/>
              </w:rPr>
            </w:pPr>
          </w:p>
        </w:tc>
      </w:tr>
      <w:tr w:rsidR="009E503E" w:rsidRPr="00FB4601" w14:paraId="18B40794" w14:textId="77777777" w:rsidTr="00397556">
        <w:trPr>
          <w:trHeight w:val="198"/>
          <w:jc w:val="center"/>
        </w:trPr>
        <w:tc>
          <w:tcPr>
            <w:tcW w:w="1703" w:type="dxa"/>
          </w:tcPr>
          <w:p w14:paraId="2B6E0E4D"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Final</w:t>
            </w:r>
          </w:p>
        </w:tc>
        <w:tc>
          <w:tcPr>
            <w:tcW w:w="1195" w:type="dxa"/>
          </w:tcPr>
          <w:p w14:paraId="38277458" w14:textId="77777777" w:rsidR="009E503E" w:rsidRPr="00FB4601" w:rsidRDefault="009E503E" w:rsidP="008F4E12">
            <w:pPr>
              <w:jc w:val="center"/>
              <w:rPr>
                <w:rFonts w:asciiTheme="majorHAnsi" w:hAnsiTheme="majorHAnsi" w:cstheme="majorHAnsi"/>
                <w:color w:val="000000"/>
              </w:rPr>
            </w:pPr>
          </w:p>
        </w:tc>
        <w:tc>
          <w:tcPr>
            <w:tcW w:w="1277" w:type="dxa"/>
          </w:tcPr>
          <w:p w14:paraId="5CA71BAC" w14:textId="77777777" w:rsidR="009E503E" w:rsidRPr="00FB4601" w:rsidRDefault="009E503E" w:rsidP="008F4E12">
            <w:pPr>
              <w:jc w:val="center"/>
              <w:rPr>
                <w:rFonts w:asciiTheme="majorHAnsi" w:hAnsiTheme="majorHAnsi" w:cstheme="majorHAnsi"/>
                <w:color w:val="000000"/>
              </w:rPr>
            </w:pPr>
          </w:p>
        </w:tc>
        <w:tc>
          <w:tcPr>
            <w:tcW w:w="853" w:type="dxa"/>
          </w:tcPr>
          <w:p w14:paraId="11DD8F2C" w14:textId="77777777" w:rsidR="009E503E" w:rsidRPr="00FB4601" w:rsidRDefault="009E503E" w:rsidP="008F4E12">
            <w:pPr>
              <w:jc w:val="center"/>
              <w:rPr>
                <w:rFonts w:asciiTheme="majorHAnsi" w:hAnsiTheme="majorHAnsi" w:cstheme="majorHAnsi"/>
                <w:color w:val="000000"/>
              </w:rPr>
            </w:pPr>
          </w:p>
        </w:tc>
        <w:tc>
          <w:tcPr>
            <w:tcW w:w="1419" w:type="dxa"/>
            <w:vMerge w:val="restart"/>
          </w:tcPr>
          <w:p w14:paraId="7BCA3DDB" w14:textId="77777777" w:rsidR="009E503E" w:rsidRPr="00FB4601" w:rsidRDefault="009E503E" w:rsidP="008F4E12">
            <w:pPr>
              <w:jc w:val="center"/>
              <w:rPr>
                <w:rFonts w:asciiTheme="majorHAnsi" w:hAnsiTheme="majorHAnsi" w:cstheme="majorHAnsi"/>
                <w:color w:val="000000"/>
              </w:rPr>
            </w:pPr>
          </w:p>
        </w:tc>
      </w:tr>
      <w:tr w:rsidR="009E503E" w:rsidRPr="00FB4601" w14:paraId="441CD583" w14:textId="77777777" w:rsidTr="00397556">
        <w:trPr>
          <w:trHeight w:val="181"/>
          <w:jc w:val="center"/>
        </w:trPr>
        <w:tc>
          <w:tcPr>
            <w:tcW w:w="1703" w:type="dxa"/>
          </w:tcPr>
          <w:p w14:paraId="4D93668C"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Initial</w:t>
            </w:r>
          </w:p>
        </w:tc>
        <w:tc>
          <w:tcPr>
            <w:tcW w:w="1195" w:type="dxa"/>
          </w:tcPr>
          <w:p w14:paraId="2AD1E207" w14:textId="77777777" w:rsidR="009E503E" w:rsidRPr="00FB4601" w:rsidRDefault="009E503E" w:rsidP="008F4E12">
            <w:pPr>
              <w:jc w:val="center"/>
              <w:rPr>
                <w:rFonts w:asciiTheme="majorHAnsi" w:hAnsiTheme="majorHAnsi" w:cstheme="majorHAnsi"/>
                <w:color w:val="000000"/>
              </w:rPr>
            </w:pPr>
          </w:p>
        </w:tc>
        <w:tc>
          <w:tcPr>
            <w:tcW w:w="1277" w:type="dxa"/>
          </w:tcPr>
          <w:p w14:paraId="50D8DFDD" w14:textId="77777777" w:rsidR="009E503E" w:rsidRPr="00FB4601" w:rsidRDefault="009E503E" w:rsidP="008F4E12">
            <w:pPr>
              <w:jc w:val="center"/>
              <w:rPr>
                <w:rFonts w:asciiTheme="majorHAnsi" w:hAnsiTheme="majorHAnsi" w:cstheme="majorHAnsi"/>
                <w:color w:val="000000"/>
              </w:rPr>
            </w:pPr>
          </w:p>
        </w:tc>
        <w:tc>
          <w:tcPr>
            <w:tcW w:w="853" w:type="dxa"/>
          </w:tcPr>
          <w:p w14:paraId="2B10F967" w14:textId="77777777" w:rsidR="009E503E" w:rsidRPr="00FB4601" w:rsidRDefault="009E503E" w:rsidP="008F4E12">
            <w:pPr>
              <w:jc w:val="center"/>
              <w:rPr>
                <w:rFonts w:asciiTheme="majorHAnsi" w:hAnsiTheme="majorHAnsi" w:cstheme="majorHAnsi"/>
                <w:color w:val="000000"/>
              </w:rPr>
            </w:pPr>
          </w:p>
        </w:tc>
        <w:tc>
          <w:tcPr>
            <w:tcW w:w="1419" w:type="dxa"/>
            <w:vMerge/>
          </w:tcPr>
          <w:p w14:paraId="453CAF45" w14:textId="77777777" w:rsidR="009E503E" w:rsidRPr="00FB4601" w:rsidRDefault="009E503E" w:rsidP="008F4E12">
            <w:pPr>
              <w:jc w:val="center"/>
              <w:rPr>
                <w:rFonts w:asciiTheme="majorHAnsi" w:hAnsiTheme="majorHAnsi" w:cstheme="majorHAnsi"/>
                <w:color w:val="000000"/>
              </w:rPr>
            </w:pPr>
          </w:p>
        </w:tc>
      </w:tr>
      <w:tr w:rsidR="009E503E" w:rsidRPr="00FB4601" w14:paraId="43A98F18" w14:textId="77777777" w:rsidTr="00397556">
        <w:trPr>
          <w:trHeight w:val="44"/>
          <w:jc w:val="center"/>
        </w:trPr>
        <w:tc>
          <w:tcPr>
            <w:tcW w:w="1703" w:type="dxa"/>
          </w:tcPr>
          <w:p w14:paraId="2137EE90" w14:textId="77777777" w:rsidR="009E503E" w:rsidRPr="00FB4601" w:rsidRDefault="009E503E" w:rsidP="008F4E12">
            <w:pPr>
              <w:jc w:val="center"/>
              <w:rPr>
                <w:rFonts w:asciiTheme="majorHAnsi" w:hAnsiTheme="majorHAnsi" w:cstheme="majorHAnsi"/>
                <w:color w:val="000000"/>
              </w:rPr>
            </w:pPr>
            <w:r w:rsidRPr="00FB4601">
              <w:rPr>
                <w:rFonts w:asciiTheme="majorHAnsi" w:hAnsiTheme="majorHAnsi" w:cstheme="majorHAnsi"/>
                <w:color w:val="000000"/>
              </w:rPr>
              <w:t>Diff.</w:t>
            </w:r>
          </w:p>
        </w:tc>
        <w:tc>
          <w:tcPr>
            <w:tcW w:w="1195" w:type="dxa"/>
          </w:tcPr>
          <w:p w14:paraId="79C7DA55" w14:textId="77777777" w:rsidR="009E503E" w:rsidRPr="00FB4601" w:rsidRDefault="009E503E" w:rsidP="008F4E12">
            <w:pPr>
              <w:jc w:val="center"/>
              <w:rPr>
                <w:rFonts w:asciiTheme="majorHAnsi" w:hAnsiTheme="majorHAnsi" w:cstheme="majorHAnsi"/>
                <w:color w:val="000000"/>
              </w:rPr>
            </w:pPr>
          </w:p>
        </w:tc>
        <w:tc>
          <w:tcPr>
            <w:tcW w:w="1277" w:type="dxa"/>
          </w:tcPr>
          <w:p w14:paraId="030FEEC9" w14:textId="77777777" w:rsidR="009E503E" w:rsidRPr="00FB4601" w:rsidRDefault="009E503E" w:rsidP="008F4E12">
            <w:pPr>
              <w:jc w:val="center"/>
              <w:rPr>
                <w:rFonts w:asciiTheme="majorHAnsi" w:hAnsiTheme="majorHAnsi" w:cstheme="majorHAnsi"/>
                <w:color w:val="000000"/>
              </w:rPr>
            </w:pPr>
          </w:p>
        </w:tc>
        <w:tc>
          <w:tcPr>
            <w:tcW w:w="853" w:type="dxa"/>
          </w:tcPr>
          <w:p w14:paraId="15484AE5" w14:textId="77777777" w:rsidR="009E503E" w:rsidRPr="00FB4601" w:rsidRDefault="009E503E" w:rsidP="008F4E12">
            <w:pPr>
              <w:jc w:val="center"/>
              <w:rPr>
                <w:rFonts w:asciiTheme="majorHAnsi" w:hAnsiTheme="majorHAnsi" w:cstheme="majorHAnsi"/>
                <w:color w:val="000000"/>
              </w:rPr>
            </w:pPr>
          </w:p>
        </w:tc>
        <w:tc>
          <w:tcPr>
            <w:tcW w:w="1419" w:type="dxa"/>
            <w:vMerge/>
          </w:tcPr>
          <w:p w14:paraId="116DFDAD" w14:textId="77777777" w:rsidR="009E503E" w:rsidRPr="00FB4601" w:rsidRDefault="009E503E" w:rsidP="008F4E12">
            <w:pPr>
              <w:jc w:val="center"/>
              <w:rPr>
                <w:rFonts w:asciiTheme="majorHAnsi" w:hAnsiTheme="majorHAnsi" w:cstheme="majorHAnsi"/>
                <w:color w:val="000000"/>
              </w:rPr>
            </w:pPr>
          </w:p>
        </w:tc>
      </w:tr>
    </w:tbl>
    <w:p w14:paraId="01AA261B" w14:textId="77777777" w:rsidR="00397556" w:rsidRPr="00FB4601" w:rsidRDefault="00397556" w:rsidP="00397556">
      <w:pPr>
        <w:rPr>
          <w:rFonts w:asciiTheme="majorHAnsi" w:hAnsiTheme="majorHAnsi" w:cstheme="majorHAnsi"/>
          <w:b/>
          <w:color w:val="000000"/>
        </w:rPr>
      </w:pPr>
      <w:r w:rsidRPr="00FB4601">
        <w:rPr>
          <w:rFonts w:asciiTheme="majorHAnsi" w:hAnsiTheme="majorHAnsi" w:cstheme="majorHAnsi"/>
          <w:b/>
          <w:color w:val="000000"/>
        </w:rPr>
        <w:t>CALCULATIONS:</w:t>
      </w:r>
    </w:p>
    <w:p w14:paraId="77847E98" w14:textId="77777777" w:rsidR="00397556" w:rsidRPr="00FB4601" w:rsidRDefault="00397556" w:rsidP="00397556">
      <w:pPr>
        <w:ind w:firstLine="720"/>
        <w:jc w:val="both"/>
        <w:rPr>
          <w:rFonts w:asciiTheme="majorHAnsi" w:hAnsiTheme="majorHAnsi" w:cstheme="majorHAnsi"/>
          <w:color w:val="000000"/>
        </w:rPr>
      </w:pPr>
      <w:r w:rsidRPr="00FB4601">
        <w:rPr>
          <w:rFonts w:asciiTheme="majorHAnsi" w:hAnsiTheme="majorHAnsi" w:cstheme="majorHAnsi"/>
          <w:color w:val="000000"/>
        </w:rPr>
        <w:t>N</w:t>
      </w:r>
      <w:r w:rsidRPr="00FB4601">
        <w:rPr>
          <w:rFonts w:asciiTheme="majorHAnsi" w:hAnsiTheme="majorHAnsi" w:cstheme="majorHAnsi"/>
          <w:color w:val="000000"/>
          <w:vertAlign w:val="subscript"/>
        </w:rPr>
        <w:t>1</w:t>
      </w:r>
      <w:r w:rsidRPr="00FB4601">
        <w:rPr>
          <w:rFonts w:asciiTheme="majorHAnsi" w:hAnsiTheme="majorHAnsi" w:cstheme="majorHAnsi"/>
          <w:color w:val="000000"/>
        </w:rPr>
        <w:t>= Normality of oxalic acid = 0.1 M</w:t>
      </w:r>
    </w:p>
    <w:p w14:paraId="30F9948B" w14:textId="77777777" w:rsidR="00397556" w:rsidRPr="00FB4601" w:rsidRDefault="00397556" w:rsidP="00397556">
      <w:pPr>
        <w:ind w:firstLine="720"/>
        <w:jc w:val="both"/>
        <w:rPr>
          <w:rFonts w:asciiTheme="majorHAnsi" w:hAnsiTheme="majorHAnsi" w:cstheme="majorHAnsi"/>
          <w:color w:val="000000"/>
        </w:rPr>
      </w:pPr>
      <w:r w:rsidRPr="00FB4601">
        <w:rPr>
          <w:rFonts w:asciiTheme="majorHAnsi" w:hAnsiTheme="majorHAnsi" w:cstheme="majorHAnsi"/>
          <w:color w:val="000000"/>
        </w:rPr>
        <w:t>V</w:t>
      </w:r>
      <w:r w:rsidRPr="00FB4601">
        <w:rPr>
          <w:rFonts w:asciiTheme="majorHAnsi" w:hAnsiTheme="majorHAnsi" w:cstheme="majorHAnsi"/>
          <w:color w:val="000000"/>
          <w:vertAlign w:val="subscript"/>
        </w:rPr>
        <w:t>1</w:t>
      </w:r>
      <w:r w:rsidRPr="00FB4601">
        <w:rPr>
          <w:rFonts w:asciiTheme="majorHAnsi" w:hAnsiTheme="majorHAnsi" w:cstheme="majorHAnsi"/>
          <w:color w:val="000000"/>
        </w:rPr>
        <w:t>= Volume of oxalic acid used =…. ml</w:t>
      </w:r>
    </w:p>
    <w:p w14:paraId="71C45928" w14:textId="77777777" w:rsidR="00397556" w:rsidRPr="00FB4601" w:rsidRDefault="00397556" w:rsidP="00397556">
      <w:pPr>
        <w:ind w:firstLine="720"/>
        <w:jc w:val="both"/>
        <w:rPr>
          <w:rFonts w:asciiTheme="majorHAnsi" w:hAnsiTheme="majorHAnsi" w:cstheme="majorHAnsi"/>
          <w:color w:val="000000"/>
        </w:rPr>
      </w:pPr>
      <w:r w:rsidRPr="00FB4601">
        <w:rPr>
          <w:rFonts w:asciiTheme="majorHAnsi" w:hAnsiTheme="majorHAnsi" w:cstheme="majorHAnsi"/>
          <w:color w:val="000000"/>
        </w:rPr>
        <w:t>N</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 Normality of NaOH solution = …..M</w:t>
      </w:r>
    </w:p>
    <w:p w14:paraId="149D4A5F" w14:textId="77777777" w:rsidR="00397556" w:rsidRPr="00FB4601" w:rsidRDefault="00397556" w:rsidP="00397556">
      <w:pPr>
        <w:ind w:firstLine="720"/>
        <w:jc w:val="both"/>
        <w:rPr>
          <w:rFonts w:asciiTheme="majorHAnsi" w:hAnsiTheme="majorHAnsi" w:cstheme="majorHAnsi"/>
          <w:color w:val="000000"/>
        </w:rPr>
      </w:pPr>
      <w:r w:rsidRPr="00FB4601">
        <w:rPr>
          <w:rFonts w:asciiTheme="majorHAnsi" w:hAnsiTheme="majorHAnsi" w:cstheme="majorHAnsi"/>
          <w:color w:val="000000"/>
        </w:rPr>
        <w:t>V</w:t>
      </w:r>
      <w:r w:rsidRPr="00FB4601">
        <w:rPr>
          <w:rFonts w:asciiTheme="majorHAnsi" w:hAnsiTheme="majorHAnsi" w:cstheme="majorHAnsi"/>
          <w:color w:val="000000"/>
          <w:vertAlign w:val="subscript"/>
        </w:rPr>
        <w:t>2</w:t>
      </w:r>
      <w:r w:rsidRPr="00FB4601">
        <w:rPr>
          <w:rFonts w:asciiTheme="majorHAnsi" w:hAnsiTheme="majorHAnsi" w:cstheme="majorHAnsi"/>
          <w:color w:val="000000"/>
        </w:rPr>
        <w:t>= Volume of alkali taken = 25 ml</w:t>
      </w:r>
    </w:p>
    <w:p w14:paraId="713AD548" w14:textId="77777777" w:rsidR="00397556" w:rsidRPr="00FB4601" w:rsidRDefault="00397556" w:rsidP="00397556">
      <w:pPr>
        <w:ind w:firstLine="720"/>
        <w:jc w:val="both"/>
        <w:rPr>
          <w:rFonts w:asciiTheme="majorHAnsi" w:hAnsiTheme="majorHAnsi" w:cstheme="majorHAnsi"/>
          <w:color w:val="000000"/>
        </w:rPr>
      </w:pPr>
    </w:p>
    <w:p w14:paraId="791522E3" w14:textId="77777777" w:rsidR="00397556" w:rsidRPr="00FB4601" w:rsidRDefault="00397556" w:rsidP="00397556">
      <w:pPr>
        <w:ind w:firstLine="720"/>
        <w:rPr>
          <w:rFonts w:asciiTheme="majorHAnsi" w:hAnsiTheme="majorHAnsi" w:cstheme="majorHAnsi"/>
        </w:rPr>
      </w:pPr>
      <w:r w:rsidRPr="00FB4601">
        <w:rPr>
          <w:rFonts w:asciiTheme="majorHAnsi" w:hAnsiTheme="majorHAnsi" w:cstheme="majorHAnsi"/>
        </w:rPr>
        <w:object w:dxaOrig="1837" w:dyaOrig="1338" w14:anchorId="4C01F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87.45pt" o:ole="">
            <v:imagedata r:id="rId7" o:title=""/>
          </v:shape>
          <o:OLEObject Type="Embed" ProgID="ChemDraw.Document.6.0" ShapeID="_x0000_i1025" DrawAspect="Content" ObjectID="_1663592254" r:id="rId8"/>
        </w:object>
      </w:r>
    </w:p>
    <w:p w14:paraId="322B4123" w14:textId="77777777" w:rsidR="00397556" w:rsidRPr="00FB4601" w:rsidRDefault="00397556" w:rsidP="00397556">
      <w:pPr>
        <w:jc w:val="both"/>
        <w:rPr>
          <w:rFonts w:asciiTheme="majorHAnsi" w:hAnsiTheme="majorHAnsi" w:cstheme="majorHAnsi"/>
          <w:color w:val="000000"/>
        </w:rPr>
      </w:pPr>
      <w:r w:rsidRPr="00FB4601">
        <w:rPr>
          <w:rFonts w:asciiTheme="majorHAnsi" w:hAnsiTheme="majorHAnsi" w:cstheme="majorHAnsi"/>
          <w:b/>
          <w:color w:val="000000"/>
        </w:rPr>
        <w:t xml:space="preserve">RESULT:   </w:t>
      </w:r>
      <w:r w:rsidRPr="00FB4601">
        <w:rPr>
          <w:rFonts w:asciiTheme="majorHAnsi" w:hAnsiTheme="majorHAnsi" w:cstheme="majorHAnsi"/>
          <w:color w:val="000000"/>
        </w:rPr>
        <w:t xml:space="preserve">     Concentration of NaOH solution   =    ……..    mol/lit     </w:t>
      </w:r>
    </w:p>
    <w:p w14:paraId="2727A281" w14:textId="77777777" w:rsidR="001114E6" w:rsidRPr="00FB4601" w:rsidRDefault="008F4E12">
      <w:pPr>
        <w:rPr>
          <w:rFonts w:asciiTheme="majorHAnsi" w:eastAsia="Times New Roman" w:hAnsiTheme="majorHAnsi" w:cstheme="majorHAnsi"/>
          <w:color w:val="000000"/>
          <w:sz w:val="24"/>
          <w:szCs w:val="24"/>
        </w:rPr>
      </w:pPr>
      <w:r w:rsidRPr="00FB4601">
        <w:rPr>
          <w:rFonts w:asciiTheme="majorHAnsi" w:eastAsia="Times New Roman" w:hAnsiTheme="majorHAnsi" w:cstheme="majorHAnsi"/>
          <w:color w:val="000000"/>
          <w:sz w:val="24"/>
          <w:szCs w:val="24"/>
        </w:rPr>
        <w:t>POST TEST:</w:t>
      </w:r>
    </w:p>
    <w:p w14:paraId="727D9B28" w14:textId="6AD48A84" w:rsidR="00682F1F" w:rsidRPr="00FB4601" w:rsidRDefault="00682F1F" w:rsidP="006073EA">
      <w:pPr>
        <w:ind w:firstLine="720"/>
        <w:rPr>
          <w:rStyle w:val="l"/>
          <w:rFonts w:asciiTheme="majorHAnsi" w:hAnsiTheme="majorHAnsi" w:cstheme="majorHAnsi"/>
          <w:color w:val="000000"/>
          <w:bdr w:val="none" w:sz="0" w:space="0" w:color="auto" w:frame="1"/>
          <w:shd w:val="clear" w:color="auto" w:fill="FFFFFF"/>
        </w:rPr>
      </w:pPr>
      <w:r w:rsidRPr="00FB4601">
        <w:rPr>
          <w:rFonts w:asciiTheme="majorHAnsi" w:eastAsia="Times New Roman" w:hAnsiTheme="majorHAnsi" w:cstheme="majorHAnsi"/>
          <w:color w:val="000000"/>
          <w:sz w:val="24"/>
          <w:szCs w:val="24"/>
        </w:rPr>
        <w:t>1.</w:t>
      </w:r>
      <w:r w:rsidRPr="00FB4601">
        <w:rPr>
          <w:rStyle w:val="a2"/>
          <w:rFonts w:asciiTheme="majorHAnsi" w:hAnsiTheme="majorHAnsi" w:cstheme="majorHAnsi"/>
          <w:color w:val="000000"/>
          <w:bdr w:val="none" w:sz="0" w:space="0" w:color="auto" w:frame="1"/>
          <w:shd w:val="clear" w:color="auto" w:fill="FFFFFF"/>
        </w:rPr>
        <w:t>In </w:t>
      </w:r>
      <w:r w:rsidRPr="00FB4601">
        <w:rPr>
          <w:rStyle w:val="l"/>
          <w:rFonts w:asciiTheme="majorHAnsi" w:hAnsiTheme="majorHAnsi" w:cstheme="majorHAnsi"/>
          <w:color w:val="000000"/>
          <w:bdr w:val="none" w:sz="0" w:space="0" w:color="auto" w:frame="1"/>
          <w:shd w:val="clear" w:color="auto" w:fill="FFFFFF"/>
        </w:rPr>
        <w:t>Standard solution which of the following is accurately known</w:t>
      </w:r>
    </w:p>
    <w:p w14:paraId="76D2E37C" w14:textId="3ACE44BB" w:rsidR="006073EA" w:rsidRPr="00FB4601" w:rsidRDefault="006073EA" w:rsidP="006073EA">
      <w:pPr>
        <w:pStyle w:val="ListParagraph"/>
        <w:numPr>
          <w:ilvl w:val="0"/>
          <w:numId w:val="10"/>
        </w:numPr>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Normality, strength or % of chemicals</w:t>
      </w:r>
    </w:p>
    <w:p w14:paraId="162F9AE5" w14:textId="4310897A" w:rsidR="006073EA" w:rsidRPr="00FB4601" w:rsidRDefault="006073EA" w:rsidP="006073EA">
      <w:pPr>
        <w:pStyle w:val="ListParagraph"/>
        <w:numPr>
          <w:ilvl w:val="0"/>
          <w:numId w:val="10"/>
        </w:numPr>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Volume</w:t>
      </w:r>
    </w:p>
    <w:p w14:paraId="6C76DF4A" w14:textId="0C569A52" w:rsidR="006073EA" w:rsidRPr="00FB4601" w:rsidRDefault="006073EA" w:rsidP="006073EA">
      <w:pPr>
        <w:pStyle w:val="ListParagraph"/>
        <w:numPr>
          <w:ilvl w:val="0"/>
          <w:numId w:val="10"/>
        </w:numPr>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Pressure</w:t>
      </w:r>
    </w:p>
    <w:p w14:paraId="4C6A4C89" w14:textId="77777777" w:rsidR="006073EA" w:rsidRPr="00FB4601" w:rsidRDefault="006073EA" w:rsidP="006073EA">
      <w:pPr>
        <w:pStyle w:val="ListParagraph"/>
        <w:numPr>
          <w:ilvl w:val="0"/>
          <w:numId w:val="10"/>
        </w:numPr>
        <w:rPr>
          <w:rFonts w:asciiTheme="majorHAnsi" w:eastAsia="Times New Roman" w:hAnsiTheme="majorHAnsi" w:cstheme="majorHAnsi"/>
          <w:color w:val="7F7F7F"/>
        </w:rPr>
      </w:pPr>
      <w:r w:rsidRPr="00FB4601">
        <w:rPr>
          <w:rStyle w:val="a2"/>
          <w:rFonts w:asciiTheme="majorHAnsi" w:hAnsiTheme="majorHAnsi" w:cstheme="majorHAnsi"/>
          <w:color w:val="000000"/>
          <w:bdr w:val="none" w:sz="0" w:space="0" w:color="auto" w:frame="1"/>
          <w:shd w:val="clear" w:color="auto" w:fill="FFFFFF"/>
        </w:rPr>
        <w:t>Temperature</w:t>
      </w:r>
    </w:p>
    <w:p w14:paraId="716AF10F" w14:textId="07D353B2" w:rsidR="006073EA" w:rsidRPr="00FB4601" w:rsidRDefault="006073EA" w:rsidP="006073EA">
      <w:pPr>
        <w:ind w:left="720"/>
        <w:rPr>
          <w:rStyle w:val="a2"/>
          <w:rFonts w:asciiTheme="majorHAnsi" w:hAnsiTheme="majorHAnsi" w:cstheme="majorHAnsi"/>
          <w:color w:val="000000"/>
          <w:bdr w:val="none" w:sz="0" w:space="0" w:color="auto" w:frame="1"/>
          <w:shd w:val="clear" w:color="auto" w:fill="FFFFFF"/>
        </w:rPr>
      </w:pPr>
      <w:r w:rsidRPr="00FB4601">
        <w:rPr>
          <w:rStyle w:val="l"/>
          <w:rFonts w:asciiTheme="majorHAnsi" w:hAnsiTheme="majorHAnsi" w:cstheme="majorHAnsi"/>
          <w:color w:val="000000"/>
          <w:bdr w:val="none" w:sz="0" w:space="0" w:color="auto" w:frame="1"/>
          <w:shd w:val="clear" w:color="auto" w:fill="FFFFFF"/>
        </w:rPr>
        <w:t xml:space="preserve">Ans : </w:t>
      </w:r>
      <w:r w:rsidRPr="00FB4601">
        <w:rPr>
          <w:rStyle w:val="a2"/>
          <w:rFonts w:asciiTheme="majorHAnsi" w:hAnsiTheme="majorHAnsi" w:cstheme="majorHAnsi"/>
          <w:color w:val="000000"/>
          <w:bdr w:val="none" w:sz="0" w:space="0" w:color="auto" w:frame="1"/>
          <w:shd w:val="clear" w:color="auto" w:fill="FFFFFF"/>
        </w:rPr>
        <w:t>Normality, strength or % of chemicals</w:t>
      </w:r>
    </w:p>
    <w:p w14:paraId="5D7D1C61" w14:textId="31DD32ED" w:rsidR="006073EA" w:rsidRPr="00FB4601" w:rsidRDefault="006073EA" w:rsidP="00E75499">
      <w:pPr>
        <w:spacing w:after="240"/>
        <w:ind w:left="72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2.The </w:t>
      </w:r>
      <w:r w:rsidRPr="00FB4601">
        <w:rPr>
          <w:rStyle w:val="l"/>
          <w:rFonts w:asciiTheme="majorHAnsi" w:hAnsiTheme="majorHAnsi" w:cstheme="majorHAnsi"/>
          <w:color w:val="000000"/>
          <w:bdr w:val="none" w:sz="0" w:space="0" w:color="auto" w:frame="1"/>
          <w:shd w:val="clear" w:color="auto" w:fill="FFFFFF"/>
        </w:rPr>
        <w:t>process of adding known concentration</w:t>
      </w:r>
      <w:r w:rsidRPr="00FB4601">
        <w:rPr>
          <w:rStyle w:val="l"/>
          <w:rFonts w:asciiTheme="majorHAnsi" w:hAnsiTheme="majorHAnsi" w:cstheme="majorHAnsi"/>
          <w:color w:val="000000"/>
          <w:sz w:val="110"/>
          <w:szCs w:val="110"/>
          <w:bdr w:val="none" w:sz="0" w:space="0" w:color="auto" w:frame="1"/>
          <w:shd w:val="clear" w:color="auto" w:fill="FFFFFF"/>
        </w:rPr>
        <w:t xml:space="preserve"> </w:t>
      </w:r>
      <w:r w:rsidRPr="00FB4601">
        <w:rPr>
          <w:rStyle w:val="l"/>
          <w:rFonts w:asciiTheme="majorHAnsi" w:hAnsiTheme="majorHAnsi" w:cstheme="majorHAnsi"/>
          <w:color w:val="000000"/>
          <w:bdr w:val="none" w:sz="0" w:space="0" w:color="auto" w:frame="1"/>
          <w:shd w:val="clear" w:color="auto" w:fill="FFFFFF"/>
        </w:rPr>
        <w:t>until it complete the</w:t>
      </w:r>
      <w:r w:rsidRPr="00FB4601">
        <w:rPr>
          <w:rStyle w:val="a2"/>
          <w:rFonts w:asciiTheme="majorHAnsi" w:hAnsiTheme="majorHAnsi" w:cstheme="majorHAnsi"/>
          <w:color w:val="000000"/>
          <w:bdr w:val="none" w:sz="0" w:space="0" w:color="auto" w:frame="1"/>
          <w:shd w:val="clear" w:color="auto" w:fill="FFFFFF"/>
        </w:rPr>
        <w:t>reaction</w:t>
      </w:r>
      <w:r w:rsidRPr="00FB4601">
        <w:rPr>
          <w:rStyle w:val="a2"/>
          <w:rFonts w:asciiTheme="majorHAnsi" w:hAnsiTheme="majorHAnsi" w:cstheme="majorHAnsi"/>
          <w:color w:val="000000"/>
          <w:sz w:val="110"/>
          <w:szCs w:val="110"/>
          <w:bdr w:val="none" w:sz="0" w:space="0" w:color="auto" w:frame="1"/>
          <w:shd w:val="clear" w:color="auto" w:fill="FFFFFF"/>
        </w:rPr>
        <w:t xml:space="preserve"> </w:t>
      </w:r>
      <w:r w:rsidRPr="00FB4601">
        <w:rPr>
          <w:rStyle w:val="a2"/>
          <w:rFonts w:asciiTheme="majorHAnsi" w:hAnsiTheme="majorHAnsi" w:cstheme="majorHAnsi"/>
          <w:color w:val="000000"/>
          <w:bdr w:val="none" w:sz="0" w:space="0" w:color="auto" w:frame="1"/>
          <w:shd w:val="clear" w:color="auto" w:fill="FFFFFF"/>
        </w:rPr>
        <w:t>with known volume is called as</w:t>
      </w:r>
    </w:p>
    <w:p w14:paraId="0DF76C24" w14:textId="28FD6CDE" w:rsidR="006073EA" w:rsidRPr="00FB4601" w:rsidRDefault="006073EA" w:rsidP="00E75499">
      <w:pPr>
        <w:pStyle w:val="ListParagraph"/>
        <w:numPr>
          <w:ilvl w:val="0"/>
          <w:numId w:val="11"/>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Titrant</w:t>
      </w:r>
    </w:p>
    <w:p w14:paraId="1D463AF2" w14:textId="34CA4B67" w:rsidR="006073EA" w:rsidRPr="00FB4601" w:rsidRDefault="006073EA" w:rsidP="00E75499">
      <w:pPr>
        <w:pStyle w:val="ListParagraph"/>
        <w:numPr>
          <w:ilvl w:val="0"/>
          <w:numId w:val="11"/>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Analysis</w:t>
      </w:r>
    </w:p>
    <w:p w14:paraId="4FBB7F1D" w14:textId="28B43908" w:rsidR="006073EA" w:rsidRPr="00FB4601" w:rsidRDefault="006073EA" w:rsidP="00E75499">
      <w:pPr>
        <w:pStyle w:val="ListParagraph"/>
        <w:numPr>
          <w:ilvl w:val="0"/>
          <w:numId w:val="11"/>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Titration</w:t>
      </w:r>
    </w:p>
    <w:p w14:paraId="24FCAECA" w14:textId="6C405A6C" w:rsidR="00E75499" w:rsidRPr="00FB4601" w:rsidRDefault="00E75499" w:rsidP="00E75499">
      <w:pPr>
        <w:pStyle w:val="ListParagraph"/>
        <w:numPr>
          <w:ilvl w:val="0"/>
          <w:numId w:val="11"/>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Titrend</w:t>
      </w:r>
    </w:p>
    <w:p w14:paraId="7BD9E255" w14:textId="78436D1C" w:rsidR="00E75499" w:rsidRPr="00FB4601" w:rsidRDefault="00E75499" w:rsidP="00E75499">
      <w:pPr>
        <w:spacing w:after="240"/>
        <w:ind w:left="72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Ans : Titration</w:t>
      </w:r>
    </w:p>
    <w:p w14:paraId="4DBDD258" w14:textId="6F30ED84" w:rsidR="00E75499" w:rsidRPr="00FB4601" w:rsidRDefault="00E75499" w:rsidP="00E75499">
      <w:pPr>
        <w:spacing w:after="240"/>
        <w:ind w:left="72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3.Inration end point can be determined by  change in colour?</w:t>
      </w:r>
    </w:p>
    <w:p w14:paraId="4314C189" w14:textId="5D5DDB90" w:rsidR="00E75499" w:rsidRPr="00FB4601" w:rsidRDefault="00E75499" w:rsidP="00E75499">
      <w:pPr>
        <w:pStyle w:val="ListParagraph"/>
        <w:numPr>
          <w:ilvl w:val="0"/>
          <w:numId w:val="12"/>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Measuring Cylinder</w:t>
      </w:r>
    </w:p>
    <w:p w14:paraId="74BD13ED" w14:textId="6CDB7639" w:rsidR="00E75499" w:rsidRPr="00FB4601" w:rsidRDefault="00E75499" w:rsidP="00E75499">
      <w:pPr>
        <w:pStyle w:val="ListParagraph"/>
        <w:numPr>
          <w:ilvl w:val="0"/>
          <w:numId w:val="12"/>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Burette</w:t>
      </w:r>
    </w:p>
    <w:p w14:paraId="3A53689C" w14:textId="433509A8" w:rsidR="00E75499" w:rsidRPr="00FB4601" w:rsidRDefault="00E75499" w:rsidP="00E75499">
      <w:pPr>
        <w:pStyle w:val="ListParagraph"/>
        <w:numPr>
          <w:ilvl w:val="0"/>
          <w:numId w:val="12"/>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Instrument</w:t>
      </w:r>
    </w:p>
    <w:p w14:paraId="64C04247" w14:textId="38EEF76D" w:rsidR="00E75499" w:rsidRPr="00FB4601" w:rsidRDefault="00E75499" w:rsidP="00E75499">
      <w:pPr>
        <w:pStyle w:val="ListParagraph"/>
        <w:numPr>
          <w:ilvl w:val="0"/>
          <w:numId w:val="12"/>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Indicator</w:t>
      </w:r>
    </w:p>
    <w:p w14:paraId="4296F2FB" w14:textId="23073E96" w:rsidR="00A3114F" w:rsidRPr="00FB4601" w:rsidRDefault="00A3114F" w:rsidP="00A3114F">
      <w:pPr>
        <w:spacing w:after="240"/>
        <w:ind w:left="72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4. Before performing the titration two pieces of apparatus are to be washed with the solution they are to contain, what are these two pieces of apparatus?</w:t>
      </w:r>
    </w:p>
    <w:p w14:paraId="67F8B4DD" w14:textId="6C204B80" w:rsidR="00A3114F" w:rsidRPr="00FB4601" w:rsidRDefault="00C90B47" w:rsidP="00A3114F">
      <w:pPr>
        <w:pStyle w:val="ListParagraph"/>
        <w:numPr>
          <w:ilvl w:val="0"/>
          <w:numId w:val="13"/>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Burette and funnel</w:t>
      </w:r>
    </w:p>
    <w:p w14:paraId="2DFD50A2" w14:textId="527A96CC" w:rsidR="00C90B47" w:rsidRPr="00FB4601" w:rsidRDefault="00C90B47" w:rsidP="00A3114F">
      <w:pPr>
        <w:pStyle w:val="ListParagraph"/>
        <w:numPr>
          <w:ilvl w:val="0"/>
          <w:numId w:val="13"/>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Pipette and conical flask</w:t>
      </w:r>
    </w:p>
    <w:p w14:paraId="43F7E78D" w14:textId="0F4BBA14" w:rsidR="00C90B47" w:rsidRPr="00FB4601" w:rsidRDefault="00C90B47" w:rsidP="00A3114F">
      <w:pPr>
        <w:pStyle w:val="ListParagraph"/>
        <w:numPr>
          <w:ilvl w:val="0"/>
          <w:numId w:val="13"/>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 xml:space="preserve">Burette and pipette </w:t>
      </w:r>
    </w:p>
    <w:p w14:paraId="672E3F6B" w14:textId="28E95B47" w:rsidR="00C90B47" w:rsidRPr="00FB4601" w:rsidRDefault="00C90B47" w:rsidP="00A3114F">
      <w:pPr>
        <w:pStyle w:val="ListParagraph"/>
        <w:numPr>
          <w:ilvl w:val="0"/>
          <w:numId w:val="13"/>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lastRenderedPageBreak/>
        <w:t>Conical flask and funnel</w:t>
      </w:r>
    </w:p>
    <w:p w14:paraId="42BFAF1C" w14:textId="77777777" w:rsidR="00C90B47" w:rsidRPr="00FB4601" w:rsidRDefault="00C90B47" w:rsidP="00FB4601">
      <w:pPr>
        <w:spacing w:after="240"/>
        <w:ind w:left="108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 xml:space="preserve">Ans : Burette and pipette </w:t>
      </w:r>
    </w:p>
    <w:p w14:paraId="1B5F6B97" w14:textId="5B127901" w:rsidR="00C90B47" w:rsidRPr="00FB4601" w:rsidRDefault="00DC4A79" w:rsidP="00DC4A79">
      <w:pPr>
        <w:spacing w:after="240"/>
        <w:ind w:firstLine="72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5. If </w:t>
      </w:r>
      <w:r w:rsidRPr="00FB4601">
        <w:rPr>
          <w:rStyle w:val="l"/>
          <w:rFonts w:asciiTheme="majorHAnsi" w:hAnsiTheme="majorHAnsi" w:cstheme="majorHAnsi"/>
          <w:color w:val="000000"/>
          <w:bdr w:val="none" w:sz="0" w:space="0" w:color="auto" w:frame="1"/>
          <w:shd w:val="clear" w:color="auto" w:fill="FFFFFF"/>
        </w:rPr>
        <w:t>25 ml 0.1 M solution of HCl was diluted to of 500 ml , what is</w:t>
      </w:r>
      <w:r w:rsidRPr="00FB4601">
        <w:rPr>
          <w:rStyle w:val="a2"/>
          <w:rFonts w:asciiTheme="majorHAnsi" w:hAnsiTheme="majorHAnsi" w:cstheme="majorHAnsi"/>
          <w:color w:val="000000"/>
          <w:bdr w:val="none" w:sz="0" w:space="0" w:color="auto" w:frame="1"/>
          <w:shd w:val="clear" w:color="auto" w:fill="FFFFFF"/>
        </w:rPr>
        <w:t>the new concentration of the HCl Solution</w:t>
      </w:r>
    </w:p>
    <w:p w14:paraId="6EB90562" w14:textId="4AD9ECC4" w:rsidR="00DC4A79" w:rsidRPr="00FB4601" w:rsidRDefault="00DC4A79" w:rsidP="00DC4A79">
      <w:pPr>
        <w:pStyle w:val="ListParagraph"/>
        <w:numPr>
          <w:ilvl w:val="0"/>
          <w:numId w:val="14"/>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0.005 M</w:t>
      </w:r>
    </w:p>
    <w:p w14:paraId="255D090D" w14:textId="4A5B4F8F" w:rsidR="00DC4A79" w:rsidRPr="00FB4601" w:rsidRDefault="00DC4A79" w:rsidP="00DC4A79">
      <w:pPr>
        <w:pStyle w:val="ListParagraph"/>
        <w:numPr>
          <w:ilvl w:val="0"/>
          <w:numId w:val="14"/>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200 M</w:t>
      </w:r>
    </w:p>
    <w:p w14:paraId="2C0806C7" w14:textId="15C829C0" w:rsidR="00DC4A79" w:rsidRPr="00FB4601" w:rsidRDefault="00DC4A79" w:rsidP="00DC4A79">
      <w:pPr>
        <w:pStyle w:val="ListParagraph"/>
        <w:numPr>
          <w:ilvl w:val="0"/>
          <w:numId w:val="14"/>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0.05 M</w:t>
      </w:r>
    </w:p>
    <w:p w14:paraId="3AF66CFD" w14:textId="5CC14544" w:rsidR="00DC4A79" w:rsidRPr="00FB4601" w:rsidRDefault="00DC4A79" w:rsidP="00DC4A79">
      <w:pPr>
        <w:pStyle w:val="ListParagraph"/>
        <w:numPr>
          <w:ilvl w:val="0"/>
          <w:numId w:val="14"/>
        </w:numPr>
        <w:spacing w:after="24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20 M</w:t>
      </w:r>
    </w:p>
    <w:p w14:paraId="7D8B3A56" w14:textId="71B6048C" w:rsidR="00DC4A79" w:rsidRPr="00FB4601" w:rsidRDefault="00DC4A79" w:rsidP="00DC4A79">
      <w:pPr>
        <w:spacing w:after="240"/>
        <w:ind w:left="1080"/>
        <w:rPr>
          <w:rStyle w:val="a2"/>
          <w:rFonts w:asciiTheme="majorHAnsi" w:hAnsiTheme="majorHAnsi" w:cstheme="majorHAnsi"/>
          <w:color w:val="000000"/>
          <w:bdr w:val="none" w:sz="0" w:space="0" w:color="auto" w:frame="1"/>
          <w:shd w:val="clear" w:color="auto" w:fill="FFFFFF"/>
        </w:rPr>
      </w:pPr>
      <w:r w:rsidRPr="00FB4601">
        <w:rPr>
          <w:rStyle w:val="a2"/>
          <w:rFonts w:asciiTheme="majorHAnsi" w:hAnsiTheme="majorHAnsi" w:cstheme="majorHAnsi"/>
          <w:color w:val="000000"/>
          <w:bdr w:val="none" w:sz="0" w:space="0" w:color="auto" w:frame="1"/>
          <w:shd w:val="clear" w:color="auto" w:fill="FFFFFF"/>
        </w:rPr>
        <w:t>Ans : 0.005 M</w:t>
      </w:r>
    </w:p>
    <w:p w14:paraId="15F571A9" w14:textId="77777777" w:rsidR="001114E6" w:rsidRPr="00FB4601" w:rsidRDefault="008F4E12">
      <w:pPr>
        <w:rPr>
          <w:rFonts w:asciiTheme="majorHAnsi" w:eastAsia="Times New Roman" w:hAnsiTheme="majorHAnsi" w:cstheme="majorHAnsi"/>
          <w:color w:val="000000"/>
          <w:sz w:val="24"/>
          <w:szCs w:val="24"/>
        </w:rPr>
      </w:pPr>
      <w:r w:rsidRPr="00FB4601">
        <w:rPr>
          <w:rFonts w:asciiTheme="majorHAnsi" w:eastAsia="Times New Roman" w:hAnsiTheme="majorHAnsi" w:cstheme="majorHAnsi"/>
          <w:sz w:val="24"/>
          <w:szCs w:val="24"/>
        </w:rPr>
        <w:t>REFERENCES</w:t>
      </w:r>
      <w:r w:rsidRPr="00FB4601">
        <w:rPr>
          <w:rFonts w:asciiTheme="majorHAnsi" w:eastAsia="Times New Roman" w:hAnsiTheme="majorHAnsi" w:cstheme="majorHAnsi"/>
          <w:color w:val="000000"/>
          <w:sz w:val="24"/>
          <w:szCs w:val="24"/>
        </w:rPr>
        <w:t xml:space="preserve">: </w:t>
      </w:r>
    </w:p>
    <w:p w14:paraId="04161320" w14:textId="1559848D" w:rsidR="001114E6" w:rsidRPr="00FB4601" w:rsidRDefault="008F4E12">
      <w:pPr>
        <w:rPr>
          <w:rFonts w:asciiTheme="majorHAnsi" w:eastAsia="Times New Roman" w:hAnsiTheme="majorHAnsi" w:cstheme="majorHAnsi"/>
          <w:color w:val="7F7F7F"/>
        </w:rPr>
      </w:pPr>
      <w:r w:rsidRPr="00FB4601">
        <w:rPr>
          <w:rFonts w:asciiTheme="majorHAnsi" w:eastAsia="Times New Roman" w:hAnsiTheme="majorHAnsi" w:cstheme="majorHAnsi"/>
          <w:color w:val="000000"/>
          <w:sz w:val="24"/>
          <w:szCs w:val="24"/>
        </w:rPr>
        <w:tab/>
      </w:r>
      <w:r w:rsidR="00FB4601" w:rsidRPr="00FB4601">
        <w:rPr>
          <w:rFonts w:asciiTheme="majorHAnsi" w:hAnsiTheme="majorHAnsi" w:cstheme="majorHAnsi"/>
          <w:color w:val="4D5156"/>
          <w:sz w:val="21"/>
          <w:szCs w:val="21"/>
          <w:shd w:val="clear" w:color="auto" w:fill="FFFFFF"/>
        </w:rPr>
        <w:t> </w:t>
      </w:r>
      <w:r w:rsidR="00FB4601" w:rsidRPr="00FB4601">
        <w:rPr>
          <w:rFonts w:asciiTheme="majorHAnsi" w:hAnsiTheme="majorHAnsi" w:cstheme="majorHAnsi"/>
          <w:shd w:val="clear" w:color="auto" w:fill="FFFFFF"/>
        </w:rPr>
        <w:t>D.C. Harris, Quantitative Chemical Analysis (7th ed., W. H. Freeman, NY, 2007) pp.</w:t>
      </w:r>
    </w:p>
    <w:p w14:paraId="5DE864FA" w14:textId="77777777" w:rsidR="001114E6" w:rsidRPr="00FB4601" w:rsidRDefault="001114E6">
      <w:pPr>
        <w:rPr>
          <w:rFonts w:asciiTheme="majorHAnsi" w:eastAsia="Times New Roman" w:hAnsiTheme="majorHAnsi" w:cstheme="majorHAnsi"/>
          <w:sz w:val="32"/>
          <w:szCs w:val="32"/>
        </w:rPr>
      </w:pPr>
    </w:p>
    <w:sectPr w:rsidR="001114E6" w:rsidRPr="00FB460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BA77B" w14:textId="77777777" w:rsidR="00DC4A79" w:rsidRDefault="00DC4A79">
      <w:pPr>
        <w:spacing w:after="0" w:line="240" w:lineRule="auto"/>
      </w:pPr>
      <w:r>
        <w:separator/>
      </w:r>
    </w:p>
  </w:endnote>
  <w:endnote w:type="continuationSeparator" w:id="0">
    <w:p w14:paraId="169771B2" w14:textId="77777777" w:rsidR="00DC4A79" w:rsidRDefault="00DC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6AC13" w14:textId="77777777" w:rsidR="00DC4A79" w:rsidRDefault="00DC4A79">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6ABC151A" wp14:editId="4C828633">
              <wp:simplePos x="0" y="0"/>
              <wp:positionH relativeFrom="column">
                <wp:posOffset>25401</wp:posOffset>
              </wp:positionH>
              <wp:positionV relativeFrom="paragraph">
                <wp:posOffset>101600</wp:posOffset>
              </wp:positionV>
              <wp:extent cx="6858000" cy="38100"/>
              <wp:effectExtent l="0" t="0" r="0" b="0"/>
              <wp:wrapNone/>
              <wp:docPr id="1" name=""/>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25C41591" w14:textId="77777777" w:rsidR="00DC4A79" w:rsidRDefault="00DC4A79">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6E7C2C25" w14:textId="77777777" w:rsidR="00DC4A79" w:rsidRDefault="00DC4A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6A70F" w14:textId="77777777" w:rsidR="00DC4A79" w:rsidRDefault="00DC4A79">
      <w:pPr>
        <w:spacing w:after="0" w:line="240" w:lineRule="auto"/>
      </w:pPr>
      <w:r>
        <w:separator/>
      </w:r>
    </w:p>
  </w:footnote>
  <w:footnote w:type="continuationSeparator" w:id="0">
    <w:p w14:paraId="6970D710" w14:textId="77777777" w:rsidR="00DC4A79" w:rsidRDefault="00DC4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4A43E" w14:textId="77777777" w:rsidR="00DC4A79" w:rsidRDefault="00DC4A79">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DC4A79" w14:paraId="56C2C4EE" w14:textId="77777777">
      <w:trPr>
        <w:trHeight w:val="199"/>
      </w:trPr>
      <w:tc>
        <w:tcPr>
          <w:tcW w:w="1191" w:type="dxa"/>
        </w:tcPr>
        <w:p w14:paraId="634DA268" w14:textId="77777777" w:rsidR="00DC4A79" w:rsidRDefault="00DC4A79">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37F51DB4" wp14:editId="51815C3B">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345C5F5A" w14:textId="77777777" w:rsidR="00DC4A79" w:rsidRDefault="00DC4A79">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0909B202" w14:textId="77777777" w:rsidR="00DC4A79" w:rsidRDefault="00DC4A79">
    <w:pPr>
      <w:pBdr>
        <w:top w:val="nil"/>
        <w:left w:val="nil"/>
        <w:bottom w:val="nil"/>
        <w:right w:val="nil"/>
        <w:between w:val="nil"/>
      </w:pBdr>
      <w:tabs>
        <w:tab w:val="center" w:pos="4680"/>
        <w:tab w:val="right" w:pos="9360"/>
      </w:tabs>
      <w:spacing w:after="0" w:line="240" w:lineRule="auto"/>
      <w:rPr>
        <w:color w:val="000000"/>
      </w:rPr>
    </w:pPr>
  </w:p>
  <w:p w14:paraId="53FEBE82" w14:textId="77777777" w:rsidR="00DC4A79" w:rsidRDefault="00DC4A7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4E6"/>
    <w:multiLevelType w:val="hybridMultilevel"/>
    <w:tmpl w:val="447223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2D51A5"/>
    <w:multiLevelType w:val="hybridMultilevel"/>
    <w:tmpl w:val="D92056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BB3F51"/>
    <w:multiLevelType w:val="hybridMultilevel"/>
    <w:tmpl w:val="948E7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0F5349"/>
    <w:multiLevelType w:val="hybridMultilevel"/>
    <w:tmpl w:val="A33E0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3E5E4C"/>
    <w:multiLevelType w:val="hybridMultilevel"/>
    <w:tmpl w:val="8F3A3A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06661D"/>
    <w:multiLevelType w:val="hybridMultilevel"/>
    <w:tmpl w:val="707CD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1D3638"/>
    <w:multiLevelType w:val="hybridMultilevel"/>
    <w:tmpl w:val="73AE4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3A5F88"/>
    <w:multiLevelType w:val="hybridMultilevel"/>
    <w:tmpl w:val="2FA2A1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402C2A"/>
    <w:multiLevelType w:val="hybridMultilevel"/>
    <w:tmpl w:val="7898DF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02ED0"/>
    <w:multiLevelType w:val="hybridMultilevel"/>
    <w:tmpl w:val="599E7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E517C2"/>
    <w:multiLevelType w:val="hybridMultilevel"/>
    <w:tmpl w:val="067624E2"/>
    <w:lvl w:ilvl="0" w:tplc="7F38FC9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FB588E"/>
    <w:multiLevelType w:val="hybridMultilevel"/>
    <w:tmpl w:val="02DCF4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4502E5"/>
    <w:multiLevelType w:val="hybridMultilevel"/>
    <w:tmpl w:val="6DCED69E"/>
    <w:lvl w:ilvl="0" w:tplc="05667ECA">
      <w:start w:val="1"/>
      <w:numFmt w:val="decimal"/>
      <w:lvlText w:val="%1)"/>
      <w:lvlJc w:val="left"/>
      <w:pPr>
        <w:ind w:left="1725" w:hanging="360"/>
      </w:pPr>
      <w:rPr>
        <w:rFonts w:hint="default"/>
        <w:b w:val="0"/>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3" w15:restartNumberingAfterBreak="0">
    <w:nsid w:val="7E0B3986"/>
    <w:multiLevelType w:val="hybridMultilevel"/>
    <w:tmpl w:val="D574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12"/>
  </w:num>
  <w:num w:numId="5">
    <w:abstractNumId w:val="5"/>
  </w:num>
  <w:num w:numId="6">
    <w:abstractNumId w:val="9"/>
  </w:num>
  <w:num w:numId="7">
    <w:abstractNumId w:val="7"/>
  </w:num>
  <w:num w:numId="8">
    <w:abstractNumId w:val="6"/>
  </w:num>
  <w:num w:numId="9">
    <w:abstractNumId w:val="2"/>
  </w:num>
  <w:num w:numId="10">
    <w:abstractNumId w:val="1"/>
  </w:num>
  <w:num w:numId="11">
    <w:abstractNumId w:val="11"/>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E6"/>
    <w:rsid w:val="001114E6"/>
    <w:rsid w:val="00397556"/>
    <w:rsid w:val="0050287B"/>
    <w:rsid w:val="006067C0"/>
    <w:rsid w:val="006073EA"/>
    <w:rsid w:val="00682F1F"/>
    <w:rsid w:val="008F4E12"/>
    <w:rsid w:val="009B43FD"/>
    <w:rsid w:val="009E503E"/>
    <w:rsid w:val="00A3114F"/>
    <w:rsid w:val="00C90B47"/>
    <w:rsid w:val="00DC4A79"/>
    <w:rsid w:val="00E75499"/>
    <w:rsid w:val="00EC5FE6"/>
    <w:rsid w:val="00F34447"/>
    <w:rsid w:val="00FB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57DD"/>
  <w15:docId w15:val="{270E9EE8-AEED-4988-AC22-AB20D2B8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E503E"/>
    <w:pPr>
      <w:ind w:left="720"/>
      <w:contextualSpacing/>
    </w:pPr>
  </w:style>
  <w:style w:type="paragraph" w:styleId="NormalWeb">
    <w:name w:val="Normal (Web)"/>
    <w:basedOn w:val="Normal"/>
    <w:uiPriority w:val="99"/>
    <w:unhideWhenUsed/>
    <w:rsid w:val="00606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qscol1a">
    <w:name w:val="mcqscol1a"/>
    <w:basedOn w:val="DefaultParagraphFont"/>
    <w:rsid w:val="006067C0"/>
  </w:style>
  <w:style w:type="character" w:customStyle="1" w:styleId="mcqscol2a">
    <w:name w:val="mcqscol2a"/>
    <w:basedOn w:val="DefaultParagraphFont"/>
    <w:rsid w:val="006067C0"/>
  </w:style>
  <w:style w:type="character" w:styleId="Strong">
    <w:name w:val="Strong"/>
    <w:basedOn w:val="DefaultParagraphFont"/>
    <w:uiPriority w:val="22"/>
    <w:qFormat/>
    <w:rsid w:val="006067C0"/>
    <w:rPr>
      <w:b/>
      <w:bCs/>
    </w:rPr>
  </w:style>
  <w:style w:type="character" w:customStyle="1" w:styleId="mord">
    <w:name w:val="mord"/>
    <w:basedOn w:val="DefaultParagraphFont"/>
    <w:rsid w:val="009B43FD"/>
  </w:style>
  <w:style w:type="character" w:customStyle="1" w:styleId="a2">
    <w:name w:val="a"/>
    <w:basedOn w:val="DefaultParagraphFont"/>
    <w:rsid w:val="00682F1F"/>
  </w:style>
  <w:style w:type="character" w:customStyle="1" w:styleId="l">
    <w:name w:val="l"/>
    <w:basedOn w:val="DefaultParagraphFont"/>
    <w:rsid w:val="0068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326781">
      <w:bodyDiv w:val="1"/>
      <w:marLeft w:val="0"/>
      <w:marRight w:val="0"/>
      <w:marTop w:val="0"/>
      <w:marBottom w:val="0"/>
      <w:divBdr>
        <w:top w:val="none" w:sz="0" w:space="0" w:color="auto"/>
        <w:left w:val="none" w:sz="0" w:space="0" w:color="auto"/>
        <w:bottom w:val="none" w:sz="0" w:space="0" w:color="auto"/>
        <w:right w:val="none" w:sz="0" w:space="0" w:color="auto"/>
      </w:divBdr>
    </w:div>
    <w:div w:id="609045242">
      <w:bodyDiv w:val="1"/>
      <w:marLeft w:val="0"/>
      <w:marRight w:val="0"/>
      <w:marTop w:val="0"/>
      <w:marBottom w:val="0"/>
      <w:divBdr>
        <w:top w:val="none" w:sz="0" w:space="0" w:color="auto"/>
        <w:left w:val="none" w:sz="0" w:space="0" w:color="auto"/>
        <w:bottom w:val="none" w:sz="0" w:space="0" w:color="auto"/>
        <w:right w:val="none" w:sz="0" w:space="0" w:color="auto"/>
      </w:divBdr>
      <w:divsChild>
        <w:div w:id="1278177771">
          <w:marLeft w:val="0"/>
          <w:marRight w:val="0"/>
          <w:marTop w:val="150"/>
          <w:marBottom w:val="300"/>
          <w:divBdr>
            <w:top w:val="none" w:sz="0" w:space="0" w:color="auto"/>
            <w:left w:val="none" w:sz="0" w:space="0" w:color="auto"/>
            <w:bottom w:val="none" w:sz="0" w:space="0" w:color="auto"/>
            <w:right w:val="none" w:sz="0" w:space="0" w:color="auto"/>
          </w:divBdr>
          <w:divsChild>
            <w:div w:id="2101487671">
              <w:marLeft w:val="0"/>
              <w:marRight w:val="0"/>
              <w:marTop w:val="0"/>
              <w:marBottom w:val="0"/>
              <w:divBdr>
                <w:top w:val="none" w:sz="0" w:space="0" w:color="auto"/>
                <w:left w:val="none" w:sz="0" w:space="0" w:color="auto"/>
                <w:bottom w:val="none" w:sz="0" w:space="0" w:color="auto"/>
                <w:right w:val="none" w:sz="0" w:space="0" w:color="auto"/>
              </w:divBdr>
              <w:divsChild>
                <w:div w:id="1323701710">
                  <w:marLeft w:val="0"/>
                  <w:marRight w:val="0"/>
                  <w:marTop w:val="0"/>
                  <w:marBottom w:val="0"/>
                  <w:divBdr>
                    <w:top w:val="none" w:sz="0" w:space="0" w:color="auto"/>
                    <w:left w:val="none" w:sz="0" w:space="0" w:color="auto"/>
                    <w:bottom w:val="none" w:sz="0" w:space="0" w:color="auto"/>
                    <w:right w:val="none" w:sz="0" w:space="0" w:color="auto"/>
                  </w:divBdr>
                  <w:divsChild>
                    <w:div w:id="124125393">
                      <w:marLeft w:val="0"/>
                      <w:marRight w:val="0"/>
                      <w:marTop w:val="0"/>
                      <w:marBottom w:val="0"/>
                      <w:divBdr>
                        <w:top w:val="none" w:sz="0" w:space="0" w:color="auto"/>
                        <w:left w:val="none" w:sz="0" w:space="0" w:color="auto"/>
                        <w:bottom w:val="none" w:sz="0" w:space="0" w:color="auto"/>
                        <w:right w:val="none" w:sz="0" w:space="0" w:color="auto"/>
                      </w:divBdr>
                      <w:divsChild>
                        <w:div w:id="14069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640">
                  <w:marLeft w:val="0"/>
                  <w:marRight w:val="0"/>
                  <w:marTop w:val="0"/>
                  <w:marBottom w:val="0"/>
                  <w:divBdr>
                    <w:top w:val="none" w:sz="0" w:space="0" w:color="auto"/>
                    <w:left w:val="none" w:sz="0" w:space="0" w:color="auto"/>
                    <w:bottom w:val="none" w:sz="0" w:space="0" w:color="auto"/>
                    <w:right w:val="none" w:sz="0" w:space="0" w:color="auto"/>
                  </w:divBdr>
                  <w:divsChild>
                    <w:div w:id="285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239">
          <w:marLeft w:val="0"/>
          <w:marRight w:val="0"/>
          <w:marTop w:val="150"/>
          <w:marBottom w:val="300"/>
          <w:divBdr>
            <w:top w:val="none" w:sz="0" w:space="0" w:color="auto"/>
            <w:left w:val="none" w:sz="0" w:space="0" w:color="auto"/>
            <w:bottom w:val="none" w:sz="0" w:space="0" w:color="auto"/>
            <w:right w:val="none" w:sz="0" w:space="0" w:color="auto"/>
          </w:divBdr>
          <w:divsChild>
            <w:div w:id="1098791914">
              <w:marLeft w:val="0"/>
              <w:marRight w:val="0"/>
              <w:marTop w:val="0"/>
              <w:marBottom w:val="0"/>
              <w:divBdr>
                <w:top w:val="none" w:sz="0" w:space="0" w:color="auto"/>
                <w:left w:val="none" w:sz="0" w:space="0" w:color="auto"/>
                <w:bottom w:val="none" w:sz="0" w:space="0" w:color="auto"/>
                <w:right w:val="none" w:sz="0" w:space="0" w:color="auto"/>
              </w:divBdr>
              <w:divsChild>
                <w:div w:id="2058970990">
                  <w:marLeft w:val="0"/>
                  <w:marRight w:val="0"/>
                  <w:marTop w:val="0"/>
                  <w:marBottom w:val="0"/>
                  <w:divBdr>
                    <w:top w:val="none" w:sz="0" w:space="0" w:color="auto"/>
                    <w:left w:val="none" w:sz="0" w:space="0" w:color="auto"/>
                    <w:bottom w:val="none" w:sz="0" w:space="0" w:color="auto"/>
                    <w:right w:val="none" w:sz="0" w:space="0" w:color="auto"/>
                  </w:divBdr>
                  <w:divsChild>
                    <w:div w:id="1753702393">
                      <w:marLeft w:val="0"/>
                      <w:marRight w:val="0"/>
                      <w:marTop w:val="0"/>
                      <w:marBottom w:val="0"/>
                      <w:divBdr>
                        <w:top w:val="none" w:sz="0" w:space="0" w:color="auto"/>
                        <w:left w:val="none" w:sz="0" w:space="0" w:color="auto"/>
                        <w:bottom w:val="none" w:sz="0" w:space="0" w:color="auto"/>
                        <w:right w:val="none" w:sz="0" w:space="0" w:color="auto"/>
                      </w:divBdr>
                      <w:divsChild>
                        <w:div w:id="1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238">
                  <w:marLeft w:val="0"/>
                  <w:marRight w:val="0"/>
                  <w:marTop w:val="0"/>
                  <w:marBottom w:val="0"/>
                  <w:divBdr>
                    <w:top w:val="none" w:sz="0" w:space="0" w:color="auto"/>
                    <w:left w:val="none" w:sz="0" w:space="0" w:color="auto"/>
                    <w:bottom w:val="none" w:sz="0" w:space="0" w:color="auto"/>
                    <w:right w:val="none" w:sz="0" w:space="0" w:color="auto"/>
                  </w:divBdr>
                  <w:divsChild>
                    <w:div w:id="4317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935">
              <w:marLeft w:val="0"/>
              <w:marRight w:val="0"/>
              <w:marTop w:val="0"/>
              <w:marBottom w:val="0"/>
              <w:divBdr>
                <w:top w:val="none" w:sz="0" w:space="0" w:color="auto"/>
                <w:left w:val="none" w:sz="0" w:space="0" w:color="auto"/>
                <w:bottom w:val="none" w:sz="0" w:space="0" w:color="auto"/>
                <w:right w:val="none" w:sz="0" w:space="0" w:color="auto"/>
              </w:divBdr>
              <w:divsChild>
                <w:div w:id="1810323419">
                  <w:marLeft w:val="0"/>
                  <w:marRight w:val="0"/>
                  <w:marTop w:val="0"/>
                  <w:marBottom w:val="0"/>
                  <w:divBdr>
                    <w:top w:val="none" w:sz="0" w:space="0" w:color="auto"/>
                    <w:left w:val="none" w:sz="0" w:space="0" w:color="auto"/>
                    <w:bottom w:val="none" w:sz="0" w:space="0" w:color="auto"/>
                    <w:right w:val="none" w:sz="0" w:space="0" w:color="auto"/>
                  </w:divBdr>
                  <w:divsChild>
                    <w:div w:id="257373320">
                      <w:marLeft w:val="240"/>
                      <w:marRight w:val="240"/>
                      <w:marTop w:val="240"/>
                      <w:marBottom w:val="240"/>
                      <w:divBdr>
                        <w:top w:val="none" w:sz="0" w:space="0" w:color="auto"/>
                        <w:left w:val="none" w:sz="0" w:space="0" w:color="auto"/>
                        <w:bottom w:val="none" w:sz="0" w:space="0" w:color="auto"/>
                        <w:right w:val="none" w:sz="0" w:space="0" w:color="auto"/>
                      </w:divBdr>
                      <w:divsChild>
                        <w:div w:id="272439144">
                          <w:marLeft w:val="0"/>
                          <w:marRight w:val="0"/>
                          <w:marTop w:val="240"/>
                          <w:marBottom w:val="240"/>
                          <w:divBdr>
                            <w:top w:val="none" w:sz="0" w:space="0" w:color="auto"/>
                            <w:left w:val="none" w:sz="0" w:space="0" w:color="auto"/>
                            <w:bottom w:val="none" w:sz="0" w:space="0" w:color="auto"/>
                            <w:right w:val="none" w:sz="0" w:space="0" w:color="auto"/>
                          </w:divBdr>
                        </w:div>
                        <w:div w:id="18640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41314">
          <w:marLeft w:val="0"/>
          <w:marRight w:val="0"/>
          <w:marTop w:val="150"/>
          <w:marBottom w:val="300"/>
          <w:divBdr>
            <w:top w:val="none" w:sz="0" w:space="0" w:color="auto"/>
            <w:left w:val="none" w:sz="0" w:space="0" w:color="auto"/>
            <w:bottom w:val="none" w:sz="0" w:space="0" w:color="auto"/>
            <w:right w:val="none" w:sz="0" w:space="0" w:color="auto"/>
          </w:divBdr>
          <w:divsChild>
            <w:div w:id="389352900">
              <w:marLeft w:val="0"/>
              <w:marRight w:val="0"/>
              <w:marTop w:val="0"/>
              <w:marBottom w:val="0"/>
              <w:divBdr>
                <w:top w:val="none" w:sz="0" w:space="0" w:color="auto"/>
                <w:left w:val="none" w:sz="0" w:space="0" w:color="auto"/>
                <w:bottom w:val="none" w:sz="0" w:space="0" w:color="auto"/>
                <w:right w:val="none" w:sz="0" w:space="0" w:color="auto"/>
              </w:divBdr>
              <w:divsChild>
                <w:div w:id="1918199480">
                  <w:marLeft w:val="0"/>
                  <w:marRight w:val="0"/>
                  <w:marTop w:val="0"/>
                  <w:marBottom w:val="0"/>
                  <w:divBdr>
                    <w:top w:val="none" w:sz="0" w:space="0" w:color="auto"/>
                    <w:left w:val="none" w:sz="0" w:space="0" w:color="auto"/>
                    <w:bottom w:val="none" w:sz="0" w:space="0" w:color="auto"/>
                    <w:right w:val="none" w:sz="0" w:space="0" w:color="auto"/>
                  </w:divBdr>
                  <w:divsChild>
                    <w:div w:id="719982272">
                      <w:marLeft w:val="0"/>
                      <w:marRight w:val="0"/>
                      <w:marTop w:val="0"/>
                      <w:marBottom w:val="0"/>
                      <w:divBdr>
                        <w:top w:val="none" w:sz="0" w:space="0" w:color="auto"/>
                        <w:left w:val="none" w:sz="0" w:space="0" w:color="auto"/>
                        <w:bottom w:val="none" w:sz="0" w:space="0" w:color="auto"/>
                        <w:right w:val="none" w:sz="0" w:space="0" w:color="auto"/>
                      </w:divBdr>
                      <w:divsChild>
                        <w:div w:id="12739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55">
                  <w:marLeft w:val="0"/>
                  <w:marRight w:val="0"/>
                  <w:marTop w:val="0"/>
                  <w:marBottom w:val="0"/>
                  <w:divBdr>
                    <w:top w:val="none" w:sz="0" w:space="0" w:color="auto"/>
                    <w:left w:val="none" w:sz="0" w:space="0" w:color="auto"/>
                    <w:bottom w:val="none" w:sz="0" w:space="0" w:color="auto"/>
                    <w:right w:val="none" w:sz="0" w:space="0" w:color="auto"/>
                  </w:divBdr>
                  <w:divsChild>
                    <w:div w:id="10829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8135">
              <w:marLeft w:val="0"/>
              <w:marRight w:val="0"/>
              <w:marTop w:val="0"/>
              <w:marBottom w:val="0"/>
              <w:divBdr>
                <w:top w:val="none" w:sz="0" w:space="0" w:color="auto"/>
                <w:left w:val="none" w:sz="0" w:space="0" w:color="auto"/>
                <w:bottom w:val="none" w:sz="0" w:space="0" w:color="auto"/>
                <w:right w:val="none" w:sz="0" w:space="0" w:color="auto"/>
              </w:divBdr>
              <w:divsChild>
                <w:div w:id="916986767">
                  <w:marLeft w:val="0"/>
                  <w:marRight w:val="0"/>
                  <w:marTop w:val="0"/>
                  <w:marBottom w:val="0"/>
                  <w:divBdr>
                    <w:top w:val="none" w:sz="0" w:space="0" w:color="auto"/>
                    <w:left w:val="none" w:sz="0" w:space="0" w:color="auto"/>
                    <w:bottom w:val="none" w:sz="0" w:space="0" w:color="auto"/>
                    <w:right w:val="none" w:sz="0" w:space="0" w:color="auto"/>
                  </w:divBdr>
                  <w:divsChild>
                    <w:div w:id="1307510879">
                      <w:marLeft w:val="240"/>
                      <w:marRight w:val="240"/>
                      <w:marTop w:val="240"/>
                      <w:marBottom w:val="240"/>
                      <w:divBdr>
                        <w:top w:val="none" w:sz="0" w:space="0" w:color="auto"/>
                        <w:left w:val="none" w:sz="0" w:space="0" w:color="auto"/>
                        <w:bottom w:val="none" w:sz="0" w:space="0" w:color="auto"/>
                        <w:right w:val="none" w:sz="0" w:space="0" w:color="auto"/>
                      </w:divBdr>
                      <w:divsChild>
                        <w:div w:id="848102102">
                          <w:marLeft w:val="0"/>
                          <w:marRight w:val="0"/>
                          <w:marTop w:val="240"/>
                          <w:marBottom w:val="240"/>
                          <w:divBdr>
                            <w:top w:val="none" w:sz="0" w:space="0" w:color="auto"/>
                            <w:left w:val="none" w:sz="0" w:space="0" w:color="auto"/>
                            <w:bottom w:val="none" w:sz="0" w:space="0" w:color="auto"/>
                            <w:right w:val="none" w:sz="0" w:space="0" w:color="auto"/>
                          </w:divBdr>
                        </w:div>
                        <w:div w:id="16485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35530">
          <w:marLeft w:val="0"/>
          <w:marRight w:val="0"/>
          <w:marTop w:val="150"/>
          <w:marBottom w:val="300"/>
          <w:divBdr>
            <w:top w:val="none" w:sz="0" w:space="0" w:color="auto"/>
            <w:left w:val="none" w:sz="0" w:space="0" w:color="auto"/>
            <w:bottom w:val="none" w:sz="0" w:space="0" w:color="auto"/>
            <w:right w:val="none" w:sz="0" w:space="0" w:color="auto"/>
          </w:divBdr>
          <w:divsChild>
            <w:div w:id="927227250">
              <w:marLeft w:val="0"/>
              <w:marRight w:val="0"/>
              <w:marTop w:val="0"/>
              <w:marBottom w:val="0"/>
              <w:divBdr>
                <w:top w:val="none" w:sz="0" w:space="0" w:color="auto"/>
                <w:left w:val="none" w:sz="0" w:space="0" w:color="auto"/>
                <w:bottom w:val="none" w:sz="0" w:space="0" w:color="auto"/>
                <w:right w:val="none" w:sz="0" w:space="0" w:color="auto"/>
              </w:divBdr>
              <w:divsChild>
                <w:div w:id="2060006092">
                  <w:marLeft w:val="0"/>
                  <w:marRight w:val="0"/>
                  <w:marTop w:val="0"/>
                  <w:marBottom w:val="0"/>
                  <w:divBdr>
                    <w:top w:val="none" w:sz="0" w:space="0" w:color="auto"/>
                    <w:left w:val="none" w:sz="0" w:space="0" w:color="auto"/>
                    <w:bottom w:val="none" w:sz="0" w:space="0" w:color="auto"/>
                    <w:right w:val="none" w:sz="0" w:space="0" w:color="auto"/>
                  </w:divBdr>
                  <w:divsChild>
                    <w:div w:id="891617293">
                      <w:marLeft w:val="0"/>
                      <w:marRight w:val="0"/>
                      <w:marTop w:val="0"/>
                      <w:marBottom w:val="0"/>
                      <w:divBdr>
                        <w:top w:val="none" w:sz="0" w:space="0" w:color="auto"/>
                        <w:left w:val="none" w:sz="0" w:space="0" w:color="auto"/>
                        <w:bottom w:val="none" w:sz="0" w:space="0" w:color="auto"/>
                        <w:right w:val="none" w:sz="0" w:space="0" w:color="auto"/>
                      </w:divBdr>
                      <w:divsChild>
                        <w:div w:id="1958873230">
                          <w:marLeft w:val="0"/>
                          <w:marRight w:val="0"/>
                          <w:marTop w:val="0"/>
                          <w:marBottom w:val="0"/>
                          <w:divBdr>
                            <w:top w:val="none" w:sz="0" w:space="0" w:color="auto"/>
                            <w:left w:val="none" w:sz="0" w:space="0" w:color="auto"/>
                            <w:bottom w:val="none" w:sz="0" w:space="0" w:color="auto"/>
                            <w:right w:val="none" w:sz="0" w:space="0" w:color="auto"/>
                          </w:divBdr>
                        </w:div>
                        <w:div w:id="869873378">
                          <w:marLeft w:val="0"/>
                          <w:marRight w:val="0"/>
                          <w:marTop w:val="0"/>
                          <w:marBottom w:val="0"/>
                          <w:divBdr>
                            <w:top w:val="none" w:sz="0" w:space="0" w:color="auto"/>
                            <w:left w:val="none" w:sz="0" w:space="0" w:color="auto"/>
                            <w:bottom w:val="none" w:sz="0" w:space="0" w:color="auto"/>
                            <w:right w:val="none" w:sz="0" w:space="0" w:color="auto"/>
                          </w:divBdr>
                        </w:div>
                        <w:div w:id="613443609">
                          <w:marLeft w:val="0"/>
                          <w:marRight w:val="0"/>
                          <w:marTop w:val="0"/>
                          <w:marBottom w:val="0"/>
                          <w:divBdr>
                            <w:top w:val="none" w:sz="0" w:space="0" w:color="auto"/>
                            <w:left w:val="none" w:sz="0" w:space="0" w:color="auto"/>
                            <w:bottom w:val="none" w:sz="0" w:space="0" w:color="auto"/>
                            <w:right w:val="none" w:sz="0" w:space="0" w:color="auto"/>
                          </w:divBdr>
                        </w:div>
                        <w:div w:id="809595538">
                          <w:marLeft w:val="0"/>
                          <w:marRight w:val="0"/>
                          <w:marTop w:val="0"/>
                          <w:marBottom w:val="0"/>
                          <w:divBdr>
                            <w:top w:val="none" w:sz="0" w:space="0" w:color="auto"/>
                            <w:left w:val="none" w:sz="0" w:space="0" w:color="auto"/>
                            <w:bottom w:val="none" w:sz="0" w:space="0" w:color="auto"/>
                            <w:right w:val="none" w:sz="0" w:space="0" w:color="auto"/>
                          </w:divBdr>
                        </w:div>
                        <w:div w:id="50740478">
                          <w:marLeft w:val="0"/>
                          <w:marRight w:val="0"/>
                          <w:marTop w:val="0"/>
                          <w:marBottom w:val="0"/>
                          <w:divBdr>
                            <w:top w:val="none" w:sz="0" w:space="0" w:color="auto"/>
                            <w:left w:val="none" w:sz="0" w:space="0" w:color="auto"/>
                            <w:bottom w:val="none" w:sz="0" w:space="0" w:color="auto"/>
                            <w:right w:val="none" w:sz="0" w:space="0" w:color="auto"/>
                          </w:divBdr>
                        </w:div>
                        <w:div w:id="1848670570">
                          <w:marLeft w:val="0"/>
                          <w:marRight w:val="0"/>
                          <w:marTop w:val="0"/>
                          <w:marBottom w:val="0"/>
                          <w:divBdr>
                            <w:top w:val="none" w:sz="0" w:space="0" w:color="auto"/>
                            <w:left w:val="none" w:sz="0" w:space="0" w:color="auto"/>
                            <w:bottom w:val="none" w:sz="0" w:space="0" w:color="auto"/>
                            <w:right w:val="none" w:sz="0" w:space="0" w:color="auto"/>
                          </w:divBdr>
                        </w:div>
                        <w:div w:id="231158172">
                          <w:marLeft w:val="0"/>
                          <w:marRight w:val="0"/>
                          <w:marTop w:val="0"/>
                          <w:marBottom w:val="0"/>
                          <w:divBdr>
                            <w:top w:val="none" w:sz="0" w:space="0" w:color="auto"/>
                            <w:left w:val="none" w:sz="0" w:space="0" w:color="auto"/>
                            <w:bottom w:val="none" w:sz="0" w:space="0" w:color="auto"/>
                            <w:right w:val="none" w:sz="0" w:space="0" w:color="auto"/>
                          </w:divBdr>
                        </w:div>
                        <w:div w:id="1458789956">
                          <w:marLeft w:val="0"/>
                          <w:marRight w:val="0"/>
                          <w:marTop w:val="0"/>
                          <w:marBottom w:val="0"/>
                          <w:divBdr>
                            <w:top w:val="none" w:sz="0" w:space="0" w:color="auto"/>
                            <w:left w:val="none" w:sz="0" w:space="0" w:color="auto"/>
                            <w:bottom w:val="none" w:sz="0" w:space="0" w:color="auto"/>
                            <w:right w:val="none" w:sz="0" w:space="0" w:color="auto"/>
                          </w:divBdr>
                        </w:div>
                        <w:div w:id="51199128">
                          <w:marLeft w:val="0"/>
                          <w:marRight w:val="0"/>
                          <w:marTop w:val="0"/>
                          <w:marBottom w:val="0"/>
                          <w:divBdr>
                            <w:top w:val="none" w:sz="0" w:space="0" w:color="auto"/>
                            <w:left w:val="none" w:sz="0" w:space="0" w:color="auto"/>
                            <w:bottom w:val="none" w:sz="0" w:space="0" w:color="auto"/>
                            <w:right w:val="none" w:sz="0" w:space="0" w:color="auto"/>
                          </w:divBdr>
                        </w:div>
                        <w:div w:id="588930482">
                          <w:marLeft w:val="0"/>
                          <w:marRight w:val="0"/>
                          <w:marTop w:val="0"/>
                          <w:marBottom w:val="0"/>
                          <w:divBdr>
                            <w:top w:val="none" w:sz="0" w:space="0" w:color="auto"/>
                            <w:left w:val="none" w:sz="0" w:space="0" w:color="auto"/>
                            <w:bottom w:val="none" w:sz="0" w:space="0" w:color="auto"/>
                            <w:right w:val="none" w:sz="0" w:space="0" w:color="auto"/>
                          </w:divBdr>
                        </w:div>
                        <w:div w:id="428240457">
                          <w:marLeft w:val="0"/>
                          <w:marRight w:val="0"/>
                          <w:marTop w:val="0"/>
                          <w:marBottom w:val="0"/>
                          <w:divBdr>
                            <w:top w:val="none" w:sz="0" w:space="0" w:color="auto"/>
                            <w:left w:val="none" w:sz="0" w:space="0" w:color="auto"/>
                            <w:bottom w:val="none" w:sz="0" w:space="0" w:color="auto"/>
                            <w:right w:val="none" w:sz="0" w:space="0" w:color="auto"/>
                          </w:divBdr>
                        </w:div>
                        <w:div w:id="106045862">
                          <w:marLeft w:val="0"/>
                          <w:marRight w:val="0"/>
                          <w:marTop w:val="0"/>
                          <w:marBottom w:val="0"/>
                          <w:divBdr>
                            <w:top w:val="none" w:sz="0" w:space="0" w:color="auto"/>
                            <w:left w:val="none" w:sz="0" w:space="0" w:color="auto"/>
                            <w:bottom w:val="none" w:sz="0" w:space="0" w:color="auto"/>
                            <w:right w:val="none" w:sz="0" w:space="0" w:color="auto"/>
                          </w:divBdr>
                        </w:div>
                        <w:div w:id="1624458933">
                          <w:marLeft w:val="0"/>
                          <w:marRight w:val="0"/>
                          <w:marTop w:val="0"/>
                          <w:marBottom w:val="0"/>
                          <w:divBdr>
                            <w:top w:val="none" w:sz="0" w:space="0" w:color="auto"/>
                            <w:left w:val="none" w:sz="0" w:space="0" w:color="auto"/>
                            <w:bottom w:val="none" w:sz="0" w:space="0" w:color="auto"/>
                            <w:right w:val="none" w:sz="0" w:space="0" w:color="auto"/>
                          </w:divBdr>
                        </w:div>
                        <w:div w:id="915482024">
                          <w:marLeft w:val="0"/>
                          <w:marRight w:val="0"/>
                          <w:marTop w:val="0"/>
                          <w:marBottom w:val="0"/>
                          <w:divBdr>
                            <w:top w:val="none" w:sz="0" w:space="0" w:color="auto"/>
                            <w:left w:val="none" w:sz="0" w:space="0" w:color="auto"/>
                            <w:bottom w:val="none" w:sz="0" w:space="0" w:color="auto"/>
                            <w:right w:val="none" w:sz="0" w:space="0" w:color="auto"/>
                          </w:divBdr>
                        </w:div>
                        <w:div w:id="835413937">
                          <w:marLeft w:val="0"/>
                          <w:marRight w:val="0"/>
                          <w:marTop w:val="0"/>
                          <w:marBottom w:val="0"/>
                          <w:divBdr>
                            <w:top w:val="none" w:sz="0" w:space="0" w:color="auto"/>
                            <w:left w:val="none" w:sz="0" w:space="0" w:color="auto"/>
                            <w:bottom w:val="none" w:sz="0" w:space="0" w:color="auto"/>
                            <w:right w:val="none" w:sz="0" w:space="0" w:color="auto"/>
                          </w:divBdr>
                        </w:div>
                        <w:div w:id="400295175">
                          <w:marLeft w:val="0"/>
                          <w:marRight w:val="0"/>
                          <w:marTop w:val="0"/>
                          <w:marBottom w:val="0"/>
                          <w:divBdr>
                            <w:top w:val="none" w:sz="0" w:space="0" w:color="auto"/>
                            <w:left w:val="none" w:sz="0" w:space="0" w:color="auto"/>
                            <w:bottom w:val="none" w:sz="0" w:space="0" w:color="auto"/>
                            <w:right w:val="none" w:sz="0" w:space="0" w:color="auto"/>
                          </w:divBdr>
                        </w:div>
                        <w:div w:id="1648900702">
                          <w:marLeft w:val="0"/>
                          <w:marRight w:val="0"/>
                          <w:marTop w:val="0"/>
                          <w:marBottom w:val="0"/>
                          <w:divBdr>
                            <w:top w:val="none" w:sz="0" w:space="0" w:color="auto"/>
                            <w:left w:val="none" w:sz="0" w:space="0" w:color="auto"/>
                            <w:bottom w:val="none" w:sz="0" w:space="0" w:color="auto"/>
                            <w:right w:val="none" w:sz="0" w:space="0" w:color="auto"/>
                          </w:divBdr>
                        </w:div>
                        <w:div w:id="1263420879">
                          <w:marLeft w:val="0"/>
                          <w:marRight w:val="0"/>
                          <w:marTop w:val="0"/>
                          <w:marBottom w:val="0"/>
                          <w:divBdr>
                            <w:top w:val="none" w:sz="0" w:space="0" w:color="auto"/>
                            <w:left w:val="none" w:sz="0" w:space="0" w:color="auto"/>
                            <w:bottom w:val="none" w:sz="0" w:space="0" w:color="auto"/>
                            <w:right w:val="none" w:sz="0" w:space="0" w:color="auto"/>
                          </w:divBdr>
                        </w:div>
                        <w:div w:id="584415785">
                          <w:marLeft w:val="0"/>
                          <w:marRight w:val="0"/>
                          <w:marTop w:val="0"/>
                          <w:marBottom w:val="0"/>
                          <w:divBdr>
                            <w:top w:val="none" w:sz="0" w:space="0" w:color="auto"/>
                            <w:left w:val="none" w:sz="0" w:space="0" w:color="auto"/>
                            <w:bottom w:val="none" w:sz="0" w:space="0" w:color="auto"/>
                            <w:right w:val="none" w:sz="0" w:space="0" w:color="auto"/>
                          </w:divBdr>
                        </w:div>
                        <w:div w:id="287513252">
                          <w:marLeft w:val="0"/>
                          <w:marRight w:val="0"/>
                          <w:marTop w:val="0"/>
                          <w:marBottom w:val="0"/>
                          <w:divBdr>
                            <w:top w:val="none" w:sz="0" w:space="0" w:color="auto"/>
                            <w:left w:val="none" w:sz="0" w:space="0" w:color="auto"/>
                            <w:bottom w:val="none" w:sz="0" w:space="0" w:color="auto"/>
                            <w:right w:val="none" w:sz="0" w:space="0" w:color="auto"/>
                          </w:divBdr>
                        </w:div>
                        <w:div w:id="306251011">
                          <w:marLeft w:val="0"/>
                          <w:marRight w:val="0"/>
                          <w:marTop w:val="0"/>
                          <w:marBottom w:val="0"/>
                          <w:divBdr>
                            <w:top w:val="none" w:sz="0" w:space="0" w:color="auto"/>
                            <w:left w:val="none" w:sz="0" w:space="0" w:color="auto"/>
                            <w:bottom w:val="none" w:sz="0" w:space="0" w:color="auto"/>
                            <w:right w:val="none" w:sz="0" w:space="0" w:color="auto"/>
                          </w:divBdr>
                        </w:div>
                        <w:div w:id="1503011232">
                          <w:marLeft w:val="0"/>
                          <w:marRight w:val="0"/>
                          <w:marTop w:val="0"/>
                          <w:marBottom w:val="0"/>
                          <w:divBdr>
                            <w:top w:val="none" w:sz="0" w:space="0" w:color="auto"/>
                            <w:left w:val="none" w:sz="0" w:space="0" w:color="auto"/>
                            <w:bottom w:val="none" w:sz="0" w:space="0" w:color="auto"/>
                            <w:right w:val="none" w:sz="0" w:space="0" w:color="auto"/>
                          </w:divBdr>
                        </w:div>
                        <w:div w:id="2050181246">
                          <w:marLeft w:val="0"/>
                          <w:marRight w:val="0"/>
                          <w:marTop w:val="0"/>
                          <w:marBottom w:val="0"/>
                          <w:divBdr>
                            <w:top w:val="none" w:sz="0" w:space="0" w:color="auto"/>
                            <w:left w:val="none" w:sz="0" w:space="0" w:color="auto"/>
                            <w:bottom w:val="none" w:sz="0" w:space="0" w:color="auto"/>
                            <w:right w:val="none" w:sz="0" w:space="0" w:color="auto"/>
                          </w:divBdr>
                        </w:div>
                        <w:div w:id="570502296">
                          <w:marLeft w:val="0"/>
                          <w:marRight w:val="0"/>
                          <w:marTop w:val="0"/>
                          <w:marBottom w:val="0"/>
                          <w:divBdr>
                            <w:top w:val="none" w:sz="0" w:space="0" w:color="auto"/>
                            <w:left w:val="none" w:sz="0" w:space="0" w:color="auto"/>
                            <w:bottom w:val="none" w:sz="0" w:space="0" w:color="auto"/>
                            <w:right w:val="none" w:sz="0" w:space="0" w:color="auto"/>
                          </w:divBdr>
                        </w:div>
                        <w:div w:id="1747917023">
                          <w:marLeft w:val="0"/>
                          <w:marRight w:val="0"/>
                          <w:marTop w:val="0"/>
                          <w:marBottom w:val="0"/>
                          <w:divBdr>
                            <w:top w:val="none" w:sz="0" w:space="0" w:color="auto"/>
                            <w:left w:val="none" w:sz="0" w:space="0" w:color="auto"/>
                            <w:bottom w:val="none" w:sz="0" w:space="0" w:color="auto"/>
                            <w:right w:val="none" w:sz="0" w:space="0" w:color="auto"/>
                          </w:divBdr>
                        </w:div>
                        <w:div w:id="1114255398">
                          <w:marLeft w:val="0"/>
                          <w:marRight w:val="0"/>
                          <w:marTop w:val="0"/>
                          <w:marBottom w:val="0"/>
                          <w:divBdr>
                            <w:top w:val="none" w:sz="0" w:space="0" w:color="auto"/>
                            <w:left w:val="none" w:sz="0" w:space="0" w:color="auto"/>
                            <w:bottom w:val="none" w:sz="0" w:space="0" w:color="auto"/>
                            <w:right w:val="none" w:sz="0" w:space="0" w:color="auto"/>
                          </w:divBdr>
                        </w:div>
                        <w:div w:id="1058288327">
                          <w:marLeft w:val="0"/>
                          <w:marRight w:val="0"/>
                          <w:marTop w:val="0"/>
                          <w:marBottom w:val="0"/>
                          <w:divBdr>
                            <w:top w:val="none" w:sz="0" w:space="0" w:color="auto"/>
                            <w:left w:val="none" w:sz="0" w:space="0" w:color="auto"/>
                            <w:bottom w:val="none" w:sz="0" w:space="0" w:color="auto"/>
                            <w:right w:val="none" w:sz="0" w:space="0" w:color="auto"/>
                          </w:divBdr>
                        </w:div>
                        <w:div w:id="144706970">
                          <w:marLeft w:val="0"/>
                          <w:marRight w:val="0"/>
                          <w:marTop w:val="0"/>
                          <w:marBottom w:val="0"/>
                          <w:divBdr>
                            <w:top w:val="none" w:sz="0" w:space="0" w:color="auto"/>
                            <w:left w:val="none" w:sz="0" w:space="0" w:color="auto"/>
                            <w:bottom w:val="none" w:sz="0" w:space="0" w:color="auto"/>
                            <w:right w:val="none" w:sz="0" w:space="0" w:color="auto"/>
                          </w:divBdr>
                        </w:div>
                        <w:div w:id="1535074751">
                          <w:marLeft w:val="0"/>
                          <w:marRight w:val="0"/>
                          <w:marTop w:val="0"/>
                          <w:marBottom w:val="0"/>
                          <w:divBdr>
                            <w:top w:val="none" w:sz="0" w:space="0" w:color="auto"/>
                            <w:left w:val="none" w:sz="0" w:space="0" w:color="auto"/>
                            <w:bottom w:val="none" w:sz="0" w:space="0" w:color="auto"/>
                            <w:right w:val="none" w:sz="0" w:space="0" w:color="auto"/>
                          </w:divBdr>
                        </w:div>
                        <w:div w:id="279849167">
                          <w:marLeft w:val="0"/>
                          <w:marRight w:val="0"/>
                          <w:marTop w:val="0"/>
                          <w:marBottom w:val="0"/>
                          <w:divBdr>
                            <w:top w:val="none" w:sz="0" w:space="0" w:color="auto"/>
                            <w:left w:val="none" w:sz="0" w:space="0" w:color="auto"/>
                            <w:bottom w:val="none" w:sz="0" w:space="0" w:color="auto"/>
                            <w:right w:val="none" w:sz="0" w:space="0" w:color="auto"/>
                          </w:divBdr>
                        </w:div>
                        <w:div w:id="718289841">
                          <w:marLeft w:val="0"/>
                          <w:marRight w:val="0"/>
                          <w:marTop w:val="0"/>
                          <w:marBottom w:val="0"/>
                          <w:divBdr>
                            <w:top w:val="none" w:sz="0" w:space="0" w:color="auto"/>
                            <w:left w:val="none" w:sz="0" w:space="0" w:color="auto"/>
                            <w:bottom w:val="none" w:sz="0" w:space="0" w:color="auto"/>
                            <w:right w:val="none" w:sz="0" w:space="0" w:color="auto"/>
                          </w:divBdr>
                        </w:div>
                        <w:div w:id="2139834228">
                          <w:marLeft w:val="0"/>
                          <w:marRight w:val="0"/>
                          <w:marTop w:val="0"/>
                          <w:marBottom w:val="0"/>
                          <w:divBdr>
                            <w:top w:val="none" w:sz="0" w:space="0" w:color="auto"/>
                            <w:left w:val="none" w:sz="0" w:space="0" w:color="auto"/>
                            <w:bottom w:val="none" w:sz="0" w:space="0" w:color="auto"/>
                            <w:right w:val="none" w:sz="0" w:space="0" w:color="auto"/>
                          </w:divBdr>
                        </w:div>
                        <w:div w:id="1494562351">
                          <w:marLeft w:val="0"/>
                          <w:marRight w:val="0"/>
                          <w:marTop w:val="0"/>
                          <w:marBottom w:val="0"/>
                          <w:divBdr>
                            <w:top w:val="none" w:sz="0" w:space="0" w:color="auto"/>
                            <w:left w:val="none" w:sz="0" w:space="0" w:color="auto"/>
                            <w:bottom w:val="none" w:sz="0" w:space="0" w:color="auto"/>
                            <w:right w:val="none" w:sz="0" w:space="0" w:color="auto"/>
                          </w:divBdr>
                        </w:div>
                        <w:div w:id="1108625167">
                          <w:marLeft w:val="0"/>
                          <w:marRight w:val="0"/>
                          <w:marTop w:val="0"/>
                          <w:marBottom w:val="0"/>
                          <w:divBdr>
                            <w:top w:val="none" w:sz="0" w:space="0" w:color="auto"/>
                            <w:left w:val="none" w:sz="0" w:space="0" w:color="auto"/>
                            <w:bottom w:val="none" w:sz="0" w:space="0" w:color="auto"/>
                            <w:right w:val="none" w:sz="0" w:space="0" w:color="auto"/>
                          </w:divBdr>
                        </w:div>
                        <w:div w:id="951857243">
                          <w:marLeft w:val="0"/>
                          <w:marRight w:val="0"/>
                          <w:marTop w:val="0"/>
                          <w:marBottom w:val="0"/>
                          <w:divBdr>
                            <w:top w:val="none" w:sz="0" w:space="0" w:color="auto"/>
                            <w:left w:val="none" w:sz="0" w:space="0" w:color="auto"/>
                            <w:bottom w:val="none" w:sz="0" w:space="0" w:color="auto"/>
                            <w:right w:val="none" w:sz="0" w:space="0" w:color="auto"/>
                          </w:divBdr>
                        </w:div>
                        <w:div w:id="481891543">
                          <w:marLeft w:val="0"/>
                          <w:marRight w:val="0"/>
                          <w:marTop w:val="0"/>
                          <w:marBottom w:val="0"/>
                          <w:divBdr>
                            <w:top w:val="none" w:sz="0" w:space="0" w:color="auto"/>
                            <w:left w:val="none" w:sz="0" w:space="0" w:color="auto"/>
                            <w:bottom w:val="none" w:sz="0" w:space="0" w:color="auto"/>
                            <w:right w:val="none" w:sz="0" w:space="0" w:color="auto"/>
                          </w:divBdr>
                        </w:div>
                        <w:div w:id="2112506113">
                          <w:marLeft w:val="0"/>
                          <w:marRight w:val="0"/>
                          <w:marTop w:val="0"/>
                          <w:marBottom w:val="0"/>
                          <w:divBdr>
                            <w:top w:val="none" w:sz="0" w:space="0" w:color="auto"/>
                            <w:left w:val="none" w:sz="0" w:space="0" w:color="auto"/>
                            <w:bottom w:val="none" w:sz="0" w:space="0" w:color="auto"/>
                            <w:right w:val="none" w:sz="0" w:space="0" w:color="auto"/>
                          </w:divBdr>
                        </w:div>
                        <w:div w:id="960956596">
                          <w:marLeft w:val="0"/>
                          <w:marRight w:val="0"/>
                          <w:marTop w:val="0"/>
                          <w:marBottom w:val="0"/>
                          <w:divBdr>
                            <w:top w:val="none" w:sz="0" w:space="0" w:color="auto"/>
                            <w:left w:val="none" w:sz="0" w:space="0" w:color="auto"/>
                            <w:bottom w:val="none" w:sz="0" w:space="0" w:color="auto"/>
                            <w:right w:val="none" w:sz="0" w:space="0" w:color="auto"/>
                          </w:divBdr>
                        </w:div>
                        <w:div w:id="1892498179">
                          <w:marLeft w:val="0"/>
                          <w:marRight w:val="0"/>
                          <w:marTop w:val="0"/>
                          <w:marBottom w:val="0"/>
                          <w:divBdr>
                            <w:top w:val="none" w:sz="0" w:space="0" w:color="auto"/>
                            <w:left w:val="none" w:sz="0" w:space="0" w:color="auto"/>
                            <w:bottom w:val="none" w:sz="0" w:space="0" w:color="auto"/>
                            <w:right w:val="none" w:sz="0" w:space="0" w:color="auto"/>
                          </w:divBdr>
                        </w:div>
                        <w:div w:id="1991665165">
                          <w:marLeft w:val="0"/>
                          <w:marRight w:val="0"/>
                          <w:marTop w:val="0"/>
                          <w:marBottom w:val="0"/>
                          <w:divBdr>
                            <w:top w:val="none" w:sz="0" w:space="0" w:color="auto"/>
                            <w:left w:val="none" w:sz="0" w:space="0" w:color="auto"/>
                            <w:bottom w:val="none" w:sz="0" w:space="0" w:color="auto"/>
                            <w:right w:val="none" w:sz="0" w:space="0" w:color="auto"/>
                          </w:divBdr>
                        </w:div>
                        <w:div w:id="3705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562">
                  <w:marLeft w:val="0"/>
                  <w:marRight w:val="0"/>
                  <w:marTop w:val="0"/>
                  <w:marBottom w:val="0"/>
                  <w:divBdr>
                    <w:top w:val="none" w:sz="0" w:space="0" w:color="auto"/>
                    <w:left w:val="none" w:sz="0" w:space="0" w:color="auto"/>
                    <w:bottom w:val="none" w:sz="0" w:space="0" w:color="auto"/>
                    <w:right w:val="none" w:sz="0" w:space="0" w:color="auto"/>
                  </w:divBdr>
                  <w:divsChild>
                    <w:div w:id="14196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2112">
              <w:marLeft w:val="0"/>
              <w:marRight w:val="0"/>
              <w:marTop w:val="0"/>
              <w:marBottom w:val="0"/>
              <w:divBdr>
                <w:top w:val="none" w:sz="0" w:space="0" w:color="auto"/>
                <w:left w:val="none" w:sz="0" w:space="0" w:color="auto"/>
                <w:bottom w:val="none" w:sz="0" w:space="0" w:color="auto"/>
                <w:right w:val="none" w:sz="0" w:space="0" w:color="auto"/>
              </w:divBdr>
              <w:divsChild>
                <w:div w:id="1578705663">
                  <w:marLeft w:val="0"/>
                  <w:marRight w:val="0"/>
                  <w:marTop w:val="0"/>
                  <w:marBottom w:val="0"/>
                  <w:divBdr>
                    <w:top w:val="none" w:sz="0" w:space="0" w:color="auto"/>
                    <w:left w:val="none" w:sz="0" w:space="0" w:color="auto"/>
                    <w:bottom w:val="none" w:sz="0" w:space="0" w:color="auto"/>
                    <w:right w:val="none" w:sz="0" w:space="0" w:color="auto"/>
                  </w:divBdr>
                  <w:divsChild>
                    <w:div w:id="1466968296">
                      <w:marLeft w:val="240"/>
                      <w:marRight w:val="240"/>
                      <w:marTop w:val="240"/>
                      <w:marBottom w:val="240"/>
                      <w:divBdr>
                        <w:top w:val="none" w:sz="0" w:space="0" w:color="auto"/>
                        <w:left w:val="none" w:sz="0" w:space="0" w:color="auto"/>
                        <w:bottom w:val="none" w:sz="0" w:space="0" w:color="auto"/>
                        <w:right w:val="none" w:sz="0" w:space="0" w:color="auto"/>
                      </w:divBdr>
                      <w:divsChild>
                        <w:div w:id="293683788">
                          <w:marLeft w:val="0"/>
                          <w:marRight w:val="0"/>
                          <w:marTop w:val="240"/>
                          <w:marBottom w:val="240"/>
                          <w:divBdr>
                            <w:top w:val="none" w:sz="0" w:space="0" w:color="auto"/>
                            <w:left w:val="none" w:sz="0" w:space="0" w:color="auto"/>
                            <w:bottom w:val="none" w:sz="0" w:space="0" w:color="auto"/>
                            <w:right w:val="none" w:sz="0" w:space="0" w:color="auto"/>
                          </w:divBdr>
                        </w:div>
                        <w:div w:id="17223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43501">
      <w:bodyDiv w:val="1"/>
      <w:marLeft w:val="0"/>
      <w:marRight w:val="0"/>
      <w:marTop w:val="0"/>
      <w:marBottom w:val="0"/>
      <w:divBdr>
        <w:top w:val="none" w:sz="0" w:space="0" w:color="auto"/>
        <w:left w:val="none" w:sz="0" w:space="0" w:color="auto"/>
        <w:bottom w:val="none" w:sz="0" w:space="0" w:color="auto"/>
        <w:right w:val="none" w:sz="0" w:space="0" w:color="auto"/>
      </w:divBdr>
    </w:div>
    <w:div w:id="901477804">
      <w:bodyDiv w:val="1"/>
      <w:marLeft w:val="0"/>
      <w:marRight w:val="0"/>
      <w:marTop w:val="0"/>
      <w:marBottom w:val="0"/>
      <w:divBdr>
        <w:top w:val="none" w:sz="0" w:space="0" w:color="auto"/>
        <w:left w:val="none" w:sz="0" w:space="0" w:color="auto"/>
        <w:bottom w:val="none" w:sz="0" w:space="0" w:color="auto"/>
        <w:right w:val="none" w:sz="0" w:space="0" w:color="auto"/>
      </w:divBdr>
    </w:div>
    <w:div w:id="931595075">
      <w:bodyDiv w:val="1"/>
      <w:marLeft w:val="0"/>
      <w:marRight w:val="0"/>
      <w:marTop w:val="0"/>
      <w:marBottom w:val="0"/>
      <w:divBdr>
        <w:top w:val="none" w:sz="0" w:space="0" w:color="auto"/>
        <w:left w:val="none" w:sz="0" w:space="0" w:color="auto"/>
        <w:bottom w:val="none" w:sz="0" w:space="0" w:color="auto"/>
        <w:right w:val="none" w:sz="0" w:space="0" w:color="auto"/>
      </w:divBdr>
    </w:div>
    <w:div w:id="1552887791">
      <w:bodyDiv w:val="1"/>
      <w:marLeft w:val="0"/>
      <w:marRight w:val="0"/>
      <w:marTop w:val="0"/>
      <w:marBottom w:val="0"/>
      <w:divBdr>
        <w:top w:val="none" w:sz="0" w:space="0" w:color="auto"/>
        <w:left w:val="none" w:sz="0" w:space="0" w:color="auto"/>
        <w:bottom w:val="none" w:sz="0" w:space="0" w:color="auto"/>
        <w:right w:val="none" w:sz="0" w:space="0" w:color="auto"/>
      </w:divBdr>
      <w:divsChild>
        <w:div w:id="1855530195">
          <w:marLeft w:val="0"/>
          <w:marRight w:val="0"/>
          <w:marTop w:val="150"/>
          <w:marBottom w:val="150"/>
          <w:divBdr>
            <w:top w:val="none" w:sz="0" w:space="0" w:color="auto"/>
            <w:left w:val="none" w:sz="0" w:space="8" w:color="auto"/>
            <w:bottom w:val="single" w:sz="6" w:space="8" w:color="B5DA23"/>
            <w:right w:val="none" w:sz="0" w:space="0" w:color="auto"/>
          </w:divBdr>
          <w:divsChild>
            <w:div w:id="9123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720">
      <w:bodyDiv w:val="1"/>
      <w:marLeft w:val="0"/>
      <w:marRight w:val="0"/>
      <w:marTop w:val="0"/>
      <w:marBottom w:val="0"/>
      <w:divBdr>
        <w:top w:val="none" w:sz="0" w:space="0" w:color="auto"/>
        <w:left w:val="none" w:sz="0" w:space="0" w:color="auto"/>
        <w:bottom w:val="none" w:sz="0" w:space="0" w:color="auto"/>
        <w:right w:val="none" w:sz="0" w:space="0" w:color="auto"/>
      </w:divBdr>
    </w:div>
    <w:div w:id="1667585634">
      <w:bodyDiv w:val="1"/>
      <w:marLeft w:val="0"/>
      <w:marRight w:val="0"/>
      <w:marTop w:val="0"/>
      <w:marBottom w:val="0"/>
      <w:divBdr>
        <w:top w:val="none" w:sz="0" w:space="0" w:color="auto"/>
        <w:left w:val="none" w:sz="0" w:space="0" w:color="auto"/>
        <w:bottom w:val="none" w:sz="0" w:space="0" w:color="auto"/>
        <w:right w:val="none" w:sz="0" w:space="0" w:color="auto"/>
      </w:divBdr>
    </w:div>
    <w:div w:id="1693458577">
      <w:bodyDiv w:val="1"/>
      <w:marLeft w:val="0"/>
      <w:marRight w:val="0"/>
      <w:marTop w:val="0"/>
      <w:marBottom w:val="0"/>
      <w:divBdr>
        <w:top w:val="none" w:sz="0" w:space="0" w:color="auto"/>
        <w:left w:val="none" w:sz="0" w:space="0" w:color="auto"/>
        <w:bottom w:val="none" w:sz="0" w:space="0" w:color="auto"/>
        <w:right w:val="none" w:sz="0" w:space="0" w:color="auto"/>
      </w:divBdr>
      <w:divsChild>
        <w:div w:id="257755707">
          <w:marLeft w:val="0"/>
          <w:marRight w:val="0"/>
          <w:marTop w:val="150"/>
          <w:marBottom w:val="150"/>
          <w:divBdr>
            <w:top w:val="none" w:sz="0" w:space="0" w:color="auto"/>
            <w:left w:val="none" w:sz="0" w:space="8" w:color="auto"/>
            <w:bottom w:val="single" w:sz="6" w:space="8" w:color="B5DA23"/>
            <w:right w:val="none" w:sz="0" w:space="0" w:color="auto"/>
          </w:divBdr>
          <w:divsChild>
            <w:div w:id="1513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2134">
      <w:bodyDiv w:val="1"/>
      <w:marLeft w:val="0"/>
      <w:marRight w:val="0"/>
      <w:marTop w:val="0"/>
      <w:marBottom w:val="0"/>
      <w:divBdr>
        <w:top w:val="none" w:sz="0" w:space="0" w:color="auto"/>
        <w:left w:val="none" w:sz="0" w:space="0" w:color="auto"/>
        <w:bottom w:val="none" w:sz="0" w:space="0" w:color="auto"/>
        <w:right w:val="none" w:sz="0" w:space="0" w:color="auto"/>
      </w:divBdr>
    </w:div>
    <w:div w:id="2078630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Priti</dc:creator>
  <cp:lastModifiedBy>priti bhokare</cp:lastModifiedBy>
  <cp:revision>2</cp:revision>
  <dcterms:created xsi:type="dcterms:W3CDTF">2020-10-07T10:39:00Z</dcterms:created>
  <dcterms:modified xsi:type="dcterms:W3CDTF">2020-10-07T10:39:00Z</dcterms:modified>
</cp:coreProperties>
</file>