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006E" w14:textId="77777777" w:rsidR="008F5D80" w:rsidRDefault="00890190">
      <w:pPr>
        <w:spacing w:after="445" w:line="259" w:lineRule="auto"/>
        <w:ind w:left="0" w:firstLine="0"/>
      </w:pPr>
      <w:r>
        <w:rPr>
          <w:rFonts w:ascii="Calibri" w:eastAsia="Calibri" w:hAnsi="Calibri" w:cs="Calibri"/>
          <w:sz w:val="22"/>
        </w:rPr>
        <w:t xml:space="preserve"> </w:t>
      </w:r>
    </w:p>
    <w:p w14:paraId="24016AB5" w14:textId="77777777" w:rsidR="008F5D80" w:rsidRDefault="00890190">
      <w:pPr>
        <w:spacing w:after="0" w:line="259" w:lineRule="auto"/>
        <w:ind w:left="0" w:right="3478" w:firstLine="0"/>
        <w:jc w:val="right"/>
      </w:pPr>
      <w:r>
        <w:rPr>
          <w:sz w:val="48"/>
        </w:rPr>
        <w:t xml:space="preserve">Experiment Details </w:t>
      </w:r>
    </w:p>
    <w:p w14:paraId="65676710" w14:textId="77777777" w:rsidR="008F5D80" w:rsidRDefault="00890190">
      <w:pPr>
        <w:spacing w:after="0" w:line="259" w:lineRule="auto"/>
        <w:ind w:left="0" w:firstLine="0"/>
      </w:pPr>
      <w:r>
        <w:rPr>
          <w:rFonts w:ascii="Calibri" w:eastAsia="Calibri" w:hAnsi="Calibri" w:cs="Calibri"/>
          <w:sz w:val="22"/>
        </w:rPr>
        <w:t xml:space="preserve"> </w:t>
      </w:r>
    </w:p>
    <w:tbl>
      <w:tblPr>
        <w:tblStyle w:val="TableGrid"/>
        <w:tblW w:w="11115" w:type="dxa"/>
        <w:tblInd w:w="-188" w:type="dxa"/>
        <w:tblCellMar>
          <w:top w:w="0" w:type="dxa"/>
          <w:left w:w="98" w:type="dxa"/>
          <w:bottom w:w="0" w:type="dxa"/>
          <w:right w:w="115" w:type="dxa"/>
        </w:tblCellMar>
        <w:tblLook w:val="04A0" w:firstRow="1" w:lastRow="0" w:firstColumn="1" w:lastColumn="0" w:noHBand="0" w:noVBand="1"/>
      </w:tblPr>
      <w:tblGrid>
        <w:gridCol w:w="2805"/>
        <w:gridCol w:w="8310"/>
      </w:tblGrid>
      <w:tr w:rsidR="008F5D80" w14:paraId="205B8E03" w14:textId="77777777">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14:paraId="4AE9AB53" w14:textId="77777777" w:rsidR="008F5D80" w:rsidRDefault="00890190">
            <w:pPr>
              <w:spacing w:after="0" w:line="259" w:lineRule="auto"/>
              <w:ind w:left="0" w:firstLine="0"/>
            </w:pPr>
            <w:r>
              <w:t xml:space="preserve">Department Name </w:t>
            </w:r>
          </w:p>
        </w:tc>
        <w:tc>
          <w:tcPr>
            <w:tcW w:w="8310" w:type="dxa"/>
            <w:tcBorders>
              <w:top w:val="single" w:sz="6" w:space="0" w:color="000000"/>
              <w:left w:val="single" w:sz="6" w:space="0" w:color="000000"/>
              <w:bottom w:val="single" w:sz="6" w:space="0" w:color="000000"/>
              <w:right w:val="single" w:sz="6" w:space="0" w:color="000000"/>
            </w:tcBorders>
            <w:vAlign w:val="center"/>
          </w:tcPr>
          <w:p w14:paraId="015E792E" w14:textId="77777777" w:rsidR="008F5D80" w:rsidRDefault="00890190">
            <w:pPr>
              <w:spacing w:after="0" w:line="259" w:lineRule="auto"/>
              <w:ind w:left="0" w:firstLine="0"/>
            </w:pPr>
            <w:r>
              <w:rPr>
                <w:rFonts w:ascii="Calibri" w:eastAsia="Calibri" w:hAnsi="Calibri" w:cs="Calibri"/>
                <w:color w:val="808080"/>
                <w:sz w:val="22"/>
              </w:rPr>
              <w:t>Biotechnology engineering</w:t>
            </w:r>
            <w:r>
              <w:t xml:space="preserve"> </w:t>
            </w:r>
          </w:p>
        </w:tc>
      </w:tr>
      <w:tr w:rsidR="008F5D80" w14:paraId="42D52BF4" w14:textId="77777777">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14:paraId="7363DAAF" w14:textId="77777777" w:rsidR="008F5D80" w:rsidRDefault="00890190">
            <w:pPr>
              <w:spacing w:after="0" w:line="259" w:lineRule="auto"/>
              <w:ind w:left="0" w:firstLine="0"/>
            </w:pPr>
            <w:r>
              <w:t xml:space="preserve">Class </w:t>
            </w:r>
          </w:p>
        </w:tc>
        <w:tc>
          <w:tcPr>
            <w:tcW w:w="8310" w:type="dxa"/>
            <w:tcBorders>
              <w:top w:val="single" w:sz="6" w:space="0" w:color="000000"/>
              <w:left w:val="single" w:sz="6" w:space="0" w:color="000000"/>
              <w:bottom w:val="single" w:sz="6" w:space="0" w:color="000000"/>
              <w:right w:val="single" w:sz="6" w:space="0" w:color="000000"/>
            </w:tcBorders>
            <w:vAlign w:val="center"/>
          </w:tcPr>
          <w:p w14:paraId="58C96FDC" w14:textId="77777777" w:rsidR="008F5D80" w:rsidRDefault="00890190">
            <w:pPr>
              <w:spacing w:after="0" w:line="259" w:lineRule="auto"/>
              <w:ind w:left="0" w:firstLine="0"/>
            </w:pPr>
            <w:r>
              <w:rPr>
                <w:rFonts w:ascii="Calibri" w:eastAsia="Calibri" w:hAnsi="Calibri" w:cs="Calibri"/>
                <w:color w:val="808080"/>
                <w:sz w:val="22"/>
              </w:rPr>
              <w:t xml:space="preserve">SY </w:t>
            </w:r>
            <w:proofErr w:type="spellStart"/>
            <w:r>
              <w:rPr>
                <w:rFonts w:ascii="Calibri" w:eastAsia="Calibri" w:hAnsi="Calibri" w:cs="Calibri"/>
                <w:color w:val="808080"/>
                <w:sz w:val="22"/>
              </w:rPr>
              <w:t>BTech</w:t>
            </w:r>
            <w:proofErr w:type="spellEnd"/>
            <w:r>
              <w:t xml:space="preserve"> </w:t>
            </w:r>
          </w:p>
        </w:tc>
      </w:tr>
      <w:tr w:rsidR="008F5D80" w14:paraId="56665EE0" w14:textId="77777777">
        <w:trPr>
          <w:trHeight w:val="480"/>
        </w:trPr>
        <w:tc>
          <w:tcPr>
            <w:tcW w:w="2805" w:type="dxa"/>
            <w:tcBorders>
              <w:top w:val="single" w:sz="6" w:space="0" w:color="000000"/>
              <w:left w:val="single" w:sz="6" w:space="0" w:color="000000"/>
              <w:bottom w:val="single" w:sz="6" w:space="0" w:color="000000"/>
              <w:right w:val="single" w:sz="6" w:space="0" w:color="000000"/>
            </w:tcBorders>
            <w:vAlign w:val="center"/>
          </w:tcPr>
          <w:p w14:paraId="0704121A" w14:textId="77777777" w:rsidR="008F5D80" w:rsidRDefault="00890190">
            <w:pPr>
              <w:spacing w:after="0" w:line="259" w:lineRule="auto"/>
              <w:ind w:left="0" w:firstLine="0"/>
            </w:pPr>
            <w:r>
              <w:t xml:space="preserve">Semester </w:t>
            </w:r>
          </w:p>
        </w:tc>
        <w:tc>
          <w:tcPr>
            <w:tcW w:w="8310" w:type="dxa"/>
            <w:tcBorders>
              <w:top w:val="single" w:sz="6" w:space="0" w:color="000000"/>
              <w:left w:val="single" w:sz="6" w:space="0" w:color="000000"/>
              <w:bottom w:val="single" w:sz="6" w:space="0" w:color="000000"/>
              <w:right w:val="single" w:sz="6" w:space="0" w:color="000000"/>
            </w:tcBorders>
            <w:vAlign w:val="center"/>
          </w:tcPr>
          <w:p w14:paraId="4237167C" w14:textId="77777777" w:rsidR="008F5D80" w:rsidRDefault="00890190">
            <w:pPr>
              <w:spacing w:after="0" w:line="259" w:lineRule="auto"/>
              <w:ind w:left="0" w:firstLine="0"/>
            </w:pPr>
            <w:r>
              <w:t>3</w:t>
            </w:r>
            <w:r>
              <w:rPr>
                <w:rFonts w:ascii="Gautami" w:eastAsia="Gautami" w:hAnsi="Gautami" w:cs="Gautami"/>
              </w:rPr>
              <w:t>​</w:t>
            </w:r>
            <w:proofErr w:type="spellStart"/>
            <w:r>
              <w:rPr>
                <w:sz w:val="22"/>
                <w:vertAlign w:val="superscript"/>
              </w:rPr>
              <w:t>rd</w:t>
            </w:r>
            <w:proofErr w:type="spellEnd"/>
            <w:r>
              <w:rPr>
                <w:rFonts w:ascii="Gautami" w:eastAsia="Gautami" w:hAnsi="Gautami" w:cs="Gautami"/>
                <w:sz w:val="22"/>
                <w:vertAlign w:val="superscript"/>
              </w:rPr>
              <w:t>​</w:t>
            </w:r>
            <w:r>
              <w:t xml:space="preserve"> </w:t>
            </w:r>
            <w:proofErr w:type="spellStart"/>
            <w:r>
              <w:t>Sem</w:t>
            </w:r>
            <w:proofErr w:type="spellEnd"/>
            <w:r>
              <w:t xml:space="preserve"> </w:t>
            </w:r>
          </w:p>
        </w:tc>
      </w:tr>
      <w:tr w:rsidR="008F5D80" w14:paraId="05991E1F" w14:textId="77777777">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14:paraId="30528A52" w14:textId="77777777" w:rsidR="008F5D80" w:rsidRDefault="00890190">
            <w:pPr>
              <w:spacing w:after="0" w:line="259" w:lineRule="auto"/>
              <w:ind w:left="0" w:firstLine="0"/>
            </w:pPr>
            <w:r>
              <w:t xml:space="preserve">Subject Name </w:t>
            </w:r>
          </w:p>
        </w:tc>
        <w:tc>
          <w:tcPr>
            <w:tcW w:w="8310" w:type="dxa"/>
            <w:tcBorders>
              <w:top w:val="single" w:sz="6" w:space="0" w:color="000000"/>
              <w:left w:val="single" w:sz="6" w:space="0" w:color="000000"/>
              <w:bottom w:val="single" w:sz="6" w:space="0" w:color="000000"/>
              <w:right w:val="single" w:sz="6" w:space="0" w:color="000000"/>
            </w:tcBorders>
            <w:vAlign w:val="center"/>
          </w:tcPr>
          <w:p w14:paraId="6991488C" w14:textId="77777777" w:rsidR="008F5D80" w:rsidRDefault="00890190">
            <w:pPr>
              <w:spacing w:after="0" w:line="259" w:lineRule="auto"/>
              <w:ind w:left="0" w:firstLine="0"/>
            </w:pPr>
            <w:r>
              <w:t xml:space="preserve">Fluid Mechanics </w:t>
            </w:r>
          </w:p>
        </w:tc>
      </w:tr>
      <w:tr w:rsidR="008F5D80" w14:paraId="6212BD87" w14:textId="77777777">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14:paraId="5E253705" w14:textId="77777777" w:rsidR="008F5D80" w:rsidRDefault="00890190">
            <w:pPr>
              <w:spacing w:after="0" w:line="259" w:lineRule="auto"/>
              <w:ind w:left="0" w:firstLine="0"/>
            </w:pPr>
            <w:r>
              <w:t xml:space="preserve">Experiment No.  </w:t>
            </w:r>
          </w:p>
        </w:tc>
        <w:tc>
          <w:tcPr>
            <w:tcW w:w="8310" w:type="dxa"/>
            <w:tcBorders>
              <w:top w:val="single" w:sz="6" w:space="0" w:color="000000"/>
              <w:left w:val="single" w:sz="6" w:space="0" w:color="000000"/>
              <w:bottom w:val="single" w:sz="6" w:space="0" w:color="000000"/>
              <w:right w:val="single" w:sz="6" w:space="0" w:color="000000"/>
            </w:tcBorders>
            <w:vAlign w:val="center"/>
          </w:tcPr>
          <w:p w14:paraId="54BC97A7" w14:textId="77777777" w:rsidR="008F5D80" w:rsidRDefault="00890190">
            <w:pPr>
              <w:spacing w:after="0" w:line="259" w:lineRule="auto"/>
              <w:ind w:left="0" w:firstLine="0"/>
            </w:pPr>
            <w:r>
              <w:t xml:space="preserve">7 </w:t>
            </w:r>
          </w:p>
        </w:tc>
      </w:tr>
      <w:tr w:rsidR="008F5D80" w14:paraId="603AEA9D" w14:textId="77777777">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14:paraId="03FDD869" w14:textId="77777777" w:rsidR="008F5D80" w:rsidRDefault="00890190">
            <w:pPr>
              <w:spacing w:after="0" w:line="259" w:lineRule="auto"/>
              <w:ind w:left="0" w:firstLine="0"/>
            </w:pPr>
            <w:r>
              <w:t xml:space="preserve">Experiment Name </w:t>
            </w:r>
          </w:p>
        </w:tc>
        <w:tc>
          <w:tcPr>
            <w:tcW w:w="8310" w:type="dxa"/>
            <w:tcBorders>
              <w:top w:val="single" w:sz="6" w:space="0" w:color="000000"/>
              <w:left w:val="single" w:sz="6" w:space="0" w:color="000000"/>
              <w:bottom w:val="single" w:sz="6" w:space="0" w:color="000000"/>
              <w:right w:val="single" w:sz="6" w:space="0" w:color="000000"/>
            </w:tcBorders>
            <w:vAlign w:val="center"/>
          </w:tcPr>
          <w:p w14:paraId="3C63EAFE" w14:textId="77777777" w:rsidR="008F5D80" w:rsidRDefault="00890190">
            <w:pPr>
              <w:spacing w:after="0" w:line="259" w:lineRule="auto"/>
              <w:ind w:left="0" w:firstLine="0"/>
            </w:pPr>
            <w:r>
              <w:t xml:space="preserve">Reynold’s Experiment  </w:t>
            </w:r>
          </w:p>
        </w:tc>
      </w:tr>
    </w:tbl>
    <w:p w14:paraId="4F4768CB" w14:textId="77777777" w:rsidR="008F5D80" w:rsidRDefault="00890190">
      <w:pPr>
        <w:spacing w:after="220" w:line="259" w:lineRule="auto"/>
        <w:ind w:left="0" w:firstLine="0"/>
      </w:pPr>
      <w:r>
        <w:rPr>
          <w:rFonts w:ascii="Calibri" w:eastAsia="Calibri" w:hAnsi="Calibri" w:cs="Calibri"/>
          <w:sz w:val="22"/>
        </w:rPr>
        <w:t xml:space="preserve"> </w:t>
      </w:r>
    </w:p>
    <w:p w14:paraId="018C12D6" w14:textId="77777777" w:rsidR="008F5D80" w:rsidRDefault="00890190">
      <w:pPr>
        <w:spacing w:after="235" w:line="259" w:lineRule="auto"/>
        <w:ind w:left="113" w:firstLine="0"/>
        <w:jc w:val="center"/>
      </w:pPr>
      <w:r>
        <w:rPr>
          <w:rFonts w:ascii="Calibri" w:eastAsia="Calibri" w:hAnsi="Calibri" w:cs="Calibri"/>
          <w:sz w:val="22"/>
        </w:rPr>
        <w:t xml:space="preserve"> </w:t>
      </w:r>
    </w:p>
    <w:p w14:paraId="75BB3C1C" w14:textId="77777777" w:rsidR="008F5D80" w:rsidRDefault="00890190">
      <w:pPr>
        <w:spacing w:after="285" w:line="259" w:lineRule="auto"/>
        <w:ind w:left="123" w:firstLine="0"/>
        <w:jc w:val="center"/>
      </w:pPr>
      <w:r>
        <w:t xml:space="preserve"> </w:t>
      </w:r>
    </w:p>
    <w:p w14:paraId="2AFDE9FF" w14:textId="77777777" w:rsidR="008F5D80" w:rsidRDefault="00890190">
      <w:pPr>
        <w:spacing w:after="0" w:line="259" w:lineRule="auto"/>
        <w:ind w:left="4365" w:firstLine="0"/>
      </w:pPr>
      <w:r>
        <w:rPr>
          <w:sz w:val="32"/>
        </w:rPr>
        <w:t xml:space="preserve">Version History </w:t>
      </w:r>
    </w:p>
    <w:tbl>
      <w:tblPr>
        <w:tblStyle w:val="TableGrid"/>
        <w:tblW w:w="11055" w:type="dxa"/>
        <w:tblInd w:w="-98" w:type="dxa"/>
        <w:tblCellMar>
          <w:top w:w="53" w:type="dxa"/>
          <w:left w:w="98" w:type="dxa"/>
          <w:bottom w:w="0" w:type="dxa"/>
          <w:right w:w="71" w:type="dxa"/>
        </w:tblCellMar>
        <w:tblLook w:val="04A0" w:firstRow="1" w:lastRow="0" w:firstColumn="1" w:lastColumn="0" w:noHBand="0" w:noVBand="1"/>
      </w:tblPr>
      <w:tblGrid>
        <w:gridCol w:w="915"/>
        <w:gridCol w:w="1455"/>
        <w:gridCol w:w="3525"/>
        <w:gridCol w:w="2970"/>
        <w:gridCol w:w="2190"/>
      </w:tblGrid>
      <w:tr w:rsidR="008F5D80" w14:paraId="750D381B" w14:textId="77777777">
        <w:trPr>
          <w:trHeight w:val="645"/>
        </w:trPr>
        <w:tc>
          <w:tcPr>
            <w:tcW w:w="915" w:type="dxa"/>
            <w:tcBorders>
              <w:top w:val="single" w:sz="6" w:space="0" w:color="000000"/>
              <w:left w:val="single" w:sz="6" w:space="0" w:color="000000"/>
              <w:bottom w:val="single" w:sz="6" w:space="0" w:color="000000"/>
              <w:right w:val="single" w:sz="6" w:space="0" w:color="000000"/>
            </w:tcBorders>
          </w:tcPr>
          <w:p w14:paraId="6A06A956" w14:textId="77777777" w:rsidR="008F5D80" w:rsidRDefault="00890190">
            <w:pPr>
              <w:spacing w:after="0" w:line="259" w:lineRule="auto"/>
              <w:ind w:left="0" w:firstLine="0"/>
            </w:pPr>
            <w:r>
              <w:t xml:space="preserve">Sr. No. </w:t>
            </w:r>
          </w:p>
        </w:tc>
        <w:tc>
          <w:tcPr>
            <w:tcW w:w="1455" w:type="dxa"/>
            <w:tcBorders>
              <w:top w:val="single" w:sz="6" w:space="0" w:color="000000"/>
              <w:left w:val="single" w:sz="6" w:space="0" w:color="000000"/>
              <w:bottom w:val="single" w:sz="6" w:space="0" w:color="000000"/>
              <w:right w:val="single" w:sz="6" w:space="0" w:color="000000"/>
            </w:tcBorders>
          </w:tcPr>
          <w:p w14:paraId="1C9B2FF2" w14:textId="77777777" w:rsidR="008F5D80" w:rsidRDefault="00890190">
            <w:pPr>
              <w:spacing w:after="0" w:line="259" w:lineRule="auto"/>
              <w:ind w:left="225" w:firstLine="15"/>
            </w:pPr>
            <w:r>
              <w:t xml:space="preserve">Version Number </w:t>
            </w:r>
          </w:p>
        </w:tc>
        <w:tc>
          <w:tcPr>
            <w:tcW w:w="3525" w:type="dxa"/>
            <w:tcBorders>
              <w:top w:val="single" w:sz="6" w:space="0" w:color="000000"/>
              <w:left w:val="single" w:sz="6" w:space="0" w:color="000000"/>
              <w:bottom w:val="single" w:sz="6" w:space="0" w:color="000000"/>
              <w:right w:val="single" w:sz="6" w:space="0" w:color="000000"/>
            </w:tcBorders>
          </w:tcPr>
          <w:p w14:paraId="088B1961" w14:textId="77777777" w:rsidR="008F5D80" w:rsidRDefault="00890190">
            <w:pPr>
              <w:spacing w:after="0" w:line="259" w:lineRule="auto"/>
              <w:ind w:left="0" w:right="50" w:firstLine="0"/>
              <w:jc w:val="center"/>
            </w:pPr>
            <w:r>
              <w:t xml:space="preserve">Created By </w:t>
            </w:r>
          </w:p>
        </w:tc>
        <w:tc>
          <w:tcPr>
            <w:tcW w:w="2970" w:type="dxa"/>
            <w:tcBorders>
              <w:top w:val="single" w:sz="6" w:space="0" w:color="000000"/>
              <w:left w:val="single" w:sz="6" w:space="0" w:color="000000"/>
              <w:bottom w:val="single" w:sz="6" w:space="0" w:color="000000"/>
              <w:right w:val="single" w:sz="6" w:space="0" w:color="000000"/>
            </w:tcBorders>
          </w:tcPr>
          <w:p w14:paraId="5B595622" w14:textId="77777777" w:rsidR="008F5D80" w:rsidRDefault="00890190">
            <w:pPr>
              <w:spacing w:after="0" w:line="259" w:lineRule="auto"/>
              <w:ind w:left="0" w:right="62" w:firstLine="0"/>
              <w:jc w:val="center"/>
            </w:pPr>
            <w:r>
              <w:t xml:space="preserve">Approved By </w:t>
            </w:r>
          </w:p>
        </w:tc>
        <w:tc>
          <w:tcPr>
            <w:tcW w:w="2190" w:type="dxa"/>
            <w:tcBorders>
              <w:top w:val="single" w:sz="6" w:space="0" w:color="000000"/>
              <w:left w:val="single" w:sz="6" w:space="0" w:color="000000"/>
              <w:bottom w:val="single" w:sz="6" w:space="0" w:color="000000"/>
              <w:right w:val="single" w:sz="6" w:space="0" w:color="000000"/>
            </w:tcBorders>
          </w:tcPr>
          <w:p w14:paraId="0D4A4387" w14:textId="77777777" w:rsidR="008F5D80" w:rsidRDefault="00890190">
            <w:pPr>
              <w:spacing w:after="0" w:line="259" w:lineRule="auto"/>
              <w:ind w:left="0" w:right="69" w:firstLine="0"/>
              <w:jc w:val="center"/>
            </w:pPr>
            <w:r>
              <w:t xml:space="preserve">Date </w:t>
            </w:r>
          </w:p>
        </w:tc>
      </w:tr>
      <w:tr w:rsidR="008F5D80" w14:paraId="73D25DF4" w14:textId="77777777">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14:paraId="172E4824" w14:textId="77777777" w:rsidR="008F5D80" w:rsidRDefault="00890190">
            <w:pPr>
              <w:spacing w:after="0" w:line="259" w:lineRule="auto"/>
              <w:ind w:left="0" w:firstLine="0"/>
            </w:pPr>
            <w:r>
              <w:t xml:space="preserve">1 </w:t>
            </w:r>
          </w:p>
        </w:tc>
        <w:tc>
          <w:tcPr>
            <w:tcW w:w="1455" w:type="dxa"/>
            <w:tcBorders>
              <w:top w:val="single" w:sz="6" w:space="0" w:color="000000"/>
              <w:left w:val="single" w:sz="6" w:space="0" w:color="000000"/>
              <w:bottom w:val="single" w:sz="6" w:space="0" w:color="000000"/>
              <w:right w:val="single" w:sz="6" w:space="0" w:color="000000"/>
            </w:tcBorders>
            <w:vAlign w:val="center"/>
          </w:tcPr>
          <w:p w14:paraId="659248F2" w14:textId="77777777" w:rsidR="008F5D80" w:rsidRDefault="00890190">
            <w:pPr>
              <w:spacing w:after="0" w:line="259" w:lineRule="auto"/>
              <w:ind w:left="0" w:firstLine="0"/>
            </w:pPr>
            <w:r>
              <w:t xml:space="preserve">v1.0 </w:t>
            </w:r>
          </w:p>
        </w:tc>
        <w:tc>
          <w:tcPr>
            <w:tcW w:w="3525" w:type="dxa"/>
            <w:tcBorders>
              <w:top w:val="single" w:sz="6" w:space="0" w:color="000000"/>
              <w:left w:val="single" w:sz="6" w:space="0" w:color="000000"/>
              <w:bottom w:val="single" w:sz="6" w:space="0" w:color="000000"/>
              <w:right w:val="single" w:sz="6" w:space="0" w:color="000000"/>
            </w:tcBorders>
          </w:tcPr>
          <w:p w14:paraId="38054AC6" w14:textId="77777777" w:rsidR="008F5D80" w:rsidRDefault="00890190">
            <w:pPr>
              <w:spacing w:after="0" w:line="259" w:lineRule="auto"/>
              <w:ind w:left="0" w:firstLine="0"/>
            </w:pPr>
            <w:proofErr w:type="spellStart"/>
            <w:r>
              <w:rPr>
                <w:rFonts w:ascii="Calibri" w:eastAsia="Calibri" w:hAnsi="Calibri" w:cs="Calibri"/>
                <w:sz w:val="22"/>
              </w:rPr>
              <w:t>Rameshwari</w:t>
            </w:r>
            <w:proofErr w:type="spellEnd"/>
            <w:r>
              <w:rPr>
                <w:rFonts w:ascii="Calibri" w:eastAsia="Calibri" w:hAnsi="Calibri" w:cs="Calibri"/>
                <w:sz w:val="22"/>
              </w:rPr>
              <w:t xml:space="preserve"> </w:t>
            </w:r>
            <w:proofErr w:type="spellStart"/>
            <w:r>
              <w:rPr>
                <w:rFonts w:ascii="Calibri" w:eastAsia="Calibri" w:hAnsi="Calibri" w:cs="Calibri"/>
                <w:sz w:val="22"/>
              </w:rPr>
              <w:t>Arun</w:t>
            </w:r>
            <w:proofErr w:type="spellEnd"/>
            <w:r>
              <w:rPr>
                <w:rFonts w:ascii="Calibri" w:eastAsia="Calibri" w:hAnsi="Calibri" w:cs="Calibri"/>
                <w:sz w:val="22"/>
              </w:rPr>
              <w:t xml:space="preserve"> </w:t>
            </w:r>
            <w:proofErr w:type="spellStart"/>
            <w:r>
              <w:rPr>
                <w:rFonts w:ascii="Calibri" w:eastAsia="Calibri" w:hAnsi="Calibri" w:cs="Calibri"/>
                <w:sz w:val="22"/>
              </w:rPr>
              <w:t>Metil</w:t>
            </w:r>
            <w:proofErr w:type="spellEnd"/>
            <w:r>
              <w:t xml:space="preserve"> </w:t>
            </w:r>
          </w:p>
        </w:tc>
        <w:tc>
          <w:tcPr>
            <w:tcW w:w="2970" w:type="dxa"/>
            <w:tcBorders>
              <w:top w:val="single" w:sz="6" w:space="0" w:color="000000"/>
              <w:left w:val="single" w:sz="6" w:space="0" w:color="000000"/>
              <w:bottom w:val="single" w:sz="6" w:space="0" w:color="000000"/>
              <w:right w:val="single" w:sz="6" w:space="0" w:color="000000"/>
            </w:tcBorders>
            <w:vAlign w:val="center"/>
          </w:tcPr>
          <w:p w14:paraId="3E12661F" w14:textId="77777777" w:rsidR="008F5D80" w:rsidRDefault="00890190">
            <w:pPr>
              <w:spacing w:after="0" w:line="259" w:lineRule="auto"/>
              <w:ind w:left="0" w:firstLine="0"/>
            </w:pPr>
            <w:r>
              <w:t xml:space="preserve"> </w:t>
            </w:r>
            <w:proofErr w:type="spellStart"/>
            <w:r>
              <w:t>Dr.Mrs</w:t>
            </w:r>
            <w:proofErr w:type="spellEnd"/>
            <w:r>
              <w:t xml:space="preserve"> </w:t>
            </w:r>
            <w:proofErr w:type="spellStart"/>
            <w:r>
              <w:t>Pallavi</w:t>
            </w:r>
            <w:proofErr w:type="spellEnd"/>
            <w:r>
              <w:t xml:space="preserve"> </w:t>
            </w:r>
            <w:proofErr w:type="spellStart"/>
            <w:r>
              <w:t>S.Patil</w:t>
            </w:r>
            <w:proofErr w:type="spellEnd"/>
            <w:r>
              <w:t xml:space="preserve"> </w:t>
            </w:r>
          </w:p>
        </w:tc>
        <w:tc>
          <w:tcPr>
            <w:tcW w:w="2190" w:type="dxa"/>
            <w:tcBorders>
              <w:top w:val="single" w:sz="6" w:space="0" w:color="000000"/>
              <w:left w:val="single" w:sz="6" w:space="0" w:color="000000"/>
              <w:bottom w:val="single" w:sz="6" w:space="0" w:color="000000"/>
              <w:right w:val="single" w:sz="6" w:space="0" w:color="000000"/>
            </w:tcBorders>
            <w:vAlign w:val="center"/>
          </w:tcPr>
          <w:p w14:paraId="62E48515" w14:textId="77777777" w:rsidR="008F5D80" w:rsidRDefault="00890190">
            <w:pPr>
              <w:spacing w:after="0" w:line="259" w:lineRule="auto"/>
              <w:ind w:left="0" w:firstLine="0"/>
            </w:pPr>
            <w:r>
              <w:t xml:space="preserve">12/10/2020 </w:t>
            </w:r>
          </w:p>
        </w:tc>
      </w:tr>
      <w:tr w:rsidR="008F5D80" w14:paraId="3F7C0249" w14:textId="77777777">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14:paraId="686B45FC" w14:textId="77777777" w:rsidR="008F5D80" w:rsidRDefault="00890190">
            <w:pPr>
              <w:spacing w:after="0" w:line="259" w:lineRule="auto"/>
              <w:ind w:left="0" w:firstLine="0"/>
            </w:pPr>
            <w:r>
              <w:t xml:space="preserve"> </w:t>
            </w:r>
          </w:p>
        </w:tc>
        <w:tc>
          <w:tcPr>
            <w:tcW w:w="1455" w:type="dxa"/>
            <w:tcBorders>
              <w:top w:val="single" w:sz="6" w:space="0" w:color="000000"/>
              <w:left w:val="single" w:sz="6" w:space="0" w:color="000000"/>
              <w:bottom w:val="single" w:sz="6" w:space="0" w:color="000000"/>
              <w:right w:val="single" w:sz="6" w:space="0" w:color="000000"/>
            </w:tcBorders>
            <w:vAlign w:val="center"/>
          </w:tcPr>
          <w:p w14:paraId="7668C78F" w14:textId="77777777" w:rsidR="008F5D80" w:rsidRDefault="00890190">
            <w:pPr>
              <w:spacing w:after="0" w:line="259" w:lineRule="auto"/>
              <w:ind w:left="0" w:firstLine="0"/>
            </w:pPr>
            <w:r>
              <w:t xml:space="preserve"> </w:t>
            </w:r>
          </w:p>
        </w:tc>
        <w:tc>
          <w:tcPr>
            <w:tcW w:w="3525" w:type="dxa"/>
            <w:tcBorders>
              <w:top w:val="single" w:sz="6" w:space="0" w:color="000000"/>
              <w:left w:val="single" w:sz="6" w:space="0" w:color="000000"/>
              <w:bottom w:val="single" w:sz="6" w:space="0" w:color="000000"/>
              <w:right w:val="single" w:sz="6" w:space="0" w:color="000000"/>
            </w:tcBorders>
          </w:tcPr>
          <w:p w14:paraId="2CBCB22F" w14:textId="77777777" w:rsidR="008F5D80" w:rsidRDefault="00890190">
            <w:pPr>
              <w:spacing w:after="0" w:line="259" w:lineRule="auto"/>
              <w:ind w:left="0" w:firstLine="0"/>
            </w:pPr>
            <w:r>
              <w:rPr>
                <w:rFonts w:ascii="Calibri" w:eastAsia="Calibri" w:hAnsi="Calibri" w:cs="Calibri"/>
                <w:sz w:val="22"/>
              </w:rPr>
              <w:t xml:space="preserve"> </w:t>
            </w:r>
          </w:p>
        </w:tc>
        <w:tc>
          <w:tcPr>
            <w:tcW w:w="2970" w:type="dxa"/>
            <w:tcBorders>
              <w:top w:val="single" w:sz="6" w:space="0" w:color="000000"/>
              <w:left w:val="single" w:sz="6" w:space="0" w:color="000000"/>
              <w:bottom w:val="single" w:sz="6" w:space="0" w:color="000000"/>
              <w:right w:val="single" w:sz="6" w:space="0" w:color="000000"/>
            </w:tcBorders>
            <w:vAlign w:val="center"/>
          </w:tcPr>
          <w:p w14:paraId="5E0C8B04" w14:textId="77777777" w:rsidR="008F5D80" w:rsidRDefault="00890190">
            <w:pPr>
              <w:spacing w:after="0" w:line="259" w:lineRule="auto"/>
              <w:ind w:left="0" w:firstLine="0"/>
            </w:pPr>
            <w:r>
              <w:t xml:space="preserve">  </w:t>
            </w:r>
          </w:p>
        </w:tc>
        <w:tc>
          <w:tcPr>
            <w:tcW w:w="2190" w:type="dxa"/>
            <w:tcBorders>
              <w:top w:val="single" w:sz="6" w:space="0" w:color="000000"/>
              <w:left w:val="single" w:sz="6" w:space="0" w:color="000000"/>
              <w:bottom w:val="single" w:sz="6" w:space="0" w:color="000000"/>
              <w:right w:val="single" w:sz="6" w:space="0" w:color="000000"/>
            </w:tcBorders>
            <w:vAlign w:val="center"/>
          </w:tcPr>
          <w:p w14:paraId="223DFF68" w14:textId="77777777" w:rsidR="008F5D80" w:rsidRDefault="00890190">
            <w:pPr>
              <w:spacing w:after="0" w:line="259" w:lineRule="auto"/>
              <w:ind w:left="0" w:firstLine="0"/>
            </w:pPr>
            <w:r>
              <w:t xml:space="preserve"> </w:t>
            </w:r>
          </w:p>
        </w:tc>
      </w:tr>
    </w:tbl>
    <w:p w14:paraId="13708BA1" w14:textId="77777777" w:rsidR="008F5D80" w:rsidRDefault="00890190">
      <w:pPr>
        <w:spacing w:after="230" w:line="259" w:lineRule="auto"/>
        <w:ind w:left="0" w:firstLine="0"/>
      </w:pPr>
      <w:r>
        <w:rPr>
          <w:sz w:val="32"/>
        </w:rPr>
        <w:t xml:space="preserve"> </w:t>
      </w:r>
    </w:p>
    <w:p w14:paraId="5FA9628C" w14:textId="77777777" w:rsidR="008F5D80" w:rsidRDefault="00890190">
      <w:pPr>
        <w:spacing w:after="230" w:line="259" w:lineRule="auto"/>
        <w:ind w:left="0" w:firstLine="0"/>
      </w:pPr>
      <w:r>
        <w:rPr>
          <w:sz w:val="32"/>
        </w:rPr>
        <w:t xml:space="preserve"> </w:t>
      </w:r>
    </w:p>
    <w:p w14:paraId="00368482" w14:textId="77777777" w:rsidR="008F5D80" w:rsidRDefault="00890190">
      <w:pPr>
        <w:spacing w:after="215" w:line="259" w:lineRule="auto"/>
        <w:ind w:left="0" w:firstLine="0"/>
      </w:pPr>
      <w:r>
        <w:rPr>
          <w:sz w:val="32"/>
        </w:rPr>
        <w:t xml:space="preserve"> </w:t>
      </w:r>
    </w:p>
    <w:p w14:paraId="46861511" w14:textId="77777777" w:rsidR="008F5D80" w:rsidRDefault="00890190">
      <w:pPr>
        <w:spacing w:after="230" w:line="259" w:lineRule="auto"/>
        <w:ind w:left="0" w:firstLine="0"/>
      </w:pPr>
      <w:r>
        <w:rPr>
          <w:sz w:val="32"/>
        </w:rPr>
        <w:t xml:space="preserve"> </w:t>
      </w:r>
    </w:p>
    <w:p w14:paraId="20E2FC9A" w14:textId="77777777" w:rsidR="008F5D80" w:rsidRDefault="00890190">
      <w:pPr>
        <w:spacing w:after="0" w:line="259" w:lineRule="auto"/>
        <w:ind w:left="0" w:firstLine="0"/>
      </w:pPr>
      <w:r>
        <w:rPr>
          <w:sz w:val="32"/>
        </w:rPr>
        <w:t xml:space="preserve"> </w:t>
      </w:r>
    </w:p>
    <w:p w14:paraId="3F01767D" w14:textId="77777777" w:rsidR="008F5D80" w:rsidRDefault="00890190">
      <w:pPr>
        <w:spacing w:after="225" w:line="259" w:lineRule="auto"/>
        <w:ind w:left="0" w:firstLine="0"/>
      </w:pPr>
      <w:r>
        <w:t xml:space="preserve"> </w:t>
      </w:r>
    </w:p>
    <w:p w14:paraId="362B6B62" w14:textId="77777777" w:rsidR="008F5D80" w:rsidRDefault="00890190">
      <w:pPr>
        <w:ind w:left="-5"/>
      </w:pPr>
      <w:r>
        <w:t xml:space="preserve">AIM: </w:t>
      </w:r>
    </w:p>
    <w:p w14:paraId="3AC35D80" w14:textId="77777777" w:rsidR="008F5D80" w:rsidRDefault="00890190">
      <w:pPr>
        <w:ind w:left="730"/>
      </w:pPr>
      <w:r>
        <w:lastRenderedPageBreak/>
        <w:t>Determine the Reynold’s Number and hence the Type of Flow</w:t>
      </w:r>
      <w:r>
        <w:rPr>
          <w:color w:val="7F7F7F"/>
        </w:rPr>
        <w:t xml:space="preserve"> </w:t>
      </w:r>
    </w:p>
    <w:p w14:paraId="73E6DB9A" w14:textId="77777777" w:rsidR="008F5D80" w:rsidRDefault="00890190">
      <w:pPr>
        <w:ind w:left="-5"/>
      </w:pPr>
      <w:r>
        <w:t>THEORY:</w:t>
      </w:r>
      <w:r>
        <w:rPr>
          <w:color w:val="7F7F7F"/>
        </w:rPr>
        <w:t xml:space="preserve"> </w:t>
      </w:r>
    </w:p>
    <w:p w14:paraId="7A83968E" w14:textId="77777777" w:rsidR="008F5D80" w:rsidRDefault="00890190">
      <w:pPr>
        <w:ind w:left="-5"/>
      </w:pPr>
      <w:r>
        <w:t xml:space="preserve"> The flow of real fluids can basically occur under two very different regimes namely laminar and      turbulent flow. The laminar flow is characterized by fluid particles moving in the form of lamina sliding over each other, such that at any instant the ve</w:t>
      </w:r>
      <w:r>
        <w:t>locity at all the points in particular lamina is the same. The lamina near the flow boundary move at a slower rate as compared to those near the center of the flow passage. This type of flow occurs in viscous fluids, fluids moving at slow velocity and flui</w:t>
      </w:r>
      <w:r>
        <w:t xml:space="preserve">ds flowing through narrow passages. </w:t>
      </w:r>
    </w:p>
    <w:p w14:paraId="2533D048" w14:textId="77777777" w:rsidR="008F5D80" w:rsidRDefault="00890190">
      <w:pPr>
        <w:ind w:left="-5"/>
      </w:pPr>
      <w:r>
        <w:t xml:space="preserve"> The turbulent flow is characterized by constant agitation and intermixing of fluid particles such that their velocity changes from point to point and even at the same point from time to time. </w:t>
      </w:r>
    </w:p>
    <w:p w14:paraId="4FCA1606" w14:textId="77777777" w:rsidR="008F5D80" w:rsidRDefault="00890190">
      <w:pPr>
        <w:ind w:left="-5"/>
      </w:pPr>
      <w:r>
        <w:t xml:space="preserve"> Reynolds conducted an ex</w:t>
      </w:r>
      <w:r>
        <w:t>periment for observation and determination of these regimes of flow. By introducing a fine filament of dye in to the flow of water through the glass tube, at its entrance he studied the different types of flow. At low velocities the dye filament appeared a</w:t>
      </w:r>
      <w:r>
        <w:t>s straight line through the length of the tube and parallel to its axis, characterizing laminar flow. As the velocity is increased the dye filament becomes wavy throughout indicating transition flow. On further increasing the velocity the filament breaks u</w:t>
      </w:r>
      <w:r>
        <w:t xml:space="preserve">p and diffuses completely in the water in the glass tube indicating the turbulent flow. </w:t>
      </w:r>
    </w:p>
    <w:p w14:paraId="16BBC30B" w14:textId="77777777" w:rsidR="008F5D80" w:rsidRDefault="00890190">
      <w:pPr>
        <w:ind w:left="-5"/>
      </w:pPr>
      <w:r>
        <w:t>After conducting his experiment with pipes different diameters and with water at different temperatures Reynolds concluded that the various parameters on which the reg</w:t>
      </w:r>
      <w:r>
        <w:t xml:space="preserve">imes of flow depend can be grouped together in a single non dimensional parameter called Reynolds number. Reynolds number is defined as, the ratio of inertia force to the viscous force. </w:t>
      </w:r>
    </w:p>
    <w:p w14:paraId="3C362ED3" w14:textId="77777777" w:rsidR="008F5D80" w:rsidRDefault="00890190">
      <w:pPr>
        <w:spacing w:after="225" w:line="259" w:lineRule="auto"/>
        <w:ind w:left="0" w:firstLine="0"/>
      </w:pPr>
      <w:r>
        <w:t xml:space="preserve">  </w:t>
      </w:r>
    </w:p>
    <w:p w14:paraId="05AF267A" w14:textId="77777777" w:rsidR="008F5D80" w:rsidRDefault="00890190">
      <w:pPr>
        <w:ind w:left="-5"/>
      </w:pPr>
      <w:r>
        <w:t xml:space="preserve">N Re = </w:t>
      </w:r>
      <w:proofErr w:type="spellStart"/>
      <w:r>
        <w:t>VDρ</w:t>
      </w:r>
      <w:proofErr w:type="spellEnd"/>
      <w:r>
        <w:t xml:space="preserve">/ µ </w:t>
      </w:r>
    </w:p>
    <w:p w14:paraId="2B63D749" w14:textId="77777777" w:rsidR="008F5D80" w:rsidRDefault="00890190">
      <w:pPr>
        <w:spacing w:after="225" w:line="259" w:lineRule="auto"/>
        <w:ind w:left="0" w:firstLine="0"/>
      </w:pPr>
      <w:r>
        <w:t xml:space="preserve"> </w:t>
      </w:r>
    </w:p>
    <w:p w14:paraId="3046D181" w14:textId="77777777" w:rsidR="008F5D80" w:rsidRDefault="00890190">
      <w:pPr>
        <w:ind w:left="-5"/>
      </w:pPr>
      <w:r>
        <w:t xml:space="preserve">Where Re-Reynolds number </w:t>
      </w:r>
    </w:p>
    <w:p w14:paraId="27E00E5E" w14:textId="77777777" w:rsidR="008F5D80" w:rsidRDefault="00890190">
      <w:pPr>
        <w:ind w:left="-5"/>
      </w:pPr>
      <w:r>
        <w:t xml:space="preserve">V - Velocity of flow </w:t>
      </w:r>
    </w:p>
    <w:p w14:paraId="5993F115" w14:textId="77777777" w:rsidR="008F5D80" w:rsidRDefault="00890190">
      <w:pPr>
        <w:ind w:left="-5"/>
      </w:pPr>
      <w:r>
        <w:t>D</w:t>
      </w:r>
      <w:r>
        <w:t xml:space="preserve"> - Characteristic length=diameter in case of pipe flow </w:t>
      </w:r>
    </w:p>
    <w:p w14:paraId="1B9490AB" w14:textId="77777777" w:rsidR="008F5D80" w:rsidRDefault="00890190">
      <w:pPr>
        <w:ind w:left="-5"/>
      </w:pPr>
      <w:r>
        <w:t xml:space="preserve">Ρ - Mass density of fluid </w:t>
      </w:r>
    </w:p>
    <w:p w14:paraId="2D7EA206" w14:textId="77777777" w:rsidR="008F5D80" w:rsidRDefault="00890190">
      <w:pPr>
        <w:ind w:left="-5"/>
      </w:pPr>
      <w:r>
        <w:t xml:space="preserve">µ - dynamic viscosity of fluid </w:t>
      </w:r>
    </w:p>
    <w:p w14:paraId="6E1A98F8" w14:textId="77777777" w:rsidR="008F5D80" w:rsidRDefault="00890190">
      <w:pPr>
        <w:spacing w:after="210" w:line="259" w:lineRule="auto"/>
        <w:ind w:left="0" w:firstLine="0"/>
      </w:pPr>
      <w:r>
        <w:t xml:space="preserve"> </w:t>
      </w:r>
    </w:p>
    <w:p w14:paraId="0D6B454D" w14:textId="77777777" w:rsidR="008F5D80" w:rsidRDefault="00890190">
      <w:pPr>
        <w:ind w:left="-5"/>
      </w:pPr>
      <w:r>
        <w:t xml:space="preserve">Specification of Fluid (Water): </w:t>
      </w:r>
    </w:p>
    <w:p w14:paraId="674E6154" w14:textId="77777777" w:rsidR="008F5D80" w:rsidRDefault="00890190">
      <w:pPr>
        <w:ind w:left="-5"/>
      </w:pPr>
      <w:r>
        <w:lastRenderedPageBreak/>
        <w:t xml:space="preserve">Density (Ρ)                :995kg/m 3 </w:t>
      </w:r>
    </w:p>
    <w:p w14:paraId="44F8C2DC" w14:textId="77777777" w:rsidR="008F5D80" w:rsidRDefault="00890190">
      <w:pPr>
        <w:ind w:left="-5"/>
      </w:pPr>
      <w:r>
        <w:t xml:space="preserve">Diameter of pipe (D) : 0.006m </w:t>
      </w:r>
    </w:p>
    <w:p w14:paraId="1658489E" w14:textId="77777777" w:rsidR="008F5D80" w:rsidRDefault="00890190">
      <w:pPr>
        <w:ind w:left="-5"/>
      </w:pPr>
      <w:proofErr w:type="spellStart"/>
      <w:r>
        <w:t>Viscocity</w:t>
      </w:r>
      <w:proofErr w:type="spellEnd"/>
      <w:r>
        <w:t xml:space="preserve"> (μ)          : 0.00133Pa-s</w:t>
      </w:r>
      <w:r>
        <w:t xml:space="preserve">ec </w:t>
      </w:r>
    </w:p>
    <w:p w14:paraId="53E68EF1" w14:textId="77777777" w:rsidR="008F5D80" w:rsidRDefault="00890190">
      <w:pPr>
        <w:spacing w:after="0"/>
        <w:ind w:left="-5"/>
      </w:pPr>
      <w:r>
        <w:t xml:space="preserve">Reynolds observed that in case of flow through pipe for values of Re&lt;2000 the flow is laminar while offer Re&gt;40000 it is turbulent and for 2000&lt;Re&lt;4000 it is transition flow. </w:t>
      </w:r>
    </w:p>
    <w:tbl>
      <w:tblPr>
        <w:tblStyle w:val="TableGrid"/>
        <w:tblW w:w="8070" w:type="dxa"/>
        <w:tblInd w:w="-98" w:type="dxa"/>
        <w:tblCellMar>
          <w:top w:w="66" w:type="dxa"/>
          <w:left w:w="98" w:type="dxa"/>
          <w:bottom w:w="0" w:type="dxa"/>
          <w:right w:w="115" w:type="dxa"/>
        </w:tblCellMar>
        <w:tblLook w:val="04A0" w:firstRow="1" w:lastRow="0" w:firstColumn="1" w:lastColumn="0" w:noHBand="0" w:noVBand="1"/>
      </w:tblPr>
      <w:tblGrid>
        <w:gridCol w:w="2685"/>
        <w:gridCol w:w="2895"/>
        <w:gridCol w:w="2490"/>
      </w:tblGrid>
      <w:tr w:rsidR="008F5D80" w14:paraId="70624866" w14:textId="77777777">
        <w:trPr>
          <w:trHeight w:val="525"/>
        </w:trPr>
        <w:tc>
          <w:tcPr>
            <w:tcW w:w="2685" w:type="dxa"/>
            <w:vMerge w:val="restart"/>
            <w:tcBorders>
              <w:top w:val="single" w:sz="6" w:space="0" w:color="000000"/>
              <w:left w:val="single" w:sz="6" w:space="0" w:color="000000"/>
              <w:bottom w:val="single" w:sz="6" w:space="0" w:color="000000"/>
              <w:right w:val="single" w:sz="6" w:space="0" w:color="000000"/>
            </w:tcBorders>
          </w:tcPr>
          <w:p w14:paraId="4F06A092" w14:textId="77777777" w:rsidR="008F5D80" w:rsidRDefault="00890190">
            <w:pPr>
              <w:spacing w:after="0" w:line="259" w:lineRule="auto"/>
              <w:ind w:left="0" w:firstLine="0"/>
            </w:pPr>
            <w:r>
              <w:t xml:space="preserve">              Type of flow </w:t>
            </w:r>
          </w:p>
        </w:tc>
        <w:tc>
          <w:tcPr>
            <w:tcW w:w="5385" w:type="dxa"/>
            <w:gridSpan w:val="2"/>
            <w:tcBorders>
              <w:top w:val="single" w:sz="6" w:space="0" w:color="000000"/>
              <w:left w:val="single" w:sz="6" w:space="0" w:color="000000"/>
              <w:bottom w:val="single" w:sz="6" w:space="0" w:color="000000"/>
              <w:right w:val="single" w:sz="6" w:space="0" w:color="000000"/>
            </w:tcBorders>
          </w:tcPr>
          <w:p w14:paraId="4C4AE5E4" w14:textId="77777777" w:rsidR="008F5D80" w:rsidRDefault="00890190">
            <w:pPr>
              <w:spacing w:after="0" w:line="259" w:lineRule="auto"/>
              <w:ind w:left="0" w:firstLine="0"/>
            </w:pPr>
            <w:r>
              <w:t xml:space="preserve">                           Reynolds number </w:t>
            </w:r>
          </w:p>
        </w:tc>
      </w:tr>
      <w:tr w:rsidR="008F5D80" w14:paraId="700C3E8D" w14:textId="77777777">
        <w:trPr>
          <w:trHeight w:val="375"/>
        </w:trPr>
        <w:tc>
          <w:tcPr>
            <w:tcW w:w="0" w:type="auto"/>
            <w:vMerge/>
            <w:tcBorders>
              <w:top w:val="nil"/>
              <w:left w:val="single" w:sz="6" w:space="0" w:color="000000"/>
              <w:bottom w:val="single" w:sz="6" w:space="0" w:color="000000"/>
              <w:right w:val="single" w:sz="6" w:space="0" w:color="000000"/>
            </w:tcBorders>
          </w:tcPr>
          <w:p w14:paraId="05805277" w14:textId="77777777" w:rsidR="008F5D80" w:rsidRDefault="008F5D80">
            <w:pPr>
              <w:spacing w:after="160" w:line="259" w:lineRule="auto"/>
              <w:ind w:left="0" w:firstLine="0"/>
            </w:pPr>
          </w:p>
        </w:tc>
        <w:tc>
          <w:tcPr>
            <w:tcW w:w="2895" w:type="dxa"/>
            <w:tcBorders>
              <w:top w:val="single" w:sz="6" w:space="0" w:color="000000"/>
              <w:left w:val="single" w:sz="6" w:space="0" w:color="000000"/>
              <w:bottom w:val="single" w:sz="6" w:space="0" w:color="000000"/>
              <w:right w:val="single" w:sz="6" w:space="0" w:color="000000"/>
            </w:tcBorders>
          </w:tcPr>
          <w:p w14:paraId="26E857CE" w14:textId="77777777" w:rsidR="008F5D80" w:rsidRDefault="00890190">
            <w:pPr>
              <w:spacing w:after="0" w:line="259" w:lineRule="auto"/>
              <w:ind w:left="0" w:firstLine="0"/>
            </w:pPr>
            <w:r>
              <w:t xml:space="preserve">      Pipe flow </w:t>
            </w:r>
          </w:p>
        </w:tc>
        <w:tc>
          <w:tcPr>
            <w:tcW w:w="2490" w:type="dxa"/>
            <w:tcBorders>
              <w:top w:val="single" w:sz="6" w:space="0" w:color="000000"/>
              <w:left w:val="single" w:sz="6" w:space="0" w:color="000000"/>
              <w:bottom w:val="single" w:sz="6" w:space="0" w:color="000000"/>
              <w:right w:val="single" w:sz="6" w:space="0" w:color="000000"/>
            </w:tcBorders>
          </w:tcPr>
          <w:p w14:paraId="3A7D32A2" w14:textId="77777777" w:rsidR="008F5D80" w:rsidRDefault="00890190">
            <w:pPr>
              <w:spacing w:after="0" w:line="259" w:lineRule="auto"/>
              <w:ind w:left="0" w:firstLine="0"/>
            </w:pPr>
            <w:r>
              <w:t xml:space="preserve">Canal flow </w:t>
            </w:r>
          </w:p>
        </w:tc>
      </w:tr>
      <w:tr w:rsidR="008F5D80" w14:paraId="2142366D" w14:textId="77777777">
        <w:trPr>
          <w:trHeight w:val="375"/>
        </w:trPr>
        <w:tc>
          <w:tcPr>
            <w:tcW w:w="2685" w:type="dxa"/>
            <w:tcBorders>
              <w:top w:val="single" w:sz="6" w:space="0" w:color="000000"/>
              <w:left w:val="single" w:sz="6" w:space="0" w:color="000000"/>
              <w:bottom w:val="single" w:sz="6" w:space="0" w:color="000000"/>
              <w:right w:val="single" w:sz="6" w:space="0" w:color="000000"/>
            </w:tcBorders>
          </w:tcPr>
          <w:p w14:paraId="20C88EED" w14:textId="77777777" w:rsidR="008F5D80" w:rsidRDefault="00890190">
            <w:pPr>
              <w:spacing w:after="0" w:line="259" w:lineRule="auto"/>
              <w:ind w:left="0" w:firstLine="0"/>
            </w:pPr>
            <w:r>
              <w:t xml:space="preserve">Laminar flow </w:t>
            </w:r>
          </w:p>
        </w:tc>
        <w:tc>
          <w:tcPr>
            <w:tcW w:w="2895" w:type="dxa"/>
            <w:tcBorders>
              <w:top w:val="single" w:sz="6" w:space="0" w:color="000000"/>
              <w:left w:val="single" w:sz="6" w:space="0" w:color="000000"/>
              <w:bottom w:val="single" w:sz="6" w:space="0" w:color="000000"/>
              <w:right w:val="single" w:sz="6" w:space="0" w:color="000000"/>
            </w:tcBorders>
          </w:tcPr>
          <w:p w14:paraId="491FDC8F" w14:textId="77777777" w:rsidR="008F5D80" w:rsidRDefault="00890190">
            <w:pPr>
              <w:spacing w:after="0" w:line="259" w:lineRule="auto"/>
              <w:ind w:left="0" w:firstLine="0"/>
            </w:pPr>
            <w:r>
              <w:t xml:space="preserve">      &lt; 2000 </w:t>
            </w:r>
          </w:p>
        </w:tc>
        <w:tc>
          <w:tcPr>
            <w:tcW w:w="2490" w:type="dxa"/>
            <w:tcBorders>
              <w:top w:val="single" w:sz="6" w:space="0" w:color="000000"/>
              <w:left w:val="single" w:sz="6" w:space="0" w:color="000000"/>
              <w:bottom w:val="single" w:sz="6" w:space="0" w:color="000000"/>
              <w:right w:val="single" w:sz="6" w:space="0" w:color="000000"/>
            </w:tcBorders>
          </w:tcPr>
          <w:p w14:paraId="665D3835" w14:textId="77777777" w:rsidR="008F5D80" w:rsidRDefault="00890190">
            <w:pPr>
              <w:spacing w:after="0" w:line="259" w:lineRule="auto"/>
              <w:ind w:left="0" w:firstLine="0"/>
            </w:pPr>
            <w:r>
              <w:t xml:space="preserve">      &lt; 500 </w:t>
            </w:r>
          </w:p>
        </w:tc>
      </w:tr>
      <w:tr w:rsidR="008F5D80" w14:paraId="408AAA7E" w14:textId="77777777">
        <w:trPr>
          <w:trHeight w:val="375"/>
        </w:trPr>
        <w:tc>
          <w:tcPr>
            <w:tcW w:w="2685" w:type="dxa"/>
            <w:tcBorders>
              <w:top w:val="single" w:sz="6" w:space="0" w:color="000000"/>
              <w:left w:val="single" w:sz="6" w:space="0" w:color="000000"/>
              <w:bottom w:val="single" w:sz="6" w:space="0" w:color="000000"/>
              <w:right w:val="single" w:sz="6" w:space="0" w:color="000000"/>
            </w:tcBorders>
          </w:tcPr>
          <w:p w14:paraId="042EC007" w14:textId="77777777" w:rsidR="008F5D80" w:rsidRDefault="00890190">
            <w:pPr>
              <w:spacing w:after="0" w:line="259" w:lineRule="auto"/>
              <w:ind w:left="0" w:firstLine="0"/>
            </w:pPr>
            <w:r>
              <w:t xml:space="preserve">Transition flow </w:t>
            </w:r>
          </w:p>
        </w:tc>
        <w:tc>
          <w:tcPr>
            <w:tcW w:w="2895" w:type="dxa"/>
            <w:tcBorders>
              <w:top w:val="single" w:sz="6" w:space="0" w:color="000000"/>
              <w:left w:val="single" w:sz="6" w:space="0" w:color="000000"/>
              <w:bottom w:val="single" w:sz="6" w:space="0" w:color="000000"/>
              <w:right w:val="single" w:sz="6" w:space="0" w:color="000000"/>
            </w:tcBorders>
          </w:tcPr>
          <w:p w14:paraId="10898A83" w14:textId="77777777" w:rsidR="008F5D80" w:rsidRDefault="00890190">
            <w:pPr>
              <w:spacing w:after="0" w:line="259" w:lineRule="auto"/>
              <w:ind w:left="0" w:firstLine="0"/>
            </w:pPr>
            <w:r>
              <w:t xml:space="preserve">      2000 to 4000 </w:t>
            </w:r>
          </w:p>
        </w:tc>
        <w:tc>
          <w:tcPr>
            <w:tcW w:w="2490" w:type="dxa"/>
            <w:tcBorders>
              <w:top w:val="single" w:sz="6" w:space="0" w:color="000000"/>
              <w:left w:val="single" w:sz="6" w:space="0" w:color="000000"/>
              <w:bottom w:val="single" w:sz="6" w:space="0" w:color="000000"/>
              <w:right w:val="single" w:sz="6" w:space="0" w:color="000000"/>
            </w:tcBorders>
          </w:tcPr>
          <w:p w14:paraId="07937F63" w14:textId="77777777" w:rsidR="008F5D80" w:rsidRDefault="00890190">
            <w:pPr>
              <w:spacing w:after="0" w:line="259" w:lineRule="auto"/>
              <w:ind w:left="0" w:firstLine="0"/>
            </w:pPr>
            <w:r>
              <w:t xml:space="preserve">     500 to 2000 </w:t>
            </w:r>
          </w:p>
        </w:tc>
      </w:tr>
      <w:tr w:rsidR="008F5D80" w14:paraId="4F36AE5B" w14:textId="77777777">
        <w:trPr>
          <w:trHeight w:val="375"/>
        </w:trPr>
        <w:tc>
          <w:tcPr>
            <w:tcW w:w="2685" w:type="dxa"/>
            <w:tcBorders>
              <w:top w:val="single" w:sz="6" w:space="0" w:color="000000"/>
              <w:left w:val="single" w:sz="6" w:space="0" w:color="000000"/>
              <w:bottom w:val="single" w:sz="6" w:space="0" w:color="000000"/>
              <w:right w:val="single" w:sz="6" w:space="0" w:color="000000"/>
            </w:tcBorders>
          </w:tcPr>
          <w:p w14:paraId="22BB8016" w14:textId="77777777" w:rsidR="008F5D80" w:rsidRDefault="00890190">
            <w:pPr>
              <w:spacing w:after="0" w:line="259" w:lineRule="auto"/>
              <w:ind w:left="0" w:firstLine="0"/>
            </w:pPr>
            <w:r>
              <w:t xml:space="preserve">Turbulent flow </w:t>
            </w:r>
          </w:p>
        </w:tc>
        <w:tc>
          <w:tcPr>
            <w:tcW w:w="2895" w:type="dxa"/>
            <w:tcBorders>
              <w:top w:val="single" w:sz="6" w:space="0" w:color="000000"/>
              <w:left w:val="single" w:sz="6" w:space="0" w:color="000000"/>
              <w:bottom w:val="single" w:sz="6" w:space="0" w:color="000000"/>
              <w:right w:val="single" w:sz="6" w:space="0" w:color="000000"/>
            </w:tcBorders>
          </w:tcPr>
          <w:p w14:paraId="0E2D9D71" w14:textId="77777777" w:rsidR="008F5D80" w:rsidRDefault="00890190">
            <w:pPr>
              <w:spacing w:after="0" w:line="259" w:lineRule="auto"/>
              <w:ind w:left="0" w:firstLine="0"/>
            </w:pPr>
            <w:r>
              <w:t xml:space="preserve">      &gt; 4000 </w:t>
            </w:r>
          </w:p>
        </w:tc>
        <w:tc>
          <w:tcPr>
            <w:tcW w:w="2490" w:type="dxa"/>
            <w:tcBorders>
              <w:top w:val="single" w:sz="6" w:space="0" w:color="000000"/>
              <w:left w:val="single" w:sz="6" w:space="0" w:color="000000"/>
              <w:bottom w:val="single" w:sz="6" w:space="0" w:color="000000"/>
              <w:right w:val="single" w:sz="6" w:space="0" w:color="000000"/>
            </w:tcBorders>
          </w:tcPr>
          <w:p w14:paraId="06FDBC8A" w14:textId="77777777" w:rsidR="008F5D80" w:rsidRDefault="00890190">
            <w:pPr>
              <w:spacing w:after="0" w:line="259" w:lineRule="auto"/>
              <w:ind w:left="0" w:firstLine="0"/>
            </w:pPr>
            <w:r>
              <w:t xml:space="preserve">      &gt;2000 </w:t>
            </w:r>
          </w:p>
        </w:tc>
      </w:tr>
    </w:tbl>
    <w:p w14:paraId="7FCBCA0C" w14:textId="77777777" w:rsidR="008F5D80" w:rsidRDefault="00890190">
      <w:pPr>
        <w:spacing w:after="210" w:line="259" w:lineRule="auto"/>
        <w:ind w:left="0" w:firstLine="0"/>
      </w:pPr>
      <w:r>
        <w:t xml:space="preserve"> </w:t>
      </w:r>
    </w:p>
    <w:p w14:paraId="48132B44" w14:textId="77777777" w:rsidR="008F5D80" w:rsidRDefault="00890190">
      <w:pPr>
        <w:spacing w:after="230"/>
        <w:ind w:left="730"/>
      </w:pPr>
      <w:r>
        <w:t>PRE TEST:</w:t>
      </w:r>
      <w:r>
        <w:rPr>
          <w:color w:val="7F7F7F"/>
        </w:rPr>
        <w:t xml:space="preserve"> </w:t>
      </w:r>
    </w:p>
    <w:p w14:paraId="226FA1C0" w14:textId="77777777" w:rsidR="008F5D80" w:rsidRDefault="00890190">
      <w:pPr>
        <w:numPr>
          <w:ilvl w:val="0"/>
          <w:numId w:val="1"/>
        </w:numPr>
        <w:spacing w:after="65" w:line="259" w:lineRule="auto"/>
        <w:ind w:hanging="420"/>
      </w:pPr>
      <w:r>
        <w:rPr>
          <w:color w:val="7F7F7F"/>
        </w:rPr>
        <w:t xml:space="preserve">Unit of </w:t>
      </w:r>
      <w:proofErr w:type="spellStart"/>
      <w:r>
        <w:rPr>
          <w:color w:val="7F7F7F"/>
        </w:rPr>
        <w:t>renyold’s</w:t>
      </w:r>
      <w:proofErr w:type="spellEnd"/>
      <w:r>
        <w:rPr>
          <w:color w:val="7F7F7F"/>
        </w:rPr>
        <w:t xml:space="preserve"> no is …….. </w:t>
      </w:r>
    </w:p>
    <w:p w14:paraId="2F9D189F" w14:textId="77777777" w:rsidR="008F5D80" w:rsidRDefault="00890190">
      <w:pPr>
        <w:numPr>
          <w:ilvl w:val="1"/>
          <w:numId w:val="1"/>
        </w:numPr>
        <w:spacing w:after="34" w:line="259" w:lineRule="auto"/>
        <w:ind w:hanging="360"/>
      </w:pPr>
      <w:r>
        <w:rPr>
          <w:b/>
          <w:color w:val="7F7F7F"/>
        </w:rPr>
        <w:t>Dimension less quantity</w:t>
      </w:r>
      <w:r>
        <w:rPr>
          <w:rFonts w:ascii="Calibri" w:eastAsia="Calibri" w:hAnsi="Calibri" w:cs="Calibri"/>
          <w:b/>
          <w:color w:val="7F7F7F"/>
        </w:rPr>
        <w:t xml:space="preserve"> </w:t>
      </w:r>
    </w:p>
    <w:p w14:paraId="38C64562" w14:textId="77777777" w:rsidR="008F5D80" w:rsidRDefault="00890190">
      <w:pPr>
        <w:numPr>
          <w:ilvl w:val="1"/>
          <w:numId w:val="1"/>
        </w:numPr>
        <w:spacing w:after="36" w:line="259" w:lineRule="auto"/>
        <w:ind w:hanging="360"/>
      </w:pPr>
      <w:r>
        <w:rPr>
          <w:color w:val="7F7F7F"/>
        </w:rPr>
        <w:t>m</w:t>
      </w:r>
      <w:r>
        <w:rPr>
          <w:rFonts w:ascii="Calibri" w:eastAsia="Calibri" w:hAnsi="Calibri" w:cs="Calibri"/>
          <w:color w:val="7F7F7F"/>
        </w:rPr>
        <w:t xml:space="preserve"> </w:t>
      </w:r>
    </w:p>
    <w:p w14:paraId="29608E3B" w14:textId="77777777" w:rsidR="008F5D80" w:rsidRDefault="00890190">
      <w:pPr>
        <w:numPr>
          <w:ilvl w:val="1"/>
          <w:numId w:val="1"/>
        </w:numPr>
        <w:spacing w:after="10" w:line="259" w:lineRule="auto"/>
        <w:ind w:hanging="360"/>
      </w:pPr>
      <w:r>
        <w:rPr>
          <w:color w:val="7F7F7F"/>
        </w:rPr>
        <w:t>kg/m</w:t>
      </w:r>
      <w:r>
        <w:rPr>
          <w:rFonts w:ascii="Calibri" w:eastAsia="Calibri" w:hAnsi="Calibri" w:cs="Calibri"/>
          <w:color w:val="7F7F7F"/>
        </w:rPr>
        <w:t xml:space="preserve"> </w:t>
      </w:r>
    </w:p>
    <w:p w14:paraId="783D27CD" w14:textId="77777777" w:rsidR="008F5D80" w:rsidRDefault="00890190">
      <w:pPr>
        <w:spacing w:after="44" w:line="259" w:lineRule="auto"/>
        <w:ind w:left="1860" w:firstLine="0"/>
      </w:pPr>
      <w:r>
        <w:rPr>
          <w:color w:val="7F7F7F"/>
        </w:rPr>
        <w:t xml:space="preserve"> </w:t>
      </w:r>
    </w:p>
    <w:p w14:paraId="5D2CD06B" w14:textId="77777777" w:rsidR="008F5D80" w:rsidRDefault="00890190">
      <w:pPr>
        <w:numPr>
          <w:ilvl w:val="0"/>
          <w:numId w:val="1"/>
        </w:numPr>
        <w:spacing w:after="65" w:line="259" w:lineRule="auto"/>
        <w:ind w:hanging="420"/>
      </w:pPr>
      <w:proofErr w:type="spellStart"/>
      <w:r>
        <w:rPr>
          <w:color w:val="7F7F7F"/>
        </w:rPr>
        <w:t>Renyold’s</w:t>
      </w:r>
      <w:proofErr w:type="spellEnd"/>
      <w:r>
        <w:rPr>
          <w:color w:val="7F7F7F"/>
        </w:rPr>
        <w:t xml:space="preserve"> no is define as ……….. </w:t>
      </w:r>
    </w:p>
    <w:p w14:paraId="1B4476E9" w14:textId="77777777" w:rsidR="008F5D80" w:rsidRDefault="00890190">
      <w:pPr>
        <w:numPr>
          <w:ilvl w:val="1"/>
          <w:numId w:val="1"/>
        </w:numPr>
        <w:spacing w:after="65" w:line="259" w:lineRule="auto"/>
        <w:ind w:hanging="360"/>
      </w:pPr>
      <w:r>
        <w:rPr>
          <w:color w:val="7F7F7F"/>
        </w:rPr>
        <w:t xml:space="preserve">The ratio of temperature </w:t>
      </w:r>
      <w:r>
        <w:rPr>
          <w:rFonts w:ascii="Calibri" w:eastAsia="Calibri" w:hAnsi="Calibri" w:cs="Calibri"/>
          <w:color w:val="7F7F7F"/>
        </w:rPr>
        <w:t xml:space="preserve"> </w:t>
      </w:r>
    </w:p>
    <w:p w14:paraId="2C927A8C" w14:textId="77777777" w:rsidR="008F5D80" w:rsidRDefault="00890190">
      <w:pPr>
        <w:numPr>
          <w:ilvl w:val="1"/>
          <w:numId w:val="1"/>
        </w:numPr>
        <w:spacing w:after="34" w:line="259" w:lineRule="auto"/>
        <w:ind w:hanging="360"/>
      </w:pPr>
      <w:r>
        <w:rPr>
          <w:b/>
          <w:color w:val="7F7F7F"/>
        </w:rPr>
        <w:t>The ratio of inertia force to the viscous force</w:t>
      </w:r>
      <w:r>
        <w:rPr>
          <w:rFonts w:ascii="Calibri" w:eastAsia="Calibri" w:hAnsi="Calibri" w:cs="Calibri"/>
          <w:b/>
          <w:color w:val="7F7F7F"/>
        </w:rPr>
        <w:t xml:space="preserve"> </w:t>
      </w:r>
      <w:r>
        <w:rPr>
          <w:rFonts w:ascii="Arial" w:eastAsia="Arial" w:hAnsi="Arial" w:cs="Arial"/>
          <w:color w:val="7F7F7F"/>
        </w:rPr>
        <w:t xml:space="preserve">● </w:t>
      </w:r>
      <w:r>
        <w:rPr>
          <w:color w:val="7F7F7F"/>
        </w:rPr>
        <w:t>The ratio of viscous force</w:t>
      </w:r>
      <w:r>
        <w:rPr>
          <w:rFonts w:ascii="Calibri" w:eastAsia="Calibri" w:hAnsi="Calibri" w:cs="Calibri"/>
          <w:color w:val="7F7F7F"/>
        </w:rPr>
        <w:t xml:space="preserve"> </w:t>
      </w:r>
    </w:p>
    <w:p w14:paraId="0A7425A7" w14:textId="77777777" w:rsidR="008F5D80" w:rsidRDefault="00890190">
      <w:pPr>
        <w:spacing w:after="44" w:line="259" w:lineRule="auto"/>
        <w:ind w:left="2040" w:firstLine="0"/>
      </w:pPr>
      <w:r>
        <w:rPr>
          <w:color w:val="7F7F7F"/>
        </w:rPr>
        <w:t xml:space="preserve"> </w:t>
      </w:r>
    </w:p>
    <w:p w14:paraId="24D53483" w14:textId="77777777" w:rsidR="008F5D80" w:rsidRDefault="00890190">
      <w:pPr>
        <w:numPr>
          <w:ilvl w:val="0"/>
          <w:numId w:val="1"/>
        </w:numPr>
        <w:spacing w:after="65" w:line="259" w:lineRule="auto"/>
        <w:ind w:hanging="420"/>
      </w:pPr>
      <w:r>
        <w:rPr>
          <w:color w:val="7F7F7F"/>
        </w:rPr>
        <w:t xml:space="preserve">Unit of </w:t>
      </w:r>
      <w:proofErr w:type="spellStart"/>
      <w:r>
        <w:rPr>
          <w:color w:val="7F7F7F"/>
        </w:rPr>
        <w:t>Viscocity</w:t>
      </w:r>
      <w:proofErr w:type="spellEnd"/>
      <w:r>
        <w:rPr>
          <w:color w:val="7F7F7F"/>
        </w:rPr>
        <w:t xml:space="preserve"> is ……….. </w:t>
      </w:r>
    </w:p>
    <w:p w14:paraId="224C4BF3" w14:textId="77777777" w:rsidR="008F5D80" w:rsidRDefault="00890190">
      <w:pPr>
        <w:numPr>
          <w:ilvl w:val="2"/>
          <w:numId w:val="2"/>
        </w:numPr>
        <w:spacing w:after="35" w:line="259" w:lineRule="auto"/>
        <w:ind w:hanging="360"/>
      </w:pPr>
      <w:r>
        <w:rPr>
          <w:color w:val="7F7F7F"/>
        </w:rPr>
        <w:t>m/s</w:t>
      </w:r>
      <w:r>
        <w:rPr>
          <w:rFonts w:ascii="Calibri" w:eastAsia="Calibri" w:hAnsi="Calibri" w:cs="Calibri"/>
          <w:color w:val="7F7F7F"/>
        </w:rPr>
        <w:t xml:space="preserve"> </w:t>
      </w:r>
    </w:p>
    <w:p w14:paraId="640A7241" w14:textId="77777777" w:rsidR="008F5D80" w:rsidRDefault="00890190">
      <w:pPr>
        <w:numPr>
          <w:ilvl w:val="2"/>
          <w:numId w:val="2"/>
        </w:numPr>
        <w:spacing w:after="36" w:line="259" w:lineRule="auto"/>
        <w:ind w:hanging="360"/>
      </w:pPr>
      <w:r>
        <w:rPr>
          <w:color w:val="7F7F7F"/>
        </w:rPr>
        <w:t>m</w:t>
      </w:r>
      <w:r>
        <w:rPr>
          <w:rFonts w:ascii="Calibri" w:eastAsia="Calibri" w:hAnsi="Calibri" w:cs="Calibri"/>
          <w:color w:val="7F7F7F"/>
        </w:rPr>
        <w:t xml:space="preserve"> </w:t>
      </w:r>
    </w:p>
    <w:p w14:paraId="7FCE24AA" w14:textId="77777777" w:rsidR="008F5D80" w:rsidRDefault="00890190">
      <w:pPr>
        <w:numPr>
          <w:ilvl w:val="2"/>
          <w:numId w:val="2"/>
        </w:numPr>
        <w:spacing w:after="206" w:line="259" w:lineRule="auto"/>
        <w:ind w:hanging="360"/>
      </w:pPr>
      <w:r>
        <w:rPr>
          <w:b/>
          <w:color w:val="7F7F7F"/>
        </w:rPr>
        <w:t>pa-sec</w:t>
      </w:r>
      <w:r>
        <w:rPr>
          <w:rFonts w:ascii="Calibri" w:eastAsia="Calibri" w:hAnsi="Calibri" w:cs="Calibri"/>
          <w:b/>
          <w:color w:val="7F7F7F"/>
        </w:rPr>
        <w:t xml:space="preserve"> </w:t>
      </w:r>
    </w:p>
    <w:p w14:paraId="22619408" w14:textId="77777777" w:rsidR="008F5D80" w:rsidRDefault="00890190">
      <w:pPr>
        <w:spacing w:after="0" w:line="259" w:lineRule="auto"/>
        <w:ind w:left="0" w:firstLine="0"/>
      </w:pPr>
      <w:r>
        <w:rPr>
          <w:color w:val="7F7F7F"/>
        </w:rPr>
        <w:t xml:space="preserve"> </w:t>
      </w:r>
    </w:p>
    <w:p w14:paraId="1478BD91" w14:textId="77777777" w:rsidR="008F5D80" w:rsidRDefault="00890190">
      <w:pPr>
        <w:ind w:left="-5"/>
      </w:pPr>
      <w:r>
        <w:t xml:space="preserve">PROCEDURE: </w:t>
      </w:r>
    </w:p>
    <w:p w14:paraId="770D222A" w14:textId="77777777" w:rsidR="008F5D80" w:rsidRDefault="00890190">
      <w:pPr>
        <w:numPr>
          <w:ilvl w:val="0"/>
          <w:numId w:val="3"/>
        </w:numPr>
        <w:ind w:hanging="260"/>
      </w:pPr>
      <w:r>
        <w:lastRenderedPageBreak/>
        <w:t xml:space="preserve">Start the experiment and allow the water to flow in to the tank of the apparatus. Water level in the pyrometer is slightly rising along with rise in tank. Control valve of the glass tube should be slightly opened for removing air bubbles. </w:t>
      </w:r>
    </w:p>
    <w:p w14:paraId="4DE491D4" w14:textId="77777777" w:rsidR="008F5D80" w:rsidRDefault="00890190">
      <w:pPr>
        <w:numPr>
          <w:ilvl w:val="0"/>
          <w:numId w:val="3"/>
        </w:numPr>
        <w:ind w:hanging="260"/>
      </w:pPr>
      <w:r>
        <w:t>After the tank i</w:t>
      </w:r>
      <w:r>
        <w:t xml:space="preserve">s filled outlet valve of the glass tube and inlet valve of the tank should be closed, so that water should be at rest. </w:t>
      </w:r>
    </w:p>
    <w:p w14:paraId="54BB537F" w14:textId="77777777" w:rsidR="008F5D80" w:rsidRDefault="00890190">
      <w:pPr>
        <w:numPr>
          <w:ilvl w:val="0"/>
          <w:numId w:val="3"/>
        </w:numPr>
        <w:ind w:hanging="260"/>
      </w:pPr>
      <w:r>
        <w:t xml:space="preserve">Keeping the velocity of flow is very small and inlet of the die injector is slightly opened, so that the die stream moves at a straight </w:t>
      </w:r>
      <w:r>
        <w:t xml:space="preserve">line throughout the tube showing the flow is laminar. </w:t>
      </w:r>
    </w:p>
    <w:p w14:paraId="317F150A" w14:textId="77777777" w:rsidR="008F5D80" w:rsidRDefault="00890190">
      <w:pPr>
        <w:numPr>
          <w:ilvl w:val="0"/>
          <w:numId w:val="3"/>
        </w:numPr>
        <w:ind w:hanging="260"/>
      </w:pPr>
      <w:r>
        <w:t xml:space="preserve">Again measure the discharge and increase the velocity of flow. </w:t>
      </w:r>
    </w:p>
    <w:p w14:paraId="7356FBAB" w14:textId="77777777" w:rsidR="008F5D80" w:rsidRDefault="00890190">
      <w:pPr>
        <w:numPr>
          <w:ilvl w:val="0"/>
          <w:numId w:val="3"/>
        </w:numPr>
        <w:ind w:hanging="260"/>
      </w:pPr>
      <w:r>
        <w:t xml:space="preserve">Note the observations till the die stream in the glass tube breaks up and gets diffused in water. </w:t>
      </w:r>
    </w:p>
    <w:p w14:paraId="6B01C38F" w14:textId="77777777" w:rsidR="008F5D80" w:rsidRDefault="00890190">
      <w:pPr>
        <w:numPr>
          <w:ilvl w:val="0"/>
          <w:numId w:val="3"/>
        </w:numPr>
        <w:ind w:hanging="260"/>
      </w:pPr>
      <w:r>
        <w:t>Repeat the experiment by decreasing th</w:t>
      </w:r>
      <w:r>
        <w:t xml:space="preserve">e rate of flow and by changing the temperature and diameter of pipe. </w:t>
      </w:r>
    </w:p>
    <w:p w14:paraId="3DB82947" w14:textId="77777777" w:rsidR="008F5D80" w:rsidRDefault="00890190">
      <w:pPr>
        <w:spacing w:after="225" w:line="259" w:lineRule="auto"/>
        <w:ind w:left="0" w:firstLine="0"/>
      </w:pPr>
      <w:r>
        <w:t xml:space="preserve"> </w:t>
      </w:r>
    </w:p>
    <w:p w14:paraId="5D146B06" w14:textId="77777777" w:rsidR="008F5D80" w:rsidRDefault="00890190">
      <w:pPr>
        <w:ind w:left="-5"/>
      </w:pPr>
      <w:r>
        <w:t xml:space="preserve">POST TEST: </w:t>
      </w:r>
    </w:p>
    <w:p w14:paraId="735AA409" w14:textId="77777777" w:rsidR="008F5D80" w:rsidRDefault="00890190">
      <w:pPr>
        <w:numPr>
          <w:ilvl w:val="1"/>
          <w:numId w:val="3"/>
        </w:numPr>
        <w:ind w:hanging="240"/>
      </w:pPr>
      <w:r>
        <w:t xml:space="preserve">Flow to be laminar the Reynolds number should be greater than 2100. </w:t>
      </w:r>
    </w:p>
    <w:p w14:paraId="7753EBD2" w14:textId="77777777" w:rsidR="008F5D80" w:rsidRDefault="00890190">
      <w:pPr>
        <w:numPr>
          <w:ilvl w:val="2"/>
          <w:numId w:val="3"/>
        </w:numPr>
        <w:spacing w:after="257"/>
        <w:ind w:hanging="144"/>
      </w:pPr>
      <w:r>
        <w:t xml:space="preserve">True </w:t>
      </w:r>
    </w:p>
    <w:p w14:paraId="698ACF8C" w14:textId="77777777" w:rsidR="008F5D80" w:rsidRDefault="00890190">
      <w:pPr>
        <w:numPr>
          <w:ilvl w:val="2"/>
          <w:numId w:val="3"/>
        </w:numPr>
        <w:ind w:hanging="144"/>
      </w:pPr>
      <w:r>
        <w:rPr>
          <w:b/>
        </w:rPr>
        <w:t>False</w:t>
      </w:r>
      <w:r>
        <w:rPr>
          <w:rFonts w:ascii="Gautami" w:eastAsia="Gautami" w:hAnsi="Gautami" w:cs="Gautami"/>
        </w:rPr>
        <w:t>​</w:t>
      </w:r>
      <w:r>
        <w:rPr>
          <w:rFonts w:ascii="Gautami" w:eastAsia="Gautami" w:hAnsi="Gautami" w:cs="Gautami"/>
        </w:rPr>
        <w:tab/>
      </w:r>
      <w:r>
        <w:rPr>
          <w:b/>
        </w:rPr>
        <w:t xml:space="preserve"> </w:t>
      </w:r>
    </w:p>
    <w:p w14:paraId="0D491C3B" w14:textId="77777777" w:rsidR="008F5D80" w:rsidRDefault="00890190">
      <w:pPr>
        <w:numPr>
          <w:ilvl w:val="1"/>
          <w:numId w:val="3"/>
        </w:numPr>
        <w:ind w:hanging="240"/>
      </w:pPr>
      <w:r>
        <w:t xml:space="preserve">For flow to be turbulent the flow should be more than 400. </w:t>
      </w:r>
    </w:p>
    <w:p w14:paraId="48CCCC44" w14:textId="77777777" w:rsidR="008F5D80" w:rsidRDefault="00890190">
      <w:pPr>
        <w:numPr>
          <w:ilvl w:val="2"/>
          <w:numId w:val="3"/>
        </w:numPr>
        <w:spacing w:after="272"/>
        <w:ind w:hanging="144"/>
      </w:pPr>
      <w:r>
        <w:t xml:space="preserve">True </w:t>
      </w:r>
    </w:p>
    <w:p w14:paraId="73C51575" w14:textId="77777777" w:rsidR="008F5D80" w:rsidRDefault="00890190">
      <w:pPr>
        <w:numPr>
          <w:ilvl w:val="2"/>
          <w:numId w:val="3"/>
        </w:numPr>
        <w:ind w:hanging="144"/>
      </w:pPr>
      <w:r>
        <w:rPr>
          <w:b/>
        </w:rPr>
        <w:t>False</w:t>
      </w:r>
      <w:r>
        <w:rPr>
          <w:rFonts w:ascii="Gautami" w:eastAsia="Gautami" w:hAnsi="Gautami" w:cs="Gautami"/>
        </w:rPr>
        <w:t>​</w:t>
      </w:r>
      <w:r>
        <w:rPr>
          <w:rFonts w:ascii="Gautami" w:eastAsia="Gautami" w:hAnsi="Gautami" w:cs="Gautami"/>
        </w:rPr>
        <w:tab/>
      </w:r>
      <w:r>
        <w:rPr>
          <w:b/>
        </w:rPr>
        <w:t xml:space="preserve"> </w:t>
      </w:r>
    </w:p>
    <w:p w14:paraId="6AD511A7" w14:textId="77777777" w:rsidR="008F5D80" w:rsidRDefault="00890190">
      <w:pPr>
        <w:numPr>
          <w:ilvl w:val="1"/>
          <w:numId w:val="3"/>
        </w:numPr>
        <w:ind w:hanging="240"/>
      </w:pPr>
      <w:r>
        <w:t xml:space="preserve">Concept of Reynolds number is used in open channels. </w:t>
      </w:r>
    </w:p>
    <w:p w14:paraId="0B132018" w14:textId="77777777" w:rsidR="008F5D80" w:rsidRDefault="00890190">
      <w:pPr>
        <w:numPr>
          <w:ilvl w:val="2"/>
          <w:numId w:val="3"/>
        </w:numPr>
        <w:spacing w:after="257"/>
        <w:ind w:hanging="144"/>
      </w:pPr>
      <w:r>
        <w:t xml:space="preserve">True </w:t>
      </w:r>
    </w:p>
    <w:p w14:paraId="77C2E5E6" w14:textId="77777777" w:rsidR="008F5D80" w:rsidRDefault="00890190">
      <w:pPr>
        <w:numPr>
          <w:ilvl w:val="2"/>
          <w:numId w:val="3"/>
        </w:numPr>
        <w:ind w:hanging="144"/>
      </w:pPr>
      <w:r>
        <w:rPr>
          <w:b/>
        </w:rPr>
        <w:t>False</w:t>
      </w:r>
      <w:r>
        <w:rPr>
          <w:rFonts w:ascii="Gautami" w:eastAsia="Gautami" w:hAnsi="Gautami" w:cs="Gautami"/>
        </w:rPr>
        <w:t>​</w:t>
      </w:r>
      <w:r>
        <w:rPr>
          <w:rFonts w:ascii="Gautami" w:eastAsia="Gautami" w:hAnsi="Gautami" w:cs="Gautami"/>
        </w:rPr>
        <w:tab/>
      </w:r>
      <w:r>
        <w:rPr>
          <w:b/>
        </w:rPr>
        <w:t xml:space="preserve"> </w:t>
      </w:r>
    </w:p>
    <w:p w14:paraId="0AFA96B4" w14:textId="77777777" w:rsidR="008F5D80" w:rsidRDefault="00890190">
      <w:pPr>
        <w:ind w:left="-5"/>
      </w:pPr>
      <w:r>
        <w:t xml:space="preserve">       4.The behavior of path lines is laminar flow. </w:t>
      </w:r>
    </w:p>
    <w:p w14:paraId="4A742B77" w14:textId="77777777" w:rsidR="008F5D80" w:rsidRDefault="00890190">
      <w:pPr>
        <w:numPr>
          <w:ilvl w:val="2"/>
          <w:numId w:val="3"/>
        </w:numPr>
        <w:ind w:hanging="144"/>
      </w:pPr>
      <w:r>
        <w:t>True</w:t>
      </w:r>
      <w:r>
        <w:rPr>
          <w:b/>
        </w:rPr>
        <w:t xml:space="preserve"> </w:t>
      </w:r>
    </w:p>
    <w:p w14:paraId="65B45749" w14:textId="77777777" w:rsidR="008F5D80" w:rsidRDefault="00890190">
      <w:pPr>
        <w:numPr>
          <w:ilvl w:val="2"/>
          <w:numId w:val="3"/>
        </w:numPr>
        <w:spacing w:after="201" w:line="259" w:lineRule="auto"/>
        <w:ind w:hanging="144"/>
      </w:pPr>
      <w:r>
        <w:rPr>
          <w:b/>
        </w:rPr>
        <w:t xml:space="preserve">False </w:t>
      </w:r>
    </w:p>
    <w:p w14:paraId="52856A4E" w14:textId="77777777" w:rsidR="008F5D80" w:rsidRDefault="00890190">
      <w:pPr>
        <w:spacing w:after="231" w:line="259" w:lineRule="auto"/>
        <w:ind w:left="0" w:firstLine="0"/>
      </w:pPr>
      <w:r>
        <w:t xml:space="preserve"> </w:t>
      </w:r>
      <w:r>
        <w:tab/>
        <w:t xml:space="preserve"> </w:t>
      </w:r>
    </w:p>
    <w:p w14:paraId="634C038E" w14:textId="77777777" w:rsidR="008F5D80" w:rsidRDefault="00890190">
      <w:pPr>
        <w:ind w:left="-5"/>
      </w:pPr>
      <w:r>
        <w:lastRenderedPageBreak/>
        <w:t xml:space="preserve">      5. If the Reynolds number is in between 2100 and 4000 then the flow is. </w:t>
      </w:r>
    </w:p>
    <w:p w14:paraId="76315AE4" w14:textId="77777777" w:rsidR="008F5D80" w:rsidRDefault="00890190">
      <w:pPr>
        <w:numPr>
          <w:ilvl w:val="2"/>
          <w:numId w:val="3"/>
        </w:numPr>
        <w:spacing w:after="273"/>
        <w:ind w:hanging="144"/>
      </w:pPr>
      <w:r>
        <w:t xml:space="preserve">Turbulent </w:t>
      </w:r>
    </w:p>
    <w:p w14:paraId="5E78C3C7" w14:textId="77777777" w:rsidR="008F5D80" w:rsidRDefault="00890190">
      <w:pPr>
        <w:numPr>
          <w:ilvl w:val="2"/>
          <w:numId w:val="3"/>
        </w:numPr>
        <w:spacing w:after="201" w:line="259" w:lineRule="auto"/>
        <w:ind w:hanging="144"/>
      </w:pPr>
      <w:r>
        <w:rPr>
          <w:b/>
        </w:rPr>
        <w:t>Transition</w:t>
      </w:r>
      <w:r>
        <w:rPr>
          <w:rFonts w:ascii="Gautami" w:eastAsia="Gautami" w:hAnsi="Gautami" w:cs="Gautami"/>
        </w:rPr>
        <w:t>​</w:t>
      </w:r>
      <w:r>
        <w:rPr>
          <w:rFonts w:ascii="Gautami" w:eastAsia="Gautami" w:hAnsi="Gautami" w:cs="Gautami"/>
        </w:rPr>
        <w:tab/>
      </w:r>
      <w:r>
        <w:rPr>
          <w:b/>
        </w:rPr>
        <w:t xml:space="preserve"> </w:t>
      </w:r>
    </w:p>
    <w:p w14:paraId="59FB994F" w14:textId="77777777" w:rsidR="008F5D80" w:rsidRDefault="00890190">
      <w:pPr>
        <w:numPr>
          <w:ilvl w:val="2"/>
          <w:numId w:val="3"/>
        </w:numPr>
        <w:ind w:hanging="144"/>
      </w:pPr>
      <w:r>
        <w:t xml:space="preserve">Laminar </w:t>
      </w:r>
    </w:p>
    <w:p w14:paraId="24355ABF" w14:textId="77777777" w:rsidR="008F5D80" w:rsidRDefault="00890190">
      <w:pPr>
        <w:spacing w:after="210" w:line="259" w:lineRule="auto"/>
        <w:ind w:left="720" w:firstLine="0"/>
      </w:pPr>
      <w:r>
        <w:rPr>
          <w:color w:val="7F7F7F"/>
        </w:rPr>
        <w:t xml:space="preserve"> </w:t>
      </w:r>
    </w:p>
    <w:p w14:paraId="2DE70C35" w14:textId="77777777" w:rsidR="008F5D80" w:rsidRDefault="00890190">
      <w:pPr>
        <w:ind w:left="-5"/>
      </w:pPr>
      <w:r>
        <w:t xml:space="preserve">REFERENCES:  </w:t>
      </w:r>
    </w:p>
    <w:p w14:paraId="13CC1749" w14:textId="77777777" w:rsidR="008F5D80" w:rsidRDefault="00890190">
      <w:pPr>
        <w:numPr>
          <w:ilvl w:val="2"/>
          <w:numId w:val="3"/>
        </w:numPr>
        <w:ind w:hanging="144"/>
      </w:pPr>
      <w:r>
        <w:t xml:space="preserve">FLUID MECHANICS - RK BANSAL </w:t>
      </w:r>
    </w:p>
    <w:p w14:paraId="17A610AE" w14:textId="77777777" w:rsidR="008F5D80" w:rsidRDefault="00890190">
      <w:pPr>
        <w:numPr>
          <w:ilvl w:val="2"/>
          <w:numId w:val="3"/>
        </w:numPr>
        <w:ind w:hanging="144"/>
      </w:pPr>
      <w:r>
        <w:t xml:space="preserve">EXPERIMENTS ON FLUID MECHANICS - SARABJIT SINGH </w:t>
      </w:r>
    </w:p>
    <w:p w14:paraId="58DAAFC9" w14:textId="77777777" w:rsidR="008F5D80" w:rsidRDefault="00890190">
      <w:pPr>
        <w:numPr>
          <w:ilvl w:val="2"/>
          <w:numId w:val="3"/>
        </w:numPr>
        <w:ind w:hanging="144"/>
      </w:pPr>
      <w:r>
        <w:t xml:space="preserve">WIKIPEDIA </w:t>
      </w:r>
    </w:p>
    <w:p w14:paraId="5896A449" w14:textId="77777777" w:rsidR="008F5D80" w:rsidRDefault="00890190">
      <w:pPr>
        <w:numPr>
          <w:ilvl w:val="2"/>
          <w:numId w:val="3"/>
        </w:numPr>
        <w:ind w:hanging="144"/>
      </w:pPr>
      <w:r>
        <w:t>The constructor- http://theconstructor</w:t>
      </w:r>
      <w:r>
        <w:t xml:space="preserve">.org/ </w:t>
      </w:r>
    </w:p>
    <w:p w14:paraId="26295E6F" w14:textId="77777777" w:rsidR="008F5D80" w:rsidRDefault="00890190">
      <w:pPr>
        <w:spacing w:after="285" w:line="259" w:lineRule="auto"/>
        <w:ind w:left="0" w:firstLine="0"/>
      </w:pPr>
      <w:r>
        <w:rPr>
          <w:color w:val="7F7F7F"/>
        </w:rPr>
        <w:t xml:space="preserve"> </w:t>
      </w:r>
    </w:p>
    <w:p w14:paraId="1C18A0F8" w14:textId="77777777" w:rsidR="008F5D80" w:rsidRDefault="00890190">
      <w:pPr>
        <w:spacing w:after="0" w:line="259" w:lineRule="auto"/>
        <w:ind w:left="0" w:firstLine="0"/>
      </w:pPr>
      <w:r>
        <w:rPr>
          <w:sz w:val="32"/>
        </w:rPr>
        <w:t xml:space="preserve"> </w:t>
      </w:r>
    </w:p>
    <w:sectPr w:rsidR="008F5D80">
      <w:headerReference w:type="even" r:id="rId7"/>
      <w:headerReference w:type="default" r:id="rId8"/>
      <w:footerReference w:type="even" r:id="rId9"/>
      <w:footerReference w:type="default" r:id="rId10"/>
      <w:headerReference w:type="first" r:id="rId11"/>
      <w:footerReference w:type="first" r:id="rId12"/>
      <w:pgSz w:w="12240" w:h="15840"/>
      <w:pgMar w:top="2414" w:right="783" w:bottom="1538" w:left="720" w:header="783"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20925" w14:textId="77777777" w:rsidR="005722D6" w:rsidRDefault="005722D6">
      <w:pPr>
        <w:spacing w:after="0" w:line="240" w:lineRule="auto"/>
      </w:pPr>
      <w:r>
        <w:separator/>
      </w:r>
    </w:p>
  </w:endnote>
  <w:endnote w:type="continuationSeparator" w:id="0">
    <w:p w14:paraId="69F2C9A7" w14:textId="77777777" w:rsidR="005722D6" w:rsidRDefault="0057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Gautami">
    <w:panose1 w:val="020B0502040204020203"/>
    <w:charset w:val="00"/>
    <w:family w:val="swiss"/>
    <w:pitch w:val="variable"/>
    <w:sig w:usb0="002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A07BD" w14:textId="77777777" w:rsidR="008F5D80" w:rsidRDefault="00890190">
    <w:pPr>
      <w:spacing w:after="0" w:line="259" w:lineRule="auto"/>
      <w:ind w:left="0" w:right="-138" w:firstLine="0"/>
    </w:pPr>
    <w:r>
      <w:rPr>
        <w:noProof/>
      </w:rPr>
      <w:drawing>
        <wp:anchor distT="0" distB="0" distL="114300" distR="114300" simplePos="0" relativeHeight="251661312" behindDoc="0" locked="0" layoutInCell="1" allowOverlap="0" wp14:anchorId="11B1B545" wp14:editId="6983C3F9">
          <wp:simplePos x="0" y="0"/>
          <wp:positionH relativeFrom="page">
            <wp:posOffset>466725</wp:posOffset>
          </wp:positionH>
          <wp:positionV relativeFrom="page">
            <wp:posOffset>9163050</wp:posOffset>
          </wp:positionV>
          <wp:extent cx="6896100" cy="47625"/>
          <wp:effectExtent l="0" t="0" r="0" b="0"/>
          <wp:wrapSquare wrapText="bothSides"/>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r>
      <w:rPr>
        <w:rFonts w:ascii="Calibri" w:eastAsia="Calibri" w:hAnsi="Calibri" w:cs="Calibri"/>
        <w:b/>
        <w:sz w:val="22"/>
      </w:rPr>
      <w:t xml:space="preserve"> </w:t>
    </w:r>
  </w:p>
  <w:p w14:paraId="10A7BD1F" w14:textId="77777777"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t xml:space="preserve"> </w:t>
    </w:r>
  </w:p>
  <w:p w14:paraId="0E0F117A" w14:textId="77777777" w:rsidR="008F5D80" w:rsidRDefault="0089019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504E" w14:textId="77777777" w:rsidR="008F5D80" w:rsidRDefault="00890190">
    <w:pPr>
      <w:spacing w:after="0" w:line="259" w:lineRule="auto"/>
      <w:ind w:left="0" w:right="-138" w:firstLine="0"/>
    </w:pPr>
    <w:r>
      <w:rPr>
        <w:noProof/>
      </w:rPr>
      <w:drawing>
        <wp:anchor distT="0" distB="0" distL="114300" distR="114300" simplePos="0" relativeHeight="251662336" behindDoc="0" locked="0" layoutInCell="1" allowOverlap="0" wp14:anchorId="7F02123A" wp14:editId="0D82350F">
          <wp:simplePos x="0" y="0"/>
          <wp:positionH relativeFrom="page">
            <wp:posOffset>466725</wp:posOffset>
          </wp:positionH>
          <wp:positionV relativeFrom="page">
            <wp:posOffset>9163050</wp:posOffset>
          </wp:positionV>
          <wp:extent cx="6896100" cy="47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r>
      <w:rPr>
        <w:rFonts w:ascii="Calibri" w:eastAsia="Calibri" w:hAnsi="Calibri" w:cs="Calibri"/>
        <w:b/>
        <w:sz w:val="22"/>
      </w:rPr>
      <w:t xml:space="preserve"> </w:t>
    </w:r>
  </w:p>
  <w:p w14:paraId="5534B6F2" w14:textId="77777777"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t xml:space="preserve"> </w:t>
    </w:r>
  </w:p>
  <w:p w14:paraId="625B505B" w14:textId="77777777" w:rsidR="008F5D80" w:rsidRDefault="0089019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A0B49" w14:textId="77777777" w:rsidR="008F5D80" w:rsidRDefault="00890190">
    <w:pPr>
      <w:spacing w:after="0" w:line="259" w:lineRule="auto"/>
      <w:ind w:left="0" w:right="-138" w:firstLine="0"/>
    </w:pPr>
    <w:r>
      <w:rPr>
        <w:noProof/>
      </w:rPr>
      <w:drawing>
        <wp:anchor distT="0" distB="0" distL="114300" distR="114300" simplePos="0" relativeHeight="251663360" behindDoc="0" locked="0" layoutInCell="1" allowOverlap="0" wp14:anchorId="68FB1323" wp14:editId="031A094C">
          <wp:simplePos x="0" y="0"/>
          <wp:positionH relativeFrom="page">
            <wp:posOffset>466725</wp:posOffset>
          </wp:positionH>
          <wp:positionV relativeFrom="page">
            <wp:posOffset>9163050</wp:posOffset>
          </wp:positionV>
          <wp:extent cx="6896100" cy="476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r>
      <w:rPr>
        <w:rFonts w:ascii="Calibri" w:eastAsia="Calibri" w:hAnsi="Calibri" w:cs="Calibri"/>
        <w:b/>
        <w:sz w:val="22"/>
      </w:rPr>
      <w:t xml:space="preserve"> </w:t>
    </w:r>
  </w:p>
  <w:p w14:paraId="404FA099" w14:textId="77777777"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t xml:space="preserve"> </w:t>
    </w:r>
  </w:p>
  <w:p w14:paraId="49D0E672" w14:textId="77777777" w:rsidR="008F5D80" w:rsidRDefault="0089019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3F8FF" w14:textId="77777777" w:rsidR="005722D6" w:rsidRDefault="005722D6">
      <w:pPr>
        <w:spacing w:after="0" w:line="240" w:lineRule="auto"/>
      </w:pPr>
      <w:r>
        <w:separator/>
      </w:r>
    </w:p>
  </w:footnote>
  <w:footnote w:type="continuationSeparator" w:id="0">
    <w:p w14:paraId="0D323341" w14:textId="77777777" w:rsidR="005722D6" w:rsidRDefault="0057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800" w:tblpY="1140"/>
      <w:tblOverlap w:val="never"/>
      <w:tblW w:w="9855" w:type="dxa"/>
      <w:tblInd w:w="0" w:type="dxa"/>
      <w:tblCellMar>
        <w:top w:w="0" w:type="dxa"/>
        <w:left w:w="115" w:type="dxa"/>
        <w:bottom w:w="0" w:type="dxa"/>
        <w:right w:w="115" w:type="dxa"/>
      </w:tblCellMar>
      <w:tblLook w:val="04A0" w:firstRow="1" w:lastRow="0" w:firstColumn="1" w:lastColumn="0" w:noHBand="0" w:noVBand="1"/>
    </w:tblPr>
    <w:tblGrid>
      <w:gridCol w:w="9855"/>
    </w:tblGrid>
    <w:tr w:rsidR="008F5D80" w14:paraId="668A890A" w14:textId="77777777">
      <w:trPr>
        <w:trHeight w:val="690"/>
      </w:trPr>
      <w:tc>
        <w:tcPr>
          <w:tcW w:w="9855" w:type="dxa"/>
          <w:tcBorders>
            <w:top w:val="nil"/>
            <w:left w:val="nil"/>
            <w:bottom w:val="nil"/>
            <w:right w:val="nil"/>
          </w:tcBorders>
          <w:shd w:val="clear" w:color="auto" w:fill="002060"/>
          <w:vAlign w:val="center"/>
        </w:tcPr>
        <w:p w14:paraId="7D7AAEA2" w14:textId="77777777" w:rsidR="008F5D80" w:rsidRDefault="00890190">
          <w:pPr>
            <w:spacing w:after="0" w:line="259" w:lineRule="auto"/>
            <w:ind w:left="0" w:right="10" w:firstLine="0"/>
            <w:jc w:val="center"/>
          </w:pPr>
          <w:r>
            <w:rPr>
              <w:rFonts w:ascii="Calibri" w:eastAsia="Calibri" w:hAnsi="Calibri" w:cs="Calibri"/>
              <w:b/>
              <w:color w:val="FFFFFF"/>
              <w:sz w:val="22"/>
            </w:rPr>
            <w:t>KIT’s College of Engineering(Autonomous), Kolhapur</w:t>
          </w:r>
          <w:r>
            <w:rPr>
              <w:rFonts w:ascii="Calibri" w:eastAsia="Calibri" w:hAnsi="Calibri" w:cs="Calibri"/>
              <w:b/>
              <w:sz w:val="22"/>
            </w:rPr>
            <w:t xml:space="preserve"> </w:t>
          </w:r>
        </w:p>
      </w:tc>
    </w:tr>
  </w:tbl>
  <w:p w14:paraId="6BB83F23" w14:textId="77777777" w:rsidR="008F5D80" w:rsidRDefault="00890190">
    <w:pPr>
      <w:spacing w:after="635" w:line="259" w:lineRule="auto"/>
      <w:ind w:left="0" w:firstLine="0"/>
    </w:pPr>
    <w:r>
      <w:rPr>
        <w:noProof/>
      </w:rPr>
      <w:drawing>
        <wp:anchor distT="0" distB="0" distL="114300" distR="114300" simplePos="0" relativeHeight="251658240" behindDoc="0" locked="0" layoutInCell="1" allowOverlap="0" wp14:anchorId="1F320E13" wp14:editId="5E52C212">
          <wp:simplePos x="0" y="0"/>
          <wp:positionH relativeFrom="page">
            <wp:posOffset>676275</wp:posOffset>
          </wp:positionH>
          <wp:positionV relativeFrom="page">
            <wp:posOffset>742950</wp:posOffset>
          </wp:positionV>
          <wp:extent cx="381000" cy="3810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r>
      <w:rPr>
        <w:sz w:val="32"/>
      </w:rPr>
      <w:t xml:space="preserve"> </w:t>
    </w:r>
  </w:p>
  <w:p w14:paraId="165B213F" w14:textId="77777777" w:rsidR="008F5D80" w:rsidRDefault="00890190">
    <w:pPr>
      <w:spacing w:after="0" w:line="259" w:lineRule="auto"/>
      <w:ind w:left="0" w:firstLine="0"/>
    </w:pPr>
    <w:r>
      <w:rPr>
        <w:rFonts w:ascii="Calibri" w:eastAsia="Calibri" w:hAnsi="Calibri" w:cs="Calibri"/>
        <w:sz w:val="22"/>
      </w:rPr>
      <w:t xml:space="preserve"> </w:t>
    </w:r>
  </w:p>
  <w:p w14:paraId="4117275B" w14:textId="77777777" w:rsidR="008F5D80" w:rsidRDefault="0089019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800" w:tblpY="1140"/>
      <w:tblOverlap w:val="never"/>
      <w:tblW w:w="9855" w:type="dxa"/>
      <w:tblInd w:w="0" w:type="dxa"/>
      <w:tblCellMar>
        <w:top w:w="0" w:type="dxa"/>
        <w:left w:w="115" w:type="dxa"/>
        <w:bottom w:w="0" w:type="dxa"/>
        <w:right w:w="115" w:type="dxa"/>
      </w:tblCellMar>
      <w:tblLook w:val="04A0" w:firstRow="1" w:lastRow="0" w:firstColumn="1" w:lastColumn="0" w:noHBand="0" w:noVBand="1"/>
    </w:tblPr>
    <w:tblGrid>
      <w:gridCol w:w="9855"/>
    </w:tblGrid>
    <w:tr w:rsidR="008F5D80" w14:paraId="11319AA4" w14:textId="77777777">
      <w:trPr>
        <w:trHeight w:val="690"/>
      </w:trPr>
      <w:tc>
        <w:tcPr>
          <w:tcW w:w="9855" w:type="dxa"/>
          <w:tcBorders>
            <w:top w:val="nil"/>
            <w:left w:val="nil"/>
            <w:bottom w:val="nil"/>
            <w:right w:val="nil"/>
          </w:tcBorders>
          <w:shd w:val="clear" w:color="auto" w:fill="002060"/>
          <w:vAlign w:val="center"/>
        </w:tcPr>
        <w:p w14:paraId="30037F26" w14:textId="77777777" w:rsidR="008F5D80" w:rsidRDefault="00890190">
          <w:pPr>
            <w:spacing w:after="0" w:line="259" w:lineRule="auto"/>
            <w:ind w:left="0" w:right="10" w:firstLine="0"/>
            <w:jc w:val="center"/>
          </w:pPr>
          <w:r>
            <w:rPr>
              <w:rFonts w:ascii="Calibri" w:eastAsia="Calibri" w:hAnsi="Calibri" w:cs="Calibri"/>
              <w:b/>
              <w:color w:val="FFFFFF"/>
              <w:sz w:val="22"/>
            </w:rPr>
            <w:t>KIT’s College of Engineering(Autonomous), Kolhapur</w:t>
          </w:r>
          <w:r>
            <w:rPr>
              <w:rFonts w:ascii="Calibri" w:eastAsia="Calibri" w:hAnsi="Calibri" w:cs="Calibri"/>
              <w:b/>
              <w:sz w:val="22"/>
            </w:rPr>
            <w:t xml:space="preserve"> </w:t>
          </w:r>
        </w:p>
      </w:tc>
    </w:tr>
  </w:tbl>
  <w:p w14:paraId="37064425" w14:textId="77777777" w:rsidR="008F5D80" w:rsidRDefault="00890190">
    <w:pPr>
      <w:spacing w:after="635" w:line="259" w:lineRule="auto"/>
      <w:ind w:left="0" w:firstLine="0"/>
    </w:pPr>
    <w:r>
      <w:rPr>
        <w:noProof/>
      </w:rPr>
      <w:drawing>
        <wp:anchor distT="0" distB="0" distL="114300" distR="114300" simplePos="0" relativeHeight="251659264" behindDoc="0" locked="0" layoutInCell="1" allowOverlap="0" wp14:anchorId="27EC1E35" wp14:editId="284F9FC9">
          <wp:simplePos x="0" y="0"/>
          <wp:positionH relativeFrom="page">
            <wp:posOffset>676275</wp:posOffset>
          </wp:positionH>
          <wp:positionV relativeFrom="page">
            <wp:posOffset>742950</wp:posOffset>
          </wp:positionV>
          <wp:extent cx="381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r>
      <w:rPr>
        <w:sz w:val="32"/>
      </w:rPr>
      <w:t xml:space="preserve"> </w:t>
    </w:r>
  </w:p>
  <w:p w14:paraId="06710C9F" w14:textId="77777777" w:rsidR="008F5D80" w:rsidRDefault="00890190">
    <w:pPr>
      <w:spacing w:after="0" w:line="259" w:lineRule="auto"/>
      <w:ind w:left="0" w:firstLine="0"/>
    </w:pPr>
    <w:r>
      <w:rPr>
        <w:rFonts w:ascii="Calibri" w:eastAsia="Calibri" w:hAnsi="Calibri" w:cs="Calibri"/>
        <w:sz w:val="22"/>
      </w:rPr>
      <w:t xml:space="preserve"> </w:t>
    </w:r>
  </w:p>
  <w:p w14:paraId="39FDE6AF" w14:textId="77777777" w:rsidR="008F5D80" w:rsidRDefault="0089019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800" w:tblpY="1140"/>
      <w:tblOverlap w:val="never"/>
      <w:tblW w:w="9855" w:type="dxa"/>
      <w:tblInd w:w="0" w:type="dxa"/>
      <w:tblCellMar>
        <w:top w:w="0" w:type="dxa"/>
        <w:left w:w="115" w:type="dxa"/>
        <w:bottom w:w="0" w:type="dxa"/>
        <w:right w:w="115" w:type="dxa"/>
      </w:tblCellMar>
      <w:tblLook w:val="04A0" w:firstRow="1" w:lastRow="0" w:firstColumn="1" w:lastColumn="0" w:noHBand="0" w:noVBand="1"/>
    </w:tblPr>
    <w:tblGrid>
      <w:gridCol w:w="9855"/>
    </w:tblGrid>
    <w:tr w:rsidR="008F5D80" w14:paraId="5FB15621" w14:textId="77777777">
      <w:trPr>
        <w:trHeight w:val="690"/>
      </w:trPr>
      <w:tc>
        <w:tcPr>
          <w:tcW w:w="9855" w:type="dxa"/>
          <w:tcBorders>
            <w:top w:val="nil"/>
            <w:left w:val="nil"/>
            <w:bottom w:val="nil"/>
            <w:right w:val="nil"/>
          </w:tcBorders>
          <w:shd w:val="clear" w:color="auto" w:fill="002060"/>
          <w:vAlign w:val="center"/>
        </w:tcPr>
        <w:p w14:paraId="3A36B458" w14:textId="77777777" w:rsidR="008F5D80" w:rsidRDefault="00890190">
          <w:pPr>
            <w:spacing w:after="0" w:line="259" w:lineRule="auto"/>
            <w:ind w:left="0" w:right="10" w:firstLine="0"/>
            <w:jc w:val="center"/>
          </w:pPr>
          <w:r>
            <w:rPr>
              <w:rFonts w:ascii="Calibri" w:eastAsia="Calibri" w:hAnsi="Calibri" w:cs="Calibri"/>
              <w:b/>
              <w:color w:val="FFFFFF"/>
              <w:sz w:val="22"/>
            </w:rPr>
            <w:t>KIT’s College of Engineering(Autonomous), Kolhapur</w:t>
          </w:r>
          <w:r>
            <w:rPr>
              <w:rFonts w:ascii="Calibri" w:eastAsia="Calibri" w:hAnsi="Calibri" w:cs="Calibri"/>
              <w:b/>
              <w:sz w:val="22"/>
            </w:rPr>
            <w:t xml:space="preserve"> </w:t>
          </w:r>
        </w:p>
      </w:tc>
    </w:tr>
  </w:tbl>
  <w:p w14:paraId="314218BD" w14:textId="77777777" w:rsidR="008F5D80" w:rsidRDefault="00890190">
    <w:pPr>
      <w:spacing w:after="635" w:line="259" w:lineRule="auto"/>
      <w:ind w:left="0" w:firstLine="0"/>
    </w:pPr>
    <w:r>
      <w:rPr>
        <w:noProof/>
      </w:rPr>
      <w:drawing>
        <wp:anchor distT="0" distB="0" distL="114300" distR="114300" simplePos="0" relativeHeight="251660288" behindDoc="0" locked="0" layoutInCell="1" allowOverlap="0" wp14:anchorId="573A28D6" wp14:editId="6D3D6FE8">
          <wp:simplePos x="0" y="0"/>
          <wp:positionH relativeFrom="page">
            <wp:posOffset>676275</wp:posOffset>
          </wp:positionH>
          <wp:positionV relativeFrom="page">
            <wp:posOffset>742950</wp:posOffset>
          </wp:positionV>
          <wp:extent cx="381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r>
      <w:rPr>
        <w:sz w:val="32"/>
      </w:rPr>
      <w:t xml:space="preserve"> </w:t>
    </w:r>
  </w:p>
  <w:p w14:paraId="4FBBE1F3" w14:textId="77777777" w:rsidR="008F5D80" w:rsidRDefault="00890190">
    <w:pPr>
      <w:spacing w:after="0" w:line="259" w:lineRule="auto"/>
      <w:ind w:left="0" w:firstLine="0"/>
    </w:pPr>
    <w:r>
      <w:rPr>
        <w:rFonts w:ascii="Calibri" w:eastAsia="Calibri" w:hAnsi="Calibri" w:cs="Calibri"/>
        <w:sz w:val="22"/>
      </w:rPr>
      <w:t xml:space="preserve"> </w:t>
    </w:r>
  </w:p>
  <w:p w14:paraId="75D81891" w14:textId="77777777" w:rsidR="008F5D80" w:rsidRDefault="0089019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20CBA"/>
    <w:multiLevelType w:val="hybridMultilevel"/>
    <w:tmpl w:val="FFFFFFFF"/>
    <w:lvl w:ilvl="0" w:tplc="F3A82DE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89CB6">
      <w:start w:val="1"/>
      <w:numFmt w:val="decimal"/>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D2A">
      <w:start w:val="1"/>
      <w:numFmt w:val="bullet"/>
      <w:lvlText w:val="•"/>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2EC8E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25FE2">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AE1A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0E0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2D3C6">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E884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9E6E73"/>
    <w:multiLevelType w:val="hybridMultilevel"/>
    <w:tmpl w:val="FFFFFFFF"/>
    <w:lvl w:ilvl="0" w:tplc="1FD45288">
      <w:start w:val="1"/>
      <w:numFmt w:val="bullet"/>
      <w:lvlText w:val="•"/>
      <w:lvlJc w:val="left"/>
      <w:pPr>
        <w:ind w:left="36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1" w:tplc="9DBA7D36">
      <w:start w:val="1"/>
      <w:numFmt w:val="bullet"/>
      <w:lvlText w:val="o"/>
      <w:lvlJc w:val="left"/>
      <w:pPr>
        <w:ind w:left="123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2" w:tplc="0E1ED4C6">
      <w:start w:val="1"/>
      <w:numFmt w:val="bullet"/>
      <w:lvlRestart w:val="0"/>
      <w:lvlText w:val="●"/>
      <w:lvlJc w:val="left"/>
      <w:pPr>
        <w:ind w:left="210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3" w:tplc="3738E73E">
      <w:start w:val="1"/>
      <w:numFmt w:val="bullet"/>
      <w:lvlText w:val="•"/>
      <w:lvlJc w:val="left"/>
      <w:pPr>
        <w:ind w:left="282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4" w:tplc="D38659B2">
      <w:start w:val="1"/>
      <w:numFmt w:val="bullet"/>
      <w:lvlText w:val="o"/>
      <w:lvlJc w:val="left"/>
      <w:pPr>
        <w:ind w:left="354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5" w:tplc="8F1A6968">
      <w:start w:val="1"/>
      <w:numFmt w:val="bullet"/>
      <w:lvlText w:val="▪"/>
      <w:lvlJc w:val="left"/>
      <w:pPr>
        <w:ind w:left="426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6" w:tplc="5404917A">
      <w:start w:val="1"/>
      <w:numFmt w:val="bullet"/>
      <w:lvlText w:val="•"/>
      <w:lvlJc w:val="left"/>
      <w:pPr>
        <w:ind w:left="498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7" w:tplc="99E8F9E6">
      <w:start w:val="1"/>
      <w:numFmt w:val="bullet"/>
      <w:lvlText w:val="o"/>
      <w:lvlJc w:val="left"/>
      <w:pPr>
        <w:ind w:left="570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8" w:tplc="879ABE48">
      <w:start w:val="1"/>
      <w:numFmt w:val="bullet"/>
      <w:lvlText w:val="▪"/>
      <w:lvlJc w:val="left"/>
      <w:pPr>
        <w:ind w:left="642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abstractNum>
  <w:abstractNum w:abstractNumId="2" w15:restartNumberingAfterBreak="0">
    <w:nsid w:val="7A1958C2"/>
    <w:multiLevelType w:val="hybridMultilevel"/>
    <w:tmpl w:val="FFFFFFFF"/>
    <w:lvl w:ilvl="0" w:tplc="B288B5B6">
      <w:start w:val="1"/>
      <w:numFmt w:val="decimal"/>
      <w:lvlText w:val="%1."/>
      <w:lvlJc w:val="left"/>
      <w:pPr>
        <w:ind w:left="1485"/>
      </w:pPr>
      <w:rPr>
        <w:rFonts w:ascii="Times New Roman" w:eastAsia="Times New Roman" w:hAnsi="Times New Roman" w:cs="Times New Roman"/>
        <w:b w:val="0"/>
        <w:i w:val="0"/>
        <w:strike w:val="0"/>
        <w:dstrike w:val="0"/>
        <w:color w:val="7F7F7F"/>
        <w:sz w:val="24"/>
        <w:szCs w:val="24"/>
        <w:u w:val="none" w:color="000000"/>
        <w:bdr w:val="none" w:sz="0" w:space="0" w:color="auto"/>
        <w:shd w:val="clear" w:color="auto" w:fill="auto"/>
        <w:vertAlign w:val="baseline"/>
      </w:rPr>
    </w:lvl>
    <w:lvl w:ilvl="1" w:tplc="BEEC029C">
      <w:start w:val="1"/>
      <w:numFmt w:val="bullet"/>
      <w:lvlText w:val="●"/>
      <w:lvlJc w:val="left"/>
      <w:pPr>
        <w:ind w:left="186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2" w:tplc="798ED25C">
      <w:start w:val="1"/>
      <w:numFmt w:val="bullet"/>
      <w:lvlText w:val="▪"/>
      <w:lvlJc w:val="left"/>
      <w:pPr>
        <w:ind w:left="258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3" w:tplc="D0ECA61A">
      <w:start w:val="1"/>
      <w:numFmt w:val="bullet"/>
      <w:lvlText w:val="•"/>
      <w:lvlJc w:val="left"/>
      <w:pPr>
        <w:ind w:left="330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4" w:tplc="BC98A91C">
      <w:start w:val="1"/>
      <w:numFmt w:val="bullet"/>
      <w:lvlText w:val="o"/>
      <w:lvlJc w:val="left"/>
      <w:pPr>
        <w:ind w:left="402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5" w:tplc="408E1162">
      <w:start w:val="1"/>
      <w:numFmt w:val="bullet"/>
      <w:lvlText w:val="▪"/>
      <w:lvlJc w:val="left"/>
      <w:pPr>
        <w:ind w:left="474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6" w:tplc="17F0945A">
      <w:start w:val="1"/>
      <w:numFmt w:val="bullet"/>
      <w:lvlText w:val="•"/>
      <w:lvlJc w:val="left"/>
      <w:pPr>
        <w:ind w:left="546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7" w:tplc="B42215E6">
      <w:start w:val="1"/>
      <w:numFmt w:val="bullet"/>
      <w:lvlText w:val="o"/>
      <w:lvlJc w:val="left"/>
      <w:pPr>
        <w:ind w:left="618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8" w:tplc="5EE277D6">
      <w:start w:val="1"/>
      <w:numFmt w:val="bullet"/>
      <w:lvlText w:val="▪"/>
      <w:lvlJc w:val="left"/>
      <w:pPr>
        <w:ind w:left="690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80"/>
    <w:rsid w:val="005722D6"/>
    <w:rsid w:val="00890190"/>
    <w:rsid w:val="008F5D80"/>
    <w:rsid w:val="00D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9DCF27"/>
  <w15:docId w15:val="{3B367988-0D72-D64C-A80A-ED4E2289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2.png" /></Relationships>
</file>

<file path=word/_rels/footer2.xml.rels><?xml version="1.0" encoding="UTF-8" standalone="yes"?>
<Relationships xmlns="http://schemas.openxmlformats.org/package/2006/relationships"><Relationship Id="rId1" Type="http://schemas.openxmlformats.org/officeDocument/2006/relationships/image" Target="media/image2.png" /></Relationships>
</file>

<file path=word/_rels/footer3.xml.rels><?xml version="1.0" encoding="UTF-8" standalone="yes"?>
<Relationships xmlns="http://schemas.openxmlformats.org/package/2006/relationships"><Relationship Id="rId1" Type="http://schemas.openxmlformats.org/officeDocument/2006/relationships/image" Target="media/image2.png"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_rels/header2.xml.rels><?xml version="1.0" encoding="UTF-8" standalone="yes"?>
<Relationships xmlns="http://schemas.openxmlformats.org/package/2006/relationships"><Relationship Id="rId1" Type="http://schemas.openxmlformats.org/officeDocument/2006/relationships/image" Target="media/image1.jpg" /></Relationships>
</file>

<file path=word/_rels/header3.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919359872205</dc:creator>
  <cp:keywords/>
  <dc:description/>
  <cp:lastModifiedBy>919359872205</cp:lastModifiedBy>
  <cp:revision>2</cp:revision>
  <dcterms:created xsi:type="dcterms:W3CDTF">2020-10-12T09:33:00Z</dcterms:created>
  <dcterms:modified xsi:type="dcterms:W3CDTF">2020-10-12T09:33:00Z</dcterms:modified>
</cp:coreProperties>
</file>