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drawing>
          <wp:anchor distT="0" distB="0" distL="0" distR="0" allowOverlap="1" layoutInCell="1" locked="0" behindDoc="0" simplePos="0" relativeHeight="15728640">
            <wp:simplePos x="0" y="0"/>
            <wp:positionH relativeFrom="page">
              <wp:posOffset>690244</wp:posOffset>
            </wp:positionH>
            <wp:positionV relativeFrom="page">
              <wp:posOffset>743748</wp:posOffset>
            </wp:positionV>
            <wp:extent cx="385445" cy="34453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85445" cy="344532"/>
                    </a:xfrm>
                    <a:prstGeom prst="rect">
                      <a:avLst/>
                    </a:prstGeom>
                  </pic:spPr>
                </pic:pic>
              </a:graphicData>
            </a:graphic>
          </wp:anchor>
        </w:drawing>
      </w:r>
    </w:p>
    <w:p>
      <w:pPr>
        <w:pStyle w:val="BodyText"/>
        <w:rPr>
          <w:sz w:val="20"/>
        </w:rPr>
      </w:pPr>
    </w:p>
    <w:p>
      <w:pPr>
        <w:pStyle w:val="BodyText"/>
        <w:rPr>
          <w:sz w:val="20"/>
        </w:rPr>
      </w:pPr>
    </w:p>
    <w:p>
      <w:pPr>
        <w:pStyle w:val="BodyText"/>
        <w:spacing w:before="3"/>
        <w:rPr>
          <w:sz w:val="23"/>
        </w:rPr>
      </w:pPr>
    </w:p>
    <w:p>
      <w:pPr>
        <w:pStyle w:val="BodyText"/>
        <w:spacing w:before="90"/>
        <w:ind w:left="4769" w:right="4711"/>
        <w:jc w:val="center"/>
      </w:pPr>
      <w:r>
        <w:rPr/>
        <w:t>Experiment Details</w:t>
      </w:r>
    </w:p>
    <w:p>
      <w:pPr>
        <w:pStyle w:val="BodyText"/>
        <w:rPr>
          <w:sz w:val="20"/>
        </w:rPr>
      </w:pPr>
    </w:p>
    <w:p>
      <w:pPr>
        <w:pStyle w:val="BodyText"/>
        <w:rPr>
          <w:sz w:val="20"/>
        </w:rPr>
      </w:pPr>
    </w:p>
    <w:p>
      <w:pPr>
        <w:pStyle w:val="BodyText"/>
        <w:spacing w:before="5"/>
        <w:rPr>
          <w:sz w:val="26"/>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8313"/>
      </w:tblGrid>
      <w:tr>
        <w:trPr>
          <w:trHeight w:val="477" w:hRule="atLeast"/>
        </w:trPr>
        <w:tc>
          <w:tcPr>
            <w:tcW w:w="2806" w:type="dxa"/>
          </w:tcPr>
          <w:p>
            <w:pPr>
              <w:pStyle w:val="TableParagraph"/>
              <w:spacing w:before="92"/>
              <w:ind w:left="110"/>
              <w:rPr>
                <w:sz w:val="24"/>
              </w:rPr>
            </w:pPr>
            <w:r>
              <w:rPr>
                <w:sz w:val="24"/>
              </w:rPr>
              <w:t>Department Name</w:t>
            </w:r>
          </w:p>
        </w:tc>
        <w:tc>
          <w:tcPr>
            <w:tcW w:w="8313" w:type="dxa"/>
          </w:tcPr>
          <w:p>
            <w:pPr>
              <w:pStyle w:val="TableParagraph"/>
              <w:spacing w:before="92"/>
              <w:rPr>
                <w:sz w:val="24"/>
              </w:rPr>
            </w:pPr>
            <w:r>
              <w:rPr>
                <w:sz w:val="24"/>
              </w:rPr>
              <w:t>Civil Engineering</w:t>
            </w:r>
          </w:p>
        </w:tc>
      </w:tr>
      <w:tr>
        <w:trPr>
          <w:trHeight w:val="474" w:hRule="atLeast"/>
        </w:trPr>
        <w:tc>
          <w:tcPr>
            <w:tcW w:w="2806" w:type="dxa"/>
          </w:tcPr>
          <w:p>
            <w:pPr>
              <w:pStyle w:val="TableParagraph"/>
              <w:spacing w:before="92"/>
              <w:ind w:left="110"/>
              <w:rPr>
                <w:sz w:val="24"/>
              </w:rPr>
            </w:pPr>
            <w:r>
              <w:rPr>
                <w:sz w:val="24"/>
              </w:rPr>
              <w:t>Class</w:t>
            </w:r>
          </w:p>
        </w:tc>
        <w:tc>
          <w:tcPr>
            <w:tcW w:w="8313" w:type="dxa"/>
          </w:tcPr>
          <w:p>
            <w:pPr>
              <w:pStyle w:val="TableParagraph"/>
              <w:spacing w:before="92"/>
              <w:rPr>
                <w:sz w:val="24"/>
              </w:rPr>
            </w:pPr>
            <w:r>
              <w:rPr>
                <w:sz w:val="24"/>
              </w:rPr>
              <w:t>Final Year B. Tech</w:t>
            </w:r>
          </w:p>
        </w:tc>
      </w:tr>
      <w:tr>
        <w:trPr>
          <w:trHeight w:val="477" w:hRule="atLeast"/>
        </w:trPr>
        <w:tc>
          <w:tcPr>
            <w:tcW w:w="2806" w:type="dxa"/>
          </w:tcPr>
          <w:p>
            <w:pPr>
              <w:pStyle w:val="TableParagraph"/>
              <w:spacing w:before="93"/>
              <w:ind w:left="110"/>
              <w:rPr>
                <w:sz w:val="24"/>
              </w:rPr>
            </w:pPr>
            <w:r>
              <w:rPr>
                <w:sz w:val="24"/>
              </w:rPr>
              <w:t>Semester</w:t>
            </w:r>
          </w:p>
        </w:tc>
        <w:tc>
          <w:tcPr>
            <w:tcW w:w="8313" w:type="dxa"/>
          </w:tcPr>
          <w:p>
            <w:pPr>
              <w:pStyle w:val="TableParagraph"/>
              <w:spacing w:before="93"/>
              <w:rPr>
                <w:sz w:val="24"/>
              </w:rPr>
            </w:pPr>
            <w:r>
              <w:rPr>
                <w:sz w:val="24"/>
              </w:rPr>
              <w:t>VII</w:t>
            </w:r>
          </w:p>
        </w:tc>
      </w:tr>
      <w:tr>
        <w:trPr>
          <w:trHeight w:val="474" w:hRule="atLeast"/>
        </w:trPr>
        <w:tc>
          <w:tcPr>
            <w:tcW w:w="2806" w:type="dxa"/>
          </w:tcPr>
          <w:p>
            <w:pPr>
              <w:pStyle w:val="TableParagraph"/>
              <w:spacing w:before="92"/>
              <w:ind w:left="110"/>
              <w:rPr>
                <w:sz w:val="24"/>
              </w:rPr>
            </w:pPr>
            <w:r>
              <w:rPr>
                <w:sz w:val="24"/>
              </w:rPr>
              <w:t>Subject Name</w:t>
            </w:r>
          </w:p>
        </w:tc>
        <w:tc>
          <w:tcPr>
            <w:tcW w:w="8313" w:type="dxa"/>
          </w:tcPr>
          <w:p>
            <w:pPr>
              <w:pStyle w:val="TableParagraph"/>
              <w:spacing w:before="92"/>
              <w:rPr>
                <w:sz w:val="24"/>
              </w:rPr>
            </w:pPr>
            <w:r>
              <w:rPr>
                <w:sz w:val="24"/>
              </w:rPr>
              <w:t>Quantity Survey and Valuation</w:t>
            </w:r>
          </w:p>
        </w:tc>
      </w:tr>
      <w:tr>
        <w:trPr>
          <w:trHeight w:val="477" w:hRule="atLeast"/>
        </w:trPr>
        <w:tc>
          <w:tcPr>
            <w:tcW w:w="2806" w:type="dxa"/>
          </w:tcPr>
          <w:p>
            <w:pPr>
              <w:pStyle w:val="TableParagraph"/>
              <w:spacing w:before="92"/>
              <w:ind w:left="110"/>
              <w:rPr>
                <w:sz w:val="24"/>
              </w:rPr>
            </w:pPr>
            <w:r>
              <w:rPr>
                <w:sz w:val="24"/>
              </w:rPr>
              <w:t>Experiment No.</w:t>
            </w:r>
          </w:p>
        </w:tc>
        <w:tc>
          <w:tcPr>
            <w:tcW w:w="8313" w:type="dxa"/>
          </w:tcPr>
          <w:p>
            <w:pPr>
              <w:pStyle w:val="TableParagraph"/>
              <w:spacing w:before="92"/>
              <w:rPr>
                <w:sz w:val="24"/>
              </w:rPr>
            </w:pPr>
            <w:r>
              <w:rPr>
                <w:sz w:val="24"/>
              </w:rPr>
              <w:t>01</w:t>
            </w:r>
          </w:p>
        </w:tc>
      </w:tr>
      <w:tr>
        <w:trPr>
          <w:trHeight w:val="474" w:hRule="atLeast"/>
        </w:trPr>
        <w:tc>
          <w:tcPr>
            <w:tcW w:w="2806" w:type="dxa"/>
          </w:tcPr>
          <w:p>
            <w:pPr>
              <w:pStyle w:val="TableParagraph"/>
              <w:spacing w:before="92"/>
              <w:ind w:left="110"/>
              <w:rPr>
                <w:sz w:val="24"/>
              </w:rPr>
            </w:pPr>
            <w:r>
              <w:rPr>
                <w:sz w:val="24"/>
              </w:rPr>
              <w:t>Experiment Name</w:t>
            </w:r>
          </w:p>
        </w:tc>
        <w:tc>
          <w:tcPr>
            <w:tcW w:w="8313" w:type="dxa"/>
          </w:tcPr>
          <w:p>
            <w:pPr>
              <w:pStyle w:val="TableParagraph"/>
              <w:spacing w:before="92"/>
              <w:rPr>
                <w:sz w:val="24"/>
              </w:rPr>
            </w:pPr>
            <w:r>
              <w:rPr>
                <w:sz w:val="24"/>
              </w:rPr>
              <w:t>Mode of Measurement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before="90"/>
        <w:ind w:left="4769" w:right="4706"/>
        <w:jc w:val="center"/>
      </w:pPr>
      <w:r>
        <w:rPr/>
        <w:t>Version History</w:t>
      </w:r>
    </w:p>
    <w:p>
      <w:pPr>
        <w:pStyle w:val="BodyText"/>
        <w:spacing w:before="7"/>
        <w:rPr>
          <w:sz w:val="21"/>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1451"/>
        <w:gridCol w:w="3521"/>
        <w:gridCol w:w="2966"/>
        <w:gridCol w:w="2195"/>
      </w:tblGrid>
      <w:tr>
        <w:trPr>
          <w:trHeight w:val="633" w:hRule="atLeast"/>
        </w:trPr>
        <w:tc>
          <w:tcPr>
            <w:tcW w:w="912" w:type="dxa"/>
          </w:tcPr>
          <w:p>
            <w:pPr>
              <w:pStyle w:val="TableParagraph"/>
              <w:spacing w:line="273" w:lineRule="exact"/>
              <w:ind w:left="304"/>
              <w:rPr>
                <w:b/>
                <w:sz w:val="24"/>
              </w:rPr>
            </w:pPr>
            <w:r>
              <w:rPr>
                <w:b/>
                <w:color w:val="FF0000"/>
                <w:sz w:val="24"/>
              </w:rPr>
              <w:t>Sr.</w:t>
            </w:r>
          </w:p>
          <w:p>
            <w:pPr>
              <w:pStyle w:val="TableParagraph"/>
              <w:ind w:left="278"/>
              <w:rPr>
                <w:b/>
                <w:sz w:val="24"/>
              </w:rPr>
            </w:pPr>
            <w:r>
              <w:rPr>
                <w:b/>
                <w:color w:val="FF0000"/>
                <w:sz w:val="24"/>
              </w:rPr>
              <w:t>No.</w:t>
            </w:r>
          </w:p>
        </w:tc>
        <w:tc>
          <w:tcPr>
            <w:tcW w:w="1451" w:type="dxa"/>
          </w:tcPr>
          <w:p>
            <w:pPr>
              <w:pStyle w:val="TableParagraph"/>
              <w:ind w:left="297" w:right="270" w:firstLine="28"/>
              <w:rPr>
                <w:b/>
                <w:sz w:val="24"/>
              </w:rPr>
            </w:pPr>
            <w:r>
              <w:rPr>
                <w:b/>
                <w:color w:val="FF0000"/>
                <w:sz w:val="24"/>
              </w:rPr>
              <w:t>Version Number</w:t>
            </w:r>
          </w:p>
        </w:tc>
        <w:tc>
          <w:tcPr>
            <w:tcW w:w="3521" w:type="dxa"/>
          </w:tcPr>
          <w:p>
            <w:pPr>
              <w:pStyle w:val="TableParagraph"/>
              <w:spacing w:line="273" w:lineRule="exact"/>
              <w:ind w:left="1177"/>
              <w:rPr>
                <w:b/>
                <w:sz w:val="24"/>
              </w:rPr>
            </w:pPr>
            <w:r>
              <w:rPr>
                <w:b/>
                <w:color w:val="FF0000"/>
                <w:sz w:val="24"/>
              </w:rPr>
              <w:t>Created By</w:t>
            </w:r>
          </w:p>
        </w:tc>
        <w:tc>
          <w:tcPr>
            <w:tcW w:w="2966" w:type="dxa"/>
          </w:tcPr>
          <w:p>
            <w:pPr>
              <w:pStyle w:val="TableParagraph"/>
              <w:spacing w:line="273" w:lineRule="exact"/>
              <w:ind w:left="801"/>
              <w:rPr>
                <w:b/>
                <w:sz w:val="24"/>
              </w:rPr>
            </w:pPr>
            <w:r>
              <w:rPr>
                <w:b/>
                <w:color w:val="FF0000"/>
                <w:sz w:val="24"/>
              </w:rPr>
              <w:t>Approved By</w:t>
            </w:r>
          </w:p>
        </w:tc>
        <w:tc>
          <w:tcPr>
            <w:tcW w:w="2195" w:type="dxa"/>
            <w:tcBorders>
              <w:right w:val="single" w:sz="6" w:space="0" w:color="000000"/>
            </w:tcBorders>
          </w:tcPr>
          <w:p>
            <w:pPr>
              <w:pStyle w:val="TableParagraph"/>
              <w:spacing w:line="273" w:lineRule="exact"/>
              <w:ind w:left="838" w:right="823"/>
              <w:jc w:val="center"/>
              <w:rPr>
                <w:b/>
                <w:sz w:val="24"/>
              </w:rPr>
            </w:pPr>
            <w:r>
              <w:rPr>
                <w:b/>
                <w:color w:val="FF0000"/>
                <w:sz w:val="24"/>
              </w:rPr>
              <w:t>Date</w:t>
            </w:r>
          </w:p>
        </w:tc>
      </w:tr>
      <w:tr>
        <w:trPr>
          <w:trHeight w:val="477" w:hRule="atLeast"/>
        </w:trPr>
        <w:tc>
          <w:tcPr>
            <w:tcW w:w="912" w:type="dxa"/>
          </w:tcPr>
          <w:p>
            <w:pPr>
              <w:pStyle w:val="TableParagraph"/>
              <w:spacing w:before="99"/>
              <w:rPr>
                <w:b/>
                <w:sz w:val="24"/>
              </w:rPr>
            </w:pPr>
            <w:r>
              <w:rPr>
                <w:b/>
                <w:color w:val="FF0000"/>
                <w:sz w:val="24"/>
              </w:rPr>
              <w:t>1</w:t>
            </w:r>
          </w:p>
        </w:tc>
        <w:tc>
          <w:tcPr>
            <w:tcW w:w="1451" w:type="dxa"/>
          </w:tcPr>
          <w:p>
            <w:pPr>
              <w:pStyle w:val="TableParagraph"/>
              <w:spacing w:before="99"/>
              <w:ind w:left="108"/>
              <w:rPr>
                <w:b/>
                <w:sz w:val="24"/>
              </w:rPr>
            </w:pPr>
            <w:r>
              <w:rPr>
                <w:b/>
                <w:color w:val="FF0000"/>
                <w:sz w:val="24"/>
              </w:rPr>
              <w:t>v1.0</w:t>
            </w:r>
          </w:p>
        </w:tc>
        <w:tc>
          <w:tcPr>
            <w:tcW w:w="3521" w:type="dxa"/>
          </w:tcPr>
          <w:p>
            <w:pPr>
              <w:pStyle w:val="TableParagraph"/>
              <w:spacing w:before="99"/>
              <w:ind w:left="109"/>
              <w:rPr>
                <w:b/>
                <w:sz w:val="24"/>
              </w:rPr>
            </w:pPr>
            <w:r>
              <w:rPr>
                <w:b/>
                <w:color w:val="FF0000"/>
                <w:sz w:val="24"/>
              </w:rPr>
              <w:t>BA Name</w:t>
            </w:r>
          </w:p>
        </w:tc>
        <w:tc>
          <w:tcPr>
            <w:tcW w:w="2966" w:type="dxa"/>
          </w:tcPr>
          <w:p>
            <w:pPr>
              <w:pStyle w:val="TableParagraph"/>
              <w:spacing w:before="99"/>
              <w:ind w:left="110"/>
              <w:rPr>
                <w:b/>
                <w:sz w:val="24"/>
              </w:rPr>
            </w:pPr>
            <w:r>
              <w:rPr>
                <w:b/>
                <w:color w:val="FF0000"/>
                <w:sz w:val="24"/>
              </w:rPr>
              <w:t>Faculty Name</w:t>
            </w:r>
          </w:p>
        </w:tc>
        <w:tc>
          <w:tcPr>
            <w:tcW w:w="2195" w:type="dxa"/>
            <w:tcBorders>
              <w:right w:val="single" w:sz="6" w:space="0" w:color="000000"/>
            </w:tcBorders>
          </w:tcPr>
          <w:p>
            <w:pPr>
              <w:pStyle w:val="TableParagraph"/>
              <w:spacing w:before="99"/>
              <w:ind w:left="111"/>
              <w:rPr>
                <w:b/>
                <w:sz w:val="24"/>
              </w:rPr>
            </w:pPr>
            <w:r>
              <w:rPr>
                <w:b/>
                <w:color w:val="FF0000"/>
                <w:sz w:val="24"/>
              </w:rPr>
              <w:t>DD/MM/YYYY</w:t>
            </w:r>
          </w:p>
        </w:tc>
      </w:tr>
      <w:tr>
        <w:trPr>
          <w:trHeight w:val="477" w:hRule="atLeast"/>
        </w:trPr>
        <w:tc>
          <w:tcPr>
            <w:tcW w:w="912" w:type="dxa"/>
          </w:tcPr>
          <w:p>
            <w:pPr>
              <w:pStyle w:val="TableParagraph"/>
              <w:ind w:left="0"/>
              <w:rPr>
                <w:sz w:val="22"/>
              </w:rPr>
            </w:pPr>
          </w:p>
        </w:tc>
        <w:tc>
          <w:tcPr>
            <w:tcW w:w="1451" w:type="dxa"/>
          </w:tcPr>
          <w:p>
            <w:pPr>
              <w:pStyle w:val="TableParagraph"/>
              <w:ind w:left="0"/>
              <w:rPr>
                <w:sz w:val="22"/>
              </w:rPr>
            </w:pPr>
          </w:p>
        </w:tc>
        <w:tc>
          <w:tcPr>
            <w:tcW w:w="3521" w:type="dxa"/>
          </w:tcPr>
          <w:p>
            <w:pPr>
              <w:pStyle w:val="TableParagraph"/>
              <w:ind w:left="0"/>
              <w:rPr>
                <w:sz w:val="22"/>
              </w:rPr>
            </w:pPr>
          </w:p>
        </w:tc>
        <w:tc>
          <w:tcPr>
            <w:tcW w:w="2966" w:type="dxa"/>
          </w:tcPr>
          <w:p>
            <w:pPr>
              <w:pStyle w:val="TableParagraph"/>
              <w:ind w:left="0"/>
              <w:rPr>
                <w:sz w:val="22"/>
              </w:rPr>
            </w:pPr>
          </w:p>
        </w:tc>
        <w:tc>
          <w:tcPr>
            <w:tcW w:w="2195" w:type="dxa"/>
            <w:tcBorders>
              <w:right w:val="single" w:sz="6" w:space="0" w:color="000000"/>
            </w:tcBorders>
          </w:tcPr>
          <w:p>
            <w:pPr>
              <w:pStyle w:val="TableParagraph"/>
              <w:ind w:left="0"/>
              <w:rPr>
                <w:sz w:val="22"/>
              </w:rPr>
            </w:pPr>
          </w:p>
        </w:tc>
      </w:tr>
    </w:tbl>
    <w:p>
      <w:pPr>
        <w:spacing w:after="0"/>
        <w:rPr>
          <w:sz w:val="22"/>
        </w:rPr>
        <w:sectPr>
          <w:headerReference w:type="default" r:id="rId5"/>
          <w:footerReference w:type="default" r:id="rId6"/>
          <w:type w:val="continuous"/>
          <w:pgSz w:w="12240" w:h="15840"/>
          <w:pgMar w:header="1142" w:footer="1015" w:top="1740" w:bottom="1200" w:left="400" w:right="460"/>
        </w:sectPr>
      </w:pPr>
    </w:p>
    <w:p>
      <w:pPr>
        <w:pStyle w:val="BodyText"/>
        <w:rPr>
          <w:sz w:val="20"/>
        </w:rPr>
      </w:pPr>
      <w:r>
        <w:rPr/>
        <w:drawing>
          <wp:anchor distT="0" distB="0" distL="0" distR="0" allowOverlap="1" layoutInCell="1" locked="0" behindDoc="0" simplePos="0" relativeHeight="15729152">
            <wp:simplePos x="0" y="0"/>
            <wp:positionH relativeFrom="page">
              <wp:posOffset>690244</wp:posOffset>
            </wp:positionH>
            <wp:positionV relativeFrom="page">
              <wp:posOffset>743748</wp:posOffset>
            </wp:positionV>
            <wp:extent cx="385445" cy="344532"/>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7" cstate="print"/>
                    <a:stretch>
                      <a:fillRect/>
                    </a:stretch>
                  </pic:blipFill>
                  <pic:spPr>
                    <a:xfrm>
                      <a:off x="0" y="0"/>
                      <a:ext cx="385445" cy="344532"/>
                    </a:xfrm>
                    <a:prstGeom prst="rect">
                      <a:avLst/>
                    </a:prstGeom>
                  </pic:spPr>
                </pic:pic>
              </a:graphicData>
            </a:graphic>
          </wp:anchor>
        </w:drawing>
      </w:r>
    </w:p>
    <w:p>
      <w:pPr>
        <w:pStyle w:val="BodyText"/>
        <w:spacing w:before="9"/>
        <w:rPr>
          <w:sz w:val="18"/>
        </w:rPr>
      </w:pPr>
    </w:p>
    <w:p>
      <w:pPr>
        <w:pStyle w:val="Heading1"/>
        <w:spacing w:before="90"/>
      </w:pPr>
      <w:r>
        <w:rPr/>
        <w:t>AIM:</w:t>
      </w:r>
    </w:p>
    <w:p>
      <w:pPr>
        <w:pStyle w:val="BodyText"/>
        <w:spacing w:before="6"/>
        <w:rPr>
          <w:b/>
          <w:sz w:val="20"/>
        </w:rPr>
      </w:pPr>
    </w:p>
    <w:p>
      <w:pPr>
        <w:pStyle w:val="BodyText"/>
        <w:ind w:left="320"/>
      </w:pPr>
      <w:r>
        <w:rPr/>
        <w:t>Understand the rule for measurement of each item as per IS 1200</w:t>
      </w:r>
    </w:p>
    <w:p>
      <w:pPr>
        <w:pStyle w:val="BodyText"/>
        <w:spacing w:before="5"/>
        <w:rPr>
          <w:sz w:val="21"/>
        </w:rPr>
      </w:pPr>
    </w:p>
    <w:p>
      <w:pPr>
        <w:pStyle w:val="Heading1"/>
      </w:pPr>
      <w:r>
        <w:rPr/>
        <w:t>THEORY:</w:t>
      </w:r>
    </w:p>
    <w:p>
      <w:pPr>
        <w:pStyle w:val="BodyText"/>
        <w:spacing w:before="6"/>
        <w:rPr>
          <w:b/>
          <w:sz w:val="20"/>
        </w:rPr>
      </w:pPr>
    </w:p>
    <w:p>
      <w:pPr>
        <w:pStyle w:val="BodyText"/>
        <w:ind w:left="320"/>
      </w:pPr>
      <w:r>
        <w:rPr/>
        <w:t>BASIC UNITS OF MEASUREMENT</w:t>
      </w:r>
    </w:p>
    <w:p>
      <w:pPr>
        <w:pStyle w:val="BodyText"/>
        <w:rPr>
          <w:sz w:val="21"/>
        </w:rPr>
      </w:pPr>
    </w:p>
    <w:p>
      <w:pPr>
        <w:pStyle w:val="ListParagraph"/>
        <w:numPr>
          <w:ilvl w:val="0"/>
          <w:numId w:val="1"/>
        </w:numPr>
        <w:tabs>
          <w:tab w:pos="680" w:val="left" w:leader="none"/>
        </w:tabs>
        <w:spacing w:line="240" w:lineRule="auto" w:before="1" w:after="0"/>
        <w:ind w:left="680" w:right="0" w:hanging="360"/>
        <w:jc w:val="left"/>
        <w:rPr>
          <w:sz w:val="24"/>
        </w:rPr>
      </w:pPr>
      <w:r>
        <w:rPr>
          <w:sz w:val="24"/>
        </w:rPr>
        <w:t>The SI System of Measurement has to be followed in all</w:t>
      </w:r>
      <w:r>
        <w:rPr>
          <w:spacing w:val="-6"/>
          <w:sz w:val="24"/>
        </w:rPr>
        <w:t> </w:t>
      </w:r>
      <w:r>
        <w:rPr>
          <w:sz w:val="24"/>
        </w:rPr>
        <w:t>Estimation.</w:t>
      </w:r>
    </w:p>
    <w:p>
      <w:pPr>
        <w:pStyle w:val="BodyText"/>
        <w:spacing w:before="10"/>
        <w:rPr>
          <w:sz w:val="20"/>
        </w:rPr>
      </w:pPr>
    </w:p>
    <w:p>
      <w:pPr>
        <w:pStyle w:val="ListParagraph"/>
        <w:numPr>
          <w:ilvl w:val="0"/>
          <w:numId w:val="1"/>
        </w:numPr>
        <w:tabs>
          <w:tab w:pos="680" w:val="left" w:leader="none"/>
        </w:tabs>
        <w:spacing w:line="240" w:lineRule="auto" w:before="0" w:after="0"/>
        <w:ind w:left="680" w:right="0" w:hanging="360"/>
        <w:jc w:val="left"/>
        <w:rPr>
          <w:sz w:val="24"/>
        </w:rPr>
      </w:pPr>
      <w:r>
        <w:rPr>
          <w:sz w:val="24"/>
        </w:rPr>
        <w:t>There are FIVE BASIC UNITS OF</w:t>
      </w:r>
      <w:r>
        <w:rPr>
          <w:spacing w:val="2"/>
          <w:sz w:val="24"/>
        </w:rPr>
        <w:t> </w:t>
      </w:r>
      <w:r>
        <w:rPr>
          <w:sz w:val="24"/>
        </w:rPr>
        <w:t>MEASUREMENT</w:t>
      </w:r>
    </w:p>
    <w:p>
      <w:pPr>
        <w:pStyle w:val="BodyText"/>
        <w:spacing w:before="1"/>
        <w:rPr>
          <w:sz w:val="21"/>
        </w:rPr>
      </w:pPr>
    </w:p>
    <w:p>
      <w:pPr>
        <w:pStyle w:val="ListParagraph"/>
        <w:numPr>
          <w:ilvl w:val="1"/>
          <w:numId w:val="1"/>
        </w:numPr>
        <w:tabs>
          <w:tab w:pos="1041" w:val="left" w:leader="none"/>
        </w:tabs>
        <w:spacing w:line="276" w:lineRule="auto" w:before="0" w:after="0"/>
        <w:ind w:left="1040" w:right="261" w:hanging="361"/>
        <w:jc w:val="both"/>
        <w:rPr>
          <w:sz w:val="24"/>
        </w:rPr>
      </w:pPr>
      <w:r>
        <w:rPr>
          <w:sz w:val="24"/>
        </w:rPr>
        <w:t>CUBIC MEASUREMENT: All Mass, Voluminous and thick works has to be taken in terms of Cubic or Volume Measurement (As a thumb rule, for any item of work whose thickness is greater than 100mm, the quantity has to be measured in Cubic Measurement). Its unit will be CUBIC</w:t>
      </w:r>
      <w:r>
        <w:rPr>
          <w:spacing w:val="-7"/>
          <w:sz w:val="24"/>
        </w:rPr>
        <w:t> </w:t>
      </w:r>
      <w:r>
        <w:rPr>
          <w:sz w:val="24"/>
        </w:rPr>
        <w:t>METER.</w:t>
      </w:r>
    </w:p>
    <w:p>
      <w:pPr>
        <w:pStyle w:val="ListParagraph"/>
        <w:numPr>
          <w:ilvl w:val="1"/>
          <w:numId w:val="1"/>
        </w:numPr>
        <w:tabs>
          <w:tab w:pos="1041" w:val="left" w:leader="none"/>
        </w:tabs>
        <w:spacing w:line="276" w:lineRule="auto" w:before="200" w:after="0"/>
        <w:ind w:left="1040" w:right="263" w:hanging="361"/>
        <w:jc w:val="both"/>
        <w:rPr>
          <w:sz w:val="24"/>
        </w:rPr>
      </w:pPr>
      <w:r>
        <w:rPr>
          <w:sz w:val="24"/>
        </w:rPr>
        <w:t>AREA MEASUREMENT: Shallow, thin and surface works has to be taken in terms of Area Measurement (As a thumb rule, for any item of work whose thickness is between 20mm to 100mm, the quantity has to be measured in Area Measurement). Its unit will be SQUARE</w:t>
      </w:r>
      <w:r>
        <w:rPr>
          <w:spacing w:val="-5"/>
          <w:sz w:val="24"/>
        </w:rPr>
        <w:t> </w:t>
      </w:r>
      <w:r>
        <w:rPr>
          <w:sz w:val="24"/>
        </w:rPr>
        <w:t>METER.</w:t>
      </w:r>
    </w:p>
    <w:p>
      <w:pPr>
        <w:pStyle w:val="ListParagraph"/>
        <w:numPr>
          <w:ilvl w:val="1"/>
          <w:numId w:val="1"/>
        </w:numPr>
        <w:tabs>
          <w:tab w:pos="1041" w:val="left" w:leader="none"/>
        </w:tabs>
        <w:spacing w:line="276" w:lineRule="auto" w:before="200" w:after="0"/>
        <w:ind w:left="1040" w:right="262" w:hanging="361"/>
        <w:jc w:val="both"/>
        <w:rPr>
          <w:sz w:val="24"/>
        </w:rPr>
      </w:pPr>
      <w:r>
        <w:rPr>
          <w:sz w:val="24"/>
        </w:rPr>
        <w:t>RUNNING METERS MEASUREMENT: Long, slender and very thin works has to be taken in terms of Running Meters Measurement (As a thumb rule, for any item of work whose thickness is very very small when compared to its length, the quantity has to be measured in Running Meters Measurement). Its unit will be</w:t>
      </w:r>
      <w:r>
        <w:rPr>
          <w:spacing w:val="59"/>
          <w:sz w:val="24"/>
        </w:rPr>
        <w:t> </w:t>
      </w:r>
      <w:r>
        <w:rPr>
          <w:sz w:val="24"/>
        </w:rPr>
        <w:t>METER.</w:t>
      </w:r>
    </w:p>
    <w:p>
      <w:pPr>
        <w:pStyle w:val="ListParagraph"/>
        <w:numPr>
          <w:ilvl w:val="1"/>
          <w:numId w:val="1"/>
        </w:numPr>
        <w:tabs>
          <w:tab w:pos="1041" w:val="left" w:leader="none"/>
        </w:tabs>
        <w:spacing w:line="278" w:lineRule="auto" w:before="200" w:after="0"/>
        <w:ind w:left="1040" w:right="262" w:hanging="361"/>
        <w:jc w:val="both"/>
        <w:rPr>
          <w:sz w:val="24"/>
        </w:rPr>
      </w:pPr>
      <w:r>
        <w:rPr>
          <w:sz w:val="24"/>
        </w:rPr>
        <w:t>NUMBERS MEASUREMENT: Piecework, job work, items of work has to be measured in Numbers. Its unit will be</w:t>
      </w:r>
      <w:r>
        <w:rPr>
          <w:spacing w:val="-2"/>
          <w:sz w:val="24"/>
        </w:rPr>
        <w:t> </w:t>
      </w:r>
      <w:r>
        <w:rPr>
          <w:sz w:val="24"/>
        </w:rPr>
        <w:t>NUMBER.</w:t>
      </w:r>
    </w:p>
    <w:p>
      <w:pPr>
        <w:pStyle w:val="ListParagraph"/>
        <w:numPr>
          <w:ilvl w:val="1"/>
          <w:numId w:val="1"/>
        </w:numPr>
        <w:tabs>
          <w:tab w:pos="1041" w:val="left" w:leader="none"/>
        </w:tabs>
        <w:spacing w:line="276" w:lineRule="auto" w:before="195" w:after="0"/>
        <w:ind w:left="1040" w:right="260" w:hanging="361"/>
        <w:jc w:val="both"/>
        <w:rPr>
          <w:sz w:val="24"/>
        </w:rPr>
      </w:pPr>
      <w:r>
        <w:rPr>
          <w:sz w:val="24"/>
        </w:rPr>
        <w:t>WEIGHT MEASUREMENT: All Loadings has to be taken in terms of Weight Measurement. Its unit will be either KILOGRAM or METRIC</w:t>
      </w:r>
      <w:r>
        <w:rPr>
          <w:spacing w:val="-2"/>
          <w:sz w:val="24"/>
        </w:rPr>
        <w:t> </w:t>
      </w:r>
      <w:r>
        <w:rPr>
          <w:sz w:val="24"/>
        </w:rPr>
        <w:t>TONNE.</w:t>
      </w:r>
    </w:p>
    <w:p>
      <w:pPr>
        <w:pStyle w:val="Heading1"/>
        <w:spacing w:before="205"/>
      </w:pPr>
      <w:r>
        <w:rPr/>
        <w:t>PRE TEST:</w:t>
      </w:r>
    </w:p>
    <w:p>
      <w:pPr>
        <w:pStyle w:val="BodyText"/>
        <w:spacing w:before="7"/>
        <w:rPr>
          <w:b/>
          <w:sz w:val="20"/>
        </w:rPr>
      </w:pPr>
    </w:p>
    <w:p>
      <w:pPr>
        <w:pStyle w:val="ListParagraph"/>
        <w:numPr>
          <w:ilvl w:val="0"/>
          <w:numId w:val="2"/>
        </w:numPr>
        <w:tabs>
          <w:tab w:pos="680" w:val="left" w:leader="none"/>
          <w:tab w:pos="2774" w:val="left" w:leader="none"/>
        </w:tabs>
        <w:spacing w:line="240" w:lineRule="auto" w:before="1" w:after="0"/>
        <w:ind w:left="680" w:right="0" w:hanging="360"/>
        <w:jc w:val="left"/>
        <w:rPr>
          <w:sz w:val="24"/>
        </w:rPr>
      </w:pPr>
      <w:r>
        <w:rPr>
          <w:sz w:val="24"/>
          <w:u w:val="single"/>
        </w:rPr>
        <w:t> </w:t>
        <w:tab/>
      </w:r>
      <w:r>
        <w:rPr>
          <w:sz w:val="24"/>
        </w:rPr>
        <w:t>area of a building is the area of verandahs, passage, corridors, balconies, porches,</w:t>
      </w:r>
      <w:r>
        <w:rPr>
          <w:spacing w:val="-8"/>
          <w:sz w:val="24"/>
        </w:rPr>
        <w:t> </w:t>
      </w:r>
      <w:r>
        <w:rPr>
          <w:sz w:val="24"/>
        </w:rPr>
        <w:t>etc.</w:t>
      </w:r>
    </w:p>
    <w:p>
      <w:pPr>
        <w:pStyle w:val="BodyText"/>
        <w:spacing w:before="8"/>
        <w:rPr>
          <w:sz w:val="20"/>
        </w:rPr>
      </w:pPr>
    </w:p>
    <w:p>
      <w:pPr>
        <w:pStyle w:val="ListParagraph"/>
        <w:numPr>
          <w:ilvl w:val="1"/>
          <w:numId w:val="2"/>
        </w:numPr>
        <w:tabs>
          <w:tab w:pos="1041" w:val="left" w:leader="none"/>
        </w:tabs>
        <w:spacing w:line="240" w:lineRule="auto" w:before="0" w:after="0"/>
        <w:ind w:left="1040" w:right="0" w:hanging="361"/>
        <w:jc w:val="left"/>
        <w:rPr>
          <w:sz w:val="24"/>
        </w:rPr>
      </w:pPr>
      <w:r>
        <w:rPr>
          <w:sz w:val="24"/>
        </w:rPr>
        <w:t>Floor</w:t>
      </w:r>
      <w:r>
        <w:rPr>
          <w:spacing w:val="-1"/>
          <w:sz w:val="24"/>
        </w:rPr>
        <w:t> </w:t>
      </w:r>
      <w:r>
        <w:rPr>
          <w:sz w:val="24"/>
        </w:rPr>
        <w:t>area</w:t>
      </w:r>
    </w:p>
    <w:p>
      <w:pPr>
        <w:pStyle w:val="ListParagraph"/>
        <w:numPr>
          <w:ilvl w:val="1"/>
          <w:numId w:val="2"/>
        </w:numPr>
        <w:tabs>
          <w:tab w:pos="1041" w:val="left" w:leader="none"/>
        </w:tabs>
        <w:spacing w:line="240" w:lineRule="auto" w:before="0" w:after="0"/>
        <w:ind w:left="1040" w:right="0" w:hanging="361"/>
        <w:jc w:val="left"/>
        <w:rPr>
          <w:sz w:val="24"/>
        </w:rPr>
      </w:pPr>
      <w:r>
        <w:rPr>
          <w:sz w:val="24"/>
        </w:rPr>
        <w:t>Horizontal circulation</w:t>
      </w:r>
      <w:r>
        <w:rPr>
          <w:spacing w:val="-1"/>
          <w:sz w:val="24"/>
        </w:rPr>
        <w:t> </w:t>
      </w:r>
      <w:r>
        <w:rPr>
          <w:sz w:val="24"/>
        </w:rPr>
        <w:t>area</w:t>
      </w:r>
    </w:p>
    <w:p>
      <w:pPr>
        <w:pStyle w:val="ListParagraph"/>
        <w:numPr>
          <w:ilvl w:val="1"/>
          <w:numId w:val="2"/>
        </w:numPr>
        <w:tabs>
          <w:tab w:pos="1041" w:val="left" w:leader="none"/>
        </w:tabs>
        <w:spacing w:line="240" w:lineRule="auto" w:before="0" w:after="0"/>
        <w:ind w:left="1040" w:right="0" w:hanging="361"/>
        <w:jc w:val="left"/>
        <w:rPr>
          <w:sz w:val="24"/>
        </w:rPr>
      </w:pPr>
      <w:r>
        <w:rPr>
          <w:sz w:val="24"/>
        </w:rPr>
        <w:t>Vertical circulation</w:t>
      </w:r>
      <w:r>
        <w:rPr>
          <w:spacing w:val="-1"/>
          <w:sz w:val="24"/>
        </w:rPr>
        <w:t> </w:t>
      </w:r>
      <w:r>
        <w:rPr>
          <w:sz w:val="24"/>
        </w:rPr>
        <w:t>area</w:t>
      </w:r>
    </w:p>
    <w:p>
      <w:pPr>
        <w:pStyle w:val="ListParagraph"/>
        <w:numPr>
          <w:ilvl w:val="1"/>
          <w:numId w:val="2"/>
        </w:numPr>
        <w:tabs>
          <w:tab w:pos="1041" w:val="left" w:leader="none"/>
        </w:tabs>
        <w:spacing w:line="240" w:lineRule="auto" w:before="0" w:after="0"/>
        <w:ind w:left="320" w:right="8947" w:firstLine="360"/>
        <w:jc w:val="left"/>
        <w:rPr>
          <w:sz w:val="24"/>
        </w:rPr>
      </w:pPr>
      <w:r>
        <w:rPr>
          <w:sz w:val="24"/>
        </w:rPr>
        <w:t>Verandah </w:t>
      </w:r>
      <w:r>
        <w:rPr>
          <w:spacing w:val="-5"/>
          <w:sz w:val="24"/>
        </w:rPr>
        <w:t>area </w:t>
      </w:r>
      <w:r>
        <w:rPr>
          <w:sz w:val="24"/>
        </w:rPr>
        <w:t>(Answer:</w:t>
      </w:r>
      <w:r>
        <w:rPr>
          <w:spacing w:val="-1"/>
          <w:sz w:val="24"/>
        </w:rPr>
        <w:t> </w:t>
      </w:r>
      <w:r>
        <w:rPr>
          <w:sz w:val="24"/>
        </w:rPr>
        <w:t>b)</w:t>
      </w:r>
    </w:p>
    <w:p>
      <w:pPr>
        <w:spacing w:after="0" w:line="240" w:lineRule="auto"/>
        <w:jc w:val="left"/>
        <w:rPr>
          <w:sz w:val="24"/>
        </w:rPr>
        <w:sectPr>
          <w:pgSz w:w="12240" w:h="15840"/>
          <w:pgMar w:header="1142" w:footer="1015" w:top="1740" w:bottom="1200" w:left="400" w:right="460"/>
        </w:sectPr>
      </w:pPr>
    </w:p>
    <w:p>
      <w:pPr>
        <w:pStyle w:val="BodyText"/>
        <w:rPr>
          <w:sz w:val="20"/>
        </w:rPr>
      </w:pPr>
      <w:r>
        <w:rPr/>
        <w:drawing>
          <wp:anchor distT="0" distB="0" distL="0" distR="0" allowOverlap="1" layoutInCell="1" locked="0" behindDoc="0" simplePos="0" relativeHeight="15729664">
            <wp:simplePos x="0" y="0"/>
            <wp:positionH relativeFrom="page">
              <wp:posOffset>690244</wp:posOffset>
            </wp:positionH>
            <wp:positionV relativeFrom="page">
              <wp:posOffset>743748</wp:posOffset>
            </wp:positionV>
            <wp:extent cx="385445" cy="344532"/>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7" cstate="print"/>
                    <a:stretch>
                      <a:fillRect/>
                    </a:stretch>
                  </pic:blipFill>
                  <pic:spPr>
                    <a:xfrm>
                      <a:off x="0" y="0"/>
                      <a:ext cx="385445" cy="344532"/>
                    </a:xfrm>
                    <a:prstGeom prst="rect">
                      <a:avLst/>
                    </a:prstGeom>
                  </pic:spPr>
                </pic:pic>
              </a:graphicData>
            </a:graphic>
          </wp:anchor>
        </w:drawing>
      </w:r>
    </w:p>
    <w:p>
      <w:pPr>
        <w:pStyle w:val="BodyText"/>
        <w:spacing w:before="5"/>
        <w:rPr>
          <w:sz w:val="18"/>
        </w:rPr>
      </w:pPr>
    </w:p>
    <w:p>
      <w:pPr>
        <w:pStyle w:val="ListParagraph"/>
        <w:numPr>
          <w:ilvl w:val="0"/>
          <w:numId w:val="2"/>
        </w:numPr>
        <w:tabs>
          <w:tab w:pos="739" w:val="left" w:leader="none"/>
          <w:tab w:pos="740" w:val="left" w:leader="none"/>
          <w:tab w:pos="2114" w:val="left" w:leader="none"/>
        </w:tabs>
        <w:spacing w:line="276" w:lineRule="auto" w:before="90" w:after="0"/>
        <w:ind w:left="680" w:right="720" w:hanging="360"/>
        <w:jc w:val="left"/>
        <w:rPr>
          <w:color w:val="393939"/>
          <w:sz w:val="24"/>
        </w:rPr>
      </w:pPr>
      <w:r>
        <w:rPr/>
        <w:tab/>
      </w:r>
      <w:r>
        <w:rPr>
          <w:color w:val="393939"/>
          <w:sz w:val="24"/>
          <w:u w:val="single" w:color="000000"/>
        </w:rPr>
        <w:t> </w:t>
        <w:tab/>
      </w:r>
      <w:r>
        <w:rPr>
          <w:sz w:val="24"/>
        </w:rPr>
        <w:t>of building is the useful area or liveable area or lettable area. This is the total floor area minus the circulation area, verandahs, corridors, passages, staircase, lifts, entrance hall, etc. minus other non-useable areas.</w:t>
      </w:r>
    </w:p>
    <w:p>
      <w:pPr>
        <w:pStyle w:val="ListParagraph"/>
        <w:numPr>
          <w:ilvl w:val="1"/>
          <w:numId w:val="2"/>
        </w:numPr>
        <w:tabs>
          <w:tab w:pos="1041" w:val="left" w:leader="none"/>
        </w:tabs>
        <w:spacing w:line="240" w:lineRule="auto" w:before="197" w:after="0"/>
        <w:ind w:left="1040" w:right="0" w:hanging="361"/>
        <w:jc w:val="left"/>
        <w:rPr>
          <w:color w:val="393939"/>
          <w:sz w:val="24"/>
        </w:rPr>
      </w:pPr>
      <w:r>
        <w:rPr>
          <w:sz w:val="24"/>
        </w:rPr>
        <w:t>Plinth</w:t>
      </w:r>
      <w:r>
        <w:rPr>
          <w:spacing w:val="-1"/>
          <w:sz w:val="24"/>
        </w:rPr>
        <w:t> </w:t>
      </w:r>
      <w:r>
        <w:rPr>
          <w:sz w:val="24"/>
        </w:rPr>
        <w:t>area</w:t>
      </w:r>
    </w:p>
    <w:p>
      <w:pPr>
        <w:pStyle w:val="ListParagraph"/>
        <w:numPr>
          <w:ilvl w:val="1"/>
          <w:numId w:val="2"/>
        </w:numPr>
        <w:tabs>
          <w:tab w:pos="1041" w:val="left" w:leader="none"/>
        </w:tabs>
        <w:spacing w:line="240" w:lineRule="auto" w:before="0" w:after="0"/>
        <w:ind w:left="1040" w:right="0" w:hanging="361"/>
        <w:jc w:val="left"/>
        <w:rPr>
          <w:color w:val="393939"/>
          <w:sz w:val="24"/>
        </w:rPr>
      </w:pPr>
      <w:r>
        <w:rPr>
          <w:sz w:val="24"/>
        </w:rPr>
        <w:t>Floor</w:t>
      </w:r>
      <w:r>
        <w:rPr>
          <w:spacing w:val="-1"/>
          <w:sz w:val="24"/>
        </w:rPr>
        <w:t> </w:t>
      </w:r>
      <w:r>
        <w:rPr>
          <w:sz w:val="24"/>
        </w:rPr>
        <w:t>area</w:t>
      </w:r>
    </w:p>
    <w:p>
      <w:pPr>
        <w:pStyle w:val="ListParagraph"/>
        <w:numPr>
          <w:ilvl w:val="1"/>
          <w:numId w:val="2"/>
        </w:numPr>
        <w:tabs>
          <w:tab w:pos="1041" w:val="left" w:leader="none"/>
        </w:tabs>
        <w:spacing w:line="240" w:lineRule="auto" w:before="0" w:after="0"/>
        <w:ind w:left="1040" w:right="0" w:hanging="361"/>
        <w:jc w:val="left"/>
        <w:rPr>
          <w:color w:val="393939"/>
          <w:sz w:val="24"/>
        </w:rPr>
      </w:pPr>
      <w:r>
        <w:rPr>
          <w:sz w:val="24"/>
        </w:rPr>
        <w:t>Carpet</w:t>
      </w:r>
      <w:r>
        <w:rPr>
          <w:spacing w:val="-1"/>
          <w:sz w:val="24"/>
        </w:rPr>
        <w:t> </w:t>
      </w:r>
      <w:r>
        <w:rPr>
          <w:sz w:val="24"/>
        </w:rPr>
        <w:t>area</w:t>
      </w:r>
    </w:p>
    <w:p>
      <w:pPr>
        <w:pStyle w:val="ListParagraph"/>
        <w:numPr>
          <w:ilvl w:val="1"/>
          <w:numId w:val="2"/>
        </w:numPr>
        <w:tabs>
          <w:tab w:pos="1041" w:val="left" w:leader="none"/>
        </w:tabs>
        <w:spacing w:line="240" w:lineRule="auto" w:before="0" w:after="0"/>
        <w:ind w:left="320" w:right="8801" w:firstLine="360"/>
        <w:jc w:val="left"/>
        <w:rPr>
          <w:sz w:val="24"/>
        </w:rPr>
      </w:pPr>
      <w:r>
        <w:rPr>
          <w:sz w:val="24"/>
        </w:rPr>
        <w:t>Circulation </w:t>
      </w:r>
      <w:r>
        <w:rPr>
          <w:spacing w:val="-5"/>
          <w:sz w:val="24"/>
        </w:rPr>
        <w:t>area </w:t>
      </w:r>
      <w:r>
        <w:rPr>
          <w:sz w:val="24"/>
        </w:rPr>
        <w:t>(Answer: c)</w:t>
      </w:r>
    </w:p>
    <w:p>
      <w:pPr>
        <w:pStyle w:val="BodyText"/>
        <w:spacing w:before="3"/>
      </w:pPr>
    </w:p>
    <w:p>
      <w:pPr>
        <w:pStyle w:val="ListParagraph"/>
        <w:numPr>
          <w:ilvl w:val="0"/>
          <w:numId w:val="2"/>
        </w:numPr>
        <w:tabs>
          <w:tab w:pos="680" w:val="left" w:leader="none"/>
        </w:tabs>
        <w:spacing w:line="240" w:lineRule="auto" w:before="0" w:after="0"/>
        <w:ind w:left="680" w:right="0" w:hanging="360"/>
        <w:jc w:val="left"/>
        <w:rPr>
          <w:color w:val="1A1A1A"/>
          <w:sz w:val="24"/>
        </w:rPr>
      </w:pPr>
      <w:r>
        <w:rPr>
          <w:sz w:val="24"/>
        </w:rPr>
        <w:t>The plinth area of a building not</w:t>
      </w:r>
      <w:r>
        <w:rPr>
          <w:spacing w:val="-7"/>
          <w:sz w:val="24"/>
        </w:rPr>
        <w:t> </w:t>
      </w:r>
      <w:r>
        <w:rPr>
          <w:sz w:val="24"/>
        </w:rPr>
        <w:t>includes</w:t>
      </w:r>
    </w:p>
    <w:p>
      <w:pPr>
        <w:pStyle w:val="BodyText"/>
        <w:spacing w:before="8"/>
        <w:rPr>
          <w:sz w:val="20"/>
        </w:rPr>
      </w:pPr>
    </w:p>
    <w:p>
      <w:pPr>
        <w:pStyle w:val="ListParagraph"/>
        <w:numPr>
          <w:ilvl w:val="1"/>
          <w:numId w:val="2"/>
        </w:numPr>
        <w:tabs>
          <w:tab w:pos="1041" w:val="left" w:leader="none"/>
        </w:tabs>
        <w:spacing w:line="240" w:lineRule="auto" w:before="0" w:after="0"/>
        <w:ind w:left="1040" w:right="0" w:hanging="361"/>
        <w:jc w:val="left"/>
        <w:rPr>
          <w:color w:val="1A1A1A"/>
          <w:sz w:val="24"/>
        </w:rPr>
      </w:pPr>
      <w:r>
        <w:rPr>
          <w:sz w:val="24"/>
        </w:rPr>
        <w:t>Area of the walls at the floor</w:t>
      </w:r>
      <w:r>
        <w:rPr>
          <w:spacing w:val="-9"/>
          <w:sz w:val="24"/>
        </w:rPr>
        <w:t> </w:t>
      </w:r>
      <w:r>
        <w:rPr>
          <w:sz w:val="24"/>
        </w:rPr>
        <w:t>level</w:t>
      </w:r>
    </w:p>
    <w:p>
      <w:pPr>
        <w:pStyle w:val="ListParagraph"/>
        <w:numPr>
          <w:ilvl w:val="1"/>
          <w:numId w:val="2"/>
        </w:numPr>
        <w:tabs>
          <w:tab w:pos="1041" w:val="left" w:leader="none"/>
        </w:tabs>
        <w:spacing w:line="240" w:lineRule="auto" w:before="0" w:after="0"/>
        <w:ind w:left="1040" w:right="0" w:hanging="361"/>
        <w:jc w:val="left"/>
        <w:rPr>
          <w:color w:val="1A1A1A"/>
          <w:sz w:val="24"/>
        </w:rPr>
      </w:pPr>
      <w:r>
        <w:rPr>
          <w:sz w:val="24"/>
        </w:rPr>
        <w:t>Internal shaft for sanitary installations up to 2 sq m. in</w:t>
      </w:r>
      <w:r>
        <w:rPr>
          <w:spacing w:val="-8"/>
          <w:sz w:val="24"/>
        </w:rPr>
        <w:t> </w:t>
      </w:r>
      <w:r>
        <w:rPr>
          <w:sz w:val="24"/>
        </w:rPr>
        <w:t>area</w:t>
      </w:r>
    </w:p>
    <w:p>
      <w:pPr>
        <w:pStyle w:val="ListParagraph"/>
        <w:numPr>
          <w:ilvl w:val="1"/>
          <w:numId w:val="2"/>
        </w:numPr>
        <w:tabs>
          <w:tab w:pos="1041" w:val="left" w:leader="none"/>
        </w:tabs>
        <w:spacing w:line="240" w:lineRule="auto" w:before="0" w:after="0"/>
        <w:ind w:left="1040" w:right="0" w:hanging="361"/>
        <w:jc w:val="left"/>
        <w:rPr>
          <w:color w:val="1A1A1A"/>
          <w:sz w:val="24"/>
        </w:rPr>
      </w:pPr>
      <w:r>
        <w:rPr>
          <w:sz w:val="24"/>
        </w:rPr>
        <w:t>Lift and wall including</w:t>
      </w:r>
      <w:r>
        <w:rPr>
          <w:spacing w:val="-1"/>
          <w:sz w:val="24"/>
        </w:rPr>
        <w:t> </w:t>
      </w:r>
      <w:r>
        <w:rPr>
          <w:sz w:val="24"/>
        </w:rPr>
        <w:t>landing</w:t>
      </w:r>
    </w:p>
    <w:p>
      <w:pPr>
        <w:pStyle w:val="ListParagraph"/>
        <w:numPr>
          <w:ilvl w:val="1"/>
          <w:numId w:val="2"/>
        </w:numPr>
        <w:tabs>
          <w:tab w:pos="1041" w:val="left" w:leader="none"/>
        </w:tabs>
        <w:spacing w:line="240" w:lineRule="auto" w:before="0" w:after="0"/>
        <w:ind w:left="320" w:right="7773" w:firstLine="360"/>
        <w:jc w:val="left"/>
        <w:rPr>
          <w:color w:val="1A1A1A"/>
          <w:sz w:val="24"/>
        </w:rPr>
      </w:pPr>
      <w:r>
        <w:rPr>
          <w:sz w:val="24"/>
        </w:rPr>
        <w:t>Area of cantilevered </w:t>
      </w:r>
      <w:r>
        <w:rPr>
          <w:spacing w:val="-3"/>
          <w:sz w:val="24"/>
        </w:rPr>
        <w:t>porch </w:t>
      </w:r>
      <w:r>
        <w:rPr>
          <w:sz w:val="24"/>
        </w:rPr>
        <w:t>(Answer:</w:t>
      </w:r>
      <w:r>
        <w:rPr>
          <w:spacing w:val="-1"/>
          <w:sz w:val="24"/>
        </w:rPr>
        <w:t> </w:t>
      </w:r>
      <w:r>
        <w:rPr>
          <w:sz w:val="24"/>
        </w:rPr>
        <w:t>d)</w:t>
      </w:r>
    </w:p>
    <w:p>
      <w:pPr>
        <w:pStyle w:val="ListParagraph"/>
        <w:numPr>
          <w:ilvl w:val="0"/>
          <w:numId w:val="2"/>
        </w:numPr>
        <w:tabs>
          <w:tab w:pos="680" w:val="left" w:leader="none"/>
        </w:tabs>
        <w:spacing w:line="510" w:lineRule="atLeast" w:before="44" w:after="0"/>
        <w:ind w:left="680" w:right="5688" w:hanging="360"/>
        <w:jc w:val="left"/>
        <w:rPr>
          <w:sz w:val="24"/>
        </w:rPr>
      </w:pPr>
      <w:r>
        <w:rPr>
          <w:sz w:val="24"/>
        </w:rPr>
        <w:t>The floor area includes the area of the balcony up </w:t>
      </w:r>
      <w:r>
        <w:rPr>
          <w:spacing w:val="-6"/>
          <w:sz w:val="24"/>
        </w:rPr>
        <w:t>to </w:t>
      </w:r>
      <w:r>
        <w:rPr>
          <w:sz w:val="24"/>
        </w:rPr>
        <w:t>a)</w:t>
      </w:r>
      <w:r>
        <w:rPr>
          <w:spacing w:val="53"/>
          <w:sz w:val="24"/>
        </w:rPr>
        <w:t> </w:t>
      </w:r>
      <w:r>
        <w:rPr>
          <w:sz w:val="24"/>
        </w:rPr>
        <w:t>100%</w:t>
      </w:r>
    </w:p>
    <w:p>
      <w:pPr>
        <w:pStyle w:val="BodyText"/>
        <w:spacing w:before="6"/>
        <w:ind w:right="9897"/>
        <w:jc w:val="right"/>
      </w:pPr>
      <w:r>
        <w:rPr/>
        <w:t>b) </w:t>
      </w:r>
      <w:r>
        <w:rPr>
          <w:spacing w:val="40"/>
        </w:rPr>
        <w:t> </w:t>
      </w:r>
      <w:r>
        <w:rPr/>
        <w:t>75%</w:t>
      </w:r>
    </w:p>
    <w:p>
      <w:pPr>
        <w:pStyle w:val="BodyText"/>
        <w:spacing w:before="1"/>
        <w:ind w:right="9897"/>
        <w:jc w:val="right"/>
      </w:pPr>
      <w:r>
        <w:rPr/>
        <w:t>c) </w:t>
      </w:r>
      <w:r>
        <w:rPr>
          <w:spacing w:val="53"/>
        </w:rPr>
        <w:t> </w:t>
      </w:r>
      <w:r>
        <w:rPr/>
        <w:t>50%</w:t>
      </w:r>
    </w:p>
    <w:p>
      <w:pPr>
        <w:pStyle w:val="BodyText"/>
        <w:ind w:right="9837"/>
        <w:jc w:val="right"/>
      </w:pPr>
      <w:r>
        <w:rPr/>
        <w:t>d) 25%.</w:t>
      </w:r>
    </w:p>
    <w:p>
      <w:pPr>
        <w:pStyle w:val="BodyText"/>
        <w:ind w:right="9920"/>
        <w:jc w:val="right"/>
      </w:pPr>
      <w:r>
        <w:rPr/>
        <w:t>(Answer: c)</w:t>
      </w:r>
    </w:p>
    <w:p>
      <w:pPr>
        <w:pStyle w:val="BodyText"/>
        <w:spacing w:before="7"/>
      </w:pPr>
    </w:p>
    <w:p>
      <w:pPr>
        <w:pStyle w:val="Heading1"/>
      </w:pPr>
      <w:r>
        <w:rPr/>
        <w:t>PROCEDURE:</w:t>
      </w:r>
    </w:p>
    <w:p>
      <w:pPr>
        <w:pStyle w:val="BodyText"/>
        <w:spacing w:before="5"/>
        <w:rPr>
          <w:b/>
          <w:sz w:val="20"/>
        </w:rPr>
      </w:pPr>
    </w:p>
    <w:p>
      <w:pPr>
        <w:pStyle w:val="BodyText"/>
        <w:ind w:left="1040"/>
      </w:pPr>
      <w:r>
        <w:rPr>
          <w:color w:val="FF0000"/>
        </w:rPr>
        <w:t>Write step by step detail procedure of experiment (Steps that will be carried out in simulator)</w:t>
      </w:r>
    </w:p>
    <w:p>
      <w:pPr>
        <w:spacing w:after="0"/>
        <w:sectPr>
          <w:pgSz w:w="12240" w:h="15840"/>
          <w:pgMar w:header="1142" w:footer="1015" w:top="1740" w:bottom="1200" w:left="400" w:right="460"/>
        </w:sectPr>
      </w:pPr>
    </w:p>
    <w:p>
      <w:pPr>
        <w:pStyle w:val="BodyText"/>
        <w:rPr>
          <w:sz w:val="20"/>
        </w:rPr>
      </w:pPr>
      <w:r>
        <w:rPr/>
        <w:drawing>
          <wp:anchor distT="0" distB="0" distL="0" distR="0" allowOverlap="1" layoutInCell="1" locked="0" behindDoc="0" simplePos="0" relativeHeight="15730176">
            <wp:simplePos x="0" y="0"/>
            <wp:positionH relativeFrom="page">
              <wp:posOffset>690244</wp:posOffset>
            </wp:positionH>
            <wp:positionV relativeFrom="page">
              <wp:posOffset>743748</wp:posOffset>
            </wp:positionV>
            <wp:extent cx="385445" cy="344532"/>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7" cstate="print"/>
                    <a:stretch>
                      <a:fillRect/>
                    </a:stretch>
                  </pic:blipFill>
                  <pic:spPr>
                    <a:xfrm>
                      <a:off x="0" y="0"/>
                      <a:ext cx="385445" cy="344532"/>
                    </a:xfrm>
                    <a:prstGeom prst="rect">
                      <a:avLst/>
                    </a:prstGeom>
                  </pic:spPr>
                </pic:pic>
              </a:graphicData>
            </a:graphic>
          </wp:anchor>
        </w:drawing>
      </w:r>
    </w:p>
    <w:p>
      <w:pPr>
        <w:pStyle w:val="BodyText"/>
        <w:spacing w:before="9"/>
        <w:rPr>
          <w:sz w:val="18"/>
        </w:rPr>
      </w:pPr>
    </w:p>
    <w:p>
      <w:pPr>
        <w:pStyle w:val="Heading1"/>
        <w:spacing w:before="90"/>
      </w:pPr>
      <w:r>
        <w:rPr/>
        <w:t>POST TEST:</w:t>
      </w:r>
    </w:p>
    <w:p>
      <w:pPr>
        <w:pStyle w:val="BodyText"/>
        <w:spacing w:before="6"/>
        <w:rPr>
          <w:b/>
          <w:sz w:val="20"/>
        </w:rPr>
      </w:pPr>
    </w:p>
    <w:p>
      <w:pPr>
        <w:pStyle w:val="ListParagraph"/>
        <w:numPr>
          <w:ilvl w:val="0"/>
          <w:numId w:val="3"/>
        </w:numPr>
        <w:tabs>
          <w:tab w:pos="680" w:val="left" w:leader="none"/>
        </w:tabs>
        <w:spacing w:line="240" w:lineRule="auto" w:before="0" w:after="0"/>
        <w:ind w:left="680" w:right="0" w:hanging="360"/>
        <w:jc w:val="left"/>
        <w:rPr>
          <w:color w:val="1A1A1A"/>
          <w:sz w:val="24"/>
        </w:rPr>
      </w:pPr>
      <w:r>
        <w:rPr>
          <w:sz w:val="24"/>
        </w:rPr>
        <w:t>Brick walls are measured in sq. m if the thickness of the wall is</w:t>
      </w:r>
      <w:r>
        <w:rPr>
          <w:spacing w:val="-4"/>
          <w:sz w:val="24"/>
        </w:rPr>
        <w:t> </w:t>
      </w:r>
      <w:r>
        <w:rPr>
          <w:sz w:val="24"/>
        </w:rPr>
        <w:t>lessthan</w:t>
      </w:r>
    </w:p>
    <w:p>
      <w:pPr>
        <w:pStyle w:val="BodyText"/>
        <w:spacing w:before="10"/>
        <w:rPr>
          <w:sz w:val="20"/>
        </w:rPr>
      </w:pPr>
    </w:p>
    <w:p>
      <w:pPr>
        <w:pStyle w:val="ListParagraph"/>
        <w:numPr>
          <w:ilvl w:val="1"/>
          <w:numId w:val="3"/>
        </w:numPr>
        <w:tabs>
          <w:tab w:pos="1041" w:val="left" w:leader="none"/>
        </w:tabs>
        <w:spacing w:line="240" w:lineRule="auto" w:before="0" w:after="0"/>
        <w:ind w:left="1040" w:right="0" w:hanging="361"/>
        <w:jc w:val="left"/>
        <w:rPr>
          <w:sz w:val="24"/>
        </w:rPr>
      </w:pPr>
      <w:r>
        <w:rPr>
          <w:sz w:val="24"/>
        </w:rPr>
        <w:t>10 cm</w:t>
      </w:r>
    </w:p>
    <w:p>
      <w:pPr>
        <w:pStyle w:val="ListParagraph"/>
        <w:numPr>
          <w:ilvl w:val="1"/>
          <w:numId w:val="3"/>
        </w:numPr>
        <w:tabs>
          <w:tab w:pos="1041" w:val="left" w:leader="none"/>
        </w:tabs>
        <w:spacing w:line="240" w:lineRule="auto" w:before="0" w:after="0"/>
        <w:ind w:left="1040" w:right="0" w:hanging="361"/>
        <w:jc w:val="left"/>
        <w:rPr>
          <w:sz w:val="24"/>
        </w:rPr>
      </w:pPr>
      <w:r>
        <w:rPr>
          <w:sz w:val="24"/>
        </w:rPr>
        <w:t>15cm</w:t>
      </w:r>
    </w:p>
    <w:p>
      <w:pPr>
        <w:pStyle w:val="ListParagraph"/>
        <w:numPr>
          <w:ilvl w:val="1"/>
          <w:numId w:val="3"/>
        </w:numPr>
        <w:tabs>
          <w:tab w:pos="1041" w:val="left" w:leader="none"/>
        </w:tabs>
        <w:spacing w:line="240" w:lineRule="auto" w:before="0" w:after="0"/>
        <w:ind w:left="1040" w:right="0" w:hanging="361"/>
        <w:jc w:val="left"/>
        <w:rPr>
          <w:sz w:val="24"/>
        </w:rPr>
      </w:pPr>
      <w:r>
        <w:rPr>
          <w:sz w:val="24"/>
        </w:rPr>
        <w:t>20cm</w:t>
      </w:r>
    </w:p>
    <w:p>
      <w:pPr>
        <w:pStyle w:val="ListParagraph"/>
        <w:numPr>
          <w:ilvl w:val="1"/>
          <w:numId w:val="3"/>
        </w:numPr>
        <w:tabs>
          <w:tab w:pos="1041" w:val="left" w:leader="none"/>
        </w:tabs>
        <w:spacing w:line="240" w:lineRule="auto" w:before="0" w:after="0"/>
        <w:ind w:left="320" w:right="9007" w:firstLine="360"/>
        <w:jc w:val="left"/>
        <w:rPr>
          <w:sz w:val="24"/>
        </w:rPr>
      </w:pPr>
      <w:r>
        <w:rPr>
          <w:sz w:val="24"/>
        </w:rPr>
        <w:t>None of </w:t>
      </w:r>
      <w:r>
        <w:rPr>
          <w:spacing w:val="-5"/>
          <w:sz w:val="24"/>
        </w:rPr>
        <w:t>these </w:t>
      </w:r>
      <w:r>
        <w:rPr>
          <w:sz w:val="24"/>
        </w:rPr>
        <w:t>(Answer: a)</w:t>
      </w:r>
    </w:p>
    <w:p>
      <w:pPr>
        <w:pStyle w:val="BodyText"/>
        <w:spacing w:before="3"/>
      </w:pPr>
    </w:p>
    <w:p>
      <w:pPr>
        <w:pStyle w:val="ListParagraph"/>
        <w:numPr>
          <w:ilvl w:val="0"/>
          <w:numId w:val="3"/>
        </w:numPr>
        <w:tabs>
          <w:tab w:pos="680" w:val="left" w:leader="none"/>
        </w:tabs>
        <w:spacing w:line="240" w:lineRule="auto" w:before="0" w:after="0"/>
        <w:ind w:left="680" w:right="0" w:hanging="360"/>
        <w:jc w:val="left"/>
        <w:rPr>
          <w:color w:val="1A1A1A"/>
          <w:sz w:val="24"/>
        </w:rPr>
      </w:pPr>
      <w:r>
        <w:rPr>
          <w:sz w:val="24"/>
        </w:rPr>
        <w:t>While estimating the quanties for the construction of a building, the correct metric unit</w:t>
      </w:r>
      <w:r>
        <w:rPr>
          <w:spacing w:val="-7"/>
          <w:sz w:val="24"/>
        </w:rPr>
        <w:t> </w:t>
      </w:r>
      <w:r>
        <w:rPr>
          <w:sz w:val="24"/>
        </w:rPr>
        <w:t>is</w:t>
      </w:r>
    </w:p>
    <w:p>
      <w:pPr>
        <w:pStyle w:val="BodyText"/>
        <w:spacing w:before="7"/>
        <w:rPr>
          <w:sz w:val="20"/>
        </w:rPr>
      </w:pPr>
    </w:p>
    <w:p>
      <w:pPr>
        <w:pStyle w:val="ListParagraph"/>
        <w:numPr>
          <w:ilvl w:val="1"/>
          <w:numId w:val="3"/>
        </w:numPr>
        <w:tabs>
          <w:tab w:pos="1041" w:val="left" w:leader="none"/>
        </w:tabs>
        <w:spacing w:line="240" w:lineRule="auto" w:before="1" w:after="0"/>
        <w:ind w:left="1040" w:right="0" w:hanging="361"/>
        <w:jc w:val="left"/>
        <w:rPr>
          <w:sz w:val="24"/>
        </w:rPr>
      </w:pPr>
      <w:r>
        <w:rPr>
          <w:sz w:val="24"/>
        </w:rPr>
        <w:t>Meter for</w:t>
      </w:r>
      <w:r>
        <w:rPr>
          <w:spacing w:val="-2"/>
          <w:sz w:val="24"/>
        </w:rPr>
        <w:t> </w:t>
      </w:r>
      <w:r>
        <w:rPr>
          <w:sz w:val="24"/>
        </w:rPr>
        <w:t>length</w:t>
      </w:r>
    </w:p>
    <w:p>
      <w:pPr>
        <w:pStyle w:val="ListParagraph"/>
        <w:numPr>
          <w:ilvl w:val="1"/>
          <w:numId w:val="3"/>
        </w:numPr>
        <w:tabs>
          <w:tab w:pos="1041" w:val="left" w:leader="none"/>
        </w:tabs>
        <w:spacing w:line="240" w:lineRule="auto" w:before="0" w:after="0"/>
        <w:ind w:left="1040" w:right="0" w:hanging="361"/>
        <w:jc w:val="left"/>
        <w:rPr>
          <w:sz w:val="24"/>
        </w:rPr>
      </w:pPr>
      <w:r>
        <w:rPr>
          <w:sz w:val="24"/>
        </w:rPr>
        <w:t>Cubic metre for</w:t>
      </w:r>
      <w:r>
        <w:rPr>
          <w:spacing w:val="-2"/>
          <w:sz w:val="24"/>
        </w:rPr>
        <w:t> </w:t>
      </w:r>
      <w:r>
        <w:rPr>
          <w:sz w:val="24"/>
        </w:rPr>
        <w:t>area</w:t>
      </w:r>
    </w:p>
    <w:p>
      <w:pPr>
        <w:pStyle w:val="ListParagraph"/>
        <w:numPr>
          <w:ilvl w:val="1"/>
          <w:numId w:val="3"/>
        </w:numPr>
        <w:tabs>
          <w:tab w:pos="1041" w:val="left" w:leader="none"/>
        </w:tabs>
        <w:spacing w:line="240" w:lineRule="auto" w:before="0" w:after="0"/>
        <w:ind w:left="1040" w:right="0" w:hanging="361"/>
        <w:jc w:val="left"/>
        <w:rPr>
          <w:sz w:val="24"/>
        </w:rPr>
      </w:pPr>
      <w:r>
        <w:rPr>
          <w:sz w:val="24"/>
        </w:rPr>
        <w:t>Square meters for</w:t>
      </w:r>
      <w:r>
        <w:rPr>
          <w:spacing w:val="-3"/>
          <w:sz w:val="24"/>
        </w:rPr>
        <w:t> </w:t>
      </w:r>
      <w:r>
        <w:rPr>
          <w:sz w:val="24"/>
        </w:rPr>
        <w:t>volume</w:t>
      </w:r>
    </w:p>
    <w:p>
      <w:pPr>
        <w:pStyle w:val="ListParagraph"/>
        <w:numPr>
          <w:ilvl w:val="1"/>
          <w:numId w:val="3"/>
        </w:numPr>
        <w:tabs>
          <w:tab w:pos="1041" w:val="left" w:leader="none"/>
        </w:tabs>
        <w:spacing w:line="240" w:lineRule="auto" w:before="0" w:after="0"/>
        <w:ind w:left="320" w:right="8670" w:firstLine="360"/>
        <w:jc w:val="left"/>
        <w:rPr>
          <w:sz w:val="24"/>
        </w:rPr>
      </w:pPr>
      <w:r>
        <w:rPr>
          <w:sz w:val="24"/>
        </w:rPr>
        <w:t>Liter for capacity (Answer: a)</w:t>
      </w:r>
    </w:p>
    <w:p>
      <w:pPr>
        <w:pStyle w:val="BodyText"/>
        <w:spacing w:before="2"/>
      </w:pPr>
    </w:p>
    <w:p>
      <w:pPr>
        <w:pStyle w:val="ListParagraph"/>
        <w:numPr>
          <w:ilvl w:val="0"/>
          <w:numId w:val="3"/>
        </w:numPr>
        <w:tabs>
          <w:tab w:pos="680" w:val="left" w:leader="none"/>
        </w:tabs>
        <w:spacing w:line="240" w:lineRule="auto" w:before="0" w:after="0"/>
        <w:ind w:left="680" w:right="0" w:hanging="360"/>
        <w:jc w:val="left"/>
        <w:rPr>
          <w:sz w:val="24"/>
        </w:rPr>
      </w:pPr>
      <w:r>
        <w:rPr>
          <w:sz w:val="24"/>
        </w:rPr>
        <w:t>The brick work is not measured in cu m in case</w:t>
      </w:r>
      <w:r>
        <w:rPr>
          <w:spacing w:val="-4"/>
          <w:sz w:val="24"/>
        </w:rPr>
        <w:t> </w:t>
      </w:r>
      <w:r>
        <w:rPr>
          <w:sz w:val="24"/>
        </w:rPr>
        <w:t>of</w:t>
      </w:r>
    </w:p>
    <w:p>
      <w:pPr>
        <w:pStyle w:val="BodyText"/>
        <w:spacing w:before="10"/>
        <w:rPr>
          <w:sz w:val="20"/>
        </w:rPr>
      </w:pPr>
    </w:p>
    <w:p>
      <w:pPr>
        <w:pStyle w:val="ListParagraph"/>
        <w:numPr>
          <w:ilvl w:val="1"/>
          <w:numId w:val="3"/>
        </w:numPr>
        <w:tabs>
          <w:tab w:pos="1041" w:val="left" w:leader="none"/>
        </w:tabs>
        <w:spacing w:line="240" w:lineRule="auto" w:before="0" w:after="0"/>
        <w:ind w:left="1040" w:right="0" w:hanging="361"/>
        <w:jc w:val="left"/>
        <w:rPr>
          <w:sz w:val="24"/>
        </w:rPr>
      </w:pPr>
      <w:r>
        <w:rPr>
          <w:sz w:val="24"/>
        </w:rPr>
        <w:t>One or more than one brick</w:t>
      </w:r>
      <w:r>
        <w:rPr>
          <w:spacing w:val="-5"/>
          <w:sz w:val="24"/>
        </w:rPr>
        <w:t> </w:t>
      </w:r>
      <w:r>
        <w:rPr>
          <w:sz w:val="24"/>
        </w:rPr>
        <w:t>wall</w:t>
      </w:r>
    </w:p>
    <w:p>
      <w:pPr>
        <w:pStyle w:val="ListParagraph"/>
        <w:numPr>
          <w:ilvl w:val="1"/>
          <w:numId w:val="3"/>
        </w:numPr>
        <w:tabs>
          <w:tab w:pos="1041" w:val="left" w:leader="none"/>
        </w:tabs>
        <w:spacing w:line="240" w:lineRule="auto" w:before="0" w:after="0"/>
        <w:ind w:left="1040" w:right="0" w:hanging="361"/>
        <w:jc w:val="left"/>
        <w:rPr>
          <w:sz w:val="24"/>
        </w:rPr>
      </w:pPr>
      <w:r>
        <w:rPr>
          <w:sz w:val="24"/>
        </w:rPr>
        <w:t>Brick work in</w:t>
      </w:r>
      <w:r>
        <w:rPr>
          <w:spacing w:val="-1"/>
          <w:sz w:val="24"/>
        </w:rPr>
        <w:t> </w:t>
      </w:r>
      <w:r>
        <w:rPr>
          <w:sz w:val="24"/>
        </w:rPr>
        <w:t>arches</w:t>
      </w:r>
    </w:p>
    <w:p>
      <w:pPr>
        <w:pStyle w:val="ListParagraph"/>
        <w:numPr>
          <w:ilvl w:val="1"/>
          <w:numId w:val="3"/>
        </w:numPr>
        <w:tabs>
          <w:tab w:pos="1041" w:val="left" w:leader="none"/>
        </w:tabs>
        <w:spacing w:line="240" w:lineRule="auto" w:before="1" w:after="0"/>
        <w:ind w:left="1040" w:right="0" w:hanging="361"/>
        <w:jc w:val="left"/>
        <w:rPr>
          <w:sz w:val="24"/>
        </w:rPr>
      </w:pPr>
      <w:r>
        <w:rPr>
          <w:sz w:val="24"/>
        </w:rPr>
        <w:t>Reinforced brick</w:t>
      </w:r>
      <w:r>
        <w:rPr>
          <w:spacing w:val="-1"/>
          <w:sz w:val="24"/>
        </w:rPr>
        <w:t> </w:t>
      </w:r>
      <w:r>
        <w:rPr>
          <w:sz w:val="24"/>
        </w:rPr>
        <w:t>work</w:t>
      </w:r>
    </w:p>
    <w:p>
      <w:pPr>
        <w:pStyle w:val="ListParagraph"/>
        <w:numPr>
          <w:ilvl w:val="1"/>
          <w:numId w:val="3"/>
        </w:numPr>
        <w:tabs>
          <w:tab w:pos="1041" w:val="left" w:leader="none"/>
        </w:tabs>
        <w:spacing w:line="240" w:lineRule="auto" w:before="0" w:after="0"/>
        <w:ind w:left="320" w:right="8886" w:firstLine="360"/>
        <w:jc w:val="left"/>
        <w:rPr>
          <w:sz w:val="24"/>
        </w:rPr>
      </w:pPr>
      <w:r>
        <w:rPr>
          <w:sz w:val="24"/>
        </w:rPr>
        <w:t>Half brick </w:t>
      </w:r>
      <w:r>
        <w:rPr>
          <w:spacing w:val="-4"/>
          <w:sz w:val="24"/>
        </w:rPr>
        <w:t>wall </w:t>
      </w:r>
      <w:r>
        <w:rPr>
          <w:sz w:val="24"/>
        </w:rPr>
        <w:t>(Answer:</w:t>
      </w:r>
      <w:r>
        <w:rPr>
          <w:spacing w:val="-1"/>
          <w:sz w:val="24"/>
        </w:rPr>
        <w:t> </w:t>
      </w:r>
      <w:r>
        <w:rPr>
          <w:sz w:val="24"/>
        </w:rPr>
        <w:t>d)</w:t>
      </w:r>
    </w:p>
    <w:p>
      <w:pPr>
        <w:pStyle w:val="BodyText"/>
        <w:spacing w:before="2"/>
      </w:pPr>
    </w:p>
    <w:p>
      <w:pPr>
        <w:pStyle w:val="ListParagraph"/>
        <w:numPr>
          <w:ilvl w:val="0"/>
          <w:numId w:val="3"/>
        </w:numPr>
        <w:tabs>
          <w:tab w:pos="680" w:val="left" w:leader="none"/>
        </w:tabs>
        <w:spacing w:line="240" w:lineRule="auto" w:before="0" w:after="0"/>
        <w:ind w:left="680" w:right="0" w:hanging="360"/>
        <w:jc w:val="left"/>
        <w:rPr>
          <w:sz w:val="24"/>
        </w:rPr>
      </w:pPr>
      <w:r>
        <w:rPr>
          <w:sz w:val="24"/>
        </w:rPr>
        <w:t>Accorcling-Indian Standards Institute, the actual -Size of modulni-bricks is</w:t>
      </w:r>
    </w:p>
    <w:p>
      <w:pPr>
        <w:pStyle w:val="BodyText"/>
        <w:spacing w:before="8"/>
        <w:rPr>
          <w:sz w:val="20"/>
        </w:rPr>
      </w:pPr>
    </w:p>
    <w:p>
      <w:pPr>
        <w:pStyle w:val="ListParagraph"/>
        <w:numPr>
          <w:ilvl w:val="1"/>
          <w:numId w:val="3"/>
        </w:numPr>
        <w:tabs>
          <w:tab w:pos="1041" w:val="left" w:leader="none"/>
        </w:tabs>
        <w:spacing w:line="240" w:lineRule="auto" w:before="0" w:after="0"/>
        <w:ind w:left="1040" w:right="0" w:hanging="361"/>
        <w:jc w:val="left"/>
        <w:rPr>
          <w:sz w:val="24"/>
        </w:rPr>
      </w:pPr>
      <w:r>
        <w:rPr>
          <w:sz w:val="24"/>
        </w:rPr>
        <w:t>23 cm x 11.5 cm x 7.5</w:t>
      </w:r>
      <w:r>
        <w:rPr>
          <w:spacing w:val="1"/>
          <w:sz w:val="24"/>
        </w:rPr>
        <w:t> </w:t>
      </w:r>
      <w:r>
        <w:rPr>
          <w:sz w:val="24"/>
        </w:rPr>
        <w:t>cm</w:t>
      </w:r>
    </w:p>
    <w:p>
      <w:pPr>
        <w:pStyle w:val="ListParagraph"/>
        <w:numPr>
          <w:ilvl w:val="1"/>
          <w:numId w:val="3"/>
        </w:numPr>
        <w:tabs>
          <w:tab w:pos="1041" w:val="left" w:leader="none"/>
        </w:tabs>
        <w:spacing w:line="240" w:lineRule="auto" w:before="0" w:after="0"/>
        <w:ind w:left="1040" w:right="0" w:hanging="361"/>
        <w:jc w:val="left"/>
        <w:rPr>
          <w:sz w:val="24"/>
        </w:rPr>
      </w:pPr>
      <w:r>
        <w:rPr>
          <w:sz w:val="24"/>
        </w:rPr>
        <w:t>25 cm x 13 cm x 7.5</w:t>
      </w:r>
      <w:r>
        <w:rPr>
          <w:spacing w:val="1"/>
          <w:sz w:val="24"/>
        </w:rPr>
        <w:t> </w:t>
      </w:r>
      <w:r>
        <w:rPr>
          <w:sz w:val="24"/>
        </w:rPr>
        <w:t>cm</w:t>
      </w:r>
    </w:p>
    <w:p>
      <w:pPr>
        <w:pStyle w:val="ListParagraph"/>
        <w:numPr>
          <w:ilvl w:val="1"/>
          <w:numId w:val="3"/>
        </w:numPr>
        <w:tabs>
          <w:tab w:pos="1041" w:val="left" w:leader="none"/>
        </w:tabs>
        <w:spacing w:line="240" w:lineRule="auto" w:before="0" w:after="0"/>
        <w:ind w:left="1040" w:right="0" w:hanging="361"/>
        <w:jc w:val="left"/>
        <w:rPr>
          <w:sz w:val="24"/>
        </w:rPr>
      </w:pPr>
      <w:r>
        <w:rPr>
          <w:sz w:val="24"/>
        </w:rPr>
        <w:t>19 cm x 9 cm x 9</w:t>
      </w:r>
      <w:r>
        <w:rPr>
          <w:spacing w:val="1"/>
          <w:sz w:val="24"/>
        </w:rPr>
        <w:t> </w:t>
      </w:r>
      <w:r>
        <w:rPr>
          <w:sz w:val="24"/>
        </w:rPr>
        <w:t>cm</w:t>
      </w:r>
    </w:p>
    <w:p>
      <w:pPr>
        <w:pStyle w:val="ListParagraph"/>
        <w:numPr>
          <w:ilvl w:val="1"/>
          <w:numId w:val="3"/>
        </w:numPr>
        <w:tabs>
          <w:tab w:pos="1041" w:val="left" w:leader="none"/>
        </w:tabs>
        <w:spacing w:line="240" w:lineRule="auto" w:before="0" w:after="0"/>
        <w:ind w:left="320" w:right="8017" w:firstLine="360"/>
        <w:jc w:val="left"/>
        <w:rPr>
          <w:sz w:val="24"/>
        </w:rPr>
      </w:pPr>
      <w:r>
        <w:rPr>
          <w:sz w:val="24"/>
        </w:rPr>
        <w:t>20 cm x 10 cm x 10 </w:t>
      </w:r>
      <w:r>
        <w:rPr>
          <w:spacing w:val="-7"/>
          <w:sz w:val="24"/>
        </w:rPr>
        <w:t>cm. </w:t>
      </w:r>
      <w:r>
        <w:rPr>
          <w:sz w:val="24"/>
        </w:rPr>
        <w:t>(Answer: c)</w:t>
      </w:r>
    </w:p>
    <w:p>
      <w:pPr>
        <w:pStyle w:val="BodyText"/>
        <w:spacing w:before="2"/>
      </w:pPr>
    </w:p>
    <w:p>
      <w:pPr>
        <w:pStyle w:val="ListParagraph"/>
        <w:numPr>
          <w:ilvl w:val="0"/>
          <w:numId w:val="3"/>
        </w:numPr>
        <w:tabs>
          <w:tab w:pos="680" w:val="left" w:leader="none"/>
        </w:tabs>
        <w:spacing w:line="240" w:lineRule="auto" w:before="0" w:after="0"/>
        <w:ind w:left="680" w:right="0" w:hanging="360"/>
        <w:jc w:val="left"/>
        <w:rPr>
          <w:sz w:val="24"/>
        </w:rPr>
      </w:pPr>
      <w:r>
        <w:rPr>
          <w:sz w:val="24"/>
        </w:rPr>
        <w:t>The order of booking dimensions</w:t>
      </w:r>
      <w:r>
        <w:rPr>
          <w:spacing w:val="-6"/>
          <w:sz w:val="24"/>
        </w:rPr>
        <w:t> </w:t>
      </w:r>
      <w:r>
        <w:rPr>
          <w:sz w:val="24"/>
        </w:rPr>
        <w:t>is</w:t>
      </w:r>
    </w:p>
    <w:p>
      <w:pPr>
        <w:pStyle w:val="BodyText"/>
        <w:spacing w:before="11"/>
        <w:rPr>
          <w:sz w:val="20"/>
        </w:rPr>
      </w:pPr>
    </w:p>
    <w:p>
      <w:pPr>
        <w:pStyle w:val="ListParagraph"/>
        <w:numPr>
          <w:ilvl w:val="1"/>
          <w:numId w:val="3"/>
        </w:numPr>
        <w:tabs>
          <w:tab w:pos="1041" w:val="left" w:leader="none"/>
        </w:tabs>
        <w:spacing w:line="240" w:lineRule="auto" w:before="0" w:after="0"/>
        <w:ind w:left="1040" w:right="0" w:hanging="361"/>
        <w:jc w:val="left"/>
        <w:rPr>
          <w:sz w:val="24"/>
        </w:rPr>
      </w:pPr>
      <w:r>
        <w:rPr>
          <w:sz w:val="24"/>
        </w:rPr>
        <w:t>Length, breadth,</w:t>
      </w:r>
      <w:r>
        <w:rPr>
          <w:spacing w:val="-8"/>
          <w:sz w:val="24"/>
        </w:rPr>
        <w:t> </w:t>
      </w:r>
      <w:r>
        <w:rPr>
          <w:sz w:val="24"/>
        </w:rPr>
        <w:t>height</w:t>
      </w:r>
    </w:p>
    <w:p>
      <w:pPr>
        <w:pStyle w:val="ListParagraph"/>
        <w:numPr>
          <w:ilvl w:val="1"/>
          <w:numId w:val="3"/>
        </w:numPr>
        <w:tabs>
          <w:tab w:pos="1041" w:val="left" w:leader="none"/>
        </w:tabs>
        <w:spacing w:line="240" w:lineRule="auto" w:before="0" w:after="0"/>
        <w:ind w:left="1040" w:right="0" w:hanging="361"/>
        <w:jc w:val="left"/>
        <w:rPr>
          <w:sz w:val="24"/>
        </w:rPr>
      </w:pPr>
      <w:r>
        <w:rPr>
          <w:sz w:val="24"/>
        </w:rPr>
        <w:t>Breadth, length,</w:t>
      </w:r>
      <w:r>
        <w:rPr>
          <w:spacing w:val="-7"/>
          <w:sz w:val="24"/>
        </w:rPr>
        <w:t> </w:t>
      </w:r>
      <w:r>
        <w:rPr>
          <w:sz w:val="24"/>
        </w:rPr>
        <w:t>height</w:t>
      </w:r>
    </w:p>
    <w:p>
      <w:pPr>
        <w:pStyle w:val="ListParagraph"/>
        <w:numPr>
          <w:ilvl w:val="1"/>
          <w:numId w:val="3"/>
        </w:numPr>
        <w:tabs>
          <w:tab w:pos="1041" w:val="left" w:leader="none"/>
        </w:tabs>
        <w:spacing w:line="240" w:lineRule="auto" w:before="0" w:after="0"/>
        <w:ind w:left="1040" w:right="0" w:hanging="361"/>
        <w:jc w:val="left"/>
        <w:rPr>
          <w:sz w:val="24"/>
        </w:rPr>
      </w:pPr>
      <w:r>
        <w:rPr>
          <w:sz w:val="24"/>
        </w:rPr>
        <w:t>Height, breadth,</w:t>
      </w:r>
      <w:r>
        <w:rPr>
          <w:spacing w:val="-8"/>
          <w:sz w:val="24"/>
        </w:rPr>
        <w:t> </w:t>
      </w:r>
      <w:r>
        <w:rPr>
          <w:sz w:val="24"/>
        </w:rPr>
        <w:t>length</w:t>
      </w:r>
    </w:p>
    <w:p>
      <w:pPr>
        <w:pStyle w:val="ListParagraph"/>
        <w:numPr>
          <w:ilvl w:val="1"/>
          <w:numId w:val="3"/>
        </w:numPr>
        <w:tabs>
          <w:tab w:pos="1041" w:val="left" w:leader="none"/>
        </w:tabs>
        <w:spacing w:line="240" w:lineRule="auto" w:before="0" w:after="0"/>
        <w:ind w:left="320" w:right="8948" w:firstLine="360"/>
        <w:jc w:val="left"/>
        <w:rPr>
          <w:sz w:val="24"/>
        </w:rPr>
      </w:pPr>
      <w:r>
        <w:rPr>
          <w:sz w:val="24"/>
        </w:rPr>
        <w:t>None of </w:t>
      </w:r>
      <w:r>
        <w:rPr>
          <w:spacing w:val="-4"/>
          <w:sz w:val="24"/>
        </w:rPr>
        <w:t>these. </w:t>
      </w:r>
      <w:r>
        <w:rPr>
          <w:sz w:val="24"/>
        </w:rPr>
        <w:t>(Answer: a)</w:t>
      </w:r>
    </w:p>
    <w:p>
      <w:pPr>
        <w:spacing w:after="0" w:line="240" w:lineRule="auto"/>
        <w:jc w:val="left"/>
        <w:rPr>
          <w:sz w:val="24"/>
        </w:rPr>
        <w:sectPr>
          <w:pgSz w:w="12240" w:h="15840"/>
          <w:pgMar w:header="1142" w:footer="1015" w:top="1740" w:bottom="1200" w:left="400" w:right="460"/>
        </w:sectPr>
      </w:pPr>
    </w:p>
    <w:p>
      <w:pPr>
        <w:pStyle w:val="BodyText"/>
        <w:rPr>
          <w:sz w:val="20"/>
        </w:rPr>
      </w:pPr>
      <w:r>
        <w:rPr/>
        <w:drawing>
          <wp:anchor distT="0" distB="0" distL="0" distR="0" allowOverlap="1" layoutInCell="1" locked="0" behindDoc="0" simplePos="0" relativeHeight="15730688">
            <wp:simplePos x="0" y="0"/>
            <wp:positionH relativeFrom="page">
              <wp:posOffset>690244</wp:posOffset>
            </wp:positionH>
            <wp:positionV relativeFrom="page">
              <wp:posOffset>743748</wp:posOffset>
            </wp:positionV>
            <wp:extent cx="385445" cy="344532"/>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7" cstate="print"/>
                    <a:stretch>
                      <a:fillRect/>
                    </a:stretch>
                  </pic:blipFill>
                  <pic:spPr>
                    <a:xfrm>
                      <a:off x="0" y="0"/>
                      <a:ext cx="385445" cy="344532"/>
                    </a:xfrm>
                    <a:prstGeom prst="rect">
                      <a:avLst/>
                    </a:prstGeom>
                  </pic:spPr>
                </pic:pic>
              </a:graphicData>
            </a:graphic>
          </wp:anchor>
        </w:drawing>
      </w:r>
    </w:p>
    <w:p>
      <w:pPr>
        <w:pStyle w:val="BodyText"/>
        <w:spacing w:before="5"/>
        <w:rPr>
          <w:sz w:val="18"/>
        </w:rPr>
      </w:pPr>
    </w:p>
    <w:p>
      <w:pPr>
        <w:pStyle w:val="ListParagraph"/>
        <w:numPr>
          <w:ilvl w:val="0"/>
          <w:numId w:val="3"/>
        </w:numPr>
        <w:tabs>
          <w:tab w:pos="680" w:val="left" w:leader="none"/>
        </w:tabs>
        <w:spacing w:line="240" w:lineRule="auto" w:before="90" w:after="0"/>
        <w:ind w:left="680" w:right="0" w:hanging="360"/>
        <w:jc w:val="left"/>
        <w:rPr>
          <w:sz w:val="24"/>
        </w:rPr>
      </w:pPr>
      <w:r>
        <w:rPr>
          <w:sz w:val="24"/>
        </w:rPr>
        <w:t>The measurement is not made in square metres in case</w:t>
      </w:r>
      <w:r>
        <w:rPr>
          <w:spacing w:val="-5"/>
          <w:sz w:val="24"/>
        </w:rPr>
        <w:t> </w:t>
      </w:r>
      <w:r>
        <w:rPr>
          <w:sz w:val="24"/>
        </w:rPr>
        <w:t>of</w:t>
      </w:r>
    </w:p>
    <w:p>
      <w:pPr>
        <w:pStyle w:val="BodyText"/>
        <w:spacing w:before="7"/>
        <w:rPr>
          <w:sz w:val="20"/>
        </w:rPr>
      </w:pPr>
    </w:p>
    <w:p>
      <w:pPr>
        <w:pStyle w:val="ListParagraph"/>
        <w:numPr>
          <w:ilvl w:val="1"/>
          <w:numId w:val="3"/>
        </w:numPr>
        <w:tabs>
          <w:tab w:pos="1041" w:val="left" w:leader="none"/>
        </w:tabs>
        <w:spacing w:line="240" w:lineRule="auto" w:before="0" w:after="0"/>
        <w:ind w:left="1040" w:right="0" w:hanging="361"/>
        <w:jc w:val="left"/>
        <w:rPr>
          <w:sz w:val="24"/>
        </w:rPr>
      </w:pPr>
      <w:r>
        <w:rPr>
          <w:sz w:val="24"/>
        </w:rPr>
        <w:t>D.P.C. (Damp proof</w:t>
      </w:r>
      <w:r>
        <w:rPr>
          <w:spacing w:val="-2"/>
          <w:sz w:val="24"/>
        </w:rPr>
        <w:t> </w:t>
      </w:r>
      <w:r>
        <w:rPr>
          <w:sz w:val="24"/>
        </w:rPr>
        <w:t>course)</w:t>
      </w:r>
    </w:p>
    <w:p>
      <w:pPr>
        <w:pStyle w:val="ListParagraph"/>
        <w:numPr>
          <w:ilvl w:val="1"/>
          <w:numId w:val="3"/>
        </w:numPr>
        <w:tabs>
          <w:tab w:pos="1041" w:val="left" w:leader="none"/>
        </w:tabs>
        <w:spacing w:line="240" w:lineRule="auto" w:before="0" w:after="0"/>
        <w:ind w:left="1040" w:right="0" w:hanging="361"/>
        <w:jc w:val="left"/>
        <w:rPr>
          <w:sz w:val="24"/>
        </w:rPr>
      </w:pPr>
      <w:r>
        <w:rPr>
          <w:sz w:val="24"/>
        </w:rPr>
        <w:t>Form</w:t>
      </w:r>
      <w:r>
        <w:rPr>
          <w:spacing w:val="-1"/>
          <w:sz w:val="24"/>
        </w:rPr>
        <w:t> </w:t>
      </w:r>
      <w:r>
        <w:rPr>
          <w:sz w:val="24"/>
        </w:rPr>
        <w:t>works</w:t>
      </w:r>
    </w:p>
    <w:p>
      <w:pPr>
        <w:pStyle w:val="ListParagraph"/>
        <w:numPr>
          <w:ilvl w:val="1"/>
          <w:numId w:val="3"/>
        </w:numPr>
        <w:tabs>
          <w:tab w:pos="1041" w:val="left" w:leader="none"/>
        </w:tabs>
        <w:spacing w:line="240" w:lineRule="auto" w:before="0" w:after="0"/>
        <w:ind w:left="1040" w:right="0" w:hanging="361"/>
        <w:jc w:val="left"/>
        <w:rPr>
          <w:sz w:val="24"/>
        </w:rPr>
      </w:pPr>
      <w:r>
        <w:rPr>
          <w:sz w:val="24"/>
        </w:rPr>
        <w:t>Concrete</w:t>
      </w:r>
      <w:r>
        <w:rPr>
          <w:spacing w:val="-1"/>
          <w:sz w:val="24"/>
        </w:rPr>
        <w:t> </w:t>
      </w:r>
      <w:r>
        <w:rPr>
          <w:sz w:val="24"/>
        </w:rPr>
        <w:t>Jaffries</w:t>
      </w:r>
    </w:p>
    <w:p>
      <w:pPr>
        <w:pStyle w:val="ListParagraph"/>
        <w:numPr>
          <w:ilvl w:val="1"/>
          <w:numId w:val="3"/>
        </w:numPr>
        <w:tabs>
          <w:tab w:pos="1041" w:val="left" w:leader="none"/>
        </w:tabs>
        <w:spacing w:line="240" w:lineRule="auto" w:before="0" w:after="0"/>
        <w:ind w:left="320" w:right="9030" w:firstLine="360"/>
        <w:jc w:val="left"/>
        <w:rPr>
          <w:sz w:val="24"/>
        </w:rPr>
      </w:pPr>
      <w:r>
        <w:rPr>
          <w:sz w:val="24"/>
        </w:rPr>
        <w:t>R.C. </w:t>
      </w:r>
      <w:r>
        <w:rPr>
          <w:spacing w:val="-3"/>
          <w:sz w:val="24"/>
        </w:rPr>
        <w:t>Chhajja. </w:t>
      </w:r>
      <w:r>
        <w:rPr>
          <w:sz w:val="24"/>
        </w:rPr>
        <w:t>(Answer:</w:t>
      </w:r>
      <w:r>
        <w:rPr>
          <w:spacing w:val="-1"/>
          <w:sz w:val="24"/>
        </w:rPr>
        <w:t> </w:t>
      </w:r>
      <w:r>
        <w:rPr>
          <w:sz w:val="24"/>
        </w:rPr>
        <w:t>d)</w:t>
      </w:r>
    </w:p>
    <w:p>
      <w:pPr>
        <w:pStyle w:val="BodyText"/>
        <w:spacing w:before="3"/>
      </w:pPr>
    </w:p>
    <w:p>
      <w:pPr>
        <w:pStyle w:val="ListParagraph"/>
        <w:numPr>
          <w:ilvl w:val="0"/>
          <w:numId w:val="3"/>
        </w:numPr>
        <w:tabs>
          <w:tab w:pos="680" w:val="left" w:leader="none"/>
        </w:tabs>
        <w:spacing w:line="240" w:lineRule="auto" w:before="0" w:after="0"/>
        <w:ind w:left="680" w:right="0" w:hanging="360"/>
        <w:jc w:val="left"/>
        <w:rPr>
          <w:sz w:val="24"/>
        </w:rPr>
      </w:pPr>
      <w:r>
        <w:rPr>
          <w:sz w:val="24"/>
        </w:rPr>
        <w:t>The measurement is made for stone work in square metre in case</w:t>
      </w:r>
      <w:r>
        <w:rPr>
          <w:spacing w:val="-8"/>
          <w:sz w:val="24"/>
        </w:rPr>
        <w:t> </w:t>
      </w:r>
      <w:r>
        <w:rPr>
          <w:sz w:val="24"/>
        </w:rPr>
        <w:t>of</w:t>
      </w:r>
    </w:p>
    <w:p>
      <w:pPr>
        <w:pStyle w:val="BodyText"/>
        <w:spacing w:before="10"/>
        <w:rPr>
          <w:sz w:val="20"/>
        </w:rPr>
      </w:pPr>
    </w:p>
    <w:p>
      <w:pPr>
        <w:pStyle w:val="ListParagraph"/>
        <w:numPr>
          <w:ilvl w:val="1"/>
          <w:numId w:val="3"/>
        </w:numPr>
        <w:tabs>
          <w:tab w:pos="1041" w:val="left" w:leader="none"/>
        </w:tabs>
        <w:spacing w:line="240" w:lineRule="auto" w:before="1" w:after="0"/>
        <w:ind w:left="1040" w:right="0" w:hanging="361"/>
        <w:jc w:val="left"/>
        <w:rPr>
          <w:sz w:val="24"/>
        </w:rPr>
      </w:pPr>
      <w:r>
        <w:rPr>
          <w:sz w:val="24"/>
        </w:rPr>
        <w:t>Wall</w:t>
      </w:r>
      <w:r>
        <w:rPr>
          <w:spacing w:val="-1"/>
          <w:sz w:val="24"/>
        </w:rPr>
        <w:t> </w:t>
      </w:r>
      <w:r>
        <w:rPr>
          <w:sz w:val="24"/>
        </w:rPr>
        <w:t>facing</w:t>
      </w:r>
    </w:p>
    <w:p>
      <w:pPr>
        <w:pStyle w:val="ListParagraph"/>
        <w:numPr>
          <w:ilvl w:val="1"/>
          <w:numId w:val="3"/>
        </w:numPr>
        <w:tabs>
          <w:tab w:pos="1041" w:val="left" w:leader="none"/>
        </w:tabs>
        <w:spacing w:line="240" w:lineRule="auto" w:before="0" w:after="0"/>
        <w:ind w:left="1040" w:right="0" w:hanging="361"/>
        <w:jc w:val="left"/>
        <w:rPr>
          <w:sz w:val="24"/>
        </w:rPr>
      </w:pPr>
      <w:r>
        <w:rPr>
          <w:sz w:val="24"/>
        </w:rPr>
        <w:t>Columns, lintels,</w:t>
      </w:r>
      <w:r>
        <w:rPr>
          <w:spacing w:val="-1"/>
          <w:sz w:val="24"/>
        </w:rPr>
        <w:t> </w:t>
      </w:r>
      <w:r>
        <w:rPr>
          <w:sz w:val="24"/>
        </w:rPr>
        <w:t>copings</w:t>
      </w:r>
    </w:p>
    <w:p>
      <w:pPr>
        <w:pStyle w:val="ListParagraph"/>
        <w:numPr>
          <w:ilvl w:val="1"/>
          <w:numId w:val="3"/>
        </w:numPr>
        <w:tabs>
          <w:tab w:pos="1041" w:val="left" w:leader="none"/>
        </w:tabs>
        <w:spacing w:line="240" w:lineRule="auto" w:before="0" w:after="0"/>
        <w:ind w:left="1040" w:right="0" w:hanging="361"/>
        <w:jc w:val="left"/>
        <w:rPr>
          <w:sz w:val="24"/>
        </w:rPr>
      </w:pPr>
      <w:r>
        <w:rPr>
          <w:sz w:val="24"/>
        </w:rPr>
        <w:t>Dressed stones in</w:t>
      </w:r>
      <w:r>
        <w:rPr>
          <w:spacing w:val="-1"/>
          <w:sz w:val="24"/>
        </w:rPr>
        <w:t> </w:t>
      </w:r>
      <w:r>
        <w:rPr>
          <w:sz w:val="24"/>
        </w:rPr>
        <w:t>Chajja</w:t>
      </w:r>
    </w:p>
    <w:p>
      <w:pPr>
        <w:pStyle w:val="ListParagraph"/>
        <w:numPr>
          <w:ilvl w:val="1"/>
          <w:numId w:val="3"/>
        </w:numPr>
        <w:tabs>
          <w:tab w:pos="1041" w:val="left" w:leader="none"/>
        </w:tabs>
        <w:spacing w:line="240" w:lineRule="auto" w:before="0" w:after="0"/>
        <w:ind w:left="320" w:right="8727" w:firstLine="360"/>
        <w:jc w:val="left"/>
        <w:rPr>
          <w:sz w:val="24"/>
        </w:rPr>
      </w:pPr>
      <w:r>
        <w:rPr>
          <w:sz w:val="24"/>
        </w:rPr>
        <w:t>All of the </w:t>
      </w:r>
      <w:r>
        <w:rPr>
          <w:spacing w:val="-4"/>
          <w:sz w:val="24"/>
        </w:rPr>
        <w:t>above. </w:t>
      </w:r>
      <w:r>
        <w:rPr>
          <w:sz w:val="24"/>
        </w:rPr>
        <w:t>(Answer:</w:t>
      </w:r>
      <w:r>
        <w:rPr>
          <w:spacing w:val="-1"/>
          <w:sz w:val="24"/>
        </w:rPr>
        <w:t> </w:t>
      </w:r>
      <w:r>
        <w:rPr>
          <w:sz w:val="24"/>
        </w:rPr>
        <w:t>d)</w:t>
      </w:r>
    </w:p>
    <w:p>
      <w:pPr>
        <w:pStyle w:val="BodyText"/>
        <w:rPr>
          <w:sz w:val="26"/>
        </w:rPr>
      </w:pPr>
    </w:p>
    <w:p>
      <w:pPr>
        <w:pStyle w:val="BodyText"/>
        <w:spacing w:before="7"/>
        <w:rPr>
          <w:sz w:val="22"/>
        </w:rPr>
      </w:pPr>
    </w:p>
    <w:p>
      <w:pPr>
        <w:pStyle w:val="Heading1"/>
      </w:pPr>
      <w:r>
        <w:rPr/>
        <w:t>REFERENCES:</w:t>
      </w:r>
    </w:p>
    <w:p>
      <w:pPr>
        <w:pStyle w:val="BodyText"/>
        <w:spacing w:before="5"/>
        <w:rPr>
          <w:b/>
          <w:sz w:val="20"/>
        </w:rPr>
      </w:pPr>
    </w:p>
    <w:p>
      <w:pPr>
        <w:pStyle w:val="ListParagraph"/>
        <w:numPr>
          <w:ilvl w:val="0"/>
          <w:numId w:val="4"/>
        </w:numPr>
        <w:tabs>
          <w:tab w:pos="680" w:val="left" w:leader="none"/>
        </w:tabs>
        <w:spacing w:line="240" w:lineRule="auto" w:before="0" w:after="0"/>
        <w:ind w:left="680" w:right="0" w:hanging="360"/>
        <w:jc w:val="left"/>
        <w:rPr>
          <w:sz w:val="24"/>
        </w:rPr>
      </w:pPr>
      <w:r>
        <w:rPr>
          <w:sz w:val="24"/>
        </w:rPr>
        <w:t>Estimating and Costing – Dutta. Dhanpat Rai &amp; Sons. 1682, Nai Sarak,</w:t>
      </w:r>
      <w:r>
        <w:rPr>
          <w:spacing w:val="-4"/>
          <w:sz w:val="24"/>
        </w:rPr>
        <w:t> </w:t>
      </w:r>
      <w:r>
        <w:rPr>
          <w:sz w:val="24"/>
        </w:rPr>
        <w:t>Delhi-110006</w:t>
      </w:r>
    </w:p>
    <w:p>
      <w:pPr>
        <w:pStyle w:val="BodyText"/>
        <w:spacing w:before="1"/>
        <w:rPr>
          <w:sz w:val="21"/>
        </w:rPr>
      </w:pPr>
    </w:p>
    <w:p>
      <w:pPr>
        <w:pStyle w:val="ListParagraph"/>
        <w:numPr>
          <w:ilvl w:val="0"/>
          <w:numId w:val="4"/>
        </w:numPr>
        <w:tabs>
          <w:tab w:pos="680" w:val="left" w:leader="none"/>
        </w:tabs>
        <w:spacing w:line="240" w:lineRule="auto" w:before="0" w:after="0"/>
        <w:ind w:left="680" w:right="0" w:hanging="360"/>
        <w:jc w:val="left"/>
        <w:rPr>
          <w:sz w:val="24"/>
        </w:rPr>
      </w:pPr>
      <w:r>
        <w:rPr>
          <w:sz w:val="24"/>
        </w:rPr>
        <w:t>Estimating and Costing – Birdi Dhanpat Rai &amp; Sons 1682, Nai Sarak, Delhi-</w:t>
      </w:r>
      <w:r>
        <w:rPr>
          <w:spacing w:val="-6"/>
          <w:sz w:val="24"/>
        </w:rPr>
        <w:t> </w:t>
      </w:r>
      <w:r>
        <w:rPr>
          <w:sz w:val="24"/>
        </w:rPr>
        <w:t>110006</w:t>
      </w:r>
    </w:p>
    <w:p>
      <w:pPr>
        <w:pStyle w:val="BodyText"/>
        <w:spacing w:before="10"/>
        <w:rPr>
          <w:sz w:val="20"/>
        </w:rPr>
      </w:pPr>
    </w:p>
    <w:p>
      <w:pPr>
        <w:pStyle w:val="ListParagraph"/>
        <w:numPr>
          <w:ilvl w:val="0"/>
          <w:numId w:val="4"/>
        </w:numPr>
        <w:tabs>
          <w:tab w:pos="680" w:val="left" w:leader="none"/>
        </w:tabs>
        <w:spacing w:line="240" w:lineRule="auto" w:before="0" w:after="0"/>
        <w:ind w:left="680" w:right="0" w:hanging="360"/>
        <w:jc w:val="left"/>
        <w:rPr>
          <w:sz w:val="24"/>
        </w:rPr>
      </w:pPr>
      <w:r>
        <w:rPr>
          <w:sz w:val="24"/>
        </w:rPr>
        <w:t>Estimating, Costing and Specification in civil engineering – Chakroborty M.21b,</w:t>
      </w:r>
      <w:r>
        <w:rPr>
          <w:spacing w:val="-6"/>
          <w:sz w:val="24"/>
        </w:rPr>
        <w:t> </w:t>
      </w:r>
      <w:r>
        <w:rPr>
          <w:sz w:val="24"/>
        </w:rPr>
        <w:t>Bhabananda.</w:t>
      </w:r>
    </w:p>
    <w:sectPr>
      <w:pgSz w:w="12240" w:h="15840"/>
      <w:pgMar w:header="1142" w:footer="1015" w:top="1740" w:bottom="1200" w:left="40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40001pt;margin-top:730.255981pt;width:103.05pt;height:13.05pt;mso-position-horizontal-relative:page;mso-position-vertical-relative:page;z-index:-15878144" type="#_x0000_t202" filled="false" stroked="false">
          <v:textbox inset="0,0,0,0">
            <w:txbxContent>
              <w:p>
                <w:pPr>
                  <w:spacing w:line="245" w:lineRule="exact" w:before="0"/>
                  <w:ind w:left="20" w:right="0" w:firstLine="0"/>
                  <w:jc w:val="left"/>
                  <w:rPr>
                    <w:rFonts w:ascii="Calibri"/>
                    <w:b/>
                    <w:sz w:val="22"/>
                  </w:rPr>
                </w:pPr>
                <w:r>
                  <w:rPr>
                    <w:rFonts w:ascii="Calibri"/>
                    <w:b/>
                    <w:sz w:val="22"/>
                  </w:rPr>
                  <w:t>KITCOEK VIRTUAL LAB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144005pt;margin-top:57.119965pt;width:492.8pt;height:30.4pt;mso-position-horizontal-relative:page;mso-position-vertical-relative:page;z-index:-15879168" coordorigin="1803,1142" coordsize="9856,608" path="m11659,1313l11659,1142,11551,1142,11551,1313,11551,1582,11551,1313,11551,1142,1803,1142,1803,1313,1803,1582,1803,1750,11659,1750,11659,1582,11659,1313xe" filled="true" fillcolor="#001f5f"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216.009995pt;margin-top:66.680pt;width:240.9pt;height:13.05pt;mso-position-horizontal-relative:page;mso-position-vertical-relative:page;z-index:-15878656" type="#_x0000_t202" filled="false" stroked="false">
          <v:textbox inset="0,0,0,0">
            <w:txbxContent>
              <w:p>
                <w:pPr>
                  <w:spacing w:line="245" w:lineRule="exact" w:before="0"/>
                  <w:ind w:left="20" w:right="0" w:firstLine="0"/>
                  <w:jc w:val="left"/>
                  <w:rPr>
                    <w:rFonts w:ascii="Calibri" w:hAnsi="Calibri"/>
                    <w:b/>
                    <w:sz w:val="22"/>
                  </w:rPr>
                </w:pPr>
                <w:r>
                  <w:rPr>
                    <w:rFonts w:ascii="Calibri" w:hAnsi="Calibri"/>
                    <w:b/>
                    <w:color w:val="FFFFFF"/>
                    <w:sz w:val="22"/>
                  </w:rPr>
                  <w:t>KIT’s College of Engineering(Autonomous), Kolhapur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80" w:hanging="360"/>
        <w:jc w:val="left"/>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1750" w:hanging="360"/>
      </w:pPr>
      <w:rPr>
        <w:rFonts w:hint="default"/>
        <w:lang w:val="en-US" w:eastAsia="en-US" w:bidi="ar-SA"/>
      </w:rPr>
    </w:lvl>
    <w:lvl w:ilvl="2">
      <w:start w:val="0"/>
      <w:numFmt w:val="bullet"/>
      <w:lvlText w:val="•"/>
      <w:lvlJc w:val="left"/>
      <w:pPr>
        <w:ind w:left="2820" w:hanging="360"/>
      </w:pPr>
      <w:rPr>
        <w:rFonts w:hint="default"/>
        <w:lang w:val="en-US" w:eastAsia="en-US" w:bidi="ar-SA"/>
      </w:rPr>
    </w:lvl>
    <w:lvl w:ilvl="3">
      <w:start w:val="0"/>
      <w:numFmt w:val="bullet"/>
      <w:lvlText w:val="•"/>
      <w:lvlJc w:val="left"/>
      <w:pPr>
        <w:ind w:left="3890" w:hanging="360"/>
      </w:pPr>
      <w:rPr>
        <w:rFonts w:hint="default"/>
        <w:lang w:val="en-US" w:eastAsia="en-US" w:bidi="ar-SA"/>
      </w:rPr>
    </w:lvl>
    <w:lvl w:ilvl="4">
      <w:start w:val="0"/>
      <w:numFmt w:val="bullet"/>
      <w:lvlText w:val="•"/>
      <w:lvlJc w:val="left"/>
      <w:pPr>
        <w:ind w:left="4960" w:hanging="360"/>
      </w:pPr>
      <w:rPr>
        <w:rFonts w:hint="default"/>
        <w:lang w:val="en-US" w:eastAsia="en-US" w:bidi="ar-SA"/>
      </w:rPr>
    </w:lvl>
    <w:lvl w:ilvl="5">
      <w:start w:val="0"/>
      <w:numFmt w:val="bullet"/>
      <w:lvlText w:val="•"/>
      <w:lvlJc w:val="left"/>
      <w:pPr>
        <w:ind w:left="6030" w:hanging="360"/>
      </w:pPr>
      <w:rPr>
        <w:rFonts w:hint="default"/>
        <w:lang w:val="en-US" w:eastAsia="en-US" w:bidi="ar-SA"/>
      </w:rPr>
    </w:lvl>
    <w:lvl w:ilvl="6">
      <w:start w:val="0"/>
      <w:numFmt w:val="bullet"/>
      <w:lvlText w:val="•"/>
      <w:lvlJc w:val="left"/>
      <w:pPr>
        <w:ind w:left="7100" w:hanging="360"/>
      </w:pPr>
      <w:rPr>
        <w:rFonts w:hint="default"/>
        <w:lang w:val="en-US" w:eastAsia="en-US" w:bidi="ar-SA"/>
      </w:rPr>
    </w:lvl>
    <w:lvl w:ilvl="7">
      <w:start w:val="0"/>
      <w:numFmt w:val="bullet"/>
      <w:lvlText w:val="•"/>
      <w:lvlJc w:val="left"/>
      <w:pPr>
        <w:ind w:left="8170" w:hanging="360"/>
      </w:pPr>
      <w:rPr>
        <w:rFonts w:hint="default"/>
        <w:lang w:val="en-US" w:eastAsia="en-US" w:bidi="ar-SA"/>
      </w:rPr>
    </w:lvl>
    <w:lvl w:ilvl="8">
      <w:start w:val="0"/>
      <w:numFmt w:val="bullet"/>
      <w:lvlText w:val="•"/>
      <w:lvlJc w:val="left"/>
      <w:pPr>
        <w:ind w:left="9240" w:hanging="360"/>
      </w:pPr>
      <w:rPr>
        <w:rFonts w:hint="default"/>
        <w:lang w:val="en-US" w:eastAsia="en-US" w:bidi="ar-SA"/>
      </w:rPr>
    </w:lvl>
  </w:abstractNum>
  <w:abstractNum w:abstractNumId="2">
    <w:multiLevelType w:val="hybridMultilevel"/>
    <w:lvl w:ilvl="0">
      <w:start w:val="1"/>
      <w:numFmt w:val="decimal"/>
      <w:lvlText w:val="%1."/>
      <w:lvlJc w:val="left"/>
      <w:pPr>
        <w:ind w:left="680" w:hanging="360"/>
        <w:jc w:val="left"/>
      </w:pPr>
      <w:rPr>
        <w:rFonts w:hint="default"/>
        <w:spacing w:val="-2"/>
        <w:w w:val="99"/>
        <w:lang w:val="en-US" w:eastAsia="en-US" w:bidi="ar-SA"/>
      </w:rPr>
    </w:lvl>
    <w:lvl w:ilvl="1">
      <w:start w:val="1"/>
      <w:numFmt w:val="lowerLetter"/>
      <w:lvlText w:val="%2)"/>
      <w:lvlJc w:val="left"/>
      <w:pPr>
        <w:ind w:left="1040" w:hanging="361"/>
        <w:jc w:val="left"/>
      </w:pPr>
      <w:rPr>
        <w:rFonts w:hint="default" w:ascii="Times New Roman" w:hAnsi="Times New Roman" w:eastAsia="Times New Roman" w:cs="Times New Roman"/>
        <w:spacing w:val="-6"/>
        <w:w w:val="99"/>
        <w:sz w:val="24"/>
        <w:szCs w:val="24"/>
        <w:lang w:val="en-US" w:eastAsia="en-US" w:bidi="ar-SA"/>
      </w:rPr>
    </w:lvl>
    <w:lvl w:ilvl="2">
      <w:start w:val="0"/>
      <w:numFmt w:val="bullet"/>
      <w:lvlText w:val="•"/>
      <w:lvlJc w:val="left"/>
      <w:pPr>
        <w:ind w:left="2188" w:hanging="361"/>
      </w:pPr>
      <w:rPr>
        <w:rFonts w:hint="default"/>
        <w:lang w:val="en-US" w:eastAsia="en-US" w:bidi="ar-SA"/>
      </w:rPr>
    </w:lvl>
    <w:lvl w:ilvl="3">
      <w:start w:val="0"/>
      <w:numFmt w:val="bullet"/>
      <w:lvlText w:val="•"/>
      <w:lvlJc w:val="left"/>
      <w:pPr>
        <w:ind w:left="3337" w:hanging="361"/>
      </w:pPr>
      <w:rPr>
        <w:rFonts w:hint="default"/>
        <w:lang w:val="en-US" w:eastAsia="en-US" w:bidi="ar-SA"/>
      </w:rPr>
    </w:lvl>
    <w:lvl w:ilvl="4">
      <w:start w:val="0"/>
      <w:numFmt w:val="bullet"/>
      <w:lvlText w:val="•"/>
      <w:lvlJc w:val="left"/>
      <w:pPr>
        <w:ind w:left="4486" w:hanging="361"/>
      </w:pPr>
      <w:rPr>
        <w:rFonts w:hint="default"/>
        <w:lang w:val="en-US" w:eastAsia="en-US" w:bidi="ar-SA"/>
      </w:rPr>
    </w:lvl>
    <w:lvl w:ilvl="5">
      <w:start w:val="0"/>
      <w:numFmt w:val="bullet"/>
      <w:lvlText w:val="•"/>
      <w:lvlJc w:val="left"/>
      <w:pPr>
        <w:ind w:left="5635" w:hanging="361"/>
      </w:pPr>
      <w:rPr>
        <w:rFonts w:hint="default"/>
        <w:lang w:val="en-US" w:eastAsia="en-US" w:bidi="ar-SA"/>
      </w:rPr>
    </w:lvl>
    <w:lvl w:ilvl="6">
      <w:start w:val="0"/>
      <w:numFmt w:val="bullet"/>
      <w:lvlText w:val="•"/>
      <w:lvlJc w:val="left"/>
      <w:pPr>
        <w:ind w:left="6784" w:hanging="361"/>
      </w:pPr>
      <w:rPr>
        <w:rFonts w:hint="default"/>
        <w:lang w:val="en-US" w:eastAsia="en-US" w:bidi="ar-SA"/>
      </w:rPr>
    </w:lvl>
    <w:lvl w:ilvl="7">
      <w:start w:val="0"/>
      <w:numFmt w:val="bullet"/>
      <w:lvlText w:val="•"/>
      <w:lvlJc w:val="left"/>
      <w:pPr>
        <w:ind w:left="7933" w:hanging="361"/>
      </w:pPr>
      <w:rPr>
        <w:rFonts w:hint="default"/>
        <w:lang w:val="en-US" w:eastAsia="en-US" w:bidi="ar-SA"/>
      </w:rPr>
    </w:lvl>
    <w:lvl w:ilvl="8">
      <w:start w:val="0"/>
      <w:numFmt w:val="bullet"/>
      <w:lvlText w:val="•"/>
      <w:lvlJc w:val="left"/>
      <w:pPr>
        <w:ind w:left="9082" w:hanging="361"/>
      </w:pPr>
      <w:rPr>
        <w:rFonts w:hint="default"/>
        <w:lang w:val="en-US" w:eastAsia="en-US" w:bidi="ar-SA"/>
      </w:rPr>
    </w:lvl>
  </w:abstractNum>
  <w:abstractNum w:abstractNumId="1">
    <w:multiLevelType w:val="hybridMultilevel"/>
    <w:lvl w:ilvl="0">
      <w:start w:val="1"/>
      <w:numFmt w:val="decimal"/>
      <w:lvlText w:val="%1."/>
      <w:lvlJc w:val="left"/>
      <w:pPr>
        <w:ind w:left="680" w:hanging="360"/>
        <w:jc w:val="left"/>
      </w:pPr>
      <w:rPr>
        <w:rFonts w:hint="default"/>
        <w:spacing w:val="-2"/>
        <w:w w:val="99"/>
        <w:lang w:val="en-US" w:eastAsia="en-US" w:bidi="ar-SA"/>
      </w:rPr>
    </w:lvl>
    <w:lvl w:ilvl="1">
      <w:start w:val="1"/>
      <w:numFmt w:val="lowerLetter"/>
      <w:lvlText w:val="%2)"/>
      <w:lvlJc w:val="left"/>
      <w:pPr>
        <w:ind w:left="1040" w:hanging="361"/>
        <w:jc w:val="left"/>
      </w:pPr>
      <w:rPr>
        <w:rFonts w:hint="default"/>
        <w:spacing w:val="-6"/>
        <w:w w:val="99"/>
        <w:lang w:val="en-US" w:eastAsia="en-US" w:bidi="ar-SA"/>
      </w:rPr>
    </w:lvl>
    <w:lvl w:ilvl="2">
      <w:start w:val="0"/>
      <w:numFmt w:val="bullet"/>
      <w:lvlText w:val="•"/>
      <w:lvlJc w:val="left"/>
      <w:pPr>
        <w:ind w:left="2188" w:hanging="361"/>
      </w:pPr>
      <w:rPr>
        <w:rFonts w:hint="default"/>
        <w:lang w:val="en-US" w:eastAsia="en-US" w:bidi="ar-SA"/>
      </w:rPr>
    </w:lvl>
    <w:lvl w:ilvl="3">
      <w:start w:val="0"/>
      <w:numFmt w:val="bullet"/>
      <w:lvlText w:val="•"/>
      <w:lvlJc w:val="left"/>
      <w:pPr>
        <w:ind w:left="3337" w:hanging="361"/>
      </w:pPr>
      <w:rPr>
        <w:rFonts w:hint="default"/>
        <w:lang w:val="en-US" w:eastAsia="en-US" w:bidi="ar-SA"/>
      </w:rPr>
    </w:lvl>
    <w:lvl w:ilvl="4">
      <w:start w:val="0"/>
      <w:numFmt w:val="bullet"/>
      <w:lvlText w:val="•"/>
      <w:lvlJc w:val="left"/>
      <w:pPr>
        <w:ind w:left="4486" w:hanging="361"/>
      </w:pPr>
      <w:rPr>
        <w:rFonts w:hint="default"/>
        <w:lang w:val="en-US" w:eastAsia="en-US" w:bidi="ar-SA"/>
      </w:rPr>
    </w:lvl>
    <w:lvl w:ilvl="5">
      <w:start w:val="0"/>
      <w:numFmt w:val="bullet"/>
      <w:lvlText w:val="•"/>
      <w:lvlJc w:val="left"/>
      <w:pPr>
        <w:ind w:left="5635" w:hanging="361"/>
      </w:pPr>
      <w:rPr>
        <w:rFonts w:hint="default"/>
        <w:lang w:val="en-US" w:eastAsia="en-US" w:bidi="ar-SA"/>
      </w:rPr>
    </w:lvl>
    <w:lvl w:ilvl="6">
      <w:start w:val="0"/>
      <w:numFmt w:val="bullet"/>
      <w:lvlText w:val="•"/>
      <w:lvlJc w:val="left"/>
      <w:pPr>
        <w:ind w:left="6784" w:hanging="361"/>
      </w:pPr>
      <w:rPr>
        <w:rFonts w:hint="default"/>
        <w:lang w:val="en-US" w:eastAsia="en-US" w:bidi="ar-SA"/>
      </w:rPr>
    </w:lvl>
    <w:lvl w:ilvl="7">
      <w:start w:val="0"/>
      <w:numFmt w:val="bullet"/>
      <w:lvlText w:val="•"/>
      <w:lvlJc w:val="left"/>
      <w:pPr>
        <w:ind w:left="7933" w:hanging="361"/>
      </w:pPr>
      <w:rPr>
        <w:rFonts w:hint="default"/>
        <w:lang w:val="en-US" w:eastAsia="en-US" w:bidi="ar-SA"/>
      </w:rPr>
    </w:lvl>
    <w:lvl w:ilvl="8">
      <w:start w:val="0"/>
      <w:numFmt w:val="bullet"/>
      <w:lvlText w:val="•"/>
      <w:lvlJc w:val="left"/>
      <w:pPr>
        <w:ind w:left="9082" w:hanging="361"/>
      </w:pPr>
      <w:rPr>
        <w:rFonts w:hint="default"/>
        <w:lang w:val="en-US" w:eastAsia="en-US" w:bidi="ar-SA"/>
      </w:rPr>
    </w:lvl>
  </w:abstractNum>
  <w:abstractNum w:abstractNumId="0">
    <w:multiLevelType w:val="hybridMultilevel"/>
    <w:lvl w:ilvl="0">
      <w:start w:val="1"/>
      <w:numFmt w:val="decimal"/>
      <w:lvlText w:val="%1."/>
      <w:lvlJc w:val="left"/>
      <w:pPr>
        <w:ind w:left="680" w:hanging="360"/>
        <w:jc w:val="left"/>
      </w:pPr>
      <w:rPr>
        <w:rFonts w:hint="default" w:ascii="Times New Roman" w:hAnsi="Times New Roman" w:eastAsia="Times New Roman" w:cs="Times New Roman"/>
        <w:spacing w:val="-6"/>
        <w:w w:val="99"/>
        <w:sz w:val="24"/>
        <w:szCs w:val="24"/>
        <w:lang w:val="en-US" w:eastAsia="en-US" w:bidi="ar-SA"/>
      </w:rPr>
    </w:lvl>
    <w:lvl w:ilvl="1">
      <w:start w:val="1"/>
      <w:numFmt w:val="lowerLetter"/>
      <w:lvlText w:val="%2)"/>
      <w:lvlJc w:val="left"/>
      <w:pPr>
        <w:ind w:left="1040" w:hanging="361"/>
        <w:jc w:val="left"/>
      </w:pPr>
      <w:rPr>
        <w:rFonts w:hint="default" w:ascii="Times New Roman" w:hAnsi="Times New Roman" w:eastAsia="Times New Roman" w:cs="Times New Roman"/>
        <w:spacing w:val="-6"/>
        <w:w w:val="99"/>
        <w:sz w:val="24"/>
        <w:szCs w:val="24"/>
        <w:lang w:val="en-US" w:eastAsia="en-US" w:bidi="ar-SA"/>
      </w:rPr>
    </w:lvl>
    <w:lvl w:ilvl="2">
      <w:start w:val="0"/>
      <w:numFmt w:val="bullet"/>
      <w:lvlText w:val="•"/>
      <w:lvlJc w:val="left"/>
      <w:pPr>
        <w:ind w:left="2188" w:hanging="361"/>
      </w:pPr>
      <w:rPr>
        <w:rFonts w:hint="default"/>
        <w:lang w:val="en-US" w:eastAsia="en-US" w:bidi="ar-SA"/>
      </w:rPr>
    </w:lvl>
    <w:lvl w:ilvl="3">
      <w:start w:val="0"/>
      <w:numFmt w:val="bullet"/>
      <w:lvlText w:val="•"/>
      <w:lvlJc w:val="left"/>
      <w:pPr>
        <w:ind w:left="3337" w:hanging="361"/>
      </w:pPr>
      <w:rPr>
        <w:rFonts w:hint="default"/>
        <w:lang w:val="en-US" w:eastAsia="en-US" w:bidi="ar-SA"/>
      </w:rPr>
    </w:lvl>
    <w:lvl w:ilvl="4">
      <w:start w:val="0"/>
      <w:numFmt w:val="bullet"/>
      <w:lvlText w:val="•"/>
      <w:lvlJc w:val="left"/>
      <w:pPr>
        <w:ind w:left="4486" w:hanging="361"/>
      </w:pPr>
      <w:rPr>
        <w:rFonts w:hint="default"/>
        <w:lang w:val="en-US" w:eastAsia="en-US" w:bidi="ar-SA"/>
      </w:rPr>
    </w:lvl>
    <w:lvl w:ilvl="5">
      <w:start w:val="0"/>
      <w:numFmt w:val="bullet"/>
      <w:lvlText w:val="•"/>
      <w:lvlJc w:val="left"/>
      <w:pPr>
        <w:ind w:left="5635" w:hanging="361"/>
      </w:pPr>
      <w:rPr>
        <w:rFonts w:hint="default"/>
        <w:lang w:val="en-US" w:eastAsia="en-US" w:bidi="ar-SA"/>
      </w:rPr>
    </w:lvl>
    <w:lvl w:ilvl="6">
      <w:start w:val="0"/>
      <w:numFmt w:val="bullet"/>
      <w:lvlText w:val="•"/>
      <w:lvlJc w:val="left"/>
      <w:pPr>
        <w:ind w:left="6784" w:hanging="361"/>
      </w:pPr>
      <w:rPr>
        <w:rFonts w:hint="default"/>
        <w:lang w:val="en-US" w:eastAsia="en-US" w:bidi="ar-SA"/>
      </w:rPr>
    </w:lvl>
    <w:lvl w:ilvl="7">
      <w:start w:val="0"/>
      <w:numFmt w:val="bullet"/>
      <w:lvlText w:val="•"/>
      <w:lvlJc w:val="left"/>
      <w:pPr>
        <w:ind w:left="7933" w:hanging="361"/>
      </w:pPr>
      <w:rPr>
        <w:rFonts w:hint="default"/>
        <w:lang w:val="en-US" w:eastAsia="en-US" w:bidi="ar-SA"/>
      </w:rPr>
    </w:lvl>
    <w:lvl w:ilvl="8">
      <w:start w:val="0"/>
      <w:numFmt w:val="bullet"/>
      <w:lvlText w:val="•"/>
      <w:lvlJc w:val="left"/>
      <w:pPr>
        <w:ind w:left="9082"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2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4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shinde</dc:creator>
  <dcterms:created xsi:type="dcterms:W3CDTF">2020-10-10T04:41:00Z</dcterms:created>
  <dcterms:modified xsi:type="dcterms:W3CDTF">2020-10-10T04:41:00Z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2020-10-08T00:00:00Z</vt:filetime>
  </property>
  <property fmtid="{D5CDD505-2E9C-101B-9397-08002B2CF9AE}" pid="3" name="Creator">
    <vt:lpwstr>Microsoft® Office Word 2007</vt:lpwstr>
  </property>
  <property fmtid="{D5CDD505-2E9C-101B-9397-08002B2CF9AE}" pid="4" name="LastSaved">
    <vt:filetime>2020-10-10T00:00:00Z</vt:filetime>
  </property>
</Properties>
</file>