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ED" w:rsidRDefault="00CD4FED"/>
    <w:p w:rsidR="00CD4FED" w:rsidRDefault="002B5F3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CD4FED" w:rsidRDefault="00CD4FED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CD4FED">
        <w:trPr>
          <w:trHeight w:val="310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CD4FED" w:rsidRDefault="00E973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Mechanical</w:t>
            </w:r>
          </w:p>
        </w:tc>
      </w:tr>
      <w:tr w:rsidR="00CD4FED">
        <w:trPr>
          <w:trHeight w:val="327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CD4FED" w:rsidRDefault="00E973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808080"/>
              </w:rPr>
              <w:t>S.Y.B.Tech</w:t>
            </w:r>
            <w:proofErr w:type="spellEnd"/>
          </w:p>
        </w:tc>
      </w:tr>
      <w:tr w:rsidR="00CD4FED">
        <w:trPr>
          <w:trHeight w:val="310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CD4FED" w:rsidRDefault="00E973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I </w:t>
            </w:r>
            <w:proofErr w:type="spellStart"/>
            <w:r>
              <w:rPr>
                <w:color w:val="808080"/>
              </w:rPr>
              <w:t>st</w:t>
            </w:r>
            <w:proofErr w:type="spellEnd"/>
            <w:r>
              <w:rPr>
                <w:color w:val="808080"/>
              </w:rPr>
              <w:t xml:space="preserve"> </w:t>
            </w:r>
          </w:p>
        </w:tc>
      </w:tr>
      <w:tr w:rsidR="00CD4FED">
        <w:trPr>
          <w:trHeight w:val="310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CD4FED" w:rsidRDefault="00E973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Fluid Mechanics</w:t>
            </w:r>
          </w:p>
        </w:tc>
      </w:tr>
      <w:tr w:rsidR="00CD4FED">
        <w:trPr>
          <w:trHeight w:val="174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CD4FED" w:rsidRDefault="00E9738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CD4FED">
        <w:trPr>
          <w:trHeight w:val="174"/>
        </w:trPr>
        <w:tc>
          <w:tcPr>
            <w:tcW w:w="2722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CD4FED" w:rsidRDefault="009E2D6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Calibration of Orifice Meter.</w:t>
            </w:r>
          </w:p>
        </w:tc>
      </w:tr>
    </w:tbl>
    <w:p w:rsidR="00CD4FED" w:rsidRDefault="00CD4FED"/>
    <w:p w:rsidR="00CD4FED" w:rsidRDefault="00CD4FED">
      <w:pPr>
        <w:jc w:val="center"/>
      </w:pPr>
    </w:p>
    <w:p w:rsidR="00CD4FED" w:rsidRDefault="00CD4F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4FED" w:rsidRDefault="002B5F3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CD4FED">
        <w:trPr>
          <w:trHeight w:val="635"/>
        </w:trPr>
        <w:tc>
          <w:tcPr>
            <w:tcW w:w="911" w:type="dxa"/>
          </w:tcPr>
          <w:p w:rsidR="00CD4FED" w:rsidRDefault="002B5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CD4FED" w:rsidRDefault="002B5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CD4FED" w:rsidRDefault="002B5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CD4FED" w:rsidRDefault="002B5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CD4FED" w:rsidRDefault="002B5F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CD4FED">
        <w:trPr>
          <w:trHeight w:val="309"/>
        </w:trPr>
        <w:tc>
          <w:tcPr>
            <w:tcW w:w="911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CD4FED" w:rsidRDefault="002B5F3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CD4FED" w:rsidRDefault="009E2D6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Salunkhe</w:t>
            </w:r>
          </w:p>
        </w:tc>
        <w:tc>
          <w:tcPr>
            <w:tcW w:w="2968" w:type="dxa"/>
          </w:tcPr>
          <w:p w:rsidR="00CD4FED" w:rsidRDefault="009E2D6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Ghulanavar</w:t>
            </w:r>
            <w:proofErr w:type="spellEnd"/>
          </w:p>
        </w:tc>
        <w:tc>
          <w:tcPr>
            <w:tcW w:w="2194" w:type="dxa"/>
          </w:tcPr>
          <w:p w:rsidR="00CD4FED" w:rsidRDefault="009E2D6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01/11/2020</w:t>
            </w:r>
          </w:p>
        </w:tc>
      </w:tr>
      <w:tr w:rsidR="00CD4FED">
        <w:trPr>
          <w:trHeight w:val="326"/>
        </w:trPr>
        <w:tc>
          <w:tcPr>
            <w:tcW w:w="911" w:type="dxa"/>
          </w:tcPr>
          <w:p w:rsidR="00CD4FED" w:rsidRDefault="00CD4FE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D4FED" w:rsidRDefault="00CD4FE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CD4FED" w:rsidRDefault="00CD4FE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CD4FED" w:rsidRDefault="00CD4FE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CD4FED" w:rsidRDefault="00CD4FE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D4FED" w:rsidRDefault="00CD4F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ED" w:rsidRDefault="002B5F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CD4FED" w:rsidRDefault="002B5F39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10541C">
        <w:rPr>
          <w:rFonts w:ascii="Times New Roman" w:hAnsi="Times New Roman" w:cs="Times New Roman"/>
          <w:sz w:val="24"/>
          <w:szCs w:val="24"/>
        </w:rPr>
        <w:t>To c</w:t>
      </w:r>
      <w:r w:rsidR="00AC2DBD">
        <w:rPr>
          <w:rFonts w:ascii="Times New Roman" w:hAnsi="Times New Roman" w:cs="Times New Roman"/>
          <w:sz w:val="24"/>
          <w:szCs w:val="24"/>
        </w:rPr>
        <w:t>alibrate orifice meter.</w:t>
      </w:r>
      <w:proofErr w:type="gramEnd"/>
    </w:p>
    <w:p w:rsidR="00CD4FED" w:rsidRDefault="002B5F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AC2DBD" w:rsidRDefault="002B5F39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C2DBD">
        <w:rPr>
          <w:rFonts w:ascii="Times New Roman" w:hAnsi="Times New Roman" w:cs="Times New Roman"/>
          <w:sz w:val="24"/>
          <w:szCs w:val="24"/>
        </w:rPr>
        <w:t>It is device used for measuring flow of fluid</w:t>
      </w:r>
      <w:r w:rsidR="0010541C">
        <w:rPr>
          <w:rFonts w:ascii="Times New Roman" w:hAnsi="Times New Roman" w:cs="Times New Roman"/>
          <w:sz w:val="24"/>
          <w:szCs w:val="24"/>
        </w:rPr>
        <w:t xml:space="preserve"> through a pipe. It is work on </w:t>
      </w:r>
      <w:r w:rsidR="001355C8">
        <w:rPr>
          <w:rFonts w:ascii="Times New Roman" w:hAnsi="Times New Roman" w:cs="Times New Roman"/>
          <w:sz w:val="24"/>
          <w:szCs w:val="24"/>
        </w:rPr>
        <w:t>Bernoulli’s</w:t>
      </w:r>
      <w:r w:rsidR="0010541C">
        <w:rPr>
          <w:rFonts w:ascii="Times New Roman" w:hAnsi="Times New Roman" w:cs="Times New Roman"/>
          <w:sz w:val="24"/>
          <w:szCs w:val="24"/>
        </w:rPr>
        <w:t xml:space="preserve"> Principle. I</w:t>
      </w:r>
      <w:r w:rsidR="00AC2DBD">
        <w:rPr>
          <w:rFonts w:ascii="Times New Roman" w:hAnsi="Times New Roman" w:cs="Times New Roman"/>
          <w:sz w:val="24"/>
          <w:szCs w:val="24"/>
        </w:rPr>
        <w:t>t consist</w:t>
      </w:r>
      <w:r w:rsidR="0010541C">
        <w:rPr>
          <w:rFonts w:ascii="Times New Roman" w:hAnsi="Times New Roman" w:cs="Times New Roman"/>
          <w:sz w:val="24"/>
          <w:szCs w:val="24"/>
        </w:rPr>
        <w:t>s</w:t>
      </w:r>
      <w:r w:rsidR="00AC2DBD">
        <w:rPr>
          <w:rFonts w:ascii="Times New Roman" w:hAnsi="Times New Roman" w:cs="Times New Roman"/>
          <w:sz w:val="24"/>
          <w:szCs w:val="24"/>
        </w:rPr>
        <w:t xml:space="preserve"> of flat circular plate which has a circular</w:t>
      </w:r>
      <w:r w:rsidR="0010541C">
        <w:rPr>
          <w:rFonts w:ascii="Times New Roman" w:hAnsi="Times New Roman" w:cs="Times New Roman"/>
          <w:sz w:val="24"/>
          <w:szCs w:val="24"/>
        </w:rPr>
        <w:t xml:space="preserve"> sharp edge pole for an orifice </w:t>
      </w:r>
      <w:r w:rsidR="00AC2DBD">
        <w:rPr>
          <w:rFonts w:ascii="Times New Roman" w:hAnsi="Times New Roman" w:cs="Times New Roman"/>
          <w:sz w:val="24"/>
          <w:szCs w:val="24"/>
        </w:rPr>
        <w:t>which is concentric with pipe generally ori</w:t>
      </w:r>
      <w:r w:rsidR="0010541C">
        <w:rPr>
          <w:rFonts w:ascii="Times New Roman" w:hAnsi="Times New Roman" w:cs="Times New Roman"/>
          <w:sz w:val="24"/>
          <w:szCs w:val="24"/>
        </w:rPr>
        <w:t>fice diameter is kept 0.5 times d</w:t>
      </w:r>
      <w:r w:rsidR="00AC2DBD">
        <w:rPr>
          <w:rFonts w:ascii="Times New Roman" w:hAnsi="Times New Roman" w:cs="Times New Roman"/>
          <w:sz w:val="24"/>
          <w:szCs w:val="24"/>
        </w:rPr>
        <w:t>iameter of pipe.</w:t>
      </w:r>
    </w:p>
    <w:p w:rsidR="00AC2DBD" w:rsidRDefault="00AC2DBD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mercury manometer is connected to measure the pressure difference between two point</w:t>
      </w:r>
      <w:r w:rsidR="0010541C">
        <w:rPr>
          <w:rFonts w:ascii="Times New Roman" w:hAnsi="Times New Roman" w:cs="Times New Roman"/>
          <w:sz w:val="24"/>
          <w:szCs w:val="24"/>
        </w:rPr>
        <w:t>s</w:t>
      </w:r>
    </w:p>
    <w:p w:rsidR="00AC2DBD" w:rsidRDefault="00AC2DBD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>. at inlet &amp; after orifice meter.</w:t>
      </w:r>
    </w:p>
    <w:p w:rsidR="0010541C" w:rsidRDefault="0010541C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36C94" wp14:editId="76E92B66">
            <wp:extent cx="6745857" cy="1912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5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1C" w:rsidRDefault="0010541C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DBD" w:rsidRDefault="00EA21C9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C2DBD" w:rsidRPr="0010541C">
        <w:rPr>
          <w:rFonts w:ascii="Times New Roman" w:hAnsi="Times New Roman" w:cs="Times New Roman"/>
          <w:sz w:val="24"/>
          <w:szCs w:val="24"/>
        </w:rPr>
        <w:t xml:space="preserve">Figure: </w:t>
      </w:r>
      <w:r w:rsidR="00AC2DBD">
        <w:rPr>
          <w:rFonts w:ascii="Times New Roman" w:hAnsi="Times New Roman" w:cs="Times New Roman"/>
          <w:sz w:val="24"/>
          <w:szCs w:val="24"/>
        </w:rPr>
        <w:t>Flow through orifice</w:t>
      </w:r>
      <w:r w:rsidR="0010541C">
        <w:rPr>
          <w:rFonts w:ascii="Times New Roman" w:hAnsi="Times New Roman" w:cs="Times New Roman"/>
          <w:sz w:val="24"/>
          <w:szCs w:val="24"/>
        </w:rPr>
        <w:t xml:space="preserve"> </w:t>
      </w:r>
      <w:r w:rsidR="00AC2DBD">
        <w:rPr>
          <w:rFonts w:ascii="Times New Roman" w:hAnsi="Times New Roman" w:cs="Times New Roman"/>
          <w:sz w:val="24"/>
          <w:szCs w:val="24"/>
        </w:rPr>
        <w:t>meter</w:t>
      </w:r>
    </w:p>
    <w:p w:rsidR="00EA21C9" w:rsidRDefault="00EA21C9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DBD" w:rsidRPr="0010541C" w:rsidRDefault="0010541C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Apparatus</w:t>
      </w:r>
      <w:r w:rsidR="00AC2DBD" w:rsidRPr="0010541C">
        <w:rPr>
          <w:rFonts w:ascii="Times New Roman" w:hAnsi="Times New Roman" w:cs="Times New Roman"/>
          <w:sz w:val="24"/>
          <w:szCs w:val="24"/>
        </w:rPr>
        <w:t>:</w:t>
      </w:r>
    </w:p>
    <w:p w:rsidR="00AC2DBD" w:rsidRDefault="00AC2DBD" w:rsidP="00EA21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Orifice meters are widely used</w:t>
      </w:r>
      <w:r w:rsidR="0010541C">
        <w:rPr>
          <w:rFonts w:ascii="Times New Roman" w:hAnsi="Times New Roman" w:cs="Times New Roman"/>
          <w:sz w:val="24"/>
          <w:szCs w:val="24"/>
        </w:rPr>
        <w:t xml:space="preserve"> for determine of flow of fluid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1C">
        <w:rPr>
          <w:rFonts w:ascii="Times New Roman" w:hAnsi="Times New Roman" w:cs="Times New Roman"/>
          <w:sz w:val="24"/>
          <w:szCs w:val="24"/>
        </w:rPr>
        <w:t>While using orifice meter their calibration</w:t>
      </w:r>
      <w:r>
        <w:rPr>
          <w:rFonts w:ascii="Times New Roman" w:hAnsi="Times New Roman" w:cs="Times New Roman"/>
          <w:sz w:val="24"/>
          <w:szCs w:val="24"/>
        </w:rPr>
        <w:t xml:space="preserve"> is important. The equipment enables to determ</w:t>
      </w:r>
      <w:r w:rsidR="0010541C">
        <w:rPr>
          <w:rFonts w:ascii="Times New Roman" w:hAnsi="Times New Roman" w:cs="Times New Roman"/>
          <w:sz w:val="24"/>
          <w:szCs w:val="24"/>
        </w:rPr>
        <w:t xml:space="preserve">ine coefficient of discharge of </w:t>
      </w:r>
      <w:r>
        <w:rPr>
          <w:rFonts w:ascii="Times New Roman" w:hAnsi="Times New Roman" w:cs="Times New Roman"/>
          <w:sz w:val="24"/>
          <w:szCs w:val="24"/>
        </w:rPr>
        <w:t>orifice meter.</w:t>
      </w:r>
    </w:p>
    <w:p w:rsidR="00AC2DBD" w:rsidRPr="0010541C" w:rsidRDefault="0010541C" w:rsidP="00AC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  <w:r w:rsidR="00AC2DBD" w:rsidRPr="0010541C">
        <w:rPr>
          <w:rFonts w:ascii="Times New Roman" w:hAnsi="Times New Roman" w:cs="Times New Roman"/>
          <w:sz w:val="24"/>
          <w:szCs w:val="24"/>
        </w:rPr>
        <w:t>:</w:t>
      </w:r>
    </w:p>
    <w:p w:rsidR="00AC2DBD" w:rsidRDefault="00AC2DBD" w:rsidP="00EA21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Supply pipe of </w:t>
      </w:r>
      <w:r w:rsidRPr="0010541C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>28mm connected to inlet manifold.</w:t>
      </w:r>
    </w:p>
    <w:p w:rsidR="00AC2DBD" w:rsidRDefault="00AC2DBD" w:rsidP="00EA21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Orifice meter size inlet </w:t>
      </w:r>
      <w:r w:rsidRPr="0010541C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28mm &amp; throat </w:t>
      </w:r>
      <w:r w:rsidRPr="0010541C">
        <w:rPr>
          <w:rFonts w:ascii="Times New Roman" w:hAnsi="Times New Roman" w:cs="Times New Roman"/>
          <w:sz w:val="24"/>
          <w:szCs w:val="24"/>
        </w:rPr>
        <w:t>Φ</w:t>
      </w:r>
      <w:r w:rsidR="0010541C">
        <w:rPr>
          <w:rFonts w:ascii="Times New Roman" w:hAnsi="Times New Roman" w:cs="Times New Roman"/>
          <w:sz w:val="24"/>
          <w:szCs w:val="24"/>
        </w:rPr>
        <w:t xml:space="preserve"> 14mm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DBD" w:rsidRDefault="00AC2DBD" w:rsidP="00EA21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Differential mercury manometer tapping provided</w:t>
      </w:r>
      <w:r w:rsidR="0010541C">
        <w:rPr>
          <w:rFonts w:ascii="Times New Roman" w:hAnsi="Times New Roman" w:cs="Times New Roman"/>
          <w:sz w:val="24"/>
          <w:szCs w:val="24"/>
        </w:rPr>
        <w:t xml:space="preserve"> at inlet and throat of orifice meter. </w:t>
      </w:r>
      <w:proofErr w:type="gramStart"/>
      <w:r w:rsidR="0010541C">
        <w:rPr>
          <w:rFonts w:ascii="Times New Roman" w:hAnsi="Times New Roman" w:cs="Times New Roman"/>
          <w:sz w:val="24"/>
          <w:szCs w:val="24"/>
        </w:rPr>
        <w:t>Manometer size-30cm height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4FED" w:rsidRPr="0010541C" w:rsidRDefault="00AC2DBD" w:rsidP="00EA21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Measuring tank size = 500mm x 300mm x 300mm.</w:t>
      </w:r>
    </w:p>
    <w:p w:rsidR="00CD4FED" w:rsidRDefault="002B5F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F05145" w:rsidRPr="0063394B" w:rsidRDefault="00F05145" w:rsidP="00F0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Which of the following instruments can be used to measure flow rate on the application of Bernoulli’s Equation</w:t>
      </w:r>
    </w:p>
    <w:p w:rsidR="00F05145" w:rsidRPr="0063394B" w:rsidRDefault="00F05145" w:rsidP="00F0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394B">
        <w:rPr>
          <w:rFonts w:ascii="Times New Roman" w:hAnsi="Times New Roman" w:cs="Times New Roman"/>
          <w:sz w:val="24"/>
          <w:szCs w:val="24"/>
        </w:rPr>
        <w:t>Venturimeter</w:t>
      </w:r>
      <w:proofErr w:type="spellEnd"/>
    </w:p>
    <w:p w:rsidR="00F05145" w:rsidRPr="0063394B" w:rsidRDefault="00F05145" w:rsidP="00F0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Orifice plate</w:t>
      </w:r>
    </w:p>
    <w:p w:rsidR="00F05145" w:rsidRPr="0063394B" w:rsidRDefault="00F05145" w:rsidP="00F0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394B">
        <w:rPr>
          <w:rFonts w:ascii="Times New Roman" w:hAnsi="Times New Roman" w:cs="Times New Roman"/>
          <w:sz w:val="24"/>
          <w:szCs w:val="24"/>
        </w:rPr>
        <w:t>Pitot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tube</w:t>
      </w:r>
    </w:p>
    <w:p w:rsidR="00F05145" w:rsidRPr="0063394B" w:rsidRDefault="00F05145" w:rsidP="00F0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All of the above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F05145" w:rsidRPr="0063394B" w:rsidRDefault="00F05145" w:rsidP="00F0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5145">
        <w:rPr>
          <w:rFonts w:ascii="Times New Roman" w:eastAsia="Times New Roman" w:hAnsi="Times New Roman" w:cs="Times New Roman"/>
          <w:color w:val="7F7F7F"/>
          <w:sz w:val="24"/>
          <w:szCs w:val="24"/>
        </w:rPr>
        <w:lastRenderedPageBreak/>
        <w:t xml:space="preserve"> </w:t>
      </w:r>
      <w:r w:rsidRPr="0063394B">
        <w:rPr>
          <w:rFonts w:ascii="Times New Roman" w:hAnsi="Times New Roman" w:cs="Times New Roman"/>
          <w:sz w:val="24"/>
          <w:szCs w:val="24"/>
        </w:rPr>
        <w:t xml:space="preserve">The length of the divergent portion of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venturimeter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in comparison to the convergent portion is</w:t>
      </w:r>
    </w:p>
    <w:p w:rsidR="00F05145" w:rsidRPr="0063394B" w:rsidRDefault="00F05145" w:rsidP="00F05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 same</w:t>
      </w:r>
    </w:p>
    <w:p w:rsidR="00F05145" w:rsidRPr="0063394B" w:rsidRDefault="00F05145" w:rsidP="00F05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 More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F05145" w:rsidRPr="0063394B" w:rsidRDefault="00F05145" w:rsidP="00F05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 less</w:t>
      </w:r>
    </w:p>
    <w:p w:rsidR="00F05145" w:rsidRPr="0063394B" w:rsidRDefault="00F05145" w:rsidP="00F051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 more or less depending on capacity</w:t>
      </w:r>
    </w:p>
    <w:p w:rsidR="00CD4FED" w:rsidRPr="0063394B" w:rsidRDefault="00F05145" w:rsidP="00F05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01361D" w:rsidRPr="0063394B">
        <w:rPr>
          <w:rFonts w:ascii="Times New Roman" w:hAnsi="Times New Roman" w:cs="Times New Roman"/>
          <w:sz w:val="24"/>
          <w:szCs w:val="24"/>
        </w:rPr>
        <w:t>Vena-</w:t>
      </w:r>
      <w:proofErr w:type="spellStart"/>
      <w:r w:rsidR="0001361D" w:rsidRPr="0063394B">
        <w:rPr>
          <w:rFonts w:ascii="Times New Roman" w:hAnsi="Times New Roman" w:cs="Times New Roman"/>
          <w:sz w:val="24"/>
          <w:szCs w:val="24"/>
        </w:rPr>
        <w:t>Contracta</w:t>
      </w:r>
      <w:proofErr w:type="spellEnd"/>
      <w:r w:rsidR="0001361D" w:rsidRPr="0063394B">
        <w:rPr>
          <w:rFonts w:ascii="Times New Roman" w:hAnsi="Times New Roman" w:cs="Times New Roman"/>
          <w:sz w:val="24"/>
          <w:szCs w:val="24"/>
        </w:rPr>
        <w:t xml:space="preserve"> is the section at which the cross section area of water flow is  _________</w:t>
      </w:r>
    </w:p>
    <w:p w:rsidR="00F05145" w:rsidRPr="0063394B" w:rsidRDefault="0001361D" w:rsidP="00F05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Maximum</w:t>
      </w:r>
    </w:p>
    <w:p w:rsidR="0001361D" w:rsidRPr="0063394B" w:rsidRDefault="0001361D" w:rsidP="00F05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Minimum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01361D" w:rsidRPr="0063394B" w:rsidRDefault="0001361D" w:rsidP="00F05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Intermediate</w:t>
      </w:r>
    </w:p>
    <w:p w:rsidR="0001361D" w:rsidRPr="0063394B" w:rsidRDefault="0001361D" w:rsidP="00F051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None of above.</w:t>
      </w:r>
    </w:p>
    <w:p w:rsidR="007E68FA" w:rsidRPr="0063394B" w:rsidRDefault="007E68FA" w:rsidP="001F1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Pr="0063394B">
        <w:rPr>
          <w:rFonts w:ascii="Times New Roman" w:hAnsi="Times New Roman" w:cs="Times New Roman"/>
          <w:sz w:val="24"/>
          <w:szCs w:val="24"/>
        </w:rPr>
        <w:t>The ratio of actual discharge to theoretical discharge through an orifice is</w:t>
      </w:r>
    </w:p>
    <w:p w:rsidR="0001361D" w:rsidRPr="0063394B" w:rsidRDefault="001F1D0A" w:rsidP="001F1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Cd /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D0A" w:rsidRPr="0063394B" w:rsidRDefault="001F1D0A" w:rsidP="001F1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394B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/ Cd </w:t>
      </w:r>
    </w:p>
    <w:p w:rsidR="001F1D0A" w:rsidRPr="0063394B" w:rsidRDefault="001F1D0A" w:rsidP="001F1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Cd *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Cv</w:t>
      </w:r>
      <w:proofErr w:type="spellEnd"/>
    </w:p>
    <w:p w:rsidR="001F1D0A" w:rsidRPr="0063394B" w:rsidRDefault="001F1D0A" w:rsidP="001F1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Cc *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1F1D0A" w:rsidRPr="0063394B" w:rsidRDefault="00486FAC" w:rsidP="001F1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Differential manometer is used to measure ________</w:t>
      </w:r>
    </w:p>
    <w:p w:rsidR="00486FAC" w:rsidRPr="0063394B" w:rsidRDefault="00486FAC" w:rsidP="00486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Atmospheric Pressure</w:t>
      </w:r>
    </w:p>
    <w:p w:rsidR="00486FAC" w:rsidRPr="0063394B" w:rsidRDefault="00486FAC" w:rsidP="00486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Absolute Pressure</w:t>
      </w:r>
    </w:p>
    <w:p w:rsidR="00486FAC" w:rsidRPr="0063394B" w:rsidRDefault="00486FAC" w:rsidP="00486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Gauge Pressure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486FAC" w:rsidRPr="001F1D0A" w:rsidRDefault="00486FAC" w:rsidP="00486FA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None of the above</w:t>
      </w:r>
    </w:p>
    <w:p w:rsidR="00CD4FED" w:rsidRDefault="002B5F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CD4FED" w:rsidRPr="0063394B" w:rsidRDefault="00F31A07" w:rsidP="00F31A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Select the velocity of water (or fluid) which is flowing through pipe and orifice.</w:t>
      </w:r>
    </w:p>
    <w:p w:rsidR="00F31A07" w:rsidRPr="0063394B" w:rsidRDefault="005537EF" w:rsidP="00F31A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Note the readings of - Inlet diameter of pipe (cm), inlet diameter of orifice (cm), inlet area of pipe (cm2), inlet area of orifice (cm2)</w:t>
      </w:r>
      <w:r w:rsidR="00043851" w:rsidRPr="0063394B">
        <w:rPr>
          <w:rFonts w:ascii="Times New Roman" w:hAnsi="Times New Roman" w:cs="Times New Roman"/>
          <w:sz w:val="24"/>
          <w:szCs w:val="24"/>
        </w:rPr>
        <w:t>, Differential manometer reading (cm of Hg) , differential manometer reading (cm of Water)</w:t>
      </w:r>
      <w:r w:rsidRPr="0063394B">
        <w:rPr>
          <w:rFonts w:ascii="Times New Roman" w:hAnsi="Times New Roman" w:cs="Times New Roman"/>
          <w:sz w:val="24"/>
          <w:szCs w:val="24"/>
        </w:rPr>
        <w:t>.</w:t>
      </w:r>
    </w:p>
    <w:p w:rsidR="005537EF" w:rsidRPr="0063394B" w:rsidRDefault="005537EF" w:rsidP="00F31A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Calculate the value of actual discharge </w:t>
      </w:r>
      <w:r w:rsidR="000E1E4C" w:rsidRPr="0063394B">
        <w:rPr>
          <w:rFonts w:ascii="Times New Roman" w:hAnsi="Times New Roman" w:cs="Times New Roman"/>
          <w:sz w:val="24"/>
          <w:szCs w:val="24"/>
        </w:rPr>
        <w:t xml:space="preserve">in cm3/sec </w:t>
      </w:r>
      <w:r w:rsidRPr="0063394B">
        <w:rPr>
          <w:rFonts w:ascii="Times New Roman" w:hAnsi="Times New Roman" w:cs="Times New Roman"/>
          <w:sz w:val="24"/>
          <w:szCs w:val="24"/>
        </w:rPr>
        <w:t>using formula shown on screen and enter in block provided.  If not correct try once again.</w:t>
      </w:r>
    </w:p>
    <w:p w:rsidR="005537EF" w:rsidRPr="0063394B" w:rsidRDefault="005537EF" w:rsidP="005537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Calculate the value of Theoretical discharge</w:t>
      </w:r>
      <w:r w:rsidR="000E1E4C" w:rsidRPr="0063394B">
        <w:rPr>
          <w:rFonts w:ascii="Times New Roman" w:hAnsi="Times New Roman" w:cs="Times New Roman"/>
          <w:sz w:val="24"/>
          <w:szCs w:val="24"/>
        </w:rPr>
        <w:t xml:space="preserve"> in cm3/sec</w:t>
      </w:r>
      <w:r w:rsidRPr="0063394B">
        <w:rPr>
          <w:rFonts w:ascii="Times New Roman" w:hAnsi="Times New Roman" w:cs="Times New Roman"/>
          <w:sz w:val="24"/>
          <w:szCs w:val="24"/>
        </w:rPr>
        <w:t xml:space="preserve"> using formula shown on screen and enter in block provided.  If not correct try once again.</w:t>
      </w:r>
      <w:r w:rsidR="000E1E4C" w:rsidRPr="0063394B">
        <w:rPr>
          <w:rFonts w:ascii="Times New Roman" w:hAnsi="Times New Roman" w:cs="Times New Roman"/>
          <w:sz w:val="24"/>
          <w:szCs w:val="24"/>
        </w:rPr>
        <w:t xml:space="preserve"> While calculating use h in terms of cm of Water.</w:t>
      </w:r>
    </w:p>
    <w:p w:rsidR="005537EF" w:rsidRPr="0063394B" w:rsidRDefault="005537EF" w:rsidP="005537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Calculate the value of Coefficient of discharge using formula shown on screen and enter in block provided.  If not correct try once again. </w:t>
      </w:r>
    </w:p>
    <w:p w:rsidR="005537EF" w:rsidRPr="0063394B" w:rsidRDefault="005537EF" w:rsidP="005537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D4FED" w:rsidRDefault="002B5F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0C5EE8" w:rsidRPr="0063394B" w:rsidRDefault="000C5EE8" w:rsidP="000C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What is the relationship between Orifice-meter diameter and pipe diameter</w:t>
      </w:r>
      <w:r w:rsidR="00671E3F" w:rsidRPr="0063394B">
        <w:rPr>
          <w:rFonts w:ascii="Times New Roman" w:hAnsi="Times New Roman" w:cs="Times New Roman"/>
          <w:sz w:val="24"/>
          <w:szCs w:val="24"/>
        </w:rPr>
        <w:tab/>
      </w:r>
    </w:p>
    <w:p w:rsidR="000C5EE8" w:rsidRPr="0063394B" w:rsidRDefault="000C5EE8" w:rsidP="000C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Orifice-meter diameter is 0.5 times the pipe diameter</w:t>
      </w:r>
    </w:p>
    <w:p w:rsidR="000C5EE8" w:rsidRPr="0063394B" w:rsidRDefault="000C5EE8" w:rsidP="000C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lastRenderedPageBreak/>
        <w:t>Orifice-meter diameter is one third times the pipe diameter</w:t>
      </w:r>
    </w:p>
    <w:p w:rsidR="000C5EE8" w:rsidRPr="0063394B" w:rsidRDefault="000C5EE8" w:rsidP="000C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Orifice-meter diameter is one fourth times the pipe diameter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0C5EE8" w:rsidRPr="0063394B" w:rsidRDefault="000C5EE8" w:rsidP="000C5E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Orifice-meter diameter is equal to the pipe diameter</w:t>
      </w:r>
    </w:p>
    <w:p w:rsidR="000C5EE8" w:rsidRPr="0063394B" w:rsidRDefault="000C5EE8" w:rsidP="000C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Orifice Meter can only be used for measuring rate of flow in open pipe like structure.</w:t>
      </w:r>
    </w:p>
    <w:p w:rsidR="000C5EE8" w:rsidRPr="0063394B" w:rsidRDefault="000C5EE8" w:rsidP="000C5E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True 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0C5EE8" w:rsidRPr="0063394B" w:rsidRDefault="000C5EE8" w:rsidP="000C5E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False</w:t>
      </w:r>
    </w:p>
    <w:p w:rsidR="00332E27" w:rsidRPr="0063394B" w:rsidRDefault="000C5EE8" w:rsidP="000C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In order to increase the sensitivity of the manometer, </w:t>
      </w:r>
      <w:r w:rsidR="00332E27" w:rsidRPr="0063394B">
        <w:rPr>
          <w:rFonts w:ascii="Times New Roman" w:hAnsi="Times New Roman" w:cs="Times New Roman"/>
          <w:sz w:val="24"/>
          <w:szCs w:val="24"/>
        </w:rPr>
        <w:t xml:space="preserve">the liquid in manometer should be replaced with liquid having   </w:t>
      </w:r>
    </w:p>
    <w:p w:rsidR="00332E27" w:rsidRPr="0063394B" w:rsidRDefault="00332E27" w:rsidP="00332E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Higher density than previous liquid </w:t>
      </w:r>
    </w:p>
    <w:p w:rsidR="00332E27" w:rsidRPr="0063394B" w:rsidRDefault="00332E27" w:rsidP="00332E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Low density than previous liquid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332E27" w:rsidRPr="0063394B" w:rsidRDefault="00332E27" w:rsidP="00332E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Density of fluid does not affect the pressure measurement</w:t>
      </w:r>
    </w:p>
    <w:p w:rsidR="00332E27" w:rsidRPr="0063394B" w:rsidRDefault="00332E27" w:rsidP="00332E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Can’t say</w:t>
      </w:r>
    </w:p>
    <w:p w:rsidR="00332E27" w:rsidRPr="0063394B" w:rsidRDefault="00FE43DE" w:rsidP="00332E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In order to increase the range of the pressure that can be measured using the manometer, the liquid in manometer should have </w:t>
      </w:r>
    </w:p>
    <w:p w:rsidR="00FE43DE" w:rsidRPr="0063394B" w:rsidRDefault="00FE43DE" w:rsidP="00FE4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Low density</w:t>
      </w:r>
    </w:p>
    <w:p w:rsidR="00FE43DE" w:rsidRPr="0063394B" w:rsidRDefault="00FE43DE" w:rsidP="00FE4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 xml:space="preserve">High density –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339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3DE" w:rsidRPr="0063394B" w:rsidRDefault="00FE43DE" w:rsidP="00FE4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Intermediate density</w:t>
      </w:r>
    </w:p>
    <w:p w:rsidR="00FE43DE" w:rsidRPr="0063394B" w:rsidRDefault="00FE43DE" w:rsidP="00FE4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Can’t Say</w:t>
      </w:r>
    </w:p>
    <w:p w:rsidR="00FE43DE" w:rsidRPr="0063394B" w:rsidRDefault="00FE43DE" w:rsidP="00FE4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394B">
        <w:rPr>
          <w:rFonts w:ascii="Times New Roman" w:hAnsi="Times New Roman" w:cs="Times New Roman"/>
          <w:sz w:val="24"/>
          <w:szCs w:val="24"/>
        </w:rPr>
        <w:t> In case of submerged orifice the discharge is substantially dependent on temperature of fluid</w:t>
      </w:r>
      <w:bookmarkStart w:id="1" w:name="_GoBack"/>
      <w:bookmarkEnd w:id="1"/>
      <w:r w:rsidRPr="0063394B">
        <w:rPr>
          <w:rFonts w:ascii="Times New Roman" w:hAnsi="Times New Roman" w:cs="Times New Roman"/>
          <w:sz w:val="24"/>
          <w:szCs w:val="24"/>
        </w:rPr>
        <w:br/>
        <w:t>a) True</w:t>
      </w:r>
      <w:r w:rsidRPr="0063394B">
        <w:rPr>
          <w:rFonts w:ascii="Times New Roman" w:hAnsi="Times New Roman" w:cs="Times New Roman"/>
          <w:sz w:val="24"/>
          <w:szCs w:val="24"/>
        </w:rPr>
        <w:br/>
        <w:t xml:space="preserve">b) False - </w:t>
      </w:r>
      <w:proofErr w:type="spellStart"/>
      <w:r w:rsidRPr="0063394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CD4FED" w:rsidRPr="000C5EE8" w:rsidRDefault="00671E3F" w:rsidP="00332E27">
      <w:pPr>
        <w:pStyle w:val="ListParagraph"/>
        <w:ind w:left="1080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0C5EE8"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 w:rsidRPr="000C5EE8"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 w:rsidRPr="000C5EE8"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</w:p>
    <w:p w:rsidR="00CD4FED" w:rsidRDefault="002B5F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CD4FED" w:rsidRPr="0063394B" w:rsidRDefault="002B5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C6529E" w:rsidRPr="0063394B">
        <w:rPr>
          <w:rFonts w:ascii="Times New Roman" w:hAnsi="Times New Roman" w:cs="Times New Roman"/>
          <w:sz w:val="24"/>
          <w:szCs w:val="24"/>
        </w:rPr>
        <w:t xml:space="preserve">Fluid Mechanics by R.K </w:t>
      </w:r>
      <w:proofErr w:type="spellStart"/>
      <w:r w:rsidR="00C6529E" w:rsidRPr="0063394B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="00C6529E" w:rsidRPr="006339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529E" w:rsidRDefault="001A3B3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hyperlink r:id="rId10" w:tgtFrame="_blank" w:history="1">
        <w:r w:rsidR="00C6529E">
          <w:rPr>
            <w:rStyle w:val="Hyperlink"/>
            <w:rFonts w:ascii="Arial" w:hAnsi="Arial" w:cs="Arial"/>
            <w:color w:val="1155CC"/>
            <w:shd w:val="clear" w:color="auto" w:fill="FFFFFF"/>
          </w:rPr>
          <w:t>https://kitcoek.webex.com/recordingservice/sites/kitcoek/recording/playback/2cf86f666db04e12baee675b0ed1ed2a</w:t>
        </w:r>
      </w:hyperlink>
    </w:p>
    <w:p w:rsidR="00CD4FED" w:rsidRDefault="00CD4FED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CD4FED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B32" w:rsidRDefault="001A3B32">
      <w:pPr>
        <w:spacing w:after="0" w:line="240" w:lineRule="auto"/>
      </w:pPr>
      <w:r>
        <w:separator/>
      </w:r>
    </w:p>
  </w:endnote>
  <w:endnote w:type="continuationSeparator" w:id="0">
    <w:p w:rsidR="001A3B32" w:rsidRDefault="001A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ED" w:rsidRDefault="002B5F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D4FED" w:rsidRDefault="002B5F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CD4FED" w:rsidRDefault="00CD4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B32" w:rsidRDefault="001A3B32">
      <w:pPr>
        <w:spacing w:after="0" w:line="240" w:lineRule="auto"/>
      </w:pPr>
      <w:r>
        <w:separator/>
      </w:r>
    </w:p>
  </w:footnote>
  <w:footnote w:type="continuationSeparator" w:id="0">
    <w:p w:rsidR="001A3B32" w:rsidRDefault="001A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ED" w:rsidRDefault="00CD4FE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CD4FED">
      <w:trPr>
        <w:trHeight w:val="199"/>
      </w:trPr>
      <w:tc>
        <w:tcPr>
          <w:tcW w:w="1191" w:type="dxa"/>
        </w:tcPr>
        <w:p w:rsidR="00CD4FED" w:rsidRDefault="002B5F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CD4FED" w:rsidRDefault="002B5F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CD4FED" w:rsidRDefault="00CD4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CD4FED" w:rsidRDefault="00CD4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77D8"/>
    <w:multiLevelType w:val="hybridMultilevel"/>
    <w:tmpl w:val="4B962A32"/>
    <w:lvl w:ilvl="0" w:tplc="D0BC63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26D76"/>
    <w:multiLevelType w:val="hybridMultilevel"/>
    <w:tmpl w:val="2A461D06"/>
    <w:lvl w:ilvl="0" w:tplc="16E470C8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6F69A4"/>
    <w:multiLevelType w:val="hybridMultilevel"/>
    <w:tmpl w:val="F552D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7282C"/>
    <w:multiLevelType w:val="hybridMultilevel"/>
    <w:tmpl w:val="533A5AB0"/>
    <w:lvl w:ilvl="0" w:tplc="4B929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016787"/>
    <w:multiLevelType w:val="hybridMultilevel"/>
    <w:tmpl w:val="0EB0E154"/>
    <w:lvl w:ilvl="0" w:tplc="B9243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346CFF"/>
    <w:multiLevelType w:val="hybridMultilevel"/>
    <w:tmpl w:val="B2DA011C"/>
    <w:lvl w:ilvl="0" w:tplc="88F0B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F6FDB"/>
    <w:multiLevelType w:val="hybridMultilevel"/>
    <w:tmpl w:val="FA36A71E"/>
    <w:lvl w:ilvl="0" w:tplc="863C5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DD059F"/>
    <w:multiLevelType w:val="hybridMultilevel"/>
    <w:tmpl w:val="B33C7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35B27"/>
    <w:multiLevelType w:val="hybridMultilevel"/>
    <w:tmpl w:val="EF9606EC"/>
    <w:lvl w:ilvl="0" w:tplc="5C70A094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F56DAB"/>
    <w:multiLevelType w:val="hybridMultilevel"/>
    <w:tmpl w:val="51348F78"/>
    <w:lvl w:ilvl="0" w:tplc="F0B26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C41548"/>
    <w:multiLevelType w:val="hybridMultilevel"/>
    <w:tmpl w:val="9648C770"/>
    <w:lvl w:ilvl="0" w:tplc="45401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D8691D"/>
    <w:multiLevelType w:val="hybridMultilevel"/>
    <w:tmpl w:val="37F2B338"/>
    <w:lvl w:ilvl="0" w:tplc="FEB029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B5848"/>
    <w:multiLevelType w:val="hybridMultilevel"/>
    <w:tmpl w:val="764E0E12"/>
    <w:lvl w:ilvl="0" w:tplc="251E56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375997"/>
    <w:multiLevelType w:val="hybridMultilevel"/>
    <w:tmpl w:val="511E67BE"/>
    <w:lvl w:ilvl="0" w:tplc="23FAA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C50559"/>
    <w:multiLevelType w:val="hybridMultilevel"/>
    <w:tmpl w:val="102CAB32"/>
    <w:lvl w:ilvl="0" w:tplc="E6782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4"/>
  </w:num>
  <w:num w:numId="5">
    <w:abstractNumId w:val="0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4FED"/>
    <w:rsid w:val="0001361D"/>
    <w:rsid w:val="00043851"/>
    <w:rsid w:val="000C5EE8"/>
    <w:rsid w:val="000E1E4C"/>
    <w:rsid w:val="0010541C"/>
    <w:rsid w:val="001355C8"/>
    <w:rsid w:val="001A3B32"/>
    <w:rsid w:val="001F1D0A"/>
    <w:rsid w:val="002B5F39"/>
    <w:rsid w:val="00332E27"/>
    <w:rsid w:val="003614CF"/>
    <w:rsid w:val="003D27B3"/>
    <w:rsid w:val="00486FAC"/>
    <w:rsid w:val="005537EF"/>
    <w:rsid w:val="005D7191"/>
    <w:rsid w:val="0063394B"/>
    <w:rsid w:val="00671E3F"/>
    <w:rsid w:val="007E68FA"/>
    <w:rsid w:val="009E2D6E"/>
    <w:rsid w:val="00A60097"/>
    <w:rsid w:val="00AC2DBD"/>
    <w:rsid w:val="00C6529E"/>
    <w:rsid w:val="00CD4FED"/>
    <w:rsid w:val="00DA5AD4"/>
    <w:rsid w:val="00DF088F"/>
    <w:rsid w:val="00E97389"/>
    <w:rsid w:val="00EA21C9"/>
    <w:rsid w:val="00F05145"/>
    <w:rsid w:val="00F31A07"/>
    <w:rsid w:val="00FE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1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1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2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1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1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1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6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0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kitcoek.webex.com/recordingservice/sites/kitcoek/recording/playback/2cf86f666db04e12baee675b0ed1ed2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31FE-BAF8-43C6-B84C-264187FC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2020-11-01T16:50:00Z</dcterms:created>
  <dcterms:modified xsi:type="dcterms:W3CDTF">2020-11-05T10:23:00Z</dcterms:modified>
</cp:coreProperties>
</file>