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51BC" w:rsidRDefault="000051BC"/>
    <w:p w:rsidR="000051BC" w:rsidRDefault="000D1218">
      <w:pPr>
        <w:jc w:val="center"/>
        <w:rPr>
          <w:rFonts w:ascii="Times New Roman" w:eastAsia="Times New Roman" w:hAnsi="Times New Roman" w:cs="Times New Roman"/>
          <w:sz w:val="48"/>
          <w:szCs w:val="48"/>
        </w:rPr>
      </w:pPr>
      <w:r>
        <w:rPr>
          <w:rFonts w:ascii="Times New Roman" w:eastAsia="Times New Roman" w:hAnsi="Times New Roman" w:cs="Times New Roman"/>
          <w:sz w:val="48"/>
          <w:szCs w:val="48"/>
        </w:rPr>
        <w:t>Simulator Requirement Specification</w:t>
      </w:r>
    </w:p>
    <w:p w:rsidR="000051BC" w:rsidRDefault="000051BC"/>
    <w:tbl>
      <w:tblPr>
        <w:tblStyle w:val="a"/>
        <w:tblW w:w="110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22"/>
        <w:gridCol w:w="8309"/>
      </w:tblGrid>
      <w:tr w:rsidR="000051BC">
        <w:trPr>
          <w:trHeight w:val="310"/>
        </w:trPr>
        <w:tc>
          <w:tcPr>
            <w:tcW w:w="2722" w:type="dxa"/>
          </w:tcPr>
          <w:p w:rsidR="000051BC" w:rsidRDefault="000D1218">
            <w:pPr>
              <w:spacing w:before="100"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Department Name</w:t>
            </w:r>
          </w:p>
        </w:tc>
        <w:tc>
          <w:tcPr>
            <w:tcW w:w="8309" w:type="dxa"/>
          </w:tcPr>
          <w:p w:rsidR="000051BC" w:rsidRDefault="00F55802">
            <w:pPr>
              <w:spacing w:before="100" w:after="100"/>
              <w:rPr>
                <w:rFonts w:ascii="Times New Roman" w:eastAsia="Times New Roman" w:hAnsi="Times New Roman" w:cs="Times New Roman"/>
                <w:sz w:val="24"/>
                <w:szCs w:val="24"/>
              </w:rPr>
            </w:pPr>
            <w:r w:rsidRPr="00F55802">
              <w:rPr>
                <w:rFonts w:ascii="Times New Roman" w:eastAsia="Times New Roman" w:hAnsi="Times New Roman" w:cs="Times New Roman"/>
                <w:sz w:val="24"/>
                <w:szCs w:val="24"/>
              </w:rPr>
              <w:t>Mechanical</w:t>
            </w:r>
          </w:p>
        </w:tc>
      </w:tr>
      <w:tr w:rsidR="000051BC">
        <w:trPr>
          <w:trHeight w:val="327"/>
        </w:trPr>
        <w:tc>
          <w:tcPr>
            <w:tcW w:w="2722" w:type="dxa"/>
          </w:tcPr>
          <w:p w:rsidR="000051BC" w:rsidRDefault="000D1218">
            <w:pPr>
              <w:spacing w:before="100"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Class</w:t>
            </w:r>
          </w:p>
        </w:tc>
        <w:tc>
          <w:tcPr>
            <w:tcW w:w="8309" w:type="dxa"/>
          </w:tcPr>
          <w:p w:rsidR="000051BC" w:rsidRDefault="00F55802">
            <w:pPr>
              <w:spacing w:before="100" w:after="100"/>
              <w:rPr>
                <w:rFonts w:ascii="Times New Roman" w:eastAsia="Times New Roman" w:hAnsi="Times New Roman" w:cs="Times New Roman"/>
                <w:sz w:val="24"/>
                <w:szCs w:val="24"/>
              </w:rPr>
            </w:pPr>
            <w:r w:rsidRPr="00F55802">
              <w:rPr>
                <w:rFonts w:ascii="Times New Roman" w:eastAsia="Times New Roman" w:hAnsi="Times New Roman" w:cs="Times New Roman"/>
                <w:sz w:val="24"/>
                <w:szCs w:val="24"/>
              </w:rPr>
              <w:t xml:space="preserve">S.Y. </w:t>
            </w:r>
            <w:proofErr w:type="spellStart"/>
            <w:r w:rsidRPr="00F55802">
              <w:rPr>
                <w:rFonts w:ascii="Times New Roman" w:eastAsia="Times New Roman" w:hAnsi="Times New Roman" w:cs="Times New Roman"/>
                <w:sz w:val="24"/>
                <w:szCs w:val="24"/>
              </w:rPr>
              <w:t>B.Tech</w:t>
            </w:r>
            <w:proofErr w:type="spellEnd"/>
          </w:p>
        </w:tc>
      </w:tr>
      <w:tr w:rsidR="000051BC">
        <w:trPr>
          <w:trHeight w:val="310"/>
        </w:trPr>
        <w:tc>
          <w:tcPr>
            <w:tcW w:w="2722" w:type="dxa"/>
          </w:tcPr>
          <w:p w:rsidR="000051BC" w:rsidRDefault="000D1218">
            <w:pPr>
              <w:spacing w:before="100"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Semester</w:t>
            </w:r>
          </w:p>
        </w:tc>
        <w:tc>
          <w:tcPr>
            <w:tcW w:w="8309" w:type="dxa"/>
          </w:tcPr>
          <w:p w:rsidR="000051BC" w:rsidRDefault="00F55802">
            <w:pPr>
              <w:spacing w:before="100"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w:t>
            </w:r>
            <w:proofErr w:type="spellStart"/>
            <w:r>
              <w:rPr>
                <w:rFonts w:ascii="Times New Roman" w:eastAsia="Times New Roman" w:hAnsi="Times New Roman" w:cs="Times New Roman"/>
                <w:sz w:val="24"/>
                <w:szCs w:val="24"/>
              </w:rPr>
              <w:t>st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Sem</w:t>
            </w:r>
            <w:proofErr w:type="spellEnd"/>
          </w:p>
        </w:tc>
      </w:tr>
      <w:tr w:rsidR="000051BC">
        <w:trPr>
          <w:trHeight w:val="310"/>
        </w:trPr>
        <w:tc>
          <w:tcPr>
            <w:tcW w:w="2722" w:type="dxa"/>
          </w:tcPr>
          <w:p w:rsidR="000051BC" w:rsidRDefault="000D1218">
            <w:pPr>
              <w:spacing w:before="100"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Subject Name</w:t>
            </w:r>
          </w:p>
        </w:tc>
        <w:tc>
          <w:tcPr>
            <w:tcW w:w="8309" w:type="dxa"/>
          </w:tcPr>
          <w:p w:rsidR="000051BC" w:rsidRDefault="00F55802">
            <w:pPr>
              <w:spacing w:before="100"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Thermal Science.</w:t>
            </w:r>
          </w:p>
        </w:tc>
      </w:tr>
      <w:tr w:rsidR="000051BC">
        <w:trPr>
          <w:trHeight w:val="174"/>
        </w:trPr>
        <w:tc>
          <w:tcPr>
            <w:tcW w:w="2722" w:type="dxa"/>
          </w:tcPr>
          <w:p w:rsidR="000051BC" w:rsidRDefault="000D1218">
            <w:pPr>
              <w:spacing w:before="100"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Experiment No. </w:t>
            </w:r>
          </w:p>
        </w:tc>
        <w:tc>
          <w:tcPr>
            <w:tcW w:w="8309" w:type="dxa"/>
          </w:tcPr>
          <w:p w:rsidR="000051BC" w:rsidRDefault="00071E3F">
            <w:pPr>
              <w:spacing w:before="100"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r w:rsidR="000051BC">
        <w:trPr>
          <w:trHeight w:val="174"/>
        </w:trPr>
        <w:tc>
          <w:tcPr>
            <w:tcW w:w="2722" w:type="dxa"/>
          </w:tcPr>
          <w:p w:rsidR="000051BC" w:rsidRDefault="000D1218">
            <w:pPr>
              <w:spacing w:before="100" w:after="100"/>
              <w:rPr>
                <w:rFonts w:ascii="Times New Roman" w:eastAsia="Times New Roman" w:hAnsi="Times New Roman" w:cs="Times New Roman"/>
                <w:sz w:val="24"/>
                <w:szCs w:val="24"/>
              </w:rPr>
            </w:pPr>
            <w:bookmarkStart w:id="0" w:name="_gjdgxs" w:colFirst="0" w:colLast="0"/>
            <w:bookmarkEnd w:id="0"/>
            <w:r>
              <w:rPr>
                <w:rFonts w:ascii="Times New Roman" w:eastAsia="Times New Roman" w:hAnsi="Times New Roman" w:cs="Times New Roman"/>
                <w:sz w:val="24"/>
                <w:szCs w:val="24"/>
              </w:rPr>
              <w:t>Experiment Name</w:t>
            </w:r>
          </w:p>
        </w:tc>
        <w:tc>
          <w:tcPr>
            <w:tcW w:w="8309" w:type="dxa"/>
          </w:tcPr>
          <w:p w:rsidR="000051BC" w:rsidRDefault="00F55802">
            <w:pPr>
              <w:spacing w:before="100" w:after="100"/>
              <w:rPr>
                <w:rFonts w:ascii="Times New Roman" w:eastAsia="Times New Roman" w:hAnsi="Times New Roman" w:cs="Times New Roman"/>
                <w:sz w:val="24"/>
                <w:szCs w:val="24"/>
              </w:rPr>
            </w:pPr>
            <w:r w:rsidRPr="00386F5C">
              <w:rPr>
                <w:rFonts w:ascii="Times New Roman" w:eastAsia="Times New Roman" w:hAnsi="Times New Roman" w:cs="Times New Roman"/>
                <w:sz w:val="24"/>
                <w:szCs w:val="24"/>
              </w:rPr>
              <w:t>Experiment on Carbon Residue Apparatus</w:t>
            </w:r>
            <w:r>
              <w:rPr>
                <w:rFonts w:ascii="Times New Roman" w:eastAsia="Times New Roman" w:hAnsi="Times New Roman" w:cs="Times New Roman"/>
                <w:sz w:val="24"/>
                <w:szCs w:val="24"/>
              </w:rPr>
              <w:t>.</w:t>
            </w:r>
          </w:p>
        </w:tc>
      </w:tr>
    </w:tbl>
    <w:p w:rsidR="000051BC" w:rsidRDefault="000051BC"/>
    <w:p w:rsidR="000051BC" w:rsidRDefault="000051BC">
      <w:pPr>
        <w:jc w:val="center"/>
      </w:pPr>
    </w:p>
    <w:p w:rsidR="000051BC" w:rsidRDefault="000051BC">
      <w:pPr>
        <w:jc w:val="center"/>
        <w:rPr>
          <w:rFonts w:ascii="Times New Roman" w:eastAsia="Times New Roman" w:hAnsi="Times New Roman" w:cs="Times New Roman"/>
          <w:sz w:val="24"/>
          <w:szCs w:val="24"/>
        </w:rPr>
      </w:pPr>
    </w:p>
    <w:p w:rsidR="000051BC" w:rsidRDefault="000D1218">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Version History</w:t>
      </w:r>
    </w:p>
    <w:tbl>
      <w:tblPr>
        <w:tblStyle w:val="a0"/>
        <w:tblW w:w="10575" w:type="dxa"/>
        <w:tblInd w:w="4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35"/>
        <w:gridCol w:w="1455"/>
        <w:gridCol w:w="3525"/>
        <w:gridCol w:w="2970"/>
        <w:gridCol w:w="2190"/>
      </w:tblGrid>
      <w:tr w:rsidR="000051BC">
        <w:trPr>
          <w:trHeight w:val="1310"/>
        </w:trPr>
        <w:tc>
          <w:tcPr>
            <w:tcW w:w="435" w:type="dxa"/>
          </w:tcPr>
          <w:p w:rsidR="000051BC" w:rsidRDefault="000D121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Sr. No.</w:t>
            </w:r>
          </w:p>
        </w:tc>
        <w:tc>
          <w:tcPr>
            <w:tcW w:w="1455" w:type="dxa"/>
          </w:tcPr>
          <w:p w:rsidR="000051BC" w:rsidRDefault="000D121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Version Number</w:t>
            </w:r>
          </w:p>
        </w:tc>
        <w:tc>
          <w:tcPr>
            <w:tcW w:w="3525" w:type="dxa"/>
          </w:tcPr>
          <w:p w:rsidR="000051BC" w:rsidRDefault="000D121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Created By</w:t>
            </w:r>
          </w:p>
        </w:tc>
        <w:tc>
          <w:tcPr>
            <w:tcW w:w="2970" w:type="dxa"/>
          </w:tcPr>
          <w:p w:rsidR="000051BC" w:rsidRDefault="000D121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Approved By</w:t>
            </w:r>
          </w:p>
        </w:tc>
        <w:tc>
          <w:tcPr>
            <w:tcW w:w="2190" w:type="dxa"/>
          </w:tcPr>
          <w:p w:rsidR="000051BC" w:rsidRDefault="000D121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r>
      <w:tr w:rsidR="000051BC">
        <w:trPr>
          <w:trHeight w:val="309"/>
        </w:trPr>
        <w:tc>
          <w:tcPr>
            <w:tcW w:w="435" w:type="dxa"/>
          </w:tcPr>
          <w:p w:rsidR="000051BC" w:rsidRDefault="000D1218">
            <w:pPr>
              <w:spacing w:before="100"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455" w:type="dxa"/>
          </w:tcPr>
          <w:p w:rsidR="000051BC" w:rsidRDefault="000D1218">
            <w:pPr>
              <w:spacing w:before="100"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v1.0</w:t>
            </w:r>
          </w:p>
        </w:tc>
        <w:tc>
          <w:tcPr>
            <w:tcW w:w="3525" w:type="dxa"/>
          </w:tcPr>
          <w:p w:rsidR="000051BC" w:rsidRDefault="00071E3F">
            <w:pPr>
              <w:spacing w:before="100"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Akash Salunkhe</w:t>
            </w:r>
          </w:p>
        </w:tc>
        <w:tc>
          <w:tcPr>
            <w:tcW w:w="2970" w:type="dxa"/>
          </w:tcPr>
          <w:p w:rsidR="000051BC" w:rsidRDefault="00071E3F">
            <w:pPr>
              <w:spacing w:before="100"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Mr. </w:t>
            </w:r>
            <w:proofErr w:type="spellStart"/>
            <w:r>
              <w:rPr>
                <w:rFonts w:ascii="Times New Roman" w:eastAsia="Times New Roman" w:hAnsi="Times New Roman" w:cs="Times New Roman"/>
                <w:sz w:val="24"/>
                <w:szCs w:val="24"/>
              </w:rPr>
              <w:t>Rohit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Ghulanavar</w:t>
            </w:r>
            <w:proofErr w:type="spellEnd"/>
          </w:p>
        </w:tc>
        <w:tc>
          <w:tcPr>
            <w:tcW w:w="2190" w:type="dxa"/>
          </w:tcPr>
          <w:p w:rsidR="000051BC" w:rsidRDefault="00071E3F">
            <w:pPr>
              <w:spacing w:before="100"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12/10/2020</w:t>
            </w:r>
          </w:p>
        </w:tc>
      </w:tr>
      <w:tr w:rsidR="000051BC">
        <w:trPr>
          <w:trHeight w:val="445"/>
        </w:trPr>
        <w:tc>
          <w:tcPr>
            <w:tcW w:w="435" w:type="dxa"/>
          </w:tcPr>
          <w:p w:rsidR="000051BC" w:rsidRDefault="000051BC">
            <w:pPr>
              <w:spacing w:before="100" w:after="100"/>
              <w:rPr>
                <w:rFonts w:ascii="Times New Roman" w:eastAsia="Times New Roman" w:hAnsi="Times New Roman" w:cs="Times New Roman"/>
                <w:sz w:val="24"/>
                <w:szCs w:val="24"/>
              </w:rPr>
            </w:pPr>
          </w:p>
        </w:tc>
        <w:tc>
          <w:tcPr>
            <w:tcW w:w="1455" w:type="dxa"/>
          </w:tcPr>
          <w:p w:rsidR="000051BC" w:rsidRDefault="000051BC">
            <w:pPr>
              <w:spacing w:before="100" w:after="100"/>
              <w:rPr>
                <w:rFonts w:ascii="Times New Roman" w:eastAsia="Times New Roman" w:hAnsi="Times New Roman" w:cs="Times New Roman"/>
                <w:sz w:val="24"/>
                <w:szCs w:val="24"/>
              </w:rPr>
            </w:pPr>
          </w:p>
        </w:tc>
        <w:tc>
          <w:tcPr>
            <w:tcW w:w="3525" w:type="dxa"/>
          </w:tcPr>
          <w:p w:rsidR="000051BC" w:rsidRDefault="000051BC">
            <w:pPr>
              <w:spacing w:before="100" w:after="100"/>
              <w:rPr>
                <w:rFonts w:ascii="Times New Roman" w:eastAsia="Times New Roman" w:hAnsi="Times New Roman" w:cs="Times New Roman"/>
                <w:sz w:val="24"/>
                <w:szCs w:val="24"/>
              </w:rPr>
            </w:pPr>
          </w:p>
        </w:tc>
        <w:tc>
          <w:tcPr>
            <w:tcW w:w="2970" w:type="dxa"/>
          </w:tcPr>
          <w:p w:rsidR="000051BC" w:rsidRDefault="000051BC">
            <w:pPr>
              <w:spacing w:before="100" w:after="100"/>
              <w:rPr>
                <w:rFonts w:ascii="Times New Roman" w:eastAsia="Times New Roman" w:hAnsi="Times New Roman" w:cs="Times New Roman"/>
                <w:sz w:val="24"/>
                <w:szCs w:val="24"/>
              </w:rPr>
            </w:pPr>
          </w:p>
        </w:tc>
        <w:tc>
          <w:tcPr>
            <w:tcW w:w="2190" w:type="dxa"/>
          </w:tcPr>
          <w:p w:rsidR="000051BC" w:rsidRDefault="000051BC">
            <w:pPr>
              <w:spacing w:before="100" w:after="100"/>
              <w:rPr>
                <w:rFonts w:ascii="Times New Roman" w:eastAsia="Times New Roman" w:hAnsi="Times New Roman" w:cs="Times New Roman"/>
                <w:sz w:val="24"/>
                <w:szCs w:val="24"/>
              </w:rPr>
            </w:pPr>
          </w:p>
        </w:tc>
      </w:tr>
    </w:tbl>
    <w:p w:rsidR="000051BC" w:rsidRDefault="000051BC">
      <w:pPr>
        <w:rPr>
          <w:rFonts w:ascii="Times New Roman" w:eastAsia="Times New Roman" w:hAnsi="Times New Roman" w:cs="Times New Roman"/>
          <w:sz w:val="32"/>
          <w:szCs w:val="32"/>
        </w:rPr>
      </w:pPr>
    </w:p>
    <w:p w:rsidR="000051BC" w:rsidRDefault="000051BC">
      <w:pPr>
        <w:rPr>
          <w:rFonts w:ascii="Times New Roman" w:eastAsia="Times New Roman" w:hAnsi="Times New Roman" w:cs="Times New Roman"/>
          <w:sz w:val="32"/>
          <w:szCs w:val="32"/>
        </w:rPr>
      </w:pPr>
    </w:p>
    <w:p w:rsidR="000051BC" w:rsidRDefault="000051BC">
      <w:pPr>
        <w:rPr>
          <w:rFonts w:ascii="Times New Roman" w:eastAsia="Times New Roman" w:hAnsi="Times New Roman" w:cs="Times New Roman"/>
          <w:sz w:val="32"/>
          <w:szCs w:val="32"/>
        </w:rPr>
      </w:pPr>
    </w:p>
    <w:p w:rsidR="000051BC" w:rsidRDefault="000051BC">
      <w:pPr>
        <w:rPr>
          <w:rFonts w:ascii="Times New Roman" w:eastAsia="Times New Roman" w:hAnsi="Times New Roman" w:cs="Times New Roman"/>
          <w:sz w:val="32"/>
          <w:szCs w:val="32"/>
        </w:rPr>
      </w:pPr>
    </w:p>
    <w:p w:rsidR="000051BC" w:rsidRDefault="000051BC">
      <w:pPr>
        <w:rPr>
          <w:rFonts w:ascii="Times New Roman" w:eastAsia="Times New Roman" w:hAnsi="Times New Roman" w:cs="Times New Roman"/>
          <w:sz w:val="32"/>
          <w:szCs w:val="32"/>
        </w:rPr>
      </w:pPr>
    </w:p>
    <w:p w:rsidR="000051BC" w:rsidRDefault="000D1218">
      <w:pPr>
        <w:rPr>
          <w:rFonts w:ascii="Times New Roman" w:eastAsia="Times New Roman" w:hAnsi="Times New Roman" w:cs="Times New Roman"/>
          <w:sz w:val="24"/>
          <w:szCs w:val="24"/>
        </w:rPr>
      </w:pPr>
      <w:r>
        <w:rPr>
          <w:rFonts w:ascii="Times New Roman" w:eastAsia="Times New Roman" w:hAnsi="Times New Roman" w:cs="Times New Roman"/>
          <w:sz w:val="24"/>
          <w:szCs w:val="24"/>
        </w:rPr>
        <w:t>Detailed Requirement Specification</w:t>
      </w:r>
    </w:p>
    <w:tbl>
      <w:tblPr>
        <w:tblStyle w:val="a1"/>
        <w:tblW w:w="11016"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Look w:val="0400" w:firstRow="0" w:lastRow="0" w:firstColumn="0" w:lastColumn="0" w:noHBand="0" w:noVBand="1"/>
      </w:tblPr>
      <w:tblGrid>
        <w:gridCol w:w="1008"/>
        <w:gridCol w:w="3690"/>
        <w:gridCol w:w="3564"/>
        <w:gridCol w:w="2754"/>
      </w:tblGrid>
      <w:tr w:rsidR="000051BC">
        <w:tc>
          <w:tcPr>
            <w:tcW w:w="1008" w:type="dxa"/>
            <w:shd w:val="clear" w:color="auto" w:fill="002060"/>
          </w:tcPr>
          <w:p w:rsidR="000051BC" w:rsidRDefault="000D1218">
            <w:pPr>
              <w:spacing w:before="100" w:after="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 ID</w:t>
            </w:r>
          </w:p>
        </w:tc>
        <w:tc>
          <w:tcPr>
            <w:tcW w:w="3690" w:type="dxa"/>
            <w:shd w:val="clear" w:color="auto" w:fill="002060"/>
          </w:tcPr>
          <w:p w:rsidR="000051BC" w:rsidRDefault="000D1218">
            <w:pPr>
              <w:spacing w:before="100" w:after="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Visual Entity Required</w:t>
            </w:r>
          </w:p>
        </w:tc>
        <w:tc>
          <w:tcPr>
            <w:tcW w:w="3564" w:type="dxa"/>
            <w:shd w:val="clear" w:color="auto" w:fill="002060"/>
          </w:tcPr>
          <w:p w:rsidR="000051BC" w:rsidRDefault="000D1218">
            <w:pPr>
              <w:spacing w:before="100" w:after="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Requirement Description</w:t>
            </w:r>
          </w:p>
        </w:tc>
        <w:tc>
          <w:tcPr>
            <w:tcW w:w="2754" w:type="dxa"/>
            <w:shd w:val="clear" w:color="auto" w:fill="002060"/>
          </w:tcPr>
          <w:p w:rsidR="000051BC" w:rsidRDefault="000D1218">
            <w:pPr>
              <w:spacing w:before="100" w:after="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Comments</w:t>
            </w:r>
          </w:p>
        </w:tc>
      </w:tr>
      <w:tr w:rsidR="000051BC">
        <w:trPr>
          <w:trHeight w:val="460"/>
        </w:trPr>
        <w:tc>
          <w:tcPr>
            <w:tcW w:w="1008" w:type="dxa"/>
          </w:tcPr>
          <w:p w:rsidR="000051BC" w:rsidRDefault="009B3B35">
            <w:pPr>
              <w:spacing w:before="100"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REQ1</w:t>
            </w:r>
          </w:p>
        </w:tc>
        <w:tc>
          <w:tcPr>
            <w:tcW w:w="3690" w:type="dxa"/>
          </w:tcPr>
          <w:p w:rsidR="000051BC" w:rsidRDefault="009B3B35">
            <w:pPr>
              <w:spacing w:before="100"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Block in front of text ‘Weight of empty Bulb :’ </w:t>
            </w:r>
          </w:p>
        </w:tc>
        <w:tc>
          <w:tcPr>
            <w:tcW w:w="3564" w:type="dxa"/>
          </w:tcPr>
          <w:p w:rsidR="000051BC" w:rsidRDefault="009B3B35">
            <w:pPr>
              <w:spacing w:before="100"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It should show the Weight of empty bulb which is W</w:t>
            </w:r>
            <w:r>
              <w:rPr>
                <w:rFonts w:ascii="Times New Roman" w:eastAsia="Times New Roman" w:hAnsi="Times New Roman" w:cs="Times New Roman"/>
                <w:sz w:val="24"/>
                <w:szCs w:val="24"/>
                <w:vertAlign w:val="subscript"/>
              </w:rPr>
              <w:t xml:space="preserve">1 </w:t>
            </w:r>
            <w:r w:rsidR="001A550E">
              <w:rPr>
                <w:rFonts w:ascii="Times New Roman" w:eastAsia="Times New Roman" w:hAnsi="Times New Roman" w:cs="Times New Roman"/>
                <w:sz w:val="24"/>
                <w:szCs w:val="24"/>
              </w:rPr>
              <w:t>inside that block.</w:t>
            </w:r>
            <w:r>
              <w:rPr>
                <w:rFonts w:ascii="Times New Roman" w:eastAsia="Times New Roman" w:hAnsi="Times New Roman" w:cs="Times New Roman"/>
                <w:sz w:val="24"/>
                <w:szCs w:val="24"/>
              </w:rPr>
              <w:t xml:space="preserve"> (</w:t>
            </w:r>
            <w:r w:rsidRPr="009B3B35">
              <w:rPr>
                <w:rFonts w:ascii="Times New Roman" w:eastAsia="Times New Roman" w:hAnsi="Times New Roman" w:cs="Times New Roman"/>
                <w:sz w:val="24"/>
                <w:szCs w:val="24"/>
              </w:rPr>
              <w:t>10</w:t>
            </w:r>
            <w:r>
              <w:rPr>
                <w:rFonts w:ascii="Times New Roman" w:eastAsia="Times New Roman" w:hAnsi="Times New Roman" w:cs="Times New Roman"/>
                <w:sz w:val="24"/>
                <w:szCs w:val="24"/>
              </w:rPr>
              <w:t xml:space="preserve">.910 </w:t>
            </w:r>
            <w:proofErr w:type="spellStart"/>
            <w:r>
              <w:rPr>
                <w:rFonts w:ascii="Times New Roman" w:eastAsia="Times New Roman" w:hAnsi="Times New Roman" w:cs="Times New Roman"/>
                <w:sz w:val="24"/>
                <w:szCs w:val="24"/>
              </w:rPr>
              <w:t>gm</w:t>
            </w:r>
            <w:r w:rsidR="00BC63DD">
              <w:rPr>
                <w:rFonts w:ascii="Times New Roman" w:eastAsia="Times New Roman" w:hAnsi="Times New Roman" w:cs="Times New Roman"/>
                <w:sz w:val="24"/>
                <w:szCs w:val="24"/>
              </w:rPr>
              <w:t>s</w:t>
            </w:r>
            <w:proofErr w:type="spellEnd"/>
            <w:r>
              <w:rPr>
                <w:rFonts w:ascii="Times New Roman" w:eastAsia="Times New Roman" w:hAnsi="Times New Roman" w:cs="Times New Roman"/>
                <w:sz w:val="24"/>
                <w:szCs w:val="24"/>
              </w:rPr>
              <w:t xml:space="preserve"> )</w:t>
            </w:r>
          </w:p>
        </w:tc>
        <w:tc>
          <w:tcPr>
            <w:tcW w:w="2754" w:type="dxa"/>
          </w:tcPr>
          <w:p w:rsidR="000051BC" w:rsidRDefault="009B3B35">
            <w:pPr>
              <w:spacing w:before="100"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 </w:t>
            </w:r>
            <w:r>
              <w:rPr>
                <w:rFonts w:ascii="Times New Roman" w:eastAsia="Times New Roman" w:hAnsi="Times New Roman" w:cs="Times New Roman"/>
                <w:sz w:val="24"/>
                <w:szCs w:val="24"/>
                <w:vertAlign w:val="subscript"/>
              </w:rPr>
              <w:t xml:space="preserve">1 </w:t>
            </w:r>
            <w:r>
              <w:rPr>
                <w:rFonts w:ascii="Times New Roman" w:eastAsia="Times New Roman" w:hAnsi="Times New Roman" w:cs="Times New Roman"/>
                <w:sz w:val="24"/>
                <w:szCs w:val="24"/>
              </w:rPr>
              <w:t>is fixed.</w:t>
            </w:r>
          </w:p>
        </w:tc>
      </w:tr>
      <w:tr w:rsidR="009B3B35">
        <w:trPr>
          <w:trHeight w:val="460"/>
        </w:trPr>
        <w:tc>
          <w:tcPr>
            <w:tcW w:w="1008" w:type="dxa"/>
          </w:tcPr>
          <w:p w:rsidR="009B3B35" w:rsidRDefault="009B3B35">
            <w:pPr>
              <w:spacing w:before="100"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REQ2</w:t>
            </w:r>
          </w:p>
        </w:tc>
        <w:tc>
          <w:tcPr>
            <w:tcW w:w="3690" w:type="dxa"/>
          </w:tcPr>
          <w:p w:rsidR="009B3B35" w:rsidRDefault="009B3B35" w:rsidP="004A02F2">
            <w:pPr>
              <w:spacing w:before="100"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An empty block in front of text ‘Engine Oil</w:t>
            </w:r>
            <w:r w:rsidR="00A866C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p>
        </w:tc>
        <w:tc>
          <w:tcPr>
            <w:tcW w:w="3564" w:type="dxa"/>
          </w:tcPr>
          <w:p w:rsidR="009B3B35" w:rsidRDefault="009B3B35" w:rsidP="004A02F2">
            <w:pPr>
              <w:spacing w:before="100"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When clicked on this empty block it will show 4 different types of engine oils. User </w:t>
            </w:r>
            <w:r w:rsidR="001A550E">
              <w:rPr>
                <w:rFonts w:ascii="Times New Roman" w:eastAsia="Times New Roman" w:hAnsi="Times New Roman" w:cs="Times New Roman"/>
                <w:sz w:val="24"/>
                <w:szCs w:val="24"/>
              </w:rPr>
              <w:t xml:space="preserve">has to select one of these oils and this selected oil will appear in that block. </w:t>
            </w:r>
          </w:p>
        </w:tc>
        <w:tc>
          <w:tcPr>
            <w:tcW w:w="2754" w:type="dxa"/>
          </w:tcPr>
          <w:p w:rsidR="001854D8" w:rsidRDefault="009B3B35" w:rsidP="004A02F2">
            <w:pPr>
              <w:spacing w:before="100"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When user selects the oil, it will show the oil in the bulb</w:t>
            </w:r>
            <w:r w:rsidR="001A550E">
              <w:rPr>
                <w:rFonts w:ascii="Times New Roman" w:eastAsia="Times New Roman" w:hAnsi="Times New Roman" w:cs="Times New Roman"/>
                <w:sz w:val="24"/>
                <w:szCs w:val="24"/>
              </w:rPr>
              <w:t xml:space="preserve"> (placed on weighing machine)</w:t>
            </w:r>
            <w:r>
              <w:rPr>
                <w:rFonts w:ascii="Times New Roman" w:eastAsia="Times New Roman" w:hAnsi="Times New Roman" w:cs="Times New Roman"/>
                <w:sz w:val="24"/>
                <w:szCs w:val="24"/>
              </w:rPr>
              <w:t xml:space="preserve"> which was previously empty.</w:t>
            </w:r>
          </w:p>
        </w:tc>
      </w:tr>
      <w:tr w:rsidR="00BC63DD" w:rsidTr="004A02F2">
        <w:tc>
          <w:tcPr>
            <w:tcW w:w="1008" w:type="dxa"/>
          </w:tcPr>
          <w:p w:rsidR="00BC63DD" w:rsidRDefault="00BC63DD" w:rsidP="004A02F2">
            <w:pPr>
              <w:spacing w:before="100"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REQ3</w:t>
            </w:r>
          </w:p>
        </w:tc>
        <w:tc>
          <w:tcPr>
            <w:tcW w:w="3690" w:type="dxa"/>
          </w:tcPr>
          <w:p w:rsidR="00BC63DD" w:rsidRDefault="00BC63DD" w:rsidP="004A02F2">
            <w:pPr>
              <w:spacing w:before="100"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Button- ‘CLEAR’</w:t>
            </w:r>
          </w:p>
        </w:tc>
        <w:tc>
          <w:tcPr>
            <w:tcW w:w="3564" w:type="dxa"/>
          </w:tcPr>
          <w:p w:rsidR="00BC63DD" w:rsidRDefault="00BC63DD" w:rsidP="004A02F2">
            <w:pPr>
              <w:spacing w:before="100"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It should clear the inserted choice of oil.</w:t>
            </w:r>
          </w:p>
        </w:tc>
        <w:tc>
          <w:tcPr>
            <w:tcW w:w="2754" w:type="dxa"/>
          </w:tcPr>
          <w:p w:rsidR="00BC63DD" w:rsidRDefault="00BC63DD" w:rsidP="004A02F2">
            <w:pPr>
              <w:spacing w:before="100"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BC63DD" w:rsidTr="004A02F2">
        <w:tc>
          <w:tcPr>
            <w:tcW w:w="1008" w:type="dxa"/>
          </w:tcPr>
          <w:p w:rsidR="00BC63DD" w:rsidRDefault="00BC63DD" w:rsidP="004A02F2">
            <w:pPr>
              <w:spacing w:before="100"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REQ3</w:t>
            </w:r>
          </w:p>
        </w:tc>
        <w:tc>
          <w:tcPr>
            <w:tcW w:w="3690" w:type="dxa"/>
          </w:tcPr>
          <w:p w:rsidR="00BC63DD" w:rsidRDefault="00BC63DD" w:rsidP="004A02F2">
            <w:pPr>
              <w:spacing w:before="100"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Block in front of text ‘Weight of the bulb with 5 ml of oil:’</w:t>
            </w:r>
          </w:p>
        </w:tc>
        <w:tc>
          <w:tcPr>
            <w:tcW w:w="3564" w:type="dxa"/>
          </w:tcPr>
          <w:p w:rsidR="00BC63DD" w:rsidRDefault="00BC63DD" w:rsidP="004A02F2">
            <w:pPr>
              <w:spacing w:before="100"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When user selects the oil, weighing machine will show the weight of the bulb with oil and this weight W</w:t>
            </w:r>
            <w:r>
              <w:rPr>
                <w:rFonts w:ascii="Times New Roman" w:eastAsia="Times New Roman" w:hAnsi="Times New Roman" w:cs="Times New Roman"/>
                <w:sz w:val="24"/>
                <w:szCs w:val="24"/>
                <w:vertAlign w:val="subscript"/>
              </w:rPr>
              <w:t xml:space="preserve">2 </w:t>
            </w:r>
            <w:r>
              <w:rPr>
                <w:rFonts w:ascii="Times New Roman" w:eastAsia="Times New Roman" w:hAnsi="Times New Roman" w:cs="Times New Roman"/>
                <w:sz w:val="24"/>
                <w:szCs w:val="24"/>
              </w:rPr>
              <w:t xml:space="preserve">will appear in this block. </w:t>
            </w:r>
          </w:p>
        </w:tc>
        <w:tc>
          <w:tcPr>
            <w:tcW w:w="2754" w:type="dxa"/>
          </w:tcPr>
          <w:p w:rsidR="00BC63DD" w:rsidRPr="00A866C1" w:rsidRDefault="00BC63DD" w:rsidP="004A02F2">
            <w:pPr>
              <w:spacing w:before="100"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W</w:t>
            </w:r>
            <w:r>
              <w:rPr>
                <w:rFonts w:ascii="Times New Roman" w:eastAsia="Times New Roman" w:hAnsi="Times New Roman" w:cs="Times New Roman"/>
                <w:sz w:val="24"/>
                <w:szCs w:val="24"/>
                <w:vertAlign w:val="subscript"/>
              </w:rPr>
              <w:t xml:space="preserve">2 </w:t>
            </w:r>
            <w:r>
              <w:rPr>
                <w:rFonts w:ascii="Times New Roman" w:eastAsia="Times New Roman" w:hAnsi="Times New Roman" w:cs="Times New Roman"/>
                <w:sz w:val="24"/>
                <w:szCs w:val="24"/>
              </w:rPr>
              <w:t xml:space="preserve">is different for different oils. </w:t>
            </w:r>
          </w:p>
        </w:tc>
      </w:tr>
      <w:tr w:rsidR="009B3B35">
        <w:tc>
          <w:tcPr>
            <w:tcW w:w="1008" w:type="dxa"/>
          </w:tcPr>
          <w:p w:rsidR="009B3B35" w:rsidRDefault="001A550E">
            <w:pPr>
              <w:spacing w:before="100"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REQ4 </w:t>
            </w:r>
          </w:p>
        </w:tc>
        <w:tc>
          <w:tcPr>
            <w:tcW w:w="3690" w:type="dxa"/>
          </w:tcPr>
          <w:p w:rsidR="009B3B35" w:rsidRDefault="001854D8">
            <w:pPr>
              <w:spacing w:before="100"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Button -‘</w:t>
            </w:r>
            <w:r w:rsidR="00BC63DD">
              <w:rPr>
                <w:rFonts w:ascii="Times New Roman" w:eastAsia="Times New Roman" w:hAnsi="Times New Roman" w:cs="Times New Roman"/>
                <w:sz w:val="24"/>
                <w:szCs w:val="24"/>
              </w:rPr>
              <w:t>RUN</w:t>
            </w:r>
            <w:r>
              <w:rPr>
                <w:rFonts w:ascii="Times New Roman" w:eastAsia="Times New Roman" w:hAnsi="Times New Roman" w:cs="Times New Roman"/>
                <w:sz w:val="24"/>
                <w:szCs w:val="24"/>
              </w:rPr>
              <w:t xml:space="preserve">’ </w:t>
            </w:r>
          </w:p>
        </w:tc>
        <w:tc>
          <w:tcPr>
            <w:tcW w:w="3564" w:type="dxa"/>
          </w:tcPr>
          <w:p w:rsidR="009B3B35" w:rsidRDefault="001A550E">
            <w:pPr>
              <w:spacing w:before="100"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It should pick up the bulb with oil and place it in furnace, wait for 7 seconds, pick up the bulb with evaporated oil (black carbon residue will be inside now instead of oil) and place it on weighing machine.</w:t>
            </w:r>
          </w:p>
        </w:tc>
        <w:tc>
          <w:tcPr>
            <w:tcW w:w="2754" w:type="dxa"/>
          </w:tcPr>
          <w:p w:rsidR="009B3B35" w:rsidRDefault="00A866C1">
            <w:pPr>
              <w:spacing w:before="100"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When bulb is placed in the furnace, oil will burn out and carbon residue will remain inside. When it is in furnace it will show smoke coming out of the bulb.</w:t>
            </w:r>
          </w:p>
        </w:tc>
      </w:tr>
      <w:tr w:rsidR="009B3B35">
        <w:tc>
          <w:tcPr>
            <w:tcW w:w="1008" w:type="dxa"/>
          </w:tcPr>
          <w:p w:rsidR="009B3B35" w:rsidRDefault="001854D8">
            <w:pPr>
              <w:spacing w:before="100"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REQ6</w:t>
            </w:r>
          </w:p>
        </w:tc>
        <w:tc>
          <w:tcPr>
            <w:tcW w:w="3690" w:type="dxa"/>
          </w:tcPr>
          <w:p w:rsidR="009B3B35" w:rsidRDefault="00A866C1">
            <w:pPr>
              <w:spacing w:before="100"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Block in front of text ‘Weight of the bulb with carbon residue :’</w:t>
            </w:r>
          </w:p>
        </w:tc>
        <w:tc>
          <w:tcPr>
            <w:tcW w:w="3564" w:type="dxa"/>
          </w:tcPr>
          <w:p w:rsidR="009B3B35" w:rsidRDefault="00A866C1">
            <w:pPr>
              <w:spacing w:before="100"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When the bulb returns from the furnace and is placed on the weighing </w:t>
            </w:r>
            <w:r w:rsidR="001854D8">
              <w:rPr>
                <w:rFonts w:ascii="Times New Roman" w:eastAsia="Times New Roman" w:hAnsi="Times New Roman" w:cs="Times New Roman"/>
                <w:sz w:val="24"/>
                <w:szCs w:val="24"/>
              </w:rPr>
              <w:t>machine the weight of the bulb with carbon residue A</w:t>
            </w:r>
            <w:r w:rsidR="001854D8">
              <w:rPr>
                <w:rFonts w:ascii="Times New Roman" w:eastAsia="Times New Roman" w:hAnsi="Times New Roman" w:cs="Times New Roman"/>
                <w:sz w:val="24"/>
                <w:szCs w:val="24"/>
                <w:vertAlign w:val="subscript"/>
              </w:rPr>
              <w:t xml:space="preserve">1 </w:t>
            </w:r>
            <w:r w:rsidR="001854D8">
              <w:rPr>
                <w:rFonts w:ascii="Times New Roman" w:eastAsia="Times New Roman" w:hAnsi="Times New Roman" w:cs="Times New Roman"/>
                <w:sz w:val="24"/>
                <w:szCs w:val="24"/>
              </w:rPr>
              <w:t>should be displayed on the display on weighing machine and should be displayed in this block.</w:t>
            </w:r>
          </w:p>
        </w:tc>
        <w:tc>
          <w:tcPr>
            <w:tcW w:w="2754" w:type="dxa"/>
          </w:tcPr>
          <w:p w:rsidR="009B3B35" w:rsidRPr="001854D8" w:rsidRDefault="001854D8">
            <w:pPr>
              <w:spacing w:before="100"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Pr>
                <w:rFonts w:ascii="Times New Roman" w:eastAsia="Times New Roman" w:hAnsi="Times New Roman" w:cs="Times New Roman"/>
                <w:sz w:val="24"/>
                <w:szCs w:val="24"/>
                <w:vertAlign w:val="subscript"/>
              </w:rPr>
              <w:t xml:space="preserve">1 </w:t>
            </w:r>
            <w:r>
              <w:rPr>
                <w:rFonts w:ascii="Times New Roman" w:eastAsia="Times New Roman" w:hAnsi="Times New Roman" w:cs="Times New Roman"/>
                <w:sz w:val="24"/>
                <w:szCs w:val="24"/>
              </w:rPr>
              <w:t>is different for different oils.</w:t>
            </w:r>
          </w:p>
        </w:tc>
      </w:tr>
      <w:tr w:rsidR="009B3B35">
        <w:tc>
          <w:tcPr>
            <w:tcW w:w="1008" w:type="dxa"/>
          </w:tcPr>
          <w:p w:rsidR="009B3B35" w:rsidRDefault="001854D8">
            <w:pPr>
              <w:spacing w:before="100"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REQ7</w:t>
            </w:r>
          </w:p>
        </w:tc>
        <w:tc>
          <w:tcPr>
            <w:tcW w:w="3690" w:type="dxa"/>
          </w:tcPr>
          <w:p w:rsidR="009B3B35" w:rsidRDefault="001854D8">
            <w:pPr>
              <w:spacing w:before="100"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Block in front of the text ‘</w:t>
            </w:r>
            <w:r w:rsidRPr="00386F5C">
              <w:rPr>
                <w:rFonts w:ascii="Times New Roman" w:eastAsia="Times New Roman" w:hAnsi="Times New Roman" w:cs="Times New Roman"/>
                <w:i/>
                <w:sz w:val="24"/>
                <w:szCs w:val="24"/>
              </w:rPr>
              <w:sym w:font="PanRoman" w:char="F025"/>
            </w:r>
            <w:r>
              <w:rPr>
                <w:rFonts w:ascii="Times New Roman" w:eastAsia="Times New Roman" w:hAnsi="Times New Roman" w:cs="Times New Roman"/>
                <w:i/>
                <w:sz w:val="24"/>
                <w:szCs w:val="24"/>
              </w:rPr>
              <w:t xml:space="preserve"> carbon </w:t>
            </w:r>
            <w:r>
              <w:rPr>
                <w:rFonts w:ascii="Times New Roman" w:eastAsia="Times New Roman" w:hAnsi="Times New Roman" w:cs="Times New Roman"/>
                <w:i/>
                <w:sz w:val="24"/>
                <w:szCs w:val="24"/>
              </w:rPr>
              <w:lastRenderedPageBreak/>
              <w:t xml:space="preserve">residue =   </w:t>
            </w:r>
            <m:oMath>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A</m:t>
                  </m:r>
                </m:num>
                <m:den>
                  <m:r>
                    <w:rPr>
                      <w:rFonts w:ascii="Cambria Math" w:eastAsia="Times New Roman" w:hAnsi="Cambria Math" w:cs="Times New Roman"/>
                      <w:sz w:val="24"/>
                      <w:szCs w:val="24"/>
                    </w:rPr>
                    <m:t>W</m:t>
                  </m:r>
                </m:den>
              </m:f>
              <m:r>
                <w:rPr>
                  <w:rFonts w:ascii="Cambria Math" w:eastAsia="Times New Roman" w:hAnsi="Cambria Math" w:cs="Times New Roman"/>
                  <w:sz w:val="24"/>
                  <w:szCs w:val="24"/>
                </w:rPr>
                <m:t xml:space="preserve">  </m:t>
              </m:r>
            </m:oMath>
            <w:r w:rsidRPr="00386F5C">
              <w:rPr>
                <w:rFonts w:ascii="Times New Roman" w:eastAsia="Times New Roman" w:hAnsi="Times New Roman" w:cs="Times New Roman"/>
                <w:i/>
                <w:sz w:val="24"/>
                <w:szCs w:val="24"/>
              </w:rPr>
              <w:t>X</w:t>
            </w:r>
            <w:r>
              <w:rPr>
                <w:rFonts w:ascii="Times New Roman" w:eastAsia="Times New Roman" w:hAnsi="Times New Roman" w:cs="Times New Roman"/>
                <w:i/>
                <w:sz w:val="24"/>
                <w:szCs w:val="24"/>
              </w:rPr>
              <w:t xml:space="preserve"> </w:t>
            </w:r>
            <w:r w:rsidRPr="00386F5C">
              <w:rPr>
                <w:rFonts w:ascii="Times New Roman" w:eastAsia="Times New Roman" w:hAnsi="Times New Roman" w:cs="Times New Roman"/>
                <w:i/>
                <w:sz w:val="24"/>
                <w:szCs w:val="24"/>
              </w:rPr>
              <w:t>100</w:t>
            </w:r>
            <w:r w:rsidR="00BB7F21">
              <w:rPr>
                <w:rFonts w:ascii="Times New Roman" w:eastAsia="Times New Roman" w:hAnsi="Times New Roman" w:cs="Times New Roman"/>
                <w:i/>
                <w:sz w:val="24"/>
                <w:szCs w:val="24"/>
              </w:rPr>
              <w:t xml:space="preserve">  % by weight </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  </w:t>
            </w:r>
          </w:p>
        </w:tc>
        <w:tc>
          <w:tcPr>
            <w:tcW w:w="3564" w:type="dxa"/>
          </w:tcPr>
          <w:p w:rsidR="009B3B35" w:rsidRDefault="00571A1B">
            <w:pPr>
              <w:spacing w:before="100"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User will enter the</w:t>
            </w:r>
            <w:r w:rsidR="001854D8">
              <w:rPr>
                <w:rFonts w:ascii="Times New Roman" w:eastAsia="Times New Roman" w:hAnsi="Times New Roman" w:cs="Times New Roman"/>
                <w:sz w:val="24"/>
                <w:szCs w:val="24"/>
              </w:rPr>
              <w:t xml:space="preserve"> calculated % of carbon residue inside the block. </w:t>
            </w:r>
          </w:p>
          <w:p w:rsidR="00571A1B" w:rsidRDefault="00571A1B">
            <w:pPr>
              <w:spacing w:before="100"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If entered value is correct then it will show message ‘CORRECT’, if not ‘PLEASE TRY AGAIN’</w:t>
            </w:r>
          </w:p>
        </w:tc>
        <w:tc>
          <w:tcPr>
            <w:tcW w:w="2754" w:type="dxa"/>
          </w:tcPr>
          <w:p w:rsidR="009B3B35" w:rsidRDefault="001854D8">
            <w:pPr>
              <w:spacing w:before="100"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It is different for different oils.</w:t>
            </w:r>
          </w:p>
        </w:tc>
      </w:tr>
      <w:tr w:rsidR="00BB7F21">
        <w:tc>
          <w:tcPr>
            <w:tcW w:w="1008" w:type="dxa"/>
          </w:tcPr>
          <w:p w:rsidR="00BB7F21" w:rsidRDefault="00BB7F21">
            <w:pPr>
              <w:spacing w:before="100"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REQ8</w:t>
            </w:r>
          </w:p>
        </w:tc>
        <w:tc>
          <w:tcPr>
            <w:tcW w:w="3690" w:type="dxa"/>
          </w:tcPr>
          <w:p w:rsidR="00BB7F21" w:rsidRDefault="00BB7F21">
            <w:pPr>
              <w:spacing w:before="100"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Button ‘CHECK’</w:t>
            </w:r>
          </w:p>
        </w:tc>
        <w:tc>
          <w:tcPr>
            <w:tcW w:w="3564" w:type="dxa"/>
          </w:tcPr>
          <w:p w:rsidR="00BB7F21" w:rsidRDefault="00BB7F21">
            <w:pPr>
              <w:spacing w:before="100"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will check whether the value entered by the user is correct. </w:t>
            </w:r>
          </w:p>
        </w:tc>
        <w:tc>
          <w:tcPr>
            <w:tcW w:w="2754" w:type="dxa"/>
          </w:tcPr>
          <w:p w:rsidR="00BB7F21" w:rsidRDefault="00BB7F21">
            <w:pPr>
              <w:spacing w:before="100"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Value should be correct up to 2 decimal places at least.</w:t>
            </w:r>
          </w:p>
        </w:tc>
      </w:tr>
      <w:tr w:rsidR="009B3B35">
        <w:tc>
          <w:tcPr>
            <w:tcW w:w="1008" w:type="dxa"/>
          </w:tcPr>
          <w:p w:rsidR="009B3B35" w:rsidRDefault="00BB7F21">
            <w:pPr>
              <w:spacing w:before="100"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REQ9</w:t>
            </w:r>
          </w:p>
        </w:tc>
        <w:tc>
          <w:tcPr>
            <w:tcW w:w="3690" w:type="dxa"/>
          </w:tcPr>
          <w:p w:rsidR="009B3B35" w:rsidRDefault="00BC63DD">
            <w:pPr>
              <w:spacing w:before="100"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Button ‘RESET’</w:t>
            </w:r>
          </w:p>
        </w:tc>
        <w:tc>
          <w:tcPr>
            <w:tcW w:w="3564" w:type="dxa"/>
          </w:tcPr>
          <w:p w:rsidR="009B3B35" w:rsidRDefault="00BC63DD">
            <w:pPr>
              <w:spacing w:before="100"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It will reset the entire screen</w:t>
            </w:r>
            <w:r w:rsidR="007F0887">
              <w:rPr>
                <w:rFonts w:ascii="Times New Roman" w:eastAsia="Times New Roman" w:hAnsi="Times New Roman" w:cs="Times New Roman"/>
                <w:sz w:val="24"/>
                <w:szCs w:val="24"/>
              </w:rPr>
              <w:t xml:space="preserve"> for repeating experiment</w:t>
            </w:r>
            <w:r>
              <w:rPr>
                <w:rFonts w:ascii="Times New Roman" w:eastAsia="Times New Roman" w:hAnsi="Times New Roman" w:cs="Times New Roman"/>
                <w:sz w:val="24"/>
                <w:szCs w:val="24"/>
              </w:rPr>
              <w:t xml:space="preserve">. </w:t>
            </w:r>
          </w:p>
        </w:tc>
        <w:tc>
          <w:tcPr>
            <w:tcW w:w="2754" w:type="dxa"/>
          </w:tcPr>
          <w:p w:rsidR="009B3B35" w:rsidRDefault="00BC63DD">
            <w:pPr>
              <w:spacing w:before="100"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It will reset the screen as it was when we arrived on the simulator page.</w:t>
            </w:r>
          </w:p>
        </w:tc>
      </w:tr>
    </w:tbl>
    <w:p w:rsidR="000051BC" w:rsidRDefault="000051BC">
      <w:pPr>
        <w:rPr>
          <w:rFonts w:ascii="Times New Roman" w:eastAsia="Times New Roman" w:hAnsi="Times New Roman" w:cs="Times New Roman"/>
          <w:sz w:val="24"/>
          <w:szCs w:val="24"/>
        </w:rPr>
      </w:pPr>
      <w:bookmarkStart w:id="1" w:name="_GoBack"/>
      <w:bookmarkEnd w:id="1"/>
    </w:p>
    <w:p w:rsidR="002A4A00" w:rsidRPr="002A4A00" w:rsidRDefault="002A4A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7F0887">
        <w:rPr>
          <w:rFonts w:ascii="Times New Roman" w:eastAsia="Times New Roman" w:hAnsi="Times New Roman" w:cs="Times New Roman"/>
          <w:sz w:val="24"/>
          <w:szCs w:val="24"/>
        </w:rPr>
        <w:t>Please see the attached documents with the mail for more information.</w:t>
      </w:r>
    </w:p>
    <w:sectPr w:rsidR="002A4A00" w:rsidRPr="002A4A00">
      <w:headerReference w:type="default" r:id="rId7"/>
      <w:footerReference w:type="default" r:id="rId8"/>
      <w:pgSz w:w="12240" w:h="15840"/>
      <w:pgMar w:top="720" w:right="720" w:bottom="720" w:left="72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E3183" w:rsidRDefault="000E3183">
      <w:pPr>
        <w:spacing w:after="0" w:line="240" w:lineRule="auto"/>
      </w:pPr>
      <w:r>
        <w:separator/>
      </w:r>
    </w:p>
  </w:endnote>
  <w:endnote w:type="continuationSeparator" w:id="0">
    <w:p w:rsidR="000E3183" w:rsidRDefault="000E31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PanRoman">
    <w:altName w:val="Symbol"/>
    <w:charset w:val="02"/>
    <w:family w:val="auto"/>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51BC" w:rsidRDefault="000D1218">
    <w:pPr>
      <w:pBdr>
        <w:top w:val="nil"/>
        <w:left w:val="nil"/>
        <w:bottom w:val="nil"/>
        <w:right w:val="nil"/>
        <w:between w:val="nil"/>
      </w:pBdr>
      <w:tabs>
        <w:tab w:val="center" w:pos="4680"/>
        <w:tab w:val="right" w:pos="9360"/>
      </w:tabs>
      <w:spacing w:after="0" w:line="240" w:lineRule="auto"/>
      <w:rPr>
        <w:b/>
        <w:color w:val="000000"/>
      </w:rPr>
    </w:pPr>
    <w:r>
      <w:rPr>
        <w:noProof/>
      </w:rPr>
      <mc:AlternateContent>
        <mc:Choice Requires="wpg">
          <w:drawing>
            <wp:anchor distT="0" distB="0" distL="114300" distR="114300" simplePos="0" relativeHeight="251658240" behindDoc="0" locked="0" layoutInCell="1" hidden="0" allowOverlap="1">
              <wp:simplePos x="0" y="0"/>
              <wp:positionH relativeFrom="column">
                <wp:posOffset>25401</wp:posOffset>
              </wp:positionH>
              <wp:positionV relativeFrom="paragraph">
                <wp:posOffset>101600</wp:posOffset>
              </wp:positionV>
              <wp:extent cx="6858000" cy="38100"/>
              <wp:effectExtent l="0" t="0" r="0" b="0"/>
              <wp:wrapNone/>
              <wp:docPr id="1" name="Straight Arrow Connector 1"/>
              <wp:cNvGraphicFramePr/>
              <a:graphic xmlns:a="http://schemas.openxmlformats.org/drawingml/2006/main">
                <a:graphicData uri="http://schemas.microsoft.com/office/word/2010/wordprocessingShape">
                  <wps:wsp>
                    <wps:cNvCnPr/>
                    <wps:spPr>
                      <a:xfrm>
                        <a:off x="1917000" y="3780000"/>
                        <a:ext cx="6858000" cy="0"/>
                      </a:xfrm>
                      <a:prstGeom prst="straightConnector1">
                        <a:avLst/>
                      </a:prstGeom>
                      <a:noFill/>
                      <a:ln w="38100" cap="flat" cmpd="sng">
                        <a:solidFill>
                          <a:srgbClr val="002060"/>
                        </a:solidFill>
                        <a:prstDash val="solid"/>
                        <a:round/>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15="http://schemas.microsoft.com/office/word/2012/wordml">
          <w:drawing>
            <wp:anchor allowOverlap="1" behindDoc="0" distB="0" distT="0" distL="114300" distR="114300" hidden="0" layoutInCell="1" locked="0" relativeHeight="0" simplePos="0">
              <wp:simplePos x="0" y="0"/>
              <wp:positionH relativeFrom="column">
                <wp:posOffset>25401</wp:posOffset>
              </wp:positionH>
              <wp:positionV relativeFrom="paragraph">
                <wp:posOffset>101600</wp:posOffset>
              </wp:positionV>
              <wp:extent cx="6858000" cy="38100"/>
              <wp:effectExtent b="0" l="0" r="0" t="0"/>
              <wp:wrapNone/>
              <wp:docPr id="1"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6858000" cy="38100"/>
                      </a:xfrm>
                      <a:prstGeom prst="rect"/>
                      <a:ln/>
                    </pic:spPr>
                  </pic:pic>
                </a:graphicData>
              </a:graphic>
            </wp:anchor>
          </w:drawing>
        </mc:Fallback>
      </mc:AlternateContent>
    </w:r>
  </w:p>
  <w:p w:rsidR="000051BC" w:rsidRDefault="000D1218">
    <w:pPr>
      <w:pBdr>
        <w:top w:val="nil"/>
        <w:left w:val="nil"/>
        <w:bottom w:val="nil"/>
        <w:right w:val="nil"/>
        <w:between w:val="nil"/>
      </w:pBdr>
      <w:tabs>
        <w:tab w:val="center" w:pos="4680"/>
        <w:tab w:val="right" w:pos="9360"/>
      </w:tabs>
      <w:spacing w:after="0" w:line="240" w:lineRule="auto"/>
      <w:rPr>
        <w:b/>
        <w:color w:val="000000"/>
      </w:rPr>
    </w:pPr>
    <w:r>
      <w:rPr>
        <w:b/>
        <w:color w:val="000000"/>
      </w:rPr>
      <w:t xml:space="preserve">  KITCOEK VIRTUAL LAB                  </w:t>
    </w:r>
  </w:p>
  <w:p w:rsidR="000051BC" w:rsidRDefault="000051BC">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E3183" w:rsidRDefault="000E3183">
      <w:pPr>
        <w:spacing w:after="0" w:line="240" w:lineRule="auto"/>
      </w:pPr>
      <w:r>
        <w:separator/>
      </w:r>
    </w:p>
  </w:footnote>
  <w:footnote w:type="continuationSeparator" w:id="0">
    <w:p w:rsidR="000E3183" w:rsidRDefault="000E318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51BC" w:rsidRDefault="000051BC">
    <w:pPr>
      <w:widowControl w:val="0"/>
      <w:pBdr>
        <w:top w:val="nil"/>
        <w:left w:val="nil"/>
        <w:bottom w:val="nil"/>
        <w:right w:val="nil"/>
        <w:between w:val="nil"/>
      </w:pBdr>
      <w:spacing w:after="0"/>
      <w:rPr>
        <w:rFonts w:ascii="Times New Roman" w:eastAsia="Times New Roman" w:hAnsi="Times New Roman" w:cs="Times New Roman"/>
        <w:sz w:val="32"/>
        <w:szCs w:val="32"/>
      </w:rPr>
    </w:pPr>
  </w:p>
  <w:tbl>
    <w:tblPr>
      <w:tblStyle w:val="a2"/>
      <w:tblW w:w="11046" w:type="dxa"/>
      <w:tblBorders>
        <w:top w:val="nil"/>
        <w:left w:val="nil"/>
        <w:bottom w:val="nil"/>
        <w:right w:val="nil"/>
        <w:insideH w:val="nil"/>
        <w:insideV w:val="nil"/>
      </w:tblBorders>
      <w:tblLayout w:type="fixed"/>
      <w:tblLook w:val="0400" w:firstRow="0" w:lastRow="0" w:firstColumn="0" w:lastColumn="0" w:noHBand="0" w:noVBand="1"/>
    </w:tblPr>
    <w:tblGrid>
      <w:gridCol w:w="1191"/>
      <w:gridCol w:w="9855"/>
    </w:tblGrid>
    <w:tr w:rsidR="000051BC">
      <w:trPr>
        <w:trHeight w:val="199"/>
      </w:trPr>
      <w:tc>
        <w:tcPr>
          <w:tcW w:w="1191" w:type="dxa"/>
        </w:tcPr>
        <w:p w:rsidR="000051BC" w:rsidRDefault="000D1218">
          <w:pPr>
            <w:pBdr>
              <w:top w:val="nil"/>
              <w:left w:val="nil"/>
              <w:bottom w:val="nil"/>
              <w:right w:val="nil"/>
              <w:between w:val="nil"/>
            </w:pBdr>
            <w:tabs>
              <w:tab w:val="center" w:pos="4680"/>
              <w:tab w:val="right" w:pos="9360"/>
            </w:tabs>
            <w:jc w:val="right"/>
            <w:rPr>
              <w:color w:val="000000"/>
            </w:rPr>
          </w:pPr>
          <w:r>
            <w:rPr>
              <w:noProof/>
              <w:color w:val="000000"/>
            </w:rPr>
            <w:drawing>
              <wp:inline distT="0" distB="0" distL="0" distR="0">
                <wp:extent cx="384048" cy="384048"/>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384048" cy="384048"/>
                        </a:xfrm>
                        <a:prstGeom prst="rect">
                          <a:avLst/>
                        </a:prstGeom>
                        <a:ln/>
                      </pic:spPr>
                    </pic:pic>
                  </a:graphicData>
                </a:graphic>
              </wp:inline>
            </w:drawing>
          </w:r>
        </w:p>
      </w:tc>
      <w:tc>
        <w:tcPr>
          <w:tcW w:w="9855" w:type="dxa"/>
          <w:shd w:val="clear" w:color="auto" w:fill="002060"/>
          <w:vAlign w:val="center"/>
        </w:tcPr>
        <w:p w:rsidR="000051BC" w:rsidRDefault="000D1218">
          <w:pPr>
            <w:pBdr>
              <w:top w:val="nil"/>
              <w:left w:val="nil"/>
              <w:bottom w:val="nil"/>
              <w:right w:val="nil"/>
              <w:between w:val="nil"/>
            </w:pBdr>
            <w:tabs>
              <w:tab w:val="center" w:pos="4680"/>
              <w:tab w:val="right" w:pos="9360"/>
            </w:tabs>
            <w:jc w:val="center"/>
            <w:rPr>
              <w:b/>
              <w:color w:val="000000"/>
            </w:rPr>
          </w:pPr>
          <w:r>
            <w:rPr>
              <w:b/>
              <w:color w:val="FFFFFF"/>
            </w:rPr>
            <w:t>KIT’s College of Engineering(Autonomous), Kolhapur</w:t>
          </w:r>
        </w:p>
      </w:tc>
    </w:tr>
  </w:tbl>
  <w:p w:rsidR="000051BC" w:rsidRDefault="000051BC">
    <w:pPr>
      <w:pBdr>
        <w:top w:val="nil"/>
        <w:left w:val="nil"/>
        <w:bottom w:val="nil"/>
        <w:right w:val="nil"/>
        <w:between w:val="nil"/>
      </w:pBdr>
      <w:tabs>
        <w:tab w:val="center" w:pos="4680"/>
        <w:tab w:val="right" w:pos="9360"/>
      </w:tabs>
      <w:spacing w:after="0" w:line="240" w:lineRule="auto"/>
      <w:rPr>
        <w:color w:val="000000"/>
      </w:rPr>
    </w:pPr>
  </w:p>
  <w:p w:rsidR="000051BC" w:rsidRDefault="000051BC">
    <w:pPr>
      <w:pBdr>
        <w:top w:val="nil"/>
        <w:left w:val="nil"/>
        <w:bottom w:val="nil"/>
        <w:right w:val="nil"/>
        <w:between w:val="nil"/>
      </w:pBdr>
      <w:tabs>
        <w:tab w:val="center" w:pos="4680"/>
        <w:tab w:val="right" w:pos="9360"/>
      </w:tabs>
      <w:spacing w:after="0" w:line="240" w:lineRule="auto"/>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0051BC"/>
    <w:rsid w:val="000051BC"/>
    <w:rsid w:val="00071E3F"/>
    <w:rsid w:val="0008403C"/>
    <w:rsid w:val="000D1218"/>
    <w:rsid w:val="000E3183"/>
    <w:rsid w:val="001854D8"/>
    <w:rsid w:val="001A550E"/>
    <w:rsid w:val="002A4A00"/>
    <w:rsid w:val="00571A1B"/>
    <w:rsid w:val="0067251B"/>
    <w:rsid w:val="007F0887"/>
    <w:rsid w:val="009A2135"/>
    <w:rsid w:val="009B3B35"/>
    <w:rsid w:val="00A866C1"/>
    <w:rsid w:val="00B509CF"/>
    <w:rsid w:val="00BB7F21"/>
    <w:rsid w:val="00BC63DD"/>
    <w:rsid w:val="00C04CB5"/>
    <w:rsid w:val="00E16EF8"/>
    <w:rsid w:val="00E8705A"/>
    <w:rsid w:val="00EE3CC7"/>
    <w:rsid w:val="00F558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1">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2">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725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251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1">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2">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725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251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3</Pages>
  <Words>390</Words>
  <Characters>2224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2020-10-12T08:37:00Z</dcterms:created>
  <dcterms:modified xsi:type="dcterms:W3CDTF">2020-10-13T14:13:00Z</dcterms:modified>
</cp:coreProperties>
</file>