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104" w:rsidRDefault="006C2104" w:rsidP="006C2104"/>
    <w:p w:rsidR="009F57EC" w:rsidRDefault="009F57EC" w:rsidP="009F57EC">
      <w:pPr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 2025 году исторический парк «Омская крепость» получил президентский грант на проведение 3 – 4 ноября 2025 г. военно-патриотического фестиваля, в котором примут участие представители других регионов России.</w:t>
      </w:r>
    </w:p>
    <w:p w:rsidR="00B66DA3" w:rsidRDefault="00B66DA3" w:rsidP="009F57EC">
      <w:pPr>
        <w:ind w:firstLine="709"/>
        <w:rPr>
          <w:rFonts w:ascii="Times New Roman" w:hAnsi="Times New Roman"/>
          <w:szCs w:val="28"/>
        </w:rPr>
      </w:pPr>
      <w:bookmarkStart w:id="0" w:name="_GoBack"/>
      <w:bookmarkEnd w:id="0"/>
    </w:p>
    <w:p w:rsidR="009F57EC" w:rsidRDefault="00B66DA3" w:rsidP="00B66DA3">
      <w:pPr>
        <w:ind w:firstLine="708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4445</wp:posOffset>
            </wp:positionH>
            <wp:positionV relativeFrom="margin">
              <wp:posOffset>1118235</wp:posOffset>
            </wp:positionV>
            <wp:extent cx="2676525" cy="2008505"/>
            <wp:effectExtent l="152400" t="152400" r="371475" b="353695"/>
            <wp:wrapSquare wrapText="bothSides"/>
            <wp:docPr id="1" name="Рисунок 1" descr="C:\Users\Rlorents.KITEK27\Downloads\5465322893656324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orents.KITEK27\Downloads\546532289365632475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08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7EC">
        <w:rPr>
          <w:rFonts w:ascii="Times New Roman" w:hAnsi="Times New Roman"/>
          <w:szCs w:val="28"/>
        </w:rPr>
        <w:t>Непосредственно 4 ноября текущего года в Омской крепости будет организована работа 14 интерактивных площадок для жителей региона, на которых они смогут себя почувствовать участниками русско-польского сражения 17 века.</w:t>
      </w:r>
    </w:p>
    <w:p w:rsidR="009642D0" w:rsidRDefault="009F57EC" w:rsidP="009642D0">
      <w:pPr>
        <w:ind w:firstLine="709"/>
      </w:pPr>
      <w:r>
        <w:t>Параллельно с работой интерактивных площадок в</w:t>
      </w:r>
      <w:r w:rsidR="009642D0">
        <w:t xml:space="preserve"> рамках Всероссийского фестиваля русской кухни будет </w:t>
      </w:r>
      <w:r>
        <w:t>проходить ярмарка русской кухни</w:t>
      </w:r>
      <w:r w:rsidR="009642D0">
        <w:t>.</w:t>
      </w:r>
    </w:p>
    <w:p w:rsidR="006C2104" w:rsidRDefault="006C2104" w:rsidP="009642D0">
      <w:pPr>
        <w:ind w:firstLine="709"/>
      </w:pPr>
      <w:r>
        <w:t>Гостей ждет насыщенная программа: работа точек горячего питания</w:t>
      </w:r>
      <w:r w:rsidR="009642D0">
        <w:t xml:space="preserve"> с блюдами русской кухни</w:t>
      </w:r>
      <w:r>
        <w:t>, кулинарные мастер-классы от ведущих шеф-поваров города, которые раскроют секреты приготовления исконно русских блюд.</w:t>
      </w:r>
    </w:p>
    <w:p w:rsidR="009642D0" w:rsidRDefault="006C2104" w:rsidP="009642D0">
      <w:pPr>
        <w:ind w:firstLine="709"/>
      </w:pPr>
      <w:r>
        <w:t>Особой традицией праздника станет атмосфера единения и гостеприимства. Для всех посетителей буд</w:t>
      </w:r>
      <w:r w:rsidR="009642D0">
        <w:t>ет</w:t>
      </w:r>
      <w:r>
        <w:t xml:space="preserve"> установлен</w:t>
      </w:r>
      <w:r w:rsidR="009642D0">
        <w:t>а</w:t>
      </w:r>
      <w:r>
        <w:t xml:space="preserve"> </w:t>
      </w:r>
      <w:r w:rsidR="009642D0">
        <w:t>полевая кухня, где шеф-повар</w:t>
      </w:r>
      <w:r>
        <w:t xml:space="preserve"> одного из ресторанов города вместе со студентами Колледжа инновационных технологий приготовят ароматную пшенную кашу с мясом. </w:t>
      </w:r>
    </w:p>
    <w:p w:rsidR="009642D0" w:rsidRDefault="009642D0" w:rsidP="009642D0">
      <w:pPr>
        <w:ind w:firstLine="709"/>
      </w:pPr>
      <w:r>
        <w:t>Кроме того, силами ТК «Казачья слобода» в большом казане будет приготовлен «Борщ дружбы».</w:t>
      </w:r>
    </w:p>
    <w:p w:rsidR="006C2104" w:rsidRDefault="009642D0" w:rsidP="009642D0">
      <w:pPr>
        <w:ind w:firstLine="709"/>
      </w:pPr>
      <w:r>
        <w:t xml:space="preserve">Каша, борщ и чай </w:t>
      </w:r>
      <w:r w:rsidR="006C2104">
        <w:t>будут бесплатно предложены гостям крепости.</w:t>
      </w:r>
    </w:p>
    <w:p w:rsidR="00584E34" w:rsidRDefault="00584E34"/>
    <w:sectPr w:rsidR="00584E34" w:rsidSect="009642D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04"/>
    <w:rsid w:val="00584E34"/>
    <w:rsid w:val="006C2104"/>
    <w:rsid w:val="009642D0"/>
    <w:rsid w:val="009F57EC"/>
    <w:rsid w:val="00B6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3F679C-5A7D-47EB-A3A8-A19625A8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104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Деревянко Светлана Владимировна</dc:creator>
  <cp:lastModifiedBy>Лоренц Руслан Анатольевич</cp:lastModifiedBy>
  <cp:revision>4</cp:revision>
  <dcterms:created xsi:type="dcterms:W3CDTF">2025-10-24T09:27:00Z</dcterms:created>
  <dcterms:modified xsi:type="dcterms:W3CDTF">2025-10-25T08:23:00Z</dcterms:modified>
</cp:coreProperties>
</file>