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387" w:type="dxa"/>
        <w:tblInd w:w="40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87"/>
      </w:tblGrid>
      <w:tr w:rsidR="00D934E6" w:rsidRPr="006F07B2" w:rsidTr="00D12819"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934E6" w:rsidRPr="006F07B2" w:rsidRDefault="00D934E6" w:rsidP="00D12819">
            <w:pPr>
              <w:spacing w:after="0" w:line="360" w:lineRule="auto"/>
              <w:jc w:val="center"/>
              <w:rPr>
                <w:rFonts w:ascii="Times New Roman" w:hAnsi="Times New Roman"/>
                <w:sz w:val="30"/>
                <w:szCs w:val="30"/>
              </w:rPr>
            </w:pPr>
            <w:r w:rsidRPr="006F07B2">
              <w:rPr>
                <w:rFonts w:ascii="Times New Roman" w:hAnsi="Times New Roman"/>
                <w:sz w:val="30"/>
                <w:szCs w:val="30"/>
              </w:rPr>
              <w:t>ПРИЛОЖЕНИЕ</w:t>
            </w:r>
          </w:p>
          <w:p w:rsidR="00D934E6" w:rsidRPr="006F07B2" w:rsidRDefault="00D934E6" w:rsidP="00D12819">
            <w:pPr>
              <w:spacing w:after="0" w:line="240" w:lineRule="auto"/>
              <w:jc w:val="center"/>
              <w:rPr>
                <w:rFonts w:ascii="Times New Roman" w:hAnsi="Times New Roman"/>
                <w:sz w:val="30"/>
                <w:szCs w:val="30"/>
              </w:rPr>
            </w:pPr>
            <w:r w:rsidRPr="006F07B2">
              <w:rPr>
                <w:rFonts w:ascii="Times New Roman" w:hAnsi="Times New Roman"/>
                <w:sz w:val="30"/>
                <w:szCs w:val="30"/>
              </w:rPr>
              <w:t>к Решению Совета</w:t>
            </w:r>
          </w:p>
          <w:p w:rsidR="00D934E6" w:rsidRPr="006F07B2" w:rsidRDefault="00D934E6" w:rsidP="00D12819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sz w:val="30"/>
                <w:szCs w:val="30"/>
              </w:rPr>
            </w:pPr>
            <w:r w:rsidRPr="006F07B2">
              <w:rPr>
                <w:rFonts w:ascii="Times New Roman" w:hAnsi="Times New Roman"/>
                <w:sz w:val="30"/>
                <w:szCs w:val="30"/>
              </w:rPr>
              <w:t>Евразийской экономической комиссии</w:t>
            </w:r>
          </w:p>
          <w:p w:rsidR="00D934E6" w:rsidRPr="006F07B2" w:rsidRDefault="004A45FF" w:rsidP="004A45FF">
            <w:pPr>
              <w:spacing w:after="0" w:line="240" w:lineRule="auto"/>
              <w:ind w:left="-108"/>
              <w:jc w:val="center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 xml:space="preserve">от 23 апреля </w:t>
            </w:r>
            <w:r w:rsidR="00D934E6" w:rsidRPr="006F07B2">
              <w:rPr>
                <w:rFonts w:ascii="Times New Roman" w:hAnsi="Times New Roman"/>
                <w:sz w:val="30"/>
                <w:szCs w:val="30"/>
              </w:rPr>
              <w:t>20</w:t>
            </w:r>
            <w:r>
              <w:rPr>
                <w:rFonts w:ascii="Times New Roman" w:hAnsi="Times New Roman"/>
                <w:sz w:val="30"/>
                <w:szCs w:val="30"/>
              </w:rPr>
              <w:t xml:space="preserve">21 </w:t>
            </w:r>
            <w:r w:rsidR="00D934E6" w:rsidRPr="006F07B2">
              <w:rPr>
                <w:rFonts w:ascii="Times New Roman" w:hAnsi="Times New Roman"/>
                <w:sz w:val="30"/>
                <w:szCs w:val="30"/>
              </w:rPr>
              <w:t>г.  №</w:t>
            </w:r>
            <w:r>
              <w:rPr>
                <w:rFonts w:ascii="Times New Roman" w:hAnsi="Times New Roman"/>
                <w:sz w:val="30"/>
                <w:szCs w:val="30"/>
              </w:rPr>
              <w:t xml:space="preserve"> 34</w:t>
            </w:r>
            <w:bookmarkStart w:id="0" w:name="_GoBack"/>
            <w:bookmarkEnd w:id="0"/>
            <w:r w:rsidR="00D934E6" w:rsidRPr="006F07B2">
              <w:rPr>
                <w:rFonts w:ascii="Times New Roman" w:hAnsi="Times New Roman"/>
                <w:sz w:val="30"/>
                <w:szCs w:val="30"/>
              </w:rPr>
              <w:t xml:space="preserve"> </w:t>
            </w:r>
          </w:p>
        </w:tc>
      </w:tr>
    </w:tbl>
    <w:p w:rsidR="00D934E6" w:rsidRPr="006F07B2" w:rsidRDefault="00D934E6" w:rsidP="00D934E6">
      <w:pPr>
        <w:tabs>
          <w:tab w:val="left" w:pos="1020"/>
        </w:tabs>
        <w:spacing w:after="0" w:line="360" w:lineRule="auto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ab/>
      </w:r>
    </w:p>
    <w:p w:rsidR="00D934E6" w:rsidRPr="006F07B2" w:rsidRDefault="00D934E6" w:rsidP="00D934E6">
      <w:pPr>
        <w:tabs>
          <w:tab w:val="left" w:pos="993"/>
        </w:tabs>
        <w:spacing w:after="0" w:line="360" w:lineRule="auto"/>
        <w:jc w:val="both"/>
        <w:rPr>
          <w:rFonts w:ascii="Times New Roman" w:hAnsi="Times New Roman"/>
          <w:sz w:val="30"/>
          <w:szCs w:val="30"/>
        </w:rPr>
      </w:pPr>
    </w:p>
    <w:p w:rsidR="00D934E6" w:rsidRPr="006F07B2" w:rsidRDefault="00D934E6" w:rsidP="00D934E6">
      <w:pPr>
        <w:tabs>
          <w:tab w:val="left" w:pos="993"/>
        </w:tabs>
        <w:spacing w:after="0" w:line="360" w:lineRule="auto"/>
        <w:jc w:val="both"/>
        <w:rPr>
          <w:rFonts w:ascii="Times New Roman" w:hAnsi="Times New Roman"/>
          <w:sz w:val="30"/>
          <w:szCs w:val="30"/>
        </w:rPr>
      </w:pPr>
    </w:p>
    <w:p w:rsidR="00D934E6" w:rsidRPr="006F07B2" w:rsidRDefault="00D934E6" w:rsidP="00D934E6">
      <w:pPr>
        <w:tabs>
          <w:tab w:val="left" w:pos="993"/>
        </w:tabs>
        <w:spacing w:after="0" w:line="240" w:lineRule="auto"/>
        <w:jc w:val="center"/>
        <w:rPr>
          <w:rFonts w:ascii="Times New Roman" w:hAnsi="Times New Roman"/>
          <w:b/>
          <w:spacing w:val="20"/>
          <w:sz w:val="30"/>
          <w:szCs w:val="30"/>
        </w:rPr>
      </w:pPr>
      <w:r w:rsidRPr="006F07B2">
        <w:rPr>
          <w:rFonts w:ascii="Times New Roman" w:hAnsi="Times New Roman"/>
          <w:b/>
          <w:spacing w:val="40"/>
          <w:sz w:val="30"/>
          <w:szCs w:val="30"/>
        </w:rPr>
        <w:t>ИЗМЕНЕНИ</w:t>
      </w:r>
      <w:r w:rsidRPr="006F07B2">
        <w:rPr>
          <w:rFonts w:ascii="Times New Roman Полужирный" w:hAnsi="Times New Roman Полужирный"/>
          <w:b/>
          <w:sz w:val="30"/>
          <w:szCs w:val="30"/>
        </w:rPr>
        <w:t>Я,</w:t>
      </w:r>
    </w:p>
    <w:p w:rsidR="00D934E6" w:rsidRPr="006F07B2" w:rsidRDefault="00D934E6" w:rsidP="00D934E6">
      <w:pPr>
        <w:tabs>
          <w:tab w:val="left" w:pos="993"/>
        </w:tabs>
        <w:spacing w:after="0" w:line="240" w:lineRule="auto"/>
        <w:jc w:val="center"/>
        <w:rPr>
          <w:rFonts w:ascii="Times New Roman" w:hAnsi="Times New Roman"/>
          <w:b/>
          <w:sz w:val="30"/>
          <w:szCs w:val="30"/>
        </w:rPr>
      </w:pPr>
      <w:r w:rsidRPr="006F07B2">
        <w:rPr>
          <w:rFonts w:ascii="Times New Roman" w:hAnsi="Times New Roman"/>
          <w:b/>
          <w:sz w:val="30"/>
          <w:szCs w:val="30"/>
        </w:rPr>
        <w:t xml:space="preserve">вносимые в Правила регистрации и экспертизы </w:t>
      </w:r>
      <w:r w:rsidRPr="006F07B2">
        <w:rPr>
          <w:rFonts w:ascii="Times New Roman" w:hAnsi="Times New Roman"/>
          <w:b/>
          <w:sz w:val="30"/>
          <w:szCs w:val="30"/>
        </w:rPr>
        <w:br/>
        <w:t>лекарственных средств для медицинского применения</w:t>
      </w:r>
    </w:p>
    <w:p w:rsidR="00D934E6" w:rsidRPr="006F07B2" w:rsidRDefault="00D934E6" w:rsidP="00D934E6">
      <w:pPr>
        <w:tabs>
          <w:tab w:val="left" w:pos="993"/>
        </w:tabs>
        <w:spacing w:after="0" w:line="240" w:lineRule="auto"/>
        <w:jc w:val="center"/>
        <w:rPr>
          <w:rFonts w:ascii="Times New Roman" w:hAnsi="Times New Roman"/>
          <w:b/>
          <w:sz w:val="30"/>
          <w:szCs w:val="30"/>
        </w:rPr>
      </w:pPr>
    </w:p>
    <w:p w:rsidR="00D934E6" w:rsidRPr="006F07B2" w:rsidRDefault="00D934E6" w:rsidP="00D934E6">
      <w:pPr>
        <w:tabs>
          <w:tab w:val="left" w:pos="993"/>
        </w:tabs>
        <w:spacing w:after="0" w:line="240" w:lineRule="auto"/>
        <w:jc w:val="center"/>
        <w:rPr>
          <w:rFonts w:ascii="Times New Roman" w:hAnsi="Times New Roman"/>
          <w:sz w:val="30"/>
          <w:szCs w:val="30"/>
        </w:rPr>
      </w:pPr>
    </w:p>
    <w:p w:rsidR="00D934E6" w:rsidRPr="00337876" w:rsidRDefault="00D934E6" w:rsidP="00D934E6">
      <w:pPr>
        <w:pStyle w:val="ConsPlusNormal"/>
        <w:numPr>
          <w:ilvl w:val="0"/>
          <w:numId w:val="1"/>
        </w:numPr>
        <w:tabs>
          <w:tab w:val="left" w:pos="993"/>
        </w:tabs>
        <w:spacing w:line="360" w:lineRule="auto"/>
        <w:ind w:left="0" w:firstLine="710"/>
        <w:jc w:val="both"/>
        <w:outlineLvl w:val="4"/>
        <w:rPr>
          <w:rFonts w:ascii="Times New Roman" w:hAnsi="Times New Roman" w:cs="Times New Roman"/>
          <w:sz w:val="30"/>
          <w:szCs w:val="30"/>
        </w:rPr>
      </w:pPr>
      <w:r w:rsidRPr="006F07B2">
        <w:rPr>
          <w:rFonts w:ascii="Times New Roman" w:hAnsi="Times New Roman" w:cs="Times New Roman"/>
          <w:sz w:val="30"/>
          <w:szCs w:val="30"/>
        </w:rPr>
        <w:t xml:space="preserve">В </w:t>
      </w:r>
      <w:r>
        <w:rPr>
          <w:rFonts w:ascii="Times New Roman" w:hAnsi="Times New Roman" w:cs="Times New Roman"/>
          <w:sz w:val="30"/>
          <w:szCs w:val="30"/>
        </w:rPr>
        <w:t xml:space="preserve">абзаце двадцать четвертом </w:t>
      </w:r>
      <w:r w:rsidRPr="006F07B2">
        <w:rPr>
          <w:rFonts w:ascii="Times New Roman" w:hAnsi="Times New Roman" w:cs="Times New Roman"/>
          <w:sz w:val="30"/>
          <w:szCs w:val="30"/>
        </w:rPr>
        <w:t>пункт</w:t>
      </w:r>
      <w:r>
        <w:rPr>
          <w:rFonts w:ascii="Times New Roman" w:hAnsi="Times New Roman" w:cs="Times New Roman"/>
          <w:sz w:val="30"/>
          <w:szCs w:val="30"/>
        </w:rPr>
        <w:t>а</w:t>
      </w:r>
      <w:r w:rsidRPr="006F07B2">
        <w:rPr>
          <w:rFonts w:ascii="Times New Roman" w:hAnsi="Times New Roman" w:cs="Times New Roman"/>
          <w:sz w:val="30"/>
          <w:szCs w:val="30"/>
        </w:rPr>
        <w:t xml:space="preserve"> 19 слова «при регистрации на территории Союза» заменить словами «при регистрации, подтверждении регистрации</w:t>
      </w:r>
      <w:r>
        <w:rPr>
          <w:rFonts w:ascii="Times New Roman" w:hAnsi="Times New Roman" w:cs="Times New Roman"/>
          <w:sz w:val="30"/>
          <w:szCs w:val="30"/>
        </w:rPr>
        <w:t xml:space="preserve"> (перерегистрации)</w:t>
      </w:r>
      <w:r w:rsidRPr="006F07B2">
        <w:rPr>
          <w:rFonts w:ascii="Times New Roman" w:hAnsi="Times New Roman" w:cs="Times New Roman"/>
          <w:sz w:val="30"/>
          <w:szCs w:val="30"/>
        </w:rPr>
        <w:t xml:space="preserve">, внесении изменений </w:t>
      </w:r>
      <w:r w:rsidRPr="000C12FF">
        <w:rPr>
          <w:rFonts w:ascii="Times New Roman" w:hAnsi="Times New Roman" w:cs="Times New Roman"/>
          <w:sz w:val="30"/>
          <w:szCs w:val="30"/>
        </w:rPr>
        <w:br/>
      </w:r>
      <w:r w:rsidRPr="006F07B2">
        <w:rPr>
          <w:rFonts w:ascii="Times New Roman" w:hAnsi="Times New Roman" w:cs="Times New Roman"/>
          <w:sz w:val="30"/>
          <w:szCs w:val="30"/>
        </w:rPr>
        <w:t xml:space="preserve">в регистрационное досье и приведении регистрационного досье </w:t>
      </w:r>
      <w:r w:rsidRPr="000C12FF">
        <w:rPr>
          <w:rFonts w:ascii="Times New Roman" w:hAnsi="Times New Roman" w:cs="Times New Roman"/>
          <w:sz w:val="30"/>
          <w:szCs w:val="30"/>
        </w:rPr>
        <w:br/>
      </w:r>
      <w:r w:rsidRPr="006F07B2">
        <w:rPr>
          <w:rFonts w:ascii="Times New Roman" w:hAnsi="Times New Roman" w:cs="Times New Roman"/>
          <w:sz w:val="30"/>
          <w:szCs w:val="30"/>
        </w:rPr>
        <w:t xml:space="preserve">в соответствие с </w:t>
      </w:r>
      <w:r w:rsidRPr="00337876">
        <w:rPr>
          <w:rFonts w:ascii="Times New Roman" w:hAnsi="Times New Roman" w:cs="Times New Roman"/>
          <w:sz w:val="30"/>
          <w:szCs w:val="30"/>
        </w:rPr>
        <w:t xml:space="preserve">требованиями Союза». </w:t>
      </w:r>
    </w:p>
    <w:p w:rsidR="00D934E6" w:rsidRDefault="00D934E6" w:rsidP="00D934E6">
      <w:pPr>
        <w:pStyle w:val="ConsPlusNormal"/>
        <w:numPr>
          <w:ilvl w:val="0"/>
          <w:numId w:val="1"/>
        </w:numPr>
        <w:tabs>
          <w:tab w:val="left" w:pos="993"/>
        </w:tabs>
        <w:spacing w:line="360" w:lineRule="auto"/>
        <w:ind w:left="0" w:firstLine="710"/>
        <w:jc w:val="both"/>
        <w:outlineLvl w:val="4"/>
        <w:rPr>
          <w:rFonts w:ascii="Times New Roman" w:hAnsi="Times New Roman" w:cs="Times New Roman"/>
          <w:sz w:val="30"/>
          <w:szCs w:val="30"/>
        </w:rPr>
      </w:pPr>
      <w:r w:rsidRPr="00337876">
        <w:rPr>
          <w:rFonts w:ascii="Times New Roman" w:hAnsi="Times New Roman" w:cs="Times New Roman"/>
          <w:sz w:val="30"/>
          <w:szCs w:val="30"/>
        </w:rPr>
        <w:t>В абзаце втором пункта 29</w:t>
      </w:r>
      <w:r>
        <w:rPr>
          <w:rFonts w:ascii="Times New Roman" w:hAnsi="Times New Roman" w:cs="Times New Roman"/>
          <w:sz w:val="30"/>
          <w:szCs w:val="30"/>
        </w:rPr>
        <w:t>:</w:t>
      </w:r>
    </w:p>
    <w:p w:rsidR="00D934E6" w:rsidRDefault="00D934E6" w:rsidP="00D934E6">
      <w:pPr>
        <w:pStyle w:val="ConsPlusNormal"/>
        <w:tabs>
          <w:tab w:val="left" w:pos="993"/>
        </w:tabs>
        <w:spacing w:line="360" w:lineRule="auto"/>
        <w:ind w:firstLine="709"/>
        <w:jc w:val="both"/>
        <w:outlineLvl w:val="4"/>
        <w:rPr>
          <w:rFonts w:ascii="Times New Roman" w:hAnsi="Times New Roman" w:cs="Times New Roman"/>
          <w:sz w:val="30"/>
          <w:szCs w:val="30"/>
        </w:rPr>
      </w:pPr>
      <w:r w:rsidRPr="00337876">
        <w:rPr>
          <w:rFonts w:ascii="Times New Roman" w:hAnsi="Times New Roman" w:cs="Times New Roman"/>
          <w:sz w:val="30"/>
          <w:szCs w:val="30"/>
        </w:rPr>
        <w:t>слова «</w:t>
      </w:r>
      <w:r w:rsidRPr="00FA50CC">
        <w:rPr>
          <w:rFonts w:ascii="Times New Roman" w:hAnsi="Times New Roman" w:cs="Times New Roman"/>
          <w:sz w:val="30"/>
          <w:szCs w:val="30"/>
        </w:rPr>
        <w:t>До 31 декабря 2020 г. в отношении</w:t>
      </w:r>
      <w:r w:rsidRPr="00337876">
        <w:rPr>
          <w:rFonts w:ascii="Times New Roman" w:hAnsi="Times New Roman" w:cs="Times New Roman"/>
          <w:sz w:val="30"/>
          <w:szCs w:val="30"/>
        </w:rPr>
        <w:t>»</w:t>
      </w:r>
      <w:r>
        <w:rPr>
          <w:rFonts w:ascii="Times New Roman" w:hAnsi="Times New Roman" w:cs="Times New Roman"/>
          <w:sz w:val="30"/>
          <w:szCs w:val="30"/>
        </w:rPr>
        <w:t xml:space="preserve"> заменить словами </w:t>
      </w:r>
      <w:r>
        <w:rPr>
          <w:rFonts w:ascii="Times New Roman" w:hAnsi="Times New Roman" w:cs="Times New Roman"/>
          <w:sz w:val="30"/>
          <w:szCs w:val="30"/>
        </w:rPr>
        <w:br/>
        <w:t>«В отношении»;</w:t>
      </w:r>
    </w:p>
    <w:p w:rsidR="00D934E6" w:rsidRPr="00337876" w:rsidRDefault="00D934E6" w:rsidP="00D934E6">
      <w:pPr>
        <w:pStyle w:val="ConsPlusNormal"/>
        <w:tabs>
          <w:tab w:val="left" w:pos="993"/>
        </w:tabs>
        <w:spacing w:line="360" w:lineRule="auto"/>
        <w:ind w:firstLine="709"/>
        <w:jc w:val="both"/>
        <w:outlineLvl w:val="4"/>
        <w:rPr>
          <w:rFonts w:ascii="Times New Roman" w:hAnsi="Times New Roman" w:cs="Times New Roman"/>
          <w:sz w:val="30"/>
          <w:szCs w:val="30"/>
        </w:rPr>
      </w:pPr>
      <w:r w:rsidRPr="00337876">
        <w:rPr>
          <w:rFonts w:ascii="Times New Roman" w:hAnsi="Times New Roman" w:cs="Times New Roman"/>
          <w:sz w:val="30"/>
          <w:szCs w:val="30"/>
        </w:rPr>
        <w:t xml:space="preserve">после слов «вправе представить» дополнить словами </w:t>
      </w:r>
      <w:r>
        <w:rPr>
          <w:rFonts w:ascii="Times New Roman" w:hAnsi="Times New Roman" w:cs="Times New Roman"/>
          <w:sz w:val="30"/>
          <w:szCs w:val="30"/>
        </w:rPr>
        <w:br/>
      </w:r>
      <w:r w:rsidRPr="00337876">
        <w:rPr>
          <w:rFonts w:ascii="Times New Roman" w:hAnsi="Times New Roman" w:cs="Times New Roman"/>
          <w:sz w:val="30"/>
          <w:szCs w:val="30"/>
        </w:rPr>
        <w:t xml:space="preserve">«до окончания срока его действия». </w:t>
      </w:r>
    </w:p>
    <w:p w:rsidR="00D934E6" w:rsidRPr="00337876" w:rsidRDefault="00D934E6" w:rsidP="00D934E6">
      <w:pPr>
        <w:pStyle w:val="a3"/>
        <w:numPr>
          <w:ilvl w:val="0"/>
          <w:numId w:val="1"/>
        </w:numPr>
        <w:tabs>
          <w:tab w:val="left" w:pos="993"/>
        </w:tabs>
        <w:spacing w:after="0" w:line="336" w:lineRule="auto"/>
        <w:ind w:left="0" w:firstLine="710"/>
        <w:jc w:val="both"/>
        <w:rPr>
          <w:rFonts w:ascii="Times New Roman" w:hAnsi="Times New Roman"/>
          <w:sz w:val="30"/>
          <w:szCs w:val="30"/>
        </w:rPr>
      </w:pPr>
      <w:r w:rsidRPr="00337876">
        <w:rPr>
          <w:rFonts w:ascii="Times New Roman" w:hAnsi="Times New Roman"/>
          <w:sz w:val="30"/>
          <w:szCs w:val="30"/>
        </w:rPr>
        <w:t xml:space="preserve">В абзаце первом пункта 30 слова «до 31 декабря </w:t>
      </w:r>
      <w:r w:rsidRPr="00337876">
        <w:rPr>
          <w:rFonts w:ascii="Times New Roman" w:hAnsi="Times New Roman"/>
          <w:sz w:val="30"/>
          <w:szCs w:val="30"/>
        </w:rPr>
        <w:br/>
        <w:t>2020 г.» заменить словами «до 31 декабря 2021 г.».</w:t>
      </w:r>
    </w:p>
    <w:p w:rsidR="00D934E6" w:rsidRPr="00337876" w:rsidRDefault="00D934E6" w:rsidP="00D934E6">
      <w:pPr>
        <w:pStyle w:val="a3"/>
        <w:numPr>
          <w:ilvl w:val="0"/>
          <w:numId w:val="1"/>
        </w:numPr>
        <w:tabs>
          <w:tab w:val="left" w:pos="993"/>
        </w:tabs>
        <w:spacing w:after="0" w:line="336" w:lineRule="auto"/>
        <w:ind w:left="0" w:firstLine="710"/>
        <w:jc w:val="both"/>
        <w:rPr>
          <w:rFonts w:ascii="Times New Roman" w:hAnsi="Times New Roman"/>
          <w:sz w:val="30"/>
          <w:szCs w:val="30"/>
        </w:rPr>
      </w:pPr>
      <w:r w:rsidRPr="00337876">
        <w:rPr>
          <w:rFonts w:ascii="Times New Roman" w:hAnsi="Times New Roman"/>
          <w:sz w:val="30"/>
          <w:szCs w:val="30"/>
        </w:rPr>
        <w:t>В пункте 171:</w:t>
      </w:r>
    </w:p>
    <w:p w:rsidR="00D934E6" w:rsidRPr="006F07B2" w:rsidRDefault="00D934E6" w:rsidP="00D934E6">
      <w:pPr>
        <w:tabs>
          <w:tab w:val="left" w:pos="993"/>
        </w:tabs>
        <w:spacing w:after="0" w:line="336" w:lineRule="auto"/>
        <w:ind w:firstLine="710"/>
        <w:jc w:val="both"/>
        <w:rPr>
          <w:rFonts w:ascii="Times New Roman" w:hAnsi="Times New Roman"/>
          <w:sz w:val="30"/>
          <w:szCs w:val="30"/>
        </w:rPr>
      </w:pPr>
      <w:r w:rsidRPr="006F07B2">
        <w:rPr>
          <w:rFonts w:ascii="Times New Roman" w:hAnsi="Times New Roman"/>
          <w:sz w:val="30"/>
          <w:szCs w:val="30"/>
        </w:rPr>
        <w:t xml:space="preserve">а) в абзаце втором слова «идентичны по содержанию» заменить </w:t>
      </w:r>
      <w:r>
        <w:rPr>
          <w:rFonts w:ascii="Times New Roman" w:hAnsi="Times New Roman"/>
          <w:sz w:val="30"/>
          <w:szCs w:val="30"/>
        </w:rPr>
        <w:t>словами</w:t>
      </w:r>
      <w:r w:rsidRPr="006F07B2">
        <w:rPr>
          <w:rFonts w:ascii="Times New Roman" w:hAnsi="Times New Roman"/>
          <w:sz w:val="30"/>
          <w:szCs w:val="30"/>
        </w:rPr>
        <w:t xml:space="preserve"> «соответствуют по своему содержанию»;</w:t>
      </w:r>
    </w:p>
    <w:p w:rsidR="00D934E6" w:rsidRPr="006F07B2" w:rsidRDefault="00D934E6" w:rsidP="00D934E6">
      <w:pPr>
        <w:tabs>
          <w:tab w:val="left" w:pos="993"/>
        </w:tabs>
        <w:spacing w:after="0" w:line="360" w:lineRule="auto"/>
        <w:ind w:firstLine="710"/>
        <w:jc w:val="both"/>
        <w:rPr>
          <w:rFonts w:ascii="Times New Roman" w:hAnsi="Times New Roman"/>
          <w:sz w:val="30"/>
          <w:szCs w:val="30"/>
        </w:rPr>
      </w:pPr>
      <w:r w:rsidRPr="006F07B2">
        <w:rPr>
          <w:rFonts w:ascii="Times New Roman" w:hAnsi="Times New Roman"/>
          <w:sz w:val="30"/>
          <w:szCs w:val="30"/>
        </w:rPr>
        <w:t>б) дополнить абзацем следующего содержания:</w:t>
      </w:r>
    </w:p>
    <w:p w:rsidR="00D934E6" w:rsidRPr="006F07B2" w:rsidRDefault="00D934E6" w:rsidP="00D934E6">
      <w:pPr>
        <w:tabs>
          <w:tab w:val="left" w:pos="993"/>
        </w:tabs>
        <w:spacing w:after="0" w:line="336" w:lineRule="auto"/>
        <w:ind w:firstLine="710"/>
        <w:jc w:val="both"/>
        <w:rPr>
          <w:rFonts w:ascii="Times New Roman" w:hAnsi="Times New Roman"/>
          <w:sz w:val="30"/>
          <w:szCs w:val="30"/>
        </w:rPr>
      </w:pPr>
      <w:r w:rsidRPr="006F07B2">
        <w:rPr>
          <w:rFonts w:ascii="Times New Roman" w:hAnsi="Times New Roman"/>
          <w:sz w:val="30"/>
          <w:szCs w:val="30"/>
        </w:rPr>
        <w:t xml:space="preserve">«Приведение регистрационного досье в соответствие с требованиями Союза в части приведения проектов макетов упаковки, общей характеристики лекарственного препарата, инструкции по </w:t>
      </w:r>
      <w:r w:rsidRPr="006F07B2">
        <w:rPr>
          <w:rFonts w:ascii="Times New Roman" w:hAnsi="Times New Roman"/>
          <w:sz w:val="30"/>
          <w:szCs w:val="30"/>
        </w:rPr>
        <w:lastRenderedPageBreak/>
        <w:t>медицинскому применению (листка-вкладыша) и нормативного документа по качеству в соответствие с актами Комиссии не рассматрива</w:t>
      </w:r>
      <w:r>
        <w:rPr>
          <w:rFonts w:ascii="Times New Roman" w:hAnsi="Times New Roman"/>
          <w:sz w:val="30"/>
          <w:szCs w:val="30"/>
        </w:rPr>
        <w:t>е</w:t>
      </w:r>
      <w:r w:rsidRPr="006F07B2">
        <w:rPr>
          <w:rFonts w:ascii="Times New Roman" w:hAnsi="Times New Roman"/>
          <w:sz w:val="30"/>
          <w:szCs w:val="30"/>
        </w:rPr>
        <w:t>тся как изменени</w:t>
      </w:r>
      <w:r>
        <w:rPr>
          <w:rFonts w:ascii="Times New Roman" w:hAnsi="Times New Roman"/>
          <w:sz w:val="30"/>
          <w:szCs w:val="30"/>
        </w:rPr>
        <w:t>е</w:t>
      </w:r>
      <w:r w:rsidRPr="006F07B2">
        <w:rPr>
          <w:rFonts w:ascii="Times New Roman" w:hAnsi="Times New Roman"/>
          <w:sz w:val="30"/>
          <w:szCs w:val="30"/>
        </w:rPr>
        <w:t>, требующ</w:t>
      </w:r>
      <w:r>
        <w:rPr>
          <w:rFonts w:ascii="Times New Roman" w:hAnsi="Times New Roman"/>
          <w:sz w:val="30"/>
          <w:szCs w:val="30"/>
        </w:rPr>
        <w:t>е</w:t>
      </w:r>
      <w:r w:rsidRPr="006F07B2">
        <w:rPr>
          <w:rFonts w:ascii="Times New Roman" w:hAnsi="Times New Roman"/>
          <w:sz w:val="30"/>
          <w:szCs w:val="30"/>
        </w:rPr>
        <w:t>е переоценки соотношения «польза – риск»</w:t>
      </w:r>
      <w:r>
        <w:rPr>
          <w:rFonts w:ascii="Times New Roman" w:hAnsi="Times New Roman"/>
          <w:sz w:val="30"/>
          <w:szCs w:val="30"/>
        </w:rPr>
        <w:t>,</w:t>
      </w:r>
      <w:r w:rsidRPr="006F07B2">
        <w:rPr>
          <w:rFonts w:ascii="Times New Roman" w:hAnsi="Times New Roman"/>
          <w:sz w:val="30"/>
          <w:szCs w:val="30"/>
        </w:rPr>
        <w:t xml:space="preserve"> и не явля</w:t>
      </w:r>
      <w:r>
        <w:rPr>
          <w:rFonts w:ascii="Times New Roman" w:hAnsi="Times New Roman"/>
          <w:sz w:val="30"/>
          <w:szCs w:val="30"/>
        </w:rPr>
        <w:t>е</w:t>
      </w:r>
      <w:r w:rsidRPr="006F07B2">
        <w:rPr>
          <w:rFonts w:ascii="Times New Roman" w:hAnsi="Times New Roman"/>
          <w:sz w:val="30"/>
          <w:szCs w:val="30"/>
        </w:rPr>
        <w:t>тся изменени</w:t>
      </w:r>
      <w:r>
        <w:rPr>
          <w:rFonts w:ascii="Times New Roman" w:hAnsi="Times New Roman"/>
          <w:sz w:val="30"/>
          <w:szCs w:val="30"/>
        </w:rPr>
        <w:t>ем, влияющим</w:t>
      </w:r>
      <w:r w:rsidRPr="006F07B2">
        <w:rPr>
          <w:rFonts w:ascii="Times New Roman" w:hAnsi="Times New Roman"/>
          <w:sz w:val="30"/>
          <w:szCs w:val="30"/>
        </w:rPr>
        <w:t xml:space="preserve"> на соответствие</w:t>
      </w:r>
      <w:r>
        <w:rPr>
          <w:rFonts w:ascii="Times New Roman" w:hAnsi="Times New Roman"/>
          <w:sz w:val="30"/>
          <w:szCs w:val="30"/>
        </w:rPr>
        <w:t xml:space="preserve"> содержания</w:t>
      </w:r>
      <w:r w:rsidRPr="006F07B2">
        <w:rPr>
          <w:rFonts w:ascii="Times New Roman" w:hAnsi="Times New Roman"/>
          <w:sz w:val="30"/>
          <w:szCs w:val="30"/>
        </w:rPr>
        <w:t xml:space="preserve"> данных регистрационного досье</w:t>
      </w:r>
      <w:r>
        <w:rPr>
          <w:rFonts w:ascii="Times New Roman" w:hAnsi="Times New Roman"/>
          <w:sz w:val="30"/>
          <w:szCs w:val="30"/>
        </w:rPr>
        <w:t>,</w:t>
      </w:r>
      <w:r w:rsidRPr="006F07B2">
        <w:rPr>
          <w:rFonts w:ascii="Times New Roman" w:hAnsi="Times New Roman"/>
          <w:sz w:val="30"/>
          <w:szCs w:val="30"/>
        </w:rPr>
        <w:t xml:space="preserve"> приводимого </w:t>
      </w:r>
      <w:r w:rsidRPr="000C12FF">
        <w:rPr>
          <w:rFonts w:ascii="Times New Roman" w:hAnsi="Times New Roman"/>
          <w:sz w:val="30"/>
          <w:szCs w:val="30"/>
        </w:rPr>
        <w:br/>
      </w:r>
      <w:r w:rsidRPr="006F07B2">
        <w:rPr>
          <w:rFonts w:ascii="Times New Roman" w:hAnsi="Times New Roman"/>
          <w:sz w:val="30"/>
          <w:szCs w:val="30"/>
        </w:rPr>
        <w:t>в соответствие с требованиями Союза</w:t>
      </w:r>
      <w:r>
        <w:rPr>
          <w:rFonts w:ascii="Times New Roman" w:hAnsi="Times New Roman"/>
          <w:sz w:val="30"/>
          <w:szCs w:val="30"/>
        </w:rPr>
        <w:t>,</w:t>
      </w:r>
      <w:r w:rsidRPr="006F07B2">
        <w:rPr>
          <w:rFonts w:ascii="Times New Roman" w:hAnsi="Times New Roman"/>
          <w:sz w:val="30"/>
          <w:szCs w:val="30"/>
        </w:rPr>
        <w:t xml:space="preserve"> содержанию данны</w:t>
      </w:r>
      <w:r>
        <w:rPr>
          <w:rFonts w:ascii="Times New Roman" w:hAnsi="Times New Roman"/>
          <w:sz w:val="30"/>
          <w:szCs w:val="30"/>
        </w:rPr>
        <w:t>х</w:t>
      </w:r>
      <w:r w:rsidRPr="006F07B2">
        <w:rPr>
          <w:rFonts w:ascii="Times New Roman" w:hAnsi="Times New Roman"/>
          <w:sz w:val="30"/>
          <w:szCs w:val="30"/>
        </w:rPr>
        <w:t xml:space="preserve"> регистрационного досье зарегистрированного лекарственного препарата.».</w:t>
      </w:r>
    </w:p>
    <w:p w:rsidR="00D934E6" w:rsidRDefault="00D934E6" w:rsidP="00D934E6">
      <w:pPr>
        <w:pStyle w:val="a3"/>
        <w:numPr>
          <w:ilvl w:val="0"/>
          <w:numId w:val="1"/>
        </w:numPr>
        <w:tabs>
          <w:tab w:val="left" w:pos="993"/>
        </w:tabs>
        <w:spacing w:after="0" w:line="336" w:lineRule="auto"/>
        <w:ind w:left="0" w:firstLine="710"/>
        <w:jc w:val="both"/>
        <w:rPr>
          <w:rFonts w:ascii="Times New Roman" w:hAnsi="Times New Roman"/>
          <w:sz w:val="30"/>
          <w:szCs w:val="30"/>
        </w:rPr>
      </w:pPr>
      <w:r w:rsidRPr="00747B48">
        <w:rPr>
          <w:rFonts w:ascii="Times New Roman" w:hAnsi="Times New Roman"/>
          <w:sz w:val="30"/>
          <w:szCs w:val="30"/>
        </w:rPr>
        <w:t>В абзаце первом пункта 175 слова «на территории государства-члена» заменить словами «на территориях государств-членов».</w:t>
      </w:r>
    </w:p>
    <w:p w:rsidR="00D934E6" w:rsidRPr="00337876" w:rsidRDefault="00D934E6" w:rsidP="00D934E6">
      <w:pPr>
        <w:pStyle w:val="a3"/>
        <w:numPr>
          <w:ilvl w:val="0"/>
          <w:numId w:val="1"/>
        </w:numPr>
        <w:tabs>
          <w:tab w:val="left" w:pos="993"/>
        </w:tabs>
        <w:spacing w:after="0" w:line="336" w:lineRule="auto"/>
        <w:ind w:left="0" w:firstLine="710"/>
        <w:jc w:val="both"/>
        <w:rPr>
          <w:rFonts w:ascii="Times New Roman" w:hAnsi="Times New Roman"/>
          <w:sz w:val="30"/>
          <w:szCs w:val="30"/>
        </w:rPr>
      </w:pPr>
      <w:r w:rsidRPr="00337876">
        <w:rPr>
          <w:rFonts w:ascii="Times New Roman" w:hAnsi="Times New Roman"/>
          <w:sz w:val="30"/>
          <w:szCs w:val="30"/>
        </w:rPr>
        <w:t>Дополнить пунктом 175</w:t>
      </w:r>
      <w:r w:rsidRPr="00337876">
        <w:rPr>
          <w:rFonts w:ascii="Times New Roman" w:hAnsi="Times New Roman"/>
          <w:sz w:val="30"/>
          <w:szCs w:val="30"/>
          <w:vertAlign w:val="superscript"/>
        </w:rPr>
        <w:t>1</w:t>
      </w:r>
      <w:r w:rsidRPr="00337876">
        <w:rPr>
          <w:rFonts w:ascii="Times New Roman" w:hAnsi="Times New Roman"/>
          <w:sz w:val="30"/>
          <w:szCs w:val="30"/>
        </w:rPr>
        <w:t xml:space="preserve"> следующего содержания:</w:t>
      </w:r>
    </w:p>
    <w:p w:rsidR="00D934E6" w:rsidRPr="00627EA4" w:rsidRDefault="00D934E6" w:rsidP="00D934E6">
      <w:pPr>
        <w:pStyle w:val="a3"/>
        <w:tabs>
          <w:tab w:val="left" w:pos="993"/>
        </w:tabs>
        <w:spacing w:after="0" w:line="336" w:lineRule="auto"/>
        <w:ind w:left="0" w:firstLine="710"/>
        <w:jc w:val="both"/>
        <w:rPr>
          <w:rFonts w:ascii="Times New Roman" w:hAnsi="Times New Roman"/>
          <w:sz w:val="30"/>
          <w:szCs w:val="30"/>
        </w:rPr>
      </w:pPr>
      <w:r w:rsidRPr="00337876">
        <w:rPr>
          <w:rFonts w:ascii="Times New Roman" w:hAnsi="Times New Roman"/>
          <w:sz w:val="30"/>
          <w:szCs w:val="30"/>
        </w:rPr>
        <w:t>«175</w:t>
      </w:r>
      <w:r w:rsidRPr="00337876">
        <w:rPr>
          <w:rFonts w:ascii="Times New Roman" w:hAnsi="Times New Roman"/>
          <w:sz w:val="30"/>
          <w:szCs w:val="30"/>
          <w:vertAlign w:val="superscript"/>
        </w:rPr>
        <w:t>1</w:t>
      </w:r>
      <w:r w:rsidRPr="00337876">
        <w:rPr>
          <w:rFonts w:ascii="Times New Roman" w:hAnsi="Times New Roman"/>
          <w:sz w:val="30"/>
          <w:szCs w:val="30"/>
        </w:rPr>
        <w:t xml:space="preserve">. В случае если лекарственный препарат зарегистрирован </w:t>
      </w:r>
      <w:r w:rsidRPr="00337876">
        <w:rPr>
          <w:rFonts w:ascii="Times New Roman" w:hAnsi="Times New Roman"/>
          <w:sz w:val="30"/>
          <w:szCs w:val="30"/>
        </w:rPr>
        <w:br/>
        <w:t xml:space="preserve">в одном государстве-члене и предназначен для обращения только на его территории, заявитель вправе представить на государственном языке (государственных языках) этого государства-члена или на ином языке (если это предусмотрено законодательством государства-члена) без перевода на русский язык (в случае, если русский язык в этом государстве-члене не является государственным) только модули 1 – 3 регистрационного досье лекарственного препарата в электронном виде в соответствии с </w:t>
      </w:r>
      <w:hyperlink w:anchor="Par589" w:tooltip="ТРЕБОВАНИЯ" w:history="1">
        <w:r w:rsidRPr="00337876">
          <w:rPr>
            <w:rFonts w:ascii="Times New Roman" w:hAnsi="Times New Roman"/>
            <w:sz w:val="30"/>
            <w:szCs w:val="30"/>
          </w:rPr>
          <w:t>приложениями № 1</w:t>
        </w:r>
      </w:hyperlink>
      <w:r w:rsidRPr="00337876">
        <w:rPr>
          <w:rFonts w:ascii="Times New Roman" w:hAnsi="Times New Roman"/>
          <w:sz w:val="30"/>
          <w:szCs w:val="30"/>
        </w:rPr>
        <w:t xml:space="preserve"> – </w:t>
      </w:r>
      <w:hyperlink w:anchor="Par5681" w:tooltip="СТРУКТУРА" w:history="1">
        <w:r w:rsidRPr="00337876">
          <w:rPr>
            <w:rFonts w:ascii="Times New Roman" w:hAnsi="Times New Roman"/>
            <w:sz w:val="30"/>
            <w:szCs w:val="30"/>
          </w:rPr>
          <w:t>5</w:t>
        </w:r>
      </w:hyperlink>
      <w:r w:rsidRPr="00337876">
        <w:rPr>
          <w:rFonts w:ascii="Times New Roman" w:hAnsi="Times New Roman"/>
          <w:sz w:val="30"/>
          <w:szCs w:val="30"/>
        </w:rPr>
        <w:t xml:space="preserve"> к настоящим Правилам и модуль 1 регистрационного досье лекарственного препарата на бумажном носителе. При наличии документов модулей 4 и 5 регистрационного досье лекарственного препарата </w:t>
      </w:r>
      <w:r w:rsidRPr="00337876">
        <w:rPr>
          <w:rFonts w:ascii="Times New Roman" w:hAnsi="Times New Roman"/>
          <w:color w:val="000000" w:themeColor="text1"/>
          <w:sz w:val="30"/>
          <w:szCs w:val="30"/>
        </w:rPr>
        <w:t>они предоставляются заявителем в составе регистрационного досье.</w:t>
      </w:r>
      <w:r w:rsidRPr="00337876">
        <w:rPr>
          <w:rFonts w:ascii="Times New Roman" w:hAnsi="Times New Roman"/>
          <w:sz w:val="30"/>
          <w:szCs w:val="30"/>
        </w:rPr>
        <w:t>».</w:t>
      </w:r>
    </w:p>
    <w:p w:rsidR="00D934E6" w:rsidRPr="006F07B2" w:rsidRDefault="00D934E6" w:rsidP="00D934E6">
      <w:pPr>
        <w:pStyle w:val="a3"/>
        <w:numPr>
          <w:ilvl w:val="0"/>
          <w:numId w:val="1"/>
        </w:numPr>
        <w:tabs>
          <w:tab w:val="left" w:pos="993"/>
        </w:tabs>
        <w:spacing w:after="0" w:line="336" w:lineRule="auto"/>
        <w:ind w:left="0" w:firstLine="710"/>
        <w:jc w:val="both"/>
        <w:rPr>
          <w:rFonts w:ascii="Times New Roman" w:hAnsi="Times New Roman"/>
          <w:sz w:val="30"/>
          <w:szCs w:val="30"/>
        </w:rPr>
      </w:pPr>
      <w:r w:rsidRPr="006F07B2">
        <w:rPr>
          <w:rFonts w:ascii="Times New Roman" w:hAnsi="Times New Roman"/>
          <w:sz w:val="30"/>
          <w:szCs w:val="30"/>
          <w:lang w:eastAsia="ru-RU"/>
        </w:rPr>
        <w:t>В приложении № 1 к указанным Правилам:</w:t>
      </w:r>
    </w:p>
    <w:p w:rsidR="00D934E6" w:rsidRPr="006F07B2" w:rsidRDefault="00D934E6" w:rsidP="00D934E6">
      <w:pPr>
        <w:tabs>
          <w:tab w:val="left" w:pos="993"/>
        </w:tabs>
        <w:spacing w:after="0" w:line="336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6F07B2">
        <w:rPr>
          <w:rFonts w:ascii="Times New Roman" w:hAnsi="Times New Roman"/>
          <w:sz w:val="30"/>
          <w:szCs w:val="30"/>
        </w:rPr>
        <w:t>а) пункт 1.5.3 дополнить словами «государства-члена»;</w:t>
      </w:r>
    </w:p>
    <w:p w:rsidR="00D934E6" w:rsidRPr="006F07B2" w:rsidRDefault="00D934E6" w:rsidP="00D934E6">
      <w:pPr>
        <w:tabs>
          <w:tab w:val="left" w:pos="993"/>
        </w:tabs>
        <w:spacing w:after="0" w:line="336" w:lineRule="auto"/>
        <w:ind w:firstLine="709"/>
        <w:jc w:val="both"/>
        <w:rPr>
          <w:rFonts w:ascii="Times New Roman" w:hAnsi="Times New Roman"/>
          <w:sz w:val="30"/>
          <w:szCs w:val="30"/>
          <w:lang w:eastAsia="ru-RU"/>
        </w:rPr>
      </w:pPr>
      <w:r w:rsidRPr="006F07B2">
        <w:rPr>
          <w:rFonts w:ascii="Times New Roman" w:hAnsi="Times New Roman"/>
          <w:sz w:val="30"/>
          <w:szCs w:val="30"/>
          <w:lang w:eastAsia="ru-RU"/>
        </w:rPr>
        <w:t>б) дополнить пунктом следующего содержания:</w:t>
      </w:r>
    </w:p>
    <w:p w:rsidR="00D934E6" w:rsidRPr="006F07B2" w:rsidRDefault="00D934E6" w:rsidP="001B7232">
      <w:pPr>
        <w:tabs>
          <w:tab w:val="left" w:pos="993"/>
        </w:tabs>
        <w:spacing w:after="0" w:line="336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6F07B2">
        <w:rPr>
          <w:rFonts w:ascii="Times New Roman" w:hAnsi="Times New Roman"/>
          <w:sz w:val="30"/>
          <w:szCs w:val="30"/>
        </w:rPr>
        <w:t xml:space="preserve">«1.5.7. Проект нормативного документа по качеству, подготовленный в соответствии с </w:t>
      </w:r>
      <w:r w:rsidRPr="001B7232">
        <w:rPr>
          <w:rFonts w:ascii="Times New Roman" w:hAnsi="Times New Roman"/>
          <w:sz w:val="30"/>
          <w:szCs w:val="30"/>
        </w:rPr>
        <w:t>Руководством</w:t>
      </w:r>
      <w:r w:rsidRPr="006F07B2">
        <w:rPr>
          <w:rFonts w:ascii="Times New Roman" w:hAnsi="Times New Roman"/>
          <w:sz w:val="30"/>
          <w:szCs w:val="30"/>
        </w:rPr>
        <w:t xml:space="preserve"> по составлению</w:t>
      </w:r>
      <w:r w:rsidR="001B7232">
        <w:rPr>
          <w:rFonts w:ascii="Times New Roman" w:hAnsi="Times New Roman"/>
          <w:sz w:val="30"/>
          <w:szCs w:val="30"/>
        </w:rPr>
        <w:t xml:space="preserve"> </w:t>
      </w:r>
      <w:r w:rsidRPr="006F07B2">
        <w:rPr>
          <w:rFonts w:ascii="Times New Roman" w:hAnsi="Times New Roman"/>
          <w:sz w:val="30"/>
          <w:szCs w:val="30"/>
        </w:rPr>
        <w:lastRenderedPageBreak/>
        <w:t xml:space="preserve">нормативного документа по качеству лекарственного препарата, утвержденным Решением Коллегии Евразийской экономической комиссии от 7 сентября 2018 г. </w:t>
      </w:r>
      <w:r>
        <w:rPr>
          <w:rFonts w:ascii="Times New Roman" w:hAnsi="Times New Roman"/>
          <w:sz w:val="30"/>
          <w:szCs w:val="30"/>
        </w:rPr>
        <w:t>№</w:t>
      </w:r>
      <w:r w:rsidRPr="006F07B2">
        <w:rPr>
          <w:rFonts w:ascii="Times New Roman" w:hAnsi="Times New Roman"/>
          <w:sz w:val="30"/>
          <w:szCs w:val="30"/>
        </w:rPr>
        <w:t xml:space="preserve"> 151.».</w:t>
      </w:r>
    </w:p>
    <w:p w:rsidR="00D934E6" w:rsidRPr="00812A68" w:rsidRDefault="00D934E6" w:rsidP="00D934E6">
      <w:pPr>
        <w:pStyle w:val="a3"/>
        <w:numPr>
          <w:ilvl w:val="0"/>
          <w:numId w:val="1"/>
        </w:numPr>
        <w:tabs>
          <w:tab w:val="left" w:pos="0"/>
          <w:tab w:val="left" w:pos="993"/>
        </w:tabs>
        <w:spacing w:after="0" w:line="336" w:lineRule="auto"/>
        <w:ind w:left="0" w:firstLine="710"/>
        <w:jc w:val="both"/>
        <w:rPr>
          <w:rFonts w:ascii="Times New Roman" w:hAnsi="Times New Roman"/>
          <w:sz w:val="30"/>
          <w:szCs w:val="30"/>
        </w:rPr>
      </w:pPr>
      <w:r w:rsidRPr="00812A68">
        <w:rPr>
          <w:rFonts w:ascii="Times New Roman" w:hAnsi="Times New Roman"/>
          <w:sz w:val="30"/>
          <w:szCs w:val="30"/>
        </w:rPr>
        <w:t xml:space="preserve">Позицию 2.2.3 </w:t>
      </w:r>
      <w:r>
        <w:rPr>
          <w:rFonts w:ascii="Times New Roman" w:hAnsi="Times New Roman"/>
          <w:sz w:val="30"/>
          <w:szCs w:val="30"/>
        </w:rPr>
        <w:t xml:space="preserve">в </w:t>
      </w:r>
      <w:r w:rsidRPr="00812A68">
        <w:rPr>
          <w:rFonts w:ascii="Times New Roman" w:hAnsi="Times New Roman"/>
          <w:sz w:val="30"/>
          <w:szCs w:val="30"/>
        </w:rPr>
        <w:t>таблиц</w:t>
      </w:r>
      <w:r>
        <w:rPr>
          <w:rFonts w:ascii="Times New Roman" w:hAnsi="Times New Roman"/>
          <w:sz w:val="30"/>
          <w:szCs w:val="30"/>
        </w:rPr>
        <w:t>е</w:t>
      </w:r>
      <w:r w:rsidRPr="00812A68">
        <w:rPr>
          <w:rFonts w:ascii="Times New Roman" w:hAnsi="Times New Roman"/>
          <w:sz w:val="30"/>
          <w:szCs w:val="30"/>
        </w:rPr>
        <w:t xml:space="preserve"> в пункте 2.2 раздела </w:t>
      </w:r>
      <w:r w:rsidRPr="00812A68">
        <w:rPr>
          <w:rFonts w:ascii="Times New Roman" w:hAnsi="Times New Roman"/>
          <w:sz w:val="30"/>
          <w:szCs w:val="30"/>
          <w:lang w:val="en-US"/>
        </w:rPr>
        <w:t>I</w:t>
      </w:r>
      <w:r w:rsidRPr="00812A68">
        <w:rPr>
          <w:rFonts w:ascii="Times New Roman" w:hAnsi="Times New Roman"/>
          <w:sz w:val="30"/>
          <w:szCs w:val="30"/>
        </w:rPr>
        <w:t>,</w:t>
      </w:r>
      <w:r>
        <w:rPr>
          <w:rFonts w:ascii="Times New Roman" w:hAnsi="Times New Roman"/>
          <w:sz w:val="30"/>
          <w:szCs w:val="30"/>
        </w:rPr>
        <w:t xml:space="preserve"> позицию </w:t>
      </w:r>
      <w:r w:rsidRPr="00812A68">
        <w:rPr>
          <w:rFonts w:ascii="Times New Roman" w:hAnsi="Times New Roman"/>
          <w:sz w:val="30"/>
          <w:szCs w:val="30"/>
        </w:rPr>
        <w:t xml:space="preserve">3.2.3 </w:t>
      </w:r>
      <w:r>
        <w:rPr>
          <w:rFonts w:ascii="Times New Roman" w:hAnsi="Times New Roman"/>
          <w:sz w:val="30"/>
          <w:szCs w:val="30"/>
        </w:rPr>
        <w:br/>
        <w:t xml:space="preserve">в </w:t>
      </w:r>
      <w:r w:rsidRPr="00812A68">
        <w:rPr>
          <w:rFonts w:ascii="Times New Roman" w:hAnsi="Times New Roman"/>
          <w:sz w:val="30"/>
          <w:szCs w:val="30"/>
        </w:rPr>
        <w:t>таблиц</w:t>
      </w:r>
      <w:r>
        <w:rPr>
          <w:rFonts w:ascii="Times New Roman" w:hAnsi="Times New Roman"/>
          <w:sz w:val="30"/>
          <w:szCs w:val="30"/>
        </w:rPr>
        <w:t>е</w:t>
      </w:r>
      <w:r w:rsidRPr="00812A68">
        <w:rPr>
          <w:rFonts w:ascii="Times New Roman" w:hAnsi="Times New Roman"/>
          <w:sz w:val="30"/>
          <w:szCs w:val="30"/>
        </w:rPr>
        <w:t xml:space="preserve"> в пункте 3.2 раздела </w:t>
      </w:r>
      <w:r w:rsidRPr="00812A68">
        <w:rPr>
          <w:rFonts w:ascii="Times New Roman" w:hAnsi="Times New Roman"/>
          <w:sz w:val="30"/>
          <w:szCs w:val="30"/>
          <w:lang w:val="en-US"/>
        </w:rPr>
        <w:t>II</w:t>
      </w:r>
      <w:r w:rsidRPr="00812A68">
        <w:rPr>
          <w:rFonts w:ascii="Times New Roman" w:hAnsi="Times New Roman"/>
          <w:sz w:val="30"/>
          <w:szCs w:val="30"/>
        </w:rPr>
        <w:t xml:space="preserve"> и </w:t>
      </w:r>
      <w:r>
        <w:rPr>
          <w:rFonts w:ascii="Times New Roman" w:hAnsi="Times New Roman"/>
          <w:sz w:val="30"/>
          <w:szCs w:val="30"/>
        </w:rPr>
        <w:t xml:space="preserve">позицию </w:t>
      </w:r>
      <w:r w:rsidRPr="00812A68">
        <w:rPr>
          <w:rFonts w:ascii="Times New Roman" w:hAnsi="Times New Roman"/>
          <w:sz w:val="30"/>
          <w:szCs w:val="30"/>
        </w:rPr>
        <w:t xml:space="preserve">3.2.3 </w:t>
      </w:r>
      <w:r>
        <w:rPr>
          <w:rFonts w:ascii="Times New Roman" w:hAnsi="Times New Roman"/>
          <w:sz w:val="30"/>
          <w:szCs w:val="30"/>
        </w:rPr>
        <w:t xml:space="preserve">в </w:t>
      </w:r>
      <w:r w:rsidRPr="00812A68">
        <w:rPr>
          <w:rFonts w:ascii="Times New Roman" w:hAnsi="Times New Roman"/>
          <w:sz w:val="30"/>
          <w:szCs w:val="30"/>
        </w:rPr>
        <w:t>таблиц</w:t>
      </w:r>
      <w:r>
        <w:rPr>
          <w:rFonts w:ascii="Times New Roman" w:hAnsi="Times New Roman"/>
          <w:sz w:val="30"/>
          <w:szCs w:val="30"/>
        </w:rPr>
        <w:t>е</w:t>
      </w:r>
      <w:r w:rsidRPr="00812A68">
        <w:rPr>
          <w:rFonts w:ascii="Times New Roman" w:hAnsi="Times New Roman"/>
          <w:sz w:val="30"/>
          <w:szCs w:val="30"/>
        </w:rPr>
        <w:t xml:space="preserve"> в пункте 3.2 раздела II</w:t>
      </w:r>
      <w:r w:rsidRPr="00812A68">
        <w:rPr>
          <w:rFonts w:ascii="Times New Roman" w:hAnsi="Times New Roman"/>
          <w:sz w:val="30"/>
          <w:szCs w:val="30"/>
          <w:lang w:val="en-US"/>
        </w:rPr>
        <w:t>I</w:t>
      </w:r>
      <w:r w:rsidRPr="00812A68">
        <w:rPr>
          <w:rFonts w:ascii="Times New Roman" w:hAnsi="Times New Roman"/>
          <w:sz w:val="30"/>
          <w:szCs w:val="30"/>
        </w:rPr>
        <w:t xml:space="preserve"> приложения № 2 к указанным Правилам дополнить словами «, </w:t>
      </w:r>
      <w:r w:rsidRPr="00812A68">
        <w:rPr>
          <w:rFonts w:ascii="Times New Roman" w:hAnsi="Times New Roman"/>
          <w:sz w:val="30"/>
          <w:szCs w:val="30"/>
          <w:lang w:eastAsia="ru-RU"/>
        </w:rPr>
        <w:t xml:space="preserve">упаковка </w:t>
      </w:r>
      <w:proofErr w:type="spellStart"/>
      <w:r w:rsidRPr="00812A68">
        <w:rPr>
          <w:rFonts w:ascii="Times New Roman" w:hAnsi="Times New Roman"/>
          <w:sz w:val="30"/>
          <w:szCs w:val="30"/>
          <w:lang w:eastAsia="ru-RU"/>
        </w:rPr>
        <w:t>нерасфасованной</w:t>
      </w:r>
      <w:proofErr w:type="spellEnd"/>
      <w:r w:rsidRPr="00812A68">
        <w:rPr>
          <w:rFonts w:ascii="Times New Roman" w:hAnsi="Times New Roman"/>
          <w:sz w:val="30"/>
          <w:szCs w:val="30"/>
          <w:lang w:eastAsia="ru-RU"/>
        </w:rPr>
        <w:t xml:space="preserve"> продукции (при наличии)».</w:t>
      </w:r>
    </w:p>
    <w:p w:rsidR="00D934E6" w:rsidRPr="006F07B2" w:rsidRDefault="00D934E6" w:rsidP="00D934E6">
      <w:pPr>
        <w:pStyle w:val="a3"/>
        <w:numPr>
          <w:ilvl w:val="0"/>
          <w:numId w:val="1"/>
        </w:numPr>
        <w:tabs>
          <w:tab w:val="left" w:pos="142"/>
          <w:tab w:val="left" w:pos="993"/>
        </w:tabs>
        <w:spacing w:after="0" w:line="336" w:lineRule="auto"/>
        <w:ind w:left="0" w:right="-2" w:firstLine="710"/>
        <w:jc w:val="both"/>
        <w:rPr>
          <w:rFonts w:ascii="Times New Roman" w:hAnsi="Times New Roman"/>
          <w:sz w:val="30"/>
          <w:szCs w:val="30"/>
        </w:rPr>
      </w:pPr>
      <w:r w:rsidRPr="006F07B2">
        <w:rPr>
          <w:rFonts w:ascii="Times New Roman" w:hAnsi="Times New Roman"/>
          <w:sz w:val="30"/>
          <w:szCs w:val="30"/>
        </w:rPr>
        <w:t xml:space="preserve">В </w:t>
      </w:r>
      <w:r w:rsidRPr="006F07B2">
        <w:rPr>
          <w:rStyle w:val="CharStyle3"/>
          <w:rFonts w:ascii="Times New Roman" w:eastAsia="Times New Roman" w:hAnsi="Times New Roman"/>
          <w:sz w:val="30"/>
          <w:szCs w:val="30"/>
          <w:lang w:val="ru"/>
        </w:rPr>
        <w:t xml:space="preserve">приложении № 4 к указанным Правилам </w:t>
      </w:r>
      <w:r w:rsidRPr="006F07B2">
        <w:rPr>
          <w:rFonts w:ascii="Times New Roman" w:hAnsi="Times New Roman"/>
          <w:sz w:val="30"/>
          <w:szCs w:val="30"/>
        </w:rPr>
        <w:t>примечани</w:t>
      </w:r>
      <w:r>
        <w:rPr>
          <w:rFonts w:ascii="Times New Roman" w:hAnsi="Times New Roman"/>
          <w:sz w:val="30"/>
          <w:szCs w:val="30"/>
        </w:rPr>
        <w:t>е</w:t>
      </w:r>
      <w:r w:rsidRPr="006F07B2">
        <w:rPr>
          <w:rFonts w:ascii="Times New Roman" w:hAnsi="Times New Roman"/>
          <w:sz w:val="30"/>
          <w:szCs w:val="30"/>
        </w:rPr>
        <w:t xml:space="preserve"> к таблице дополнить </w:t>
      </w:r>
      <w:r>
        <w:rPr>
          <w:rFonts w:ascii="Times New Roman" w:hAnsi="Times New Roman"/>
          <w:sz w:val="30"/>
          <w:szCs w:val="30"/>
        </w:rPr>
        <w:t>предложением</w:t>
      </w:r>
      <w:r w:rsidRPr="006F07B2">
        <w:rPr>
          <w:rFonts w:ascii="Times New Roman" w:hAnsi="Times New Roman"/>
          <w:sz w:val="30"/>
          <w:szCs w:val="30"/>
        </w:rPr>
        <w:t xml:space="preserve"> следующего содержания: «При этом не требуется перевод на русский язык документов, представленных </w:t>
      </w:r>
      <w:r>
        <w:rPr>
          <w:rFonts w:ascii="Times New Roman" w:hAnsi="Times New Roman"/>
          <w:sz w:val="30"/>
          <w:szCs w:val="30"/>
        </w:rPr>
        <w:br/>
      </w:r>
      <w:r w:rsidRPr="006F07B2">
        <w:rPr>
          <w:rFonts w:ascii="Times New Roman" w:hAnsi="Times New Roman"/>
          <w:sz w:val="30"/>
          <w:szCs w:val="30"/>
        </w:rPr>
        <w:t>в соответствии с пунктом 175</w:t>
      </w:r>
      <w:r w:rsidRPr="00C85716">
        <w:rPr>
          <w:rFonts w:ascii="Times New Roman" w:hAnsi="Times New Roman"/>
          <w:sz w:val="30"/>
          <w:szCs w:val="30"/>
          <w:vertAlign w:val="superscript"/>
        </w:rPr>
        <w:t>1</w:t>
      </w:r>
      <w:r>
        <w:rPr>
          <w:rFonts w:ascii="Times New Roman" w:hAnsi="Times New Roman"/>
          <w:sz w:val="30"/>
          <w:szCs w:val="30"/>
          <w:vertAlign w:val="superscript"/>
        </w:rPr>
        <w:t xml:space="preserve"> </w:t>
      </w:r>
      <w:r>
        <w:rPr>
          <w:rFonts w:ascii="Times New Roman" w:hAnsi="Times New Roman"/>
          <w:sz w:val="30"/>
          <w:szCs w:val="30"/>
        </w:rPr>
        <w:t>указанных</w:t>
      </w:r>
      <w:r w:rsidRPr="006F07B2">
        <w:rPr>
          <w:rFonts w:ascii="Times New Roman" w:hAnsi="Times New Roman"/>
          <w:sz w:val="30"/>
          <w:szCs w:val="30"/>
        </w:rPr>
        <w:t xml:space="preserve"> Правил, в случае, если русский язык в </w:t>
      </w:r>
      <w:r>
        <w:rPr>
          <w:rFonts w:ascii="Times New Roman" w:hAnsi="Times New Roman"/>
          <w:sz w:val="30"/>
          <w:szCs w:val="30"/>
        </w:rPr>
        <w:t xml:space="preserve">соответствующем </w:t>
      </w:r>
      <w:r w:rsidRPr="006F07B2">
        <w:rPr>
          <w:rFonts w:ascii="Times New Roman" w:hAnsi="Times New Roman"/>
          <w:sz w:val="30"/>
          <w:szCs w:val="30"/>
        </w:rPr>
        <w:t>государстве</w:t>
      </w:r>
      <w:r>
        <w:rPr>
          <w:rFonts w:ascii="Times New Roman" w:hAnsi="Times New Roman"/>
          <w:sz w:val="30"/>
          <w:szCs w:val="30"/>
        </w:rPr>
        <w:t xml:space="preserve"> – </w:t>
      </w:r>
      <w:r w:rsidRPr="006F07B2">
        <w:rPr>
          <w:rFonts w:ascii="Times New Roman" w:hAnsi="Times New Roman"/>
          <w:sz w:val="30"/>
          <w:szCs w:val="30"/>
        </w:rPr>
        <w:t xml:space="preserve">члене </w:t>
      </w:r>
      <w:r>
        <w:rPr>
          <w:rFonts w:ascii="Times New Roman" w:hAnsi="Times New Roman"/>
          <w:sz w:val="30"/>
          <w:szCs w:val="30"/>
        </w:rPr>
        <w:t xml:space="preserve">Евразийского экономического союза </w:t>
      </w:r>
      <w:r w:rsidRPr="006F07B2">
        <w:rPr>
          <w:rFonts w:ascii="Times New Roman" w:hAnsi="Times New Roman"/>
          <w:sz w:val="30"/>
          <w:szCs w:val="30"/>
        </w:rPr>
        <w:t>не является государственным.».</w:t>
      </w:r>
    </w:p>
    <w:p w:rsidR="00D934E6" w:rsidRPr="006F07B2" w:rsidRDefault="00D934E6" w:rsidP="00D934E6">
      <w:pPr>
        <w:pStyle w:val="a3"/>
        <w:numPr>
          <w:ilvl w:val="0"/>
          <w:numId w:val="1"/>
        </w:numPr>
        <w:tabs>
          <w:tab w:val="left" w:pos="1134"/>
        </w:tabs>
        <w:spacing w:after="0" w:line="336" w:lineRule="auto"/>
        <w:jc w:val="both"/>
        <w:rPr>
          <w:rFonts w:ascii="Times New Roman" w:hAnsi="Times New Roman"/>
          <w:sz w:val="30"/>
          <w:szCs w:val="30"/>
        </w:rPr>
      </w:pPr>
      <w:r w:rsidRPr="006F07B2">
        <w:rPr>
          <w:rFonts w:ascii="Times New Roman" w:hAnsi="Times New Roman"/>
          <w:sz w:val="30"/>
          <w:szCs w:val="30"/>
        </w:rPr>
        <w:t>В приложении № 17 к указанным Правилам:</w:t>
      </w:r>
    </w:p>
    <w:p w:rsidR="00D934E6" w:rsidRPr="006F07B2" w:rsidRDefault="00D934E6" w:rsidP="00D934E6">
      <w:pPr>
        <w:pStyle w:val="ConsPlusNormal"/>
        <w:tabs>
          <w:tab w:val="left" w:pos="993"/>
          <w:tab w:val="left" w:pos="1134"/>
        </w:tabs>
        <w:spacing w:line="360" w:lineRule="auto"/>
        <w:ind w:left="709"/>
        <w:jc w:val="both"/>
        <w:rPr>
          <w:rFonts w:ascii="Times New Roman" w:hAnsi="Times New Roman"/>
          <w:sz w:val="30"/>
          <w:szCs w:val="30"/>
        </w:rPr>
      </w:pPr>
      <w:r w:rsidRPr="006F07B2">
        <w:rPr>
          <w:rFonts w:ascii="Times New Roman" w:hAnsi="Times New Roman"/>
          <w:sz w:val="30"/>
          <w:szCs w:val="30"/>
        </w:rPr>
        <w:t>а) таблицу дополнить позицией следующего содержания:</w:t>
      </w:r>
    </w:p>
    <w:tbl>
      <w:tblPr>
        <w:tblStyle w:val="a4"/>
        <w:tblW w:w="955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84"/>
        <w:gridCol w:w="850"/>
        <w:gridCol w:w="5812"/>
        <w:gridCol w:w="2126"/>
        <w:gridCol w:w="481"/>
      </w:tblGrid>
      <w:tr w:rsidR="00D934E6" w:rsidRPr="006F07B2" w:rsidTr="00D12819"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934E6" w:rsidRPr="006F07B2" w:rsidRDefault="00D934E6" w:rsidP="00D12819">
            <w:pPr>
              <w:tabs>
                <w:tab w:val="left" w:pos="0"/>
                <w:tab w:val="left" w:pos="1134"/>
              </w:tabs>
              <w:spacing w:line="360" w:lineRule="auto"/>
              <w:jc w:val="center"/>
              <w:rPr>
                <w:rFonts w:ascii="Times New Roman" w:hAnsi="Times New Roman"/>
                <w:sz w:val="30"/>
                <w:szCs w:val="30"/>
              </w:rPr>
            </w:pPr>
            <w:r w:rsidRPr="006F07B2">
              <w:rPr>
                <w:rFonts w:ascii="Times New Roman" w:hAnsi="Times New Roman"/>
                <w:sz w:val="30"/>
                <w:szCs w:val="30"/>
              </w:rPr>
              <w:t>«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4E6" w:rsidRPr="006F07B2" w:rsidRDefault="00D934E6" w:rsidP="00D12819">
            <w:pPr>
              <w:shd w:val="clear" w:color="auto" w:fill="FFFFFF"/>
              <w:outlineLvl w:val="0"/>
              <w:rPr>
                <w:rFonts w:ascii="Times New Roman" w:hAnsi="Times New Roman"/>
                <w:sz w:val="30"/>
                <w:szCs w:val="30"/>
              </w:rPr>
            </w:pPr>
            <w:r w:rsidRPr="006F07B2">
              <w:rPr>
                <w:rFonts w:ascii="Times New Roman" w:hAnsi="Times New Roman"/>
                <w:sz w:val="30"/>
                <w:szCs w:val="30"/>
              </w:rPr>
              <w:t>12.1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4E6" w:rsidRPr="006F07B2" w:rsidRDefault="00D934E6" w:rsidP="00D12819">
            <w:pPr>
              <w:pStyle w:val="ConsPlusNormal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6F07B2">
              <w:rPr>
                <w:rFonts w:ascii="Times New Roman" w:hAnsi="Times New Roman" w:cs="Times New Roman"/>
                <w:sz w:val="30"/>
                <w:szCs w:val="30"/>
              </w:rPr>
              <w:t xml:space="preserve">Форма выпуска </w:t>
            </w:r>
            <w:proofErr w:type="spellStart"/>
            <w:r w:rsidRPr="006F07B2">
              <w:rPr>
                <w:rFonts w:ascii="Times New Roman" w:hAnsi="Times New Roman" w:cs="Times New Roman"/>
                <w:sz w:val="30"/>
                <w:szCs w:val="30"/>
              </w:rPr>
              <w:t>нерасфасованной</w:t>
            </w:r>
            <w:proofErr w:type="spellEnd"/>
            <w:r w:rsidRPr="006F07B2">
              <w:rPr>
                <w:rFonts w:ascii="Times New Roman" w:hAnsi="Times New Roman" w:cs="Times New Roman"/>
                <w:sz w:val="30"/>
                <w:szCs w:val="30"/>
              </w:rPr>
              <w:t xml:space="preserve"> продукции (</w:t>
            </w:r>
            <w:proofErr w:type="spellStart"/>
            <w:r w:rsidRPr="006F07B2">
              <w:rPr>
                <w:rFonts w:ascii="Times New Roman" w:hAnsi="Times New Roman" w:cs="Times New Roman"/>
                <w:sz w:val="30"/>
                <w:szCs w:val="30"/>
              </w:rPr>
              <w:t>bulk</w:t>
            </w:r>
            <w:proofErr w:type="spellEnd"/>
            <w:r w:rsidRPr="006F07B2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6F07B2">
              <w:rPr>
                <w:rFonts w:ascii="Times New Roman" w:hAnsi="Times New Roman" w:cs="Times New Roman"/>
                <w:sz w:val="30"/>
                <w:szCs w:val="30"/>
              </w:rPr>
              <w:t>product</w:t>
            </w:r>
            <w:proofErr w:type="spellEnd"/>
            <w:r w:rsidRPr="006F07B2">
              <w:rPr>
                <w:rFonts w:ascii="Times New Roman" w:hAnsi="Times New Roman" w:cs="Times New Roman"/>
                <w:sz w:val="30"/>
                <w:szCs w:val="30"/>
              </w:rPr>
              <w:t>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4E6" w:rsidRPr="006F07B2" w:rsidRDefault="00D934E6" w:rsidP="00D12819">
            <w:pPr>
              <w:pStyle w:val="ConsPlusNormal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48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934E6" w:rsidRPr="006F07B2" w:rsidRDefault="00D934E6" w:rsidP="00D12819">
            <w:pPr>
              <w:tabs>
                <w:tab w:val="left" w:pos="0"/>
                <w:tab w:val="left" w:pos="1134"/>
              </w:tabs>
              <w:ind w:right="-108"/>
              <w:jc w:val="both"/>
              <w:rPr>
                <w:rFonts w:ascii="Times New Roman" w:hAnsi="Times New Roman"/>
                <w:sz w:val="30"/>
                <w:szCs w:val="30"/>
              </w:rPr>
            </w:pPr>
          </w:p>
          <w:p w:rsidR="00D934E6" w:rsidRPr="00350CF0" w:rsidRDefault="00D934E6" w:rsidP="00D12819">
            <w:pPr>
              <w:tabs>
                <w:tab w:val="left" w:pos="34"/>
                <w:tab w:val="left" w:pos="1134"/>
              </w:tabs>
              <w:ind w:left="-94" w:right="-108" w:hanging="28"/>
              <w:jc w:val="both"/>
              <w:rPr>
                <w:rFonts w:ascii="Times New Roman" w:hAnsi="Times New Roman"/>
                <w:sz w:val="30"/>
                <w:szCs w:val="30"/>
                <w:lang w:val="en-US"/>
              </w:rPr>
            </w:pPr>
            <w:r w:rsidRPr="000C12FF">
              <w:rPr>
                <w:rFonts w:ascii="Times New Roman" w:hAnsi="Times New Roman"/>
                <w:sz w:val="2"/>
                <w:szCs w:val="2"/>
              </w:rPr>
              <w:t xml:space="preserve"> </w:t>
            </w:r>
            <w:r w:rsidRPr="001B0DDE">
              <w:rPr>
                <w:rFonts w:ascii="Times New Roman" w:hAnsi="Times New Roman"/>
                <w:sz w:val="2"/>
                <w:szCs w:val="2"/>
              </w:rPr>
              <w:t xml:space="preserve"> </w:t>
            </w:r>
            <w:r w:rsidRPr="006F07B2">
              <w:rPr>
                <w:rFonts w:ascii="Times New Roman" w:hAnsi="Times New Roman"/>
                <w:sz w:val="30"/>
                <w:szCs w:val="30"/>
              </w:rPr>
              <w:t>»;</w:t>
            </w:r>
          </w:p>
        </w:tc>
      </w:tr>
    </w:tbl>
    <w:p w:rsidR="00D934E6" w:rsidRPr="006F07B2" w:rsidRDefault="00D934E6" w:rsidP="00D934E6">
      <w:pPr>
        <w:pStyle w:val="ConsPlusNormal"/>
        <w:spacing w:before="8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6F07B2">
        <w:rPr>
          <w:rFonts w:ascii="Times New Roman" w:hAnsi="Times New Roman" w:cs="Times New Roman"/>
          <w:sz w:val="30"/>
          <w:szCs w:val="30"/>
        </w:rPr>
        <w:t>б) Правил</w:t>
      </w:r>
      <w:r>
        <w:rPr>
          <w:rFonts w:ascii="Times New Roman" w:hAnsi="Times New Roman" w:cs="Times New Roman"/>
          <w:sz w:val="30"/>
          <w:szCs w:val="30"/>
        </w:rPr>
        <w:t>а</w:t>
      </w:r>
      <w:r w:rsidRPr="006F07B2">
        <w:rPr>
          <w:rFonts w:ascii="Times New Roman" w:hAnsi="Times New Roman" w:cs="Times New Roman"/>
          <w:sz w:val="30"/>
          <w:szCs w:val="30"/>
        </w:rPr>
        <w:t xml:space="preserve"> заполнения регистрационного удостоверения лекарственного препарата для медицинского применения дополнить пунктом </w:t>
      </w:r>
      <w:r>
        <w:rPr>
          <w:rFonts w:ascii="Times New Roman" w:hAnsi="Times New Roman" w:cs="Times New Roman"/>
          <w:sz w:val="30"/>
          <w:szCs w:val="30"/>
        </w:rPr>
        <w:t>16</w:t>
      </w:r>
      <w:r w:rsidRPr="00C85716">
        <w:rPr>
          <w:rFonts w:ascii="Times New Roman" w:hAnsi="Times New Roman" w:cs="Times New Roman"/>
          <w:sz w:val="30"/>
          <w:szCs w:val="30"/>
          <w:vertAlign w:val="superscript"/>
        </w:rPr>
        <w:t>1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6F07B2">
        <w:rPr>
          <w:rFonts w:ascii="Times New Roman" w:hAnsi="Times New Roman" w:cs="Times New Roman"/>
          <w:sz w:val="30"/>
          <w:szCs w:val="30"/>
        </w:rPr>
        <w:t>следующего содержания:</w:t>
      </w:r>
    </w:p>
    <w:p w:rsidR="00D934E6" w:rsidRDefault="00D934E6" w:rsidP="00D934E6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6F07B2">
        <w:rPr>
          <w:rFonts w:ascii="Times New Roman" w:hAnsi="Times New Roman" w:cs="Times New Roman"/>
          <w:sz w:val="30"/>
          <w:szCs w:val="30"/>
        </w:rPr>
        <w:t>«16</w:t>
      </w:r>
      <w:r w:rsidRPr="00C85716">
        <w:rPr>
          <w:rFonts w:ascii="Times New Roman" w:hAnsi="Times New Roman" w:cs="Times New Roman"/>
          <w:sz w:val="30"/>
          <w:szCs w:val="30"/>
          <w:vertAlign w:val="superscript"/>
        </w:rPr>
        <w:t>1</w:t>
      </w:r>
      <w:r w:rsidRPr="000C12FF">
        <w:rPr>
          <w:rFonts w:ascii="Times New Roman" w:hAnsi="Times New Roman" w:cs="Times New Roman"/>
          <w:sz w:val="30"/>
          <w:szCs w:val="30"/>
        </w:rPr>
        <w:t>.</w:t>
      </w:r>
      <w:r w:rsidRPr="006F07B2">
        <w:rPr>
          <w:rFonts w:ascii="Times New Roman" w:hAnsi="Times New Roman" w:cs="Times New Roman"/>
          <w:sz w:val="30"/>
          <w:szCs w:val="30"/>
        </w:rPr>
        <w:t xml:space="preserve"> В поле 12.1 при необходимости указывается форма выпуска </w:t>
      </w:r>
      <w:proofErr w:type="spellStart"/>
      <w:r w:rsidRPr="006F07B2">
        <w:rPr>
          <w:rFonts w:ascii="Times New Roman" w:hAnsi="Times New Roman" w:cs="Times New Roman"/>
          <w:sz w:val="30"/>
          <w:szCs w:val="30"/>
        </w:rPr>
        <w:t>нерасфасованной</w:t>
      </w:r>
      <w:proofErr w:type="spellEnd"/>
      <w:r w:rsidRPr="006F07B2">
        <w:rPr>
          <w:rFonts w:ascii="Times New Roman" w:hAnsi="Times New Roman" w:cs="Times New Roman"/>
          <w:sz w:val="30"/>
          <w:szCs w:val="30"/>
        </w:rPr>
        <w:t xml:space="preserve"> продукции (</w:t>
      </w:r>
      <w:proofErr w:type="spellStart"/>
      <w:r w:rsidRPr="006F07B2">
        <w:rPr>
          <w:rFonts w:ascii="Times New Roman" w:hAnsi="Times New Roman" w:cs="Times New Roman"/>
          <w:sz w:val="30"/>
          <w:szCs w:val="30"/>
        </w:rPr>
        <w:t>bulk</w:t>
      </w:r>
      <w:proofErr w:type="spellEnd"/>
      <w:r w:rsidRPr="006F07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F07B2">
        <w:rPr>
          <w:rFonts w:ascii="Times New Roman" w:hAnsi="Times New Roman" w:cs="Times New Roman"/>
          <w:sz w:val="30"/>
          <w:szCs w:val="30"/>
        </w:rPr>
        <w:t>product</w:t>
      </w:r>
      <w:proofErr w:type="spellEnd"/>
      <w:r w:rsidRPr="006F07B2">
        <w:rPr>
          <w:rFonts w:ascii="Times New Roman" w:hAnsi="Times New Roman" w:cs="Times New Roman"/>
          <w:sz w:val="30"/>
          <w:szCs w:val="30"/>
        </w:rPr>
        <w:t xml:space="preserve">) с указанием вида и объема (диапазона объема) упаковки </w:t>
      </w:r>
      <w:proofErr w:type="spellStart"/>
      <w:r w:rsidRPr="006F07B2">
        <w:rPr>
          <w:rFonts w:ascii="Times New Roman" w:hAnsi="Times New Roman" w:cs="Times New Roman"/>
          <w:sz w:val="30"/>
          <w:szCs w:val="30"/>
        </w:rPr>
        <w:t>нерасфасованной</w:t>
      </w:r>
      <w:proofErr w:type="spellEnd"/>
      <w:r w:rsidRPr="006F07B2">
        <w:rPr>
          <w:rFonts w:ascii="Times New Roman" w:hAnsi="Times New Roman" w:cs="Times New Roman"/>
          <w:sz w:val="30"/>
          <w:szCs w:val="30"/>
        </w:rPr>
        <w:t xml:space="preserve"> продукции.».</w:t>
      </w:r>
    </w:p>
    <w:p w:rsidR="00D934E6" w:rsidRDefault="00D934E6" w:rsidP="00D934E6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</w:p>
    <w:p w:rsidR="00D934E6" w:rsidRPr="006F07B2" w:rsidRDefault="00D934E6" w:rsidP="00D934E6">
      <w:pPr>
        <w:pStyle w:val="ConsPlusNormal"/>
        <w:spacing w:line="360" w:lineRule="auto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_____________</w:t>
      </w:r>
    </w:p>
    <w:p w:rsidR="0099498C" w:rsidRDefault="0099498C"/>
    <w:sectPr w:rsidR="0099498C" w:rsidSect="001B7232">
      <w:headerReference w:type="default" r:id="rId7"/>
      <w:headerReference w:type="first" r:id="rId8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7232" w:rsidRDefault="001B7232" w:rsidP="001B7232">
      <w:pPr>
        <w:spacing w:after="0" w:line="240" w:lineRule="auto"/>
      </w:pPr>
      <w:r>
        <w:separator/>
      </w:r>
    </w:p>
  </w:endnote>
  <w:endnote w:type="continuationSeparator" w:id="0">
    <w:p w:rsidR="001B7232" w:rsidRDefault="001B7232" w:rsidP="001B72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Times New Roman Полужирный">
    <w:panose1 w:val="020208030705050203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7232" w:rsidRDefault="001B7232" w:rsidP="001B7232">
      <w:pPr>
        <w:spacing w:after="0" w:line="240" w:lineRule="auto"/>
      </w:pPr>
      <w:r>
        <w:separator/>
      </w:r>
    </w:p>
  </w:footnote>
  <w:footnote w:type="continuationSeparator" w:id="0">
    <w:p w:rsidR="001B7232" w:rsidRDefault="001B7232" w:rsidP="001B72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51496140"/>
      <w:docPartObj>
        <w:docPartGallery w:val="Page Numbers (Top of Page)"/>
        <w:docPartUnique/>
      </w:docPartObj>
    </w:sdtPr>
    <w:sdtEndPr>
      <w:rPr>
        <w:rFonts w:ascii="Times New Roman" w:hAnsi="Times New Roman"/>
        <w:sz w:val="30"/>
        <w:szCs w:val="30"/>
      </w:rPr>
    </w:sdtEndPr>
    <w:sdtContent>
      <w:p w:rsidR="001B7232" w:rsidRPr="001B7232" w:rsidRDefault="001B7232" w:rsidP="001B7232">
        <w:pPr>
          <w:pStyle w:val="a6"/>
          <w:jc w:val="center"/>
          <w:rPr>
            <w:rFonts w:ascii="Times New Roman" w:hAnsi="Times New Roman"/>
            <w:sz w:val="30"/>
            <w:szCs w:val="30"/>
          </w:rPr>
        </w:pPr>
        <w:r w:rsidRPr="001B7232">
          <w:rPr>
            <w:rFonts w:ascii="Times New Roman" w:hAnsi="Times New Roman"/>
            <w:sz w:val="30"/>
            <w:szCs w:val="30"/>
          </w:rPr>
          <w:fldChar w:fldCharType="begin"/>
        </w:r>
        <w:r w:rsidRPr="001B7232">
          <w:rPr>
            <w:rFonts w:ascii="Times New Roman" w:hAnsi="Times New Roman"/>
            <w:sz w:val="30"/>
            <w:szCs w:val="30"/>
          </w:rPr>
          <w:instrText>PAGE   \* MERGEFORMAT</w:instrText>
        </w:r>
        <w:r w:rsidRPr="001B7232">
          <w:rPr>
            <w:rFonts w:ascii="Times New Roman" w:hAnsi="Times New Roman"/>
            <w:sz w:val="30"/>
            <w:szCs w:val="30"/>
          </w:rPr>
          <w:fldChar w:fldCharType="separate"/>
        </w:r>
        <w:r w:rsidR="004A45FF">
          <w:rPr>
            <w:rFonts w:ascii="Times New Roman" w:hAnsi="Times New Roman"/>
            <w:noProof/>
            <w:sz w:val="30"/>
            <w:szCs w:val="30"/>
          </w:rPr>
          <w:t>3</w:t>
        </w:r>
        <w:r w:rsidRPr="001B7232">
          <w:rPr>
            <w:rFonts w:ascii="Times New Roman" w:hAnsi="Times New Roman"/>
            <w:sz w:val="30"/>
            <w:szCs w:val="30"/>
          </w:rPr>
          <w:fldChar w:fldCharType="end"/>
        </w:r>
      </w:p>
    </w:sdtContent>
  </w:sdt>
  <w:p w:rsidR="001B7232" w:rsidRPr="001B7232" w:rsidRDefault="001B7232" w:rsidP="001B7232">
    <w:pPr>
      <w:pStyle w:val="a6"/>
      <w:jc w:val="center"/>
      <w:rPr>
        <w:rFonts w:ascii="Times New Roman" w:hAnsi="Times New Roman"/>
        <w:sz w:val="30"/>
        <w:szCs w:val="3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46278910"/>
      <w:docPartObj>
        <w:docPartGallery w:val="Page Numbers (Top of Page)"/>
        <w:docPartUnique/>
      </w:docPartObj>
    </w:sdtPr>
    <w:sdtEndPr>
      <w:rPr>
        <w:rFonts w:ascii="Times New Roman" w:hAnsi="Times New Roman"/>
        <w:sz w:val="30"/>
        <w:szCs w:val="30"/>
      </w:rPr>
    </w:sdtEndPr>
    <w:sdtContent>
      <w:p w:rsidR="001B7232" w:rsidRPr="001B7232" w:rsidRDefault="004A45FF" w:rsidP="001B7232">
        <w:pPr>
          <w:pStyle w:val="a6"/>
          <w:jc w:val="center"/>
          <w:rPr>
            <w:rFonts w:ascii="Times New Roman" w:hAnsi="Times New Roman"/>
            <w:sz w:val="30"/>
            <w:szCs w:val="30"/>
          </w:rPr>
        </w:pPr>
      </w:p>
    </w:sdtContent>
  </w:sdt>
  <w:p w:rsidR="001B7232" w:rsidRDefault="001B7232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C9383D"/>
    <w:multiLevelType w:val="hybridMultilevel"/>
    <w:tmpl w:val="6D20CB92"/>
    <w:lvl w:ilvl="0" w:tplc="E8384520">
      <w:start w:val="1"/>
      <w:numFmt w:val="decimal"/>
      <w:lvlText w:val="%1."/>
      <w:lvlJc w:val="left"/>
      <w:pPr>
        <w:ind w:left="1070" w:hanging="360"/>
      </w:pPr>
      <w:rPr>
        <w:rFonts w:ascii="Times New Roman" w:hAnsi="Times New Roman" w:cs="Times New Roman" w:hint="default"/>
        <w:i w:val="0"/>
        <w:sz w:val="30"/>
        <w:szCs w:val="30"/>
      </w:rPr>
    </w:lvl>
    <w:lvl w:ilvl="1" w:tplc="04190019" w:tentative="1">
      <w:start w:val="1"/>
      <w:numFmt w:val="lowerLetter"/>
      <w:lvlText w:val="%2."/>
      <w:lvlJc w:val="left"/>
      <w:pPr>
        <w:ind w:left="1757" w:hanging="360"/>
      </w:pPr>
    </w:lvl>
    <w:lvl w:ilvl="2" w:tplc="0419001B" w:tentative="1">
      <w:start w:val="1"/>
      <w:numFmt w:val="lowerRoman"/>
      <w:lvlText w:val="%3."/>
      <w:lvlJc w:val="right"/>
      <w:pPr>
        <w:ind w:left="2477" w:hanging="180"/>
      </w:pPr>
    </w:lvl>
    <w:lvl w:ilvl="3" w:tplc="0419000F" w:tentative="1">
      <w:start w:val="1"/>
      <w:numFmt w:val="decimal"/>
      <w:lvlText w:val="%4."/>
      <w:lvlJc w:val="left"/>
      <w:pPr>
        <w:ind w:left="3197" w:hanging="360"/>
      </w:pPr>
    </w:lvl>
    <w:lvl w:ilvl="4" w:tplc="04190019" w:tentative="1">
      <w:start w:val="1"/>
      <w:numFmt w:val="lowerLetter"/>
      <w:lvlText w:val="%5."/>
      <w:lvlJc w:val="left"/>
      <w:pPr>
        <w:ind w:left="3917" w:hanging="360"/>
      </w:pPr>
    </w:lvl>
    <w:lvl w:ilvl="5" w:tplc="0419001B" w:tentative="1">
      <w:start w:val="1"/>
      <w:numFmt w:val="lowerRoman"/>
      <w:lvlText w:val="%6."/>
      <w:lvlJc w:val="right"/>
      <w:pPr>
        <w:ind w:left="4637" w:hanging="180"/>
      </w:pPr>
    </w:lvl>
    <w:lvl w:ilvl="6" w:tplc="0419000F" w:tentative="1">
      <w:start w:val="1"/>
      <w:numFmt w:val="decimal"/>
      <w:lvlText w:val="%7."/>
      <w:lvlJc w:val="left"/>
      <w:pPr>
        <w:ind w:left="5357" w:hanging="360"/>
      </w:pPr>
    </w:lvl>
    <w:lvl w:ilvl="7" w:tplc="04190019" w:tentative="1">
      <w:start w:val="1"/>
      <w:numFmt w:val="lowerLetter"/>
      <w:lvlText w:val="%8."/>
      <w:lvlJc w:val="left"/>
      <w:pPr>
        <w:ind w:left="6077" w:hanging="360"/>
      </w:pPr>
    </w:lvl>
    <w:lvl w:ilvl="8" w:tplc="0419001B" w:tentative="1">
      <w:start w:val="1"/>
      <w:numFmt w:val="lowerRoman"/>
      <w:lvlText w:val="%9."/>
      <w:lvlJc w:val="right"/>
      <w:pPr>
        <w:ind w:left="679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4E6"/>
    <w:rsid w:val="001B7232"/>
    <w:rsid w:val="004A45FF"/>
    <w:rsid w:val="0099498C"/>
    <w:rsid w:val="00D93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9FC191-D3F9-4D35-A3B9-12F4A86BF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34E6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34E6"/>
    <w:pPr>
      <w:ind w:left="720"/>
      <w:contextualSpacing/>
    </w:pPr>
  </w:style>
  <w:style w:type="table" w:styleId="a4">
    <w:name w:val="Table Grid"/>
    <w:basedOn w:val="a1"/>
    <w:uiPriority w:val="59"/>
    <w:rsid w:val="00D934E6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sPlusNormal">
    <w:name w:val="ConsPlusNormal"/>
    <w:rsid w:val="00D934E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character" w:customStyle="1" w:styleId="CharStyle3">
    <w:name w:val="Char Style 3"/>
    <w:basedOn w:val="a0"/>
    <w:link w:val="Style2"/>
    <w:rsid w:val="00D934E6"/>
    <w:rPr>
      <w:sz w:val="29"/>
      <w:szCs w:val="29"/>
      <w:shd w:val="clear" w:color="auto" w:fill="FFFFFF"/>
    </w:rPr>
  </w:style>
  <w:style w:type="paragraph" w:customStyle="1" w:styleId="Style2">
    <w:name w:val="Style 2"/>
    <w:basedOn w:val="a"/>
    <w:link w:val="CharStyle3"/>
    <w:rsid w:val="00D934E6"/>
    <w:pPr>
      <w:widowControl w:val="0"/>
      <w:shd w:val="clear" w:color="auto" w:fill="FFFFFF"/>
      <w:spacing w:after="0" w:line="344" w:lineRule="exact"/>
      <w:jc w:val="both"/>
    </w:pPr>
    <w:rPr>
      <w:rFonts w:asciiTheme="minorHAnsi" w:eastAsiaTheme="minorHAnsi" w:hAnsiTheme="minorHAnsi" w:cstheme="minorBidi"/>
      <w:sz w:val="29"/>
      <w:szCs w:val="29"/>
    </w:rPr>
  </w:style>
  <w:style w:type="character" w:styleId="a5">
    <w:name w:val="Hyperlink"/>
    <w:basedOn w:val="a0"/>
    <w:uiPriority w:val="99"/>
    <w:unhideWhenUsed/>
    <w:rsid w:val="00D934E6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1B72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B7232"/>
    <w:rPr>
      <w:rFonts w:ascii="Calibri" w:eastAsia="Calibri" w:hAnsi="Calibri" w:cs="Times New Roman"/>
    </w:rPr>
  </w:style>
  <w:style w:type="paragraph" w:styleId="a8">
    <w:name w:val="footer"/>
    <w:basedOn w:val="a"/>
    <w:link w:val="a9"/>
    <w:uiPriority w:val="99"/>
    <w:unhideWhenUsed/>
    <w:rsid w:val="001B72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B7232"/>
    <w:rPr>
      <w:rFonts w:ascii="Calibri" w:eastAsia="Calibri" w:hAnsi="Calibri" w:cs="Times New Roman"/>
    </w:rPr>
  </w:style>
  <w:style w:type="paragraph" w:styleId="aa">
    <w:name w:val="Balloon Text"/>
    <w:basedOn w:val="a"/>
    <w:link w:val="ab"/>
    <w:uiPriority w:val="99"/>
    <w:semiHidden/>
    <w:unhideWhenUsed/>
    <w:rsid w:val="004A45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4A45FF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618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Черниговская Елена Алексеевна</dc:creator>
  <cp:lastModifiedBy>Реутская Мария Юрьевна</cp:lastModifiedBy>
  <cp:revision>2</cp:revision>
  <cp:lastPrinted>2021-05-17T07:44:00Z</cp:lastPrinted>
  <dcterms:created xsi:type="dcterms:W3CDTF">2021-05-17T07:44:00Z</dcterms:created>
  <dcterms:modified xsi:type="dcterms:W3CDTF">2021-05-17T07:44:00Z</dcterms:modified>
</cp:coreProperties>
</file>