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87" w:type="dxa"/>
        <w:tblInd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</w:tblGrid>
      <w:tr w:rsidR="006D4984" w:rsidRPr="00AF3E72" w14:paraId="34E72B14" w14:textId="77777777" w:rsidTr="00965677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79267" w14:textId="77777777" w:rsidR="006D4984" w:rsidRPr="00AF3E72" w:rsidRDefault="0016570E" w:rsidP="00D20EAF">
            <w:pPr>
              <w:spacing w:after="0" w:line="360" w:lineRule="auto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AF3E72">
              <w:rPr>
                <w:rFonts w:ascii="Times New Roman" w:hAnsi="Times New Roman"/>
                <w:sz w:val="30"/>
                <w:szCs w:val="30"/>
              </w:rPr>
              <w:t>ПРИЛОЖЕНИЕ</w:t>
            </w:r>
          </w:p>
          <w:p w14:paraId="571852F5" w14:textId="77777777" w:rsidR="00450FAC" w:rsidRPr="00AF3E72" w:rsidRDefault="0016570E" w:rsidP="00D20EAF">
            <w:pPr>
              <w:spacing w:after="0" w:line="240" w:lineRule="auto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AF3E72">
              <w:rPr>
                <w:rFonts w:ascii="Times New Roman" w:hAnsi="Times New Roman"/>
                <w:sz w:val="30"/>
                <w:szCs w:val="30"/>
              </w:rPr>
              <w:t xml:space="preserve">к </w:t>
            </w:r>
            <w:r w:rsidR="00450FAC" w:rsidRPr="00AF3E72">
              <w:rPr>
                <w:rFonts w:ascii="Times New Roman" w:hAnsi="Times New Roman"/>
                <w:sz w:val="30"/>
                <w:szCs w:val="30"/>
              </w:rPr>
              <w:t>Решени</w:t>
            </w:r>
            <w:r w:rsidRPr="00AF3E72">
              <w:rPr>
                <w:rFonts w:ascii="Times New Roman" w:hAnsi="Times New Roman"/>
                <w:sz w:val="30"/>
                <w:szCs w:val="30"/>
              </w:rPr>
              <w:t>ю</w:t>
            </w:r>
            <w:r w:rsidR="00450FAC" w:rsidRPr="00AF3E72">
              <w:rPr>
                <w:rFonts w:ascii="Times New Roman" w:hAnsi="Times New Roman"/>
                <w:sz w:val="30"/>
                <w:szCs w:val="30"/>
              </w:rPr>
              <w:t xml:space="preserve"> Совета</w:t>
            </w:r>
          </w:p>
          <w:p w14:paraId="5B335D2A" w14:textId="77777777" w:rsidR="00450FAC" w:rsidRPr="00AF3E72" w:rsidRDefault="00450FAC" w:rsidP="00D20EAF">
            <w:pPr>
              <w:spacing w:after="0" w:line="240" w:lineRule="auto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AF3E72">
              <w:rPr>
                <w:rFonts w:ascii="Times New Roman" w:hAnsi="Times New Roman"/>
                <w:sz w:val="30"/>
                <w:szCs w:val="30"/>
              </w:rPr>
              <w:t>Евразийской экономической комиссии</w:t>
            </w:r>
          </w:p>
          <w:p w14:paraId="5C89FE21" w14:textId="108D48CB" w:rsidR="00450FAC" w:rsidRPr="00AF3E72" w:rsidRDefault="00F929C7" w:rsidP="00312A52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AF3E72">
              <w:rPr>
                <w:rFonts w:ascii="Times New Roman" w:hAnsi="Times New Roman"/>
                <w:sz w:val="30"/>
                <w:szCs w:val="30"/>
              </w:rPr>
              <w:t>о</w:t>
            </w:r>
            <w:r w:rsidR="00450FAC" w:rsidRPr="00AF3E72">
              <w:rPr>
                <w:rFonts w:ascii="Times New Roman" w:hAnsi="Times New Roman"/>
                <w:sz w:val="30"/>
                <w:szCs w:val="30"/>
              </w:rPr>
              <w:t xml:space="preserve">т </w:t>
            </w:r>
            <w:r w:rsidR="00312A52">
              <w:rPr>
                <w:rFonts w:ascii="Times New Roman" w:hAnsi="Times New Roman"/>
                <w:sz w:val="30"/>
                <w:szCs w:val="30"/>
              </w:rPr>
              <w:t>14 июля</w:t>
            </w:r>
            <w:r w:rsidR="00450FAC" w:rsidRPr="00AF3E72">
              <w:rPr>
                <w:rFonts w:ascii="Times New Roman" w:hAnsi="Times New Roman"/>
                <w:sz w:val="30"/>
                <w:szCs w:val="30"/>
              </w:rPr>
              <w:t xml:space="preserve"> 20</w:t>
            </w:r>
            <w:r w:rsidR="00312A52">
              <w:rPr>
                <w:rFonts w:ascii="Times New Roman" w:hAnsi="Times New Roman"/>
                <w:sz w:val="30"/>
                <w:szCs w:val="30"/>
              </w:rPr>
              <w:t xml:space="preserve">21 </w:t>
            </w:r>
            <w:r w:rsidR="00EB248D">
              <w:rPr>
                <w:rFonts w:ascii="Times New Roman" w:hAnsi="Times New Roman"/>
                <w:sz w:val="30"/>
                <w:szCs w:val="30"/>
              </w:rPr>
              <w:t xml:space="preserve">г. </w:t>
            </w:r>
            <w:bookmarkStart w:id="0" w:name="_GoBack"/>
            <w:bookmarkEnd w:id="0"/>
            <w:r w:rsidR="00450FAC" w:rsidRPr="00AF3E72">
              <w:rPr>
                <w:rFonts w:ascii="Times New Roman" w:hAnsi="Times New Roman"/>
                <w:sz w:val="30"/>
                <w:szCs w:val="30"/>
              </w:rPr>
              <w:t xml:space="preserve">№ </w:t>
            </w:r>
            <w:r w:rsidR="00312A52">
              <w:rPr>
                <w:rFonts w:ascii="Times New Roman" w:hAnsi="Times New Roman"/>
                <w:sz w:val="30"/>
                <w:szCs w:val="30"/>
              </w:rPr>
              <w:t>65</w:t>
            </w:r>
          </w:p>
        </w:tc>
      </w:tr>
    </w:tbl>
    <w:p w14:paraId="236C781B" w14:textId="77777777" w:rsidR="0016570E" w:rsidRPr="00AF3E72" w:rsidRDefault="0016570E" w:rsidP="00D20EAF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</w:p>
    <w:p w14:paraId="1348757C" w14:textId="77777777" w:rsidR="000A09FF" w:rsidRPr="00AF3E72" w:rsidRDefault="000A09FF" w:rsidP="00D20EAF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pacing w:val="40"/>
          <w:sz w:val="30"/>
          <w:szCs w:val="30"/>
        </w:rPr>
      </w:pPr>
    </w:p>
    <w:p w14:paraId="5DCFC912" w14:textId="77777777" w:rsidR="003629CD" w:rsidRPr="00AF3E72" w:rsidRDefault="003629CD" w:rsidP="00D20EAF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pacing w:val="40"/>
          <w:sz w:val="30"/>
          <w:szCs w:val="30"/>
        </w:rPr>
      </w:pPr>
    </w:p>
    <w:p w14:paraId="0761AC22" w14:textId="77777777" w:rsidR="000A09FF" w:rsidRDefault="000A09FF" w:rsidP="00D20EAF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pacing w:val="40"/>
          <w:sz w:val="30"/>
          <w:szCs w:val="30"/>
        </w:rPr>
      </w:pPr>
    </w:p>
    <w:p w14:paraId="55B1F278" w14:textId="77777777" w:rsidR="009E2A27" w:rsidRPr="00AF3E72" w:rsidRDefault="009E2A27" w:rsidP="00D20EAF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pacing w:val="40"/>
          <w:sz w:val="30"/>
          <w:szCs w:val="30"/>
        </w:rPr>
      </w:pPr>
    </w:p>
    <w:p w14:paraId="491539BE" w14:textId="77777777" w:rsidR="000A09FF" w:rsidRPr="00AF3E72" w:rsidRDefault="000A09FF" w:rsidP="00D20EAF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pacing w:val="40"/>
          <w:sz w:val="30"/>
          <w:szCs w:val="30"/>
        </w:rPr>
      </w:pPr>
    </w:p>
    <w:p w14:paraId="4E54FA00" w14:textId="77777777" w:rsidR="0016570E" w:rsidRPr="00AF3E72" w:rsidRDefault="002255A3" w:rsidP="00D20EAF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  <w:r w:rsidRPr="00AF3E72">
        <w:rPr>
          <w:rFonts w:ascii="Times New Roman" w:hAnsi="Times New Roman"/>
          <w:b/>
          <w:spacing w:val="40"/>
          <w:sz w:val="30"/>
          <w:szCs w:val="30"/>
        </w:rPr>
        <w:t>ИЗМЕНЕНИ</w:t>
      </w:r>
      <w:r w:rsidRPr="00AF3E72">
        <w:rPr>
          <w:rFonts w:ascii="Times New Roman" w:hAnsi="Times New Roman"/>
          <w:b/>
          <w:sz w:val="30"/>
          <w:szCs w:val="30"/>
        </w:rPr>
        <w:t>Я</w:t>
      </w:r>
      <w:r w:rsidR="0016570E" w:rsidRPr="00AF3E72">
        <w:rPr>
          <w:rFonts w:ascii="Times New Roman" w:hAnsi="Times New Roman"/>
          <w:b/>
          <w:sz w:val="30"/>
          <w:szCs w:val="30"/>
        </w:rPr>
        <w:t>,</w:t>
      </w:r>
    </w:p>
    <w:p w14:paraId="2D07B2E2" w14:textId="77777777" w:rsidR="0016570E" w:rsidRPr="00AF3E72" w:rsidRDefault="0016570E" w:rsidP="00D20EAF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AF3E72">
        <w:rPr>
          <w:rFonts w:ascii="Times New Roman" w:hAnsi="Times New Roman"/>
          <w:b/>
          <w:sz w:val="30"/>
          <w:szCs w:val="30"/>
        </w:rPr>
        <w:t xml:space="preserve">вносимые в Правила </w:t>
      </w:r>
      <w:r w:rsidR="004247A8" w:rsidRPr="00AF3E72">
        <w:rPr>
          <w:rFonts w:ascii="Times New Roman" w:hAnsi="Times New Roman"/>
          <w:b/>
          <w:sz w:val="30"/>
          <w:szCs w:val="30"/>
        </w:rPr>
        <w:t>надлежащей производственной практики Евразийского экономического союза</w:t>
      </w:r>
    </w:p>
    <w:p w14:paraId="1B665CA0" w14:textId="77777777" w:rsidR="0016570E" w:rsidRPr="00AF3E72" w:rsidRDefault="0016570E" w:rsidP="00D20EAF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</w:p>
    <w:p w14:paraId="40FC1568" w14:textId="77777777" w:rsidR="00F43CFF" w:rsidRPr="00AF3E72" w:rsidRDefault="00F43CFF" w:rsidP="00D20EAF">
      <w:pPr>
        <w:pStyle w:val="a7"/>
        <w:numPr>
          <w:ilvl w:val="0"/>
          <w:numId w:val="1"/>
        </w:numPr>
        <w:tabs>
          <w:tab w:val="left" w:pos="0"/>
          <w:tab w:val="left" w:pos="993"/>
        </w:tabs>
        <w:spacing w:before="240"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F3E72">
        <w:rPr>
          <w:rFonts w:ascii="Times New Roman" w:hAnsi="Times New Roman"/>
          <w:sz w:val="30"/>
          <w:szCs w:val="30"/>
        </w:rPr>
        <w:t>П</w:t>
      </w:r>
      <w:r w:rsidR="008503AE" w:rsidRPr="00AF3E72">
        <w:rPr>
          <w:rFonts w:ascii="Times New Roman" w:hAnsi="Times New Roman"/>
          <w:sz w:val="30"/>
          <w:szCs w:val="30"/>
        </w:rPr>
        <w:t xml:space="preserve">одраздел </w:t>
      </w:r>
      <w:r w:rsidR="009471EF" w:rsidRPr="00AF3E72">
        <w:rPr>
          <w:rFonts w:ascii="Times New Roman" w:hAnsi="Times New Roman"/>
          <w:sz w:val="30"/>
          <w:szCs w:val="30"/>
        </w:rPr>
        <w:t xml:space="preserve">1.2 </w:t>
      </w:r>
      <w:r w:rsidR="0058182A" w:rsidRPr="00AF3E72">
        <w:rPr>
          <w:rFonts w:ascii="Times New Roman" w:hAnsi="Times New Roman"/>
          <w:sz w:val="30"/>
          <w:szCs w:val="30"/>
        </w:rPr>
        <w:t>части</w:t>
      </w:r>
      <w:r w:rsidR="008467A1" w:rsidRPr="00AF3E72">
        <w:rPr>
          <w:rFonts w:ascii="Times New Roman" w:hAnsi="Times New Roman"/>
          <w:sz w:val="30"/>
          <w:szCs w:val="30"/>
        </w:rPr>
        <w:t xml:space="preserve"> </w:t>
      </w:r>
      <w:r w:rsidR="009471EF" w:rsidRPr="00AF3E72">
        <w:rPr>
          <w:rFonts w:ascii="Times New Roman" w:hAnsi="Times New Roman"/>
          <w:sz w:val="30"/>
          <w:szCs w:val="30"/>
          <w:lang w:val="en-US"/>
        </w:rPr>
        <w:t>II</w:t>
      </w:r>
      <w:r w:rsidR="009471EF" w:rsidRPr="00AF3E72">
        <w:rPr>
          <w:rFonts w:ascii="Times New Roman" w:hAnsi="Times New Roman"/>
          <w:sz w:val="30"/>
          <w:szCs w:val="30"/>
        </w:rPr>
        <w:t xml:space="preserve"> </w:t>
      </w:r>
      <w:r w:rsidRPr="00AF3E72">
        <w:rPr>
          <w:rFonts w:ascii="Times New Roman" w:hAnsi="Times New Roman"/>
          <w:sz w:val="30"/>
          <w:szCs w:val="30"/>
        </w:rPr>
        <w:t xml:space="preserve">после абзаца третьего </w:t>
      </w:r>
      <w:r w:rsidR="009471EF" w:rsidRPr="00AF3E72">
        <w:rPr>
          <w:rFonts w:ascii="Times New Roman" w:hAnsi="Times New Roman"/>
          <w:sz w:val="30"/>
          <w:szCs w:val="30"/>
        </w:rPr>
        <w:t xml:space="preserve">дополнить </w:t>
      </w:r>
      <w:r w:rsidRPr="00AF3E72">
        <w:rPr>
          <w:rFonts w:ascii="Times New Roman" w:hAnsi="Times New Roman"/>
          <w:sz w:val="30"/>
          <w:szCs w:val="30"/>
        </w:rPr>
        <w:t xml:space="preserve">абзацем </w:t>
      </w:r>
      <w:r w:rsidR="00D82FBF" w:rsidRPr="00AF3E72">
        <w:rPr>
          <w:rFonts w:ascii="Times New Roman" w:hAnsi="Times New Roman"/>
          <w:sz w:val="30"/>
          <w:szCs w:val="30"/>
        </w:rPr>
        <w:t>следующего содержания</w:t>
      </w:r>
      <w:r w:rsidR="007F40BB" w:rsidRPr="00AF3E72">
        <w:rPr>
          <w:rFonts w:ascii="Times New Roman" w:hAnsi="Times New Roman"/>
          <w:sz w:val="30"/>
          <w:szCs w:val="30"/>
        </w:rPr>
        <w:t xml:space="preserve">: </w:t>
      </w:r>
    </w:p>
    <w:p w14:paraId="21CE01DD" w14:textId="77777777" w:rsidR="00F43CFF" w:rsidRPr="00AF3E72" w:rsidRDefault="007F40BB" w:rsidP="00D20EAF">
      <w:pPr>
        <w:pStyle w:val="a7"/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F3E72">
        <w:rPr>
          <w:rFonts w:ascii="Times New Roman" w:hAnsi="Times New Roman"/>
          <w:sz w:val="30"/>
          <w:szCs w:val="30"/>
        </w:rPr>
        <w:t>«</w:t>
      </w:r>
      <w:r w:rsidR="009471EF" w:rsidRPr="00AF3E72">
        <w:rPr>
          <w:rFonts w:ascii="Times New Roman" w:hAnsi="Times New Roman"/>
          <w:spacing w:val="2"/>
          <w:sz w:val="30"/>
          <w:szCs w:val="30"/>
          <w:lang w:eastAsia="ru-RU" w:bidi="ru-RU"/>
        </w:rPr>
        <w:t xml:space="preserve">Раздел 17 </w:t>
      </w:r>
      <w:r w:rsidR="00F43CFF" w:rsidRPr="00AF3E72">
        <w:rPr>
          <w:rFonts w:ascii="Times New Roman" w:hAnsi="Times New Roman"/>
          <w:spacing w:val="2"/>
          <w:sz w:val="30"/>
          <w:szCs w:val="30"/>
          <w:lang w:eastAsia="ru-RU" w:bidi="ru-RU"/>
        </w:rPr>
        <w:t xml:space="preserve">настоящей части Правил </w:t>
      </w:r>
      <w:r w:rsidR="00675F90" w:rsidRPr="00AF3E72">
        <w:rPr>
          <w:rFonts w:ascii="Times New Roman" w:hAnsi="Times New Roman"/>
          <w:spacing w:val="2"/>
          <w:sz w:val="30"/>
          <w:szCs w:val="30"/>
          <w:lang w:eastAsia="ru-RU" w:bidi="ru-RU"/>
        </w:rPr>
        <w:t>содержит</w:t>
      </w:r>
      <w:r w:rsidR="009471EF" w:rsidRPr="00AF3E72">
        <w:rPr>
          <w:rFonts w:ascii="Times New Roman" w:hAnsi="Times New Roman"/>
          <w:spacing w:val="2"/>
          <w:sz w:val="30"/>
          <w:szCs w:val="30"/>
          <w:lang w:eastAsia="ru-RU" w:bidi="ru-RU"/>
        </w:rPr>
        <w:t xml:space="preserve"> указания </w:t>
      </w:r>
      <w:r w:rsidR="00675F90" w:rsidRPr="00AF3E72">
        <w:rPr>
          <w:rFonts w:ascii="Times New Roman" w:hAnsi="Times New Roman"/>
          <w:spacing w:val="2"/>
          <w:sz w:val="30"/>
          <w:szCs w:val="30"/>
          <w:lang w:eastAsia="ru-RU" w:bidi="ru-RU"/>
        </w:rPr>
        <w:t xml:space="preserve">для </w:t>
      </w:r>
      <w:r w:rsidR="00F43CFF" w:rsidRPr="00AF3E72">
        <w:rPr>
          <w:rFonts w:ascii="Times New Roman" w:hAnsi="Times New Roman"/>
          <w:spacing w:val="2"/>
          <w:sz w:val="30"/>
          <w:szCs w:val="30"/>
          <w:lang w:eastAsia="ru-RU" w:bidi="ru-RU"/>
        </w:rPr>
        <w:t>организаций</w:t>
      </w:r>
      <w:r w:rsidR="009471EF" w:rsidRPr="00AF3E72">
        <w:rPr>
          <w:rFonts w:ascii="Times New Roman" w:hAnsi="Times New Roman"/>
          <w:spacing w:val="2"/>
          <w:sz w:val="30"/>
          <w:szCs w:val="30"/>
          <w:lang w:eastAsia="ru-RU" w:bidi="ru-RU"/>
        </w:rPr>
        <w:t>, которые (помимо проче</w:t>
      </w:r>
      <w:r w:rsidR="00675F90" w:rsidRPr="00AF3E72">
        <w:rPr>
          <w:rFonts w:ascii="Times New Roman" w:hAnsi="Times New Roman"/>
          <w:spacing w:val="2"/>
          <w:sz w:val="30"/>
          <w:szCs w:val="30"/>
          <w:lang w:eastAsia="ru-RU" w:bidi="ru-RU"/>
        </w:rPr>
        <w:t>й фармацевтической деятельности</w:t>
      </w:r>
      <w:r w:rsidR="009471EF" w:rsidRPr="00AF3E72">
        <w:rPr>
          <w:rFonts w:ascii="Times New Roman" w:hAnsi="Times New Roman"/>
          <w:spacing w:val="2"/>
          <w:sz w:val="30"/>
          <w:szCs w:val="30"/>
          <w:lang w:eastAsia="ru-RU" w:bidi="ru-RU"/>
        </w:rPr>
        <w:t xml:space="preserve">) осуществляют дистрибьюцию </w:t>
      </w:r>
      <w:r w:rsidR="00F43CFF" w:rsidRPr="00AF3E72">
        <w:rPr>
          <w:rFonts w:ascii="Times New Roman" w:hAnsi="Times New Roman"/>
          <w:spacing w:val="2"/>
          <w:sz w:val="30"/>
          <w:szCs w:val="30"/>
          <w:lang w:eastAsia="ru-RU" w:bidi="ru-RU"/>
        </w:rPr>
        <w:t xml:space="preserve">либо </w:t>
      </w:r>
      <w:r w:rsidR="009471EF" w:rsidRPr="00AF3E72">
        <w:rPr>
          <w:rFonts w:ascii="Times New Roman" w:hAnsi="Times New Roman"/>
          <w:spacing w:val="2"/>
          <w:sz w:val="30"/>
          <w:szCs w:val="30"/>
          <w:lang w:eastAsia="ru-RU" w:bidi="ru-RU"/>
        </w:rPr>
        <w:t>хранение активной фармацевтической субстанции или промежуточной продукции</w:t>
      </w:r>
      <w:r w:rsidR="00F43CFF" w:rsidRPr="00AF3E72">
        <w:rPr>
          <w:rFonts w:ascii="Times New Roman" w:hAnsi="Times New Roman"/>
          <w:spacing w:val="2"/>
          <w:sz w:val="30"/>
          <w:szCs w:val="30"/>
          <w:lang w:eastAsia="ru-RU" w:bidi="ru-RU"/>
        </w:rPr>
        <w:t xml:space="preserve">, в том числе </w:t>
      </w:r>
      <w:r w:rsidR="009471EF" w:rsidRPr="00AF3E72">
        <w:rPr>
          <w:rFonts w:ascii="Times New Roman" w:hAnsi="Times New Roman"/>
          <w:spacing w:val="2"/>
          <w:sz w:val="30"/>
          <w:szCs w:val="30"/>
          <w:lang w:eastAsia="ru-RU" w:bidi="ru-RU"/>
        </w:rPr>
        <w:t>указания в отношении принципов надлежащей дистрибьюторской практики для активных фармацевтических субстанций, используемых в лекарственной продукции для медицинского применения</w:t>
      </w:r>
      <w:r w:rsidRPr="00AF3E72">
        <w:rPr>
          <w:rFonts w:ascii="Times New Roman" w:hAnsi="Times New Roman"/>
          <w:sz w:val="30"/>
          <w:szCs w:val="30"/>
        </w:rPr>
        <w:t>.»</w:t>
      </w:r>
      <w:r w:rsidR="009471EF" w:rsidRPr="00AF3E72">
        <w:rPr>
          <w:rFonts w:ascii="Times New Roman" w:hAnsi="Times New Roman"/>
          <w:sz w:val="30"/>
          <w:szCs w:val="30"/>
        </w:rPr>
        <w:t>.</w:t>
      </w:r>
      <w:r w:rsidR="000D5D7C" w:rsidRPr="00AF3E72">
        <w:rPr>
          <w:rFonts w:ascii="Times New Roman" w:hAnsi="Times New Roman"/>
          <w:sz w:val="30"/>
          <w:szCs w:val="30"/>
        </w:rPr>
        <w:t xml:space="preserve"> </w:t>
      </w:r>
    </w:p>
    <w:p w14:paraId="31295A5D" w14:textId="77777777" w:rsidR="000C00CC" w:rsidRPr="00AF3E72" w:rsidRDefault="0058182A" w:rsidP="00D20EAF">
      <w:pPr>
        <w:pStyle w:val="ConsPlusNormal"/>
        <w:widowControl/>
        <w:numPr>
          <w:ilvl w:val="0"/>
          <w:numId w:val="1"/>
        </w:numPr>
        <w:tabs>
          <w:tab w:val="left" w:pos="0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F3E72">
        <w:rPr>
          <w:rFonts w:ascii="Times New Roman" w:hAnsi="Times New Roman"/>
          <w:sz w:val="30"/>
          <w:szCs w:val="30"/>
        </w:rPr>
        <w:t xml:space="preserve">В </w:t>
      </w:r>
      <w:r w:rsidR="008503AE" w:rsidRPr="00AF3E72">
        <w:rPr>
          <w:rFonts w:ascii="Times New Roman" w:hAnsi="Times New Roman"/>
          <w:sz w:val="30"/>
          <w:szCs w:val="30"/>
        </w:rPr>
        <w:t xml:space="preserve">разделе 5 главы </w:t>
      </w:r>
      <w:r w:rsidR="00F43CFF" w:rsidRPr="00AF3E72">
        <w:rPr>
          <w:rFonts w:ascii="Times New Roman" w:hAnsi="Times New Roman"/>
          <w:sz w:val="30"/>
          <w:szCs w:val="30"/>
          <w:lang w:val="en-US"/>
        </w:rPr>
        <w:t>III</w:t>
      </w:r>
      <w:r w:rsidR="008503AE" w:rsidRPr="00AF3E72">
        <w:rPr>
          <w:rFonts w:ascii="Times New Roman" w:hAnsi="Times New Roman"/>
          <w:sz w:val="30"/>
          <w:szCs w:val="30"/>
        </w:rPr>
        <w:t xml:space="preserve"> части </w:t>
      </w:r>
      <w:r w:rsidR="008503AE" w:rsidRPr="00AF3E72">
        <w:rPr>
          <w:rFonts w:ascii="Times New Roman" w:hAnsi="Times New Roman"/>
          <w:sz w:val="30"/>
          <w:szCs w:val="30"/>
          <w:lang w:val="en-US"/>
        </w:rPr>
        <w:t>III</w:t>
      </w:r>
      <w:r w:rsidR="008503AE" w:rsidRPr="00AF3E72">
        <w:rPr>
          <w:rFonts w:ascii="Times New Roman" w:hAnsi="Times New Roman"/>
          <w:sz w:val="30"/>
          <w:szCs w:val="30"/>
        </w:rPr>
        <w:t xml:space="preserve"> </w:t>
      </w:r>
      <w:r w:rsidR="00F43CFF" w:rsidRPr="00AF3E72">
        <w:rPr>
          <w:rFonts w:ascii="Times New Roman" w:hAnsi="Times New Roman"/>
          <w:sz w:val="30"/>
          <w:szCs w:val="30"/>
        </w:rPr>
        <w:t>абзац шестнадцатый</w:t>
      </w:r>
      <w:r w:rsidRPr="00AF3E72">
        <w:rPr>
          <w:rFonts w:ascii="Times New Roman" w:hAnsi="Times New Roman"/>
          <w:sz w:val="30"/>
          <w:szCs w:val="30"/>
        </w:rPr>
        <w:t xml:space="preserve"> изложить в </w:t>
      </w:r>
      <w:r w:rsidR="00035E4F" w:rsidRPr="00AF3E72">
        <w:rPr>
          <w:rFonts w:ascii="Times New Roman" w:hAnsi="Times New Roman"/>
          <w:sz w:val="30"/>
          <w:szCs w:val="30"/>
        </w:rPr>
        <w:t xml:space="preserve">следующей </w:t>
      </w:r>
      <w:r w:rsidRPr="00AF3E72">
        <w:rPr>
          <w:rFonts w:ascii="Times New Roman" w:hAnsi="Times New Roman"/>
          <w:sz w:val="30"/>
          <w:szCs w:val="30"/>
        </w:rPr>
        <w:t xml:space="preserve">редакции: </w:t>
      </w:r>
    </w:p>
    <w:p w14:paraId="772A2EE8" w14:textId="7FF5780B" w:rsidR="00DF74DC" w:rsidRPr="00AF3E72" w:rsidRDefault="008503AE" w:rsidP="000C00CC">
      <w:pPr>
        <w:pStyle w:val="ConsPlusNormal"/>
        <w:widowControl/>
        <w:tabs>
          <w:tab w:val="left" w:pos="0"/>
          <w:tab w:val="left" w:pos="851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«пространство проектных параметров (</w:t>
      </w:r>
      <w:r w:rsidRPr="00AF3E72">
        <w:rPr>
          <w:rFonts w:ascii="Times New Roman" w:hAnsi="Times New Roman"/>
          <w:sz w:val="30"/>
          <w:szCs w:val="30"/>
        </w:rPr>
        <w:t>design</w:t>
      </w:r>
      <w:r w:rsidR="00F43CFF" w:rsidRPr="00AF3E72">
        <w:rPr>
          <w:rFonts w:ascii="Times New Roman" w:hAnsi="Times New Roman"/>
          <w:sz w:val="30"/>
          <w:szCs w:val="30"/>
        </w:rPr>
        <w:t xml:space="preserve"> </w:t>
      </w:r>
      <w:r w:rsidRPr="00AF3E72">
        <w:rPr>
          <w:rFonts w:ascii="Times New Roman" w:hAnsi="Times New Roman"/>
          <w:sz w:val="30"/>
          <w:szCs w:val="30"/>
        </w:rPr>
        <w:t>space)»</w:t>
      </w:r>
      <w:r w:rsidR="00F43CFF" w:rsidRPr="00AF3E72">
        <w:rPr>
          <w:rFonts w:ascii="Times New Roman" w:hAnsi="Times New Roman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– </w:t>
      </w:r>
      <w:r w:rsidR="00DF74DC" w:rsidRPr="00AF3E72">
        <w:rPr>
          <w:rFonts w:ascii="Times New Roman" w:eastAsia="Times New Roman" w:hAnsi="Times New Roman" w:cs="Times New Roman"/>
          <w:snapToGrid w:val="0"/>
          <w:spacing w:val="2"/>
          <w:sz w:val="30"/>
          <w:szCs w:val="30"/>
        </w:rPr>
        <w:t xml:space="preserve">многомерная комбинация и взаимодействие входящих переменных </w:t>
      </w:r>
      <w:r w:rsidR="00DF74DC" w:rsidRPr="007C6EA1">
        <w:rPr>
          <w:rFonts w:ascii="Times New Roman" w:eastAsia="Times New Roman" w:hAnsi="Times New Roman" w:cs="Times New Roman"/>
          <w:snapToGrid w:val="0"/>
          <w:spacing w:val="2"/>
          <w:sz w:val="30"/>
          <w:szCs w:val="30"/>
        </w:rPr>
        <w:t>(например, характеристик материалов и параметр</w:t>
      </w:r>
      <w:r w:rsidR="007C6EA1" w:rsidRPr="007C6EA1">
        <w:rPr>
          <w:rFonts w:ascii="Times New Roman" w:eastAsia="Times New Roman" w:hAnsi="Times New Roman" w:cs="Times New Roman"/>
          <w:snapToGrid w:val="0"/>
          <w:spacing w:val="2"/>
          <w:sz w:val="30"/>
          <w:szCs w:val="30"/>
        </w:rPr>
        <w:t xml:space="preserve">ов </w:t>
      </w:r>
      <w:r w:rsidR="00DF74DC" w:rsidRPr="007C6EA1">
        <w:rPr>
          <w:rFonts w:ascii="Times New Roman" w:eastAsia="Times New Roman" w:hAnsi="Times New Roman" w:cs="Times New Roman"/>
          <w:snapToGrid w:val="0"/>
          <w:spacing w:val="2"/>
          <w:sz w:val="30"/>
          <w:szCs w:val="30"/>
        </w:rPr>
        <w:t>процесс</w:t>
      </w:r>
      <w:r w:rsidR="000C00CC" w:rsidRPr="007C6EA1">
        <w:rPr>
          <w:rFonts w:ascii="Times New Roman" w:eastAsia="Times New Roman" w:hAnsi="Times New Roman" w:cs="Times New Roman"/>
          <w:snapToGrid w:val="0"/>
          <w:spacing w:val="2"/>
          <w:sz w:val="30"/>
          <w:szCs w:val="30"/>
        </w:rPr>
        <w:t>ов</w:t>
      </w:r>
      <w:r w:rsidR="00DF74DC" w:rsidRPr="007C6EA1">
        <w:rPr>
          <w:rFonts w:ascii="Times New Roman" w:eastAsia="Times New Roman" w:hAnsi="Times New Roman" w:cs="Times New Roman"/>
          <w:snapToGrid w:val="0"/>
          <w:spacing w:val="2"/>
          <w:sz w:val="30"/>
          <w:szCs w:val="30"/>
        </w:rPr>
        <w:t xml:space="preserve"> производства, которые обеспечивают качество). Осуществление</w:t>
      </w:r>
      <w:r w:rsidR="00DF74DC" w:rsidRPr="00AF3E72">
        <w:rPr>
          <w:rFonts w:ascii="Times New Roman" w:eastAsia="Times New Roman" w:hAnsi="Times New Roman" w:cs="Times New Roman"/>
          <w:snapToGrid w:val="0"/>
          <w:spacing w:val="2"/>
          <w:sz w:val="30"/>
          <w:szCs w:val="30"/>
        </w:rPr>
        <w:t xml:space="preserve"> процесса производства внутри пространства проектных параметров не может рассматриваться как изменение показателей качества </w:t>
      </w:r>
      <w:r w:rsidR="00DF74DC" w:rsidRPr="00AF3E72">
        <w:rPr>
          <w:rFonts w:ascii="Times New Roman" w:eastAsia="Times New Roman" w:hAnsi="Times New Roman" w:cs="Times New Roman"/>
          <w:snapToGrid w:val="0"/>
          <w:spacing w:val="2"/>
          <w:sz w:val="30"/>
          <w:szCs w:val="30"/>
        </w:rPr>
        <w:lastRenderedPageBreak/>
        <w:t xml:space="preserve">лекарственного препарата. Выход за </w:t>
      </w:r>
      <w:r w:rsidR="000C00CC" w:rsidRPr="00AF3E72">
        <w:rPr>
          <w:rFonts w:ascii="Times New Roman" w:eastAsia="Times New Roman" w:hAnsi="Times New Roman" w:cs="Times New Roman"/>
          <w:snapToGrid w:val="0"/>
          <w:spacing w:val="2"/>
          <w:sz w:val="30"/>
          <w:szCs w:val="30"/>
        </w:rPr>
        <w:t xml:space="preserve">пределы </w:t>
      </w:r>
      <w:r w:rsidR="00DF74DC" w:rsidRPr="00AF3E72">
        <w:rPr>
          <w:rFonts w:ascii="Times New Roman" w:eastAsia="Times New Roman" w:hAnsi="Times New Roman" w:cs="Times New Roman"/>
          <w:snapToGrid w:val="0"/>
          <w:spacing w:val="2"/>
          <w:sz w:val="30"/>
          <w:szCs w:val="30"/>
        </w:rPr>
        <w:t xml:space="preserve">пространства проектных параметров считается изменением и обычно требует инициирования процесса </w:t>
      </w:r>
      <w:r w:rsidR="000C00CC" w:rsidRPr="00AF3E72">
        <w:rPr>
          <w:rFonts w:ascii="Times New Roman" w:eastAsia="Times New Roman" w:hAnsi="Times New Roman" w:cs="Times New Roman"/>
          <w:snapToGrid w:val="0"/>
          <w:spacing w:val="2"/>
          <w:sz w:val="30"/>
          <w:szCs w:val="30"/>
        </w:rPr>
        <w:t xml:space="preserve">внесения </w:t>
      </w:r>
      <w:r w:rsidR="00DF74DC" w:rsidRPr="00AF3E72">
        <w:rPr>
          <w:rFonts w:ascii="Times New Roman" w:eastAsia="Times New Roman" w:hAnsi="Times New Roman" w:cs="Times New Roman"/>
          <w:snapToGrid w:val="0"/>
          <w:spacing w:val="2"/>
          <w:sz w:val="30"/>
          <w:szCs w:val="30"/>
        </w:rPr>
        <w:t>пострегистрационных изменений в регистрационное досье лекарственного препарата. Пространство проектных параметров устанавливается и обосновывается заявителем и подлежит экспертной оценке и одобрению в рамках экспертизы регистрационного досье лекарственного препарата;»</w:t>
      </w:r>
      <w:r w:rsidR="00DF74DC" w:rsidRPr="00AF3E72">
        <w:rPr>
          <w:rFonts w:ascii="Times New Roman" w:eastAsia="Times New Roman" w:hAnsi="Times New Roman" w:cs="Times New Roman"/>
          <w:snapToGrid w:val="0"/>
          <w:spacing w:val="2"/>
          <w:sz w:val="28"/>
          <w:szCs w:val="28"/>
        </w:rPr>
        <w:t>.</w:t>
      </w:r>
    </w:p>
    <w:p w14:paraId="28568041" w14:textId="77777777" w:rsidR="00144B92" w:rsidRPr="00AF3E72" w:rsidRDefault="009471EF" w:rsidP="00D20EAF">
      <w:pPr>
        <w:pStyle w:val="ConsPlusNormal"/>
        <w:widowControl/>
        <w:numPr>
          <w:ilvl w:val="0"/>
          <w:numId w:val="1"/>
        </w:numPr>
        <w:tabs>
          <w:tab w:val="left" w:pos="0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F3E72">
        <w:rPr>
          <w:rFonts w:ascii="Times New Roman" w:hAnsi="Times New Roman" w:cs="Times New Roman"/>
          <w:sz w:val="30"/>
          <w:szCs w:val="30"/>
        </w:rPr>
        <w:t>П</w:t>
      </w:r>
      <w:r w:rsidR="000776FD" w:rsidRPr="00AF3E72">
        <w:rPr>
          <w:rFonts w:ascii="Times New Roman" w:hAnsi="Times New Roman" w:cs="Times New Roman"/>
          <w:sz w:val="30"/>
          <w:szCs w:val="30"/>
        </w:rPr>
        <w:t>риложени</w:t>
      </w:r>
      <w:r w:rsidR="00B67D23" w:rsidRPr="00AF3E72">
        <w:rPr>
          <w:rFonts w:ascii="Times New Roman" w:hAnsi="Times New Roman" w:cs="Times New Roman"/>
          <w:sz w:val="30"/>
          <w:szCs w:val="30"/>
        </w:rPr>
        <w:t>е</w:t>
      </w:r>
      <w:r w:rsidR="000776FD" w:rsidRPr="00AF3E72">
        <w:rPr>
          <w:rFonts w:ascii="Times New Roman" w:hAnsi="Times New Roman" w:cs="Times New Roman"/>
          <w:sz w:val="30"/>
          <w:szCs w:val="30"/>
        </w:rPr>
        <w:t xml:space="preserve"> № </w:t>
      </w:r>
      <w:r w:rsidRPr="00AF3E72">
        <w:rPr>
          <w:rFonts w:ascii="Times New Roman" w:hAnsi="Times New Roman" w:cs="Times New Roman"/>
          <w:sz w:val="30"/>
          <w:szCs w:val="30"/>
        </w:rPr>
        <w:t>15 к указанным Правилам изложить в следующей редакции</w:t>
      </w:r>
      <w:r w:rsidR="000656F6" w:rsidRPr="00AF3E72"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3"/>
        <w:gridCol w:w="5061"/>
      </w:tblGrid>
      <w:tr w:rsidR="008503AE" w:rsidRPr="00AF3E72" w14:paraId="0616F959" w14:textId="77777777" w:rsidTr="008503AE">
        <w:tc>
          <w:tcPr>
            <w:tcW w:w="4361" w:type="dxa"/>
          </w:tcPr>
          <w:p w14:paraId="19830EC3" w14:textId="77777777" w:rsidR="008503AE" w:rsidRPr="00AF3E72" w:rsidRDefault="008503AE" w:rsidP="00D20EAF">
            <w:pPr>
              <w:jc w:val="center"/>
              <w:rPr>
                <w:rFonts w:ascii="Times New Roman" w:eastAsia="Times New Roman" w:hAnsi="Times New Roman"/>
                <w:sz w:val="30"/>
                <w:szCs w:val="30"/>
                <w:lang w:eastAsia="ru-RU"/>
              </w:rPr>
            </w:pPr>
          </w:p>
        </w:tc>
        <w:tc>
          <w:tcPr>
            <w:tcW w:w="5103" w:type="dxa"/>
          </w:tcPr>
          <w:p w14:paraId="53DA1DD0" w14:textId="53A58DD7" w:rsidR="008503AE" w:rsidRPr="00AF3E72" w:rsidRDefault="008503AE" w:rsidP="00D20EAF">
            <w:pPr>
              <w:jc w:val="center"/>
              <w:rPr>
                <w:rFonts w:ascii="Times New Roman" w:eastAsia="Times New Roman" w:hAnsi="Times New Roman"/>
                <w:sz w:val="30"/>
                <w:szCs w:val="30"/>
                <w:lang w:eastAsia="ru-RU"/>
              </w:rPr>
            </w:pPr>
            <w:r w:rsidRPr="00AF3E72">
              <w:rPr>
                <w:rFonts w:ascii="Times New Roman" w:eastAsia="Times New Roman" w:hAnsi="Times New Roman"/>
                <w:sz w:val="30"/>
                <w:szCs w:val="30"/>
                <w:lang w:eastAsia="ru-RU"/>
              </w:rPr>
              <w:t>«П</w:t>
            </w:r>
            <w:r w:rsidR="000C00CC" w:rsidRPr="00AF3E72">
              <w:rPr>
                <w:rFonts w:ascii="Times New Roman" w:eastAsia="Times New Roman" w:hAnsi="Times New Roman"/>
                <w:sz w:val="30"/>
                <w:szCs w:val="30"/>
                <w:lang w:eastAsia="ru-RU"/>
              </w:rPr>
              <w:t>РИЛОЖЕНИЕ</w:t>
            </w:r>
            <w:r w:rsidRPr="00AF3E72">
              <w:rPr>
                <w:rFonts w:ascii="Times New Roman" w:eastAsia="Times New Roman" w:hAnsi="Times New Roman"/>
                <w:sz w:val="30"/>
                <w:szCs w:val="30"/>
                <w:lang w:eastAsia="ru-RU"/>
              </w:rPr>
              <w:t xml:space="preserve"> № 15</w:t>
            </w:r>
          </w:p>
          <w:p w14:paraId="71B69FA2" w14:textId="77777777" w:rsidR="008503AE" w:rsidRPr="00AF3E72" w:rsidRDefault="008503AE" w:rsidP="00D20EAF">
            <w:pPr>
              <w:spacing w:line="240" w:lineRule="auto"/>
              <w:jc w:val="center"/>
              <w:rPr>
                <w:rFonts w:ascii="Times New Roman" w:eastAsia="Times New Roman" w:hAnsi="Times New Roman"/>
                <w:sz w:val="30"/>
                <w:szCs w:val="30"/>
                <w:lang w:eastAsia="ru-RU"/>
              </w:rPr>
            </w:pPr>
            <w:r w:rsidRPr="00AF3E72">
              <w:rPr>
                <w:rFonts w:ascii="Times New Roman" w:eastAsia="Times New Roman" w:hAnsi="Times New Roman"/>
                <w:sz w:val="30"/>
                <w:szCs w:val="30"/>
                <w:lang w:eastAsia="ru-RU"/>
              </w:rPr>
              <w:t>к Правилам надлежащей производственной практики Евразийского экономического союза</w:t>
            </w:r>
          </w:p>
        </w:tc>
      </w:tr>
    </w:tbl>
    <w:p w14:paraId="3A688999" w14:textId="77777777" w:rsidR="00FA0EF5" w:rsidRPr="00AF3E72" w:rsidRDefault="00FA0EF5" w:rsidP="00D20EAF">
      <w:pPr>
        <w:spacing w:after="0" w:line="240" w:lineRule="auto"/>
        <w:ind w:right="-96"/>
        <w:rPr>
          <w:rFonts w:ascii="Times New Roman" w:eastAsia="Times New Roman" w:hAnsi="Times New Roman"/>
          <w:b/>
          <w:spacing w:val="2"/>
          <w:sz w:val="30"/>
          <w:szCs w:val="30"/>
          <w:lang w:eastAsia="ru-RU"/>
        </w:rPr>
      </w:pPr>
    </w:p>
    <w:p w14:paraId="57738A3F" w14:textId="77777777" w:rsidR="00433B24" w:rsidRPr="00AF3E72" w:rsidRDefault="00433B24" w:rsidP="00D20EAF">
      <w:pPr>
        <w:spacing w:after="0" w:line="240" w:lineRule="auto"/>
        <w:ind w:right="-96"/>
        <w:rPr>
          <w:rFonts w:ascii="Times New Roman" w:eastAsia="Times New Roman" w:hAnsi="Times New Roman"/>
          <w:b/>
          <w:spacing w:val="2"/>
          <w:sz w:val="30"/>
          <w:szCs w:val="30"/>
          <w:lang w:eastAsia="ru-RU"/>
        </w:rPr>
      </w:pPr>
    </w:p>
    <w:p w14:paraId="068B80A9" w14:textId="77777777" w:rsidR="00433B24" w:rsidRPr="00AF3E72" w:rsidRDefault="00433B24" w:rsidP="00D20EAF">
      <w:pPr>
        <w:spacing w:after="0" w:line="240" w:lineRule="auto"/>
        <w:ind w:right="-96"/>
        <w:rPr>
          <w:rFonts w:ascii="Times New Roman" w:eastAsia="Times New Roman" w:hAnsi="Times New Roman"/>
          <w:b/>
          <w:spacing w:val="2"/>
          <w:sz w:val="30"/>
          <w:szCs w:val="30"/>
          <w:lang w:eastAsia="ru-RU"/>
        </w:rPr>
      </w:pPr>
    </w:p>
    <w:p w14:paraId="30D38AD8" w14:textId="77777777" w:rsidR="00FA0EF5" w:rsidRPr="00AF3E72" w:rsidRDefault="008503AE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b/>
          <w:snapToGrid w:val="0"/>
          <w:spacing w:val="2"/>
          <w:sz w:val="30"/>
          <w:szCs w:val="30"/>
        </w:rPr>
      </w:pPr>
      <w:r w:rsidRPr="00AF3E72">
        <w:rPr>
          <w:rFonts w:ascii="Times New Roman Полужирный" w:eastAsia="Times New Roman" w:hAnsi="Times New Roman Полужирный"/>
          <w:b/>
          <w:snapToGrid w:val="0"/>
          <w:spacing w:val="40"/>
          <w:sz w:val="30"/>
          <w:szCs w:val="30"/>
        </w:rPr>
        <w:t>ТРЕБОВАНИЯ</w:t>
      </w:r>
      <w:r w:rsidRPr="00AF3E72">
        <w:rPr>
          <w:rFonts w:ascii="Times New Roman" w:eastAsia="Times New Roman" w:hAnsi="Times New Roman"/>
          <w:b/>
          <w:snapToGrid w:val="0"/>
          <w:spacing w:val="40"/>
          <w:sz w:val="30"/>
          <w:szCs w:val="30"/>
        </w:rPr>
        <w:br/>
      </w:r>
      <w:r w:rsidR="00FA0EF5" w:rsidRPr="00AF3E72">
        <w:rPr>
          <w:rFonts w:ascii="Times New Roman" w:eastAsia="Times New Roman" w:hAnsi="Times New Roman"/>
          <w:b/>
          <w:snapToGrid w:val="0"/>
          <w:spacing w:val="2"/>
          <w:sz w:val="30"/>
          <w:szCs w:val="30"/>
        </w:rPr>
        <w:t>к квалификации и валидации</w:t>
      </w:r>
    </w:p>
    <w:p w14:paraId="3E8243D4" w14:textId="77777777" w:rsidR="00433B24" w:rsidRPr="00AF3E72" w:rsidRDefault="00433B24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b/>
          <w:snapToGrid w:val="0"/>
          <w:spacing w:val="2"/>
          <w:sz w:val="30"/>
          <w:szCs w:val="30"/>
        </w:rPr>
      </w:pPr>
    </w:p>
    <w:p w14:paraId="2671012C" w14:textId="77777777" w:rsidR="00FA0EF5" w:rsidRPr="00AF3E72" w:rsidRDefault="00451849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1. 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Принцип</w:t>
      </w:r>
    </w:p>
    <w:p w14:paraId="5846B0B3" w14:textId="33109D96" w:rsidR="00F43CFF" w:rsidRPr="00AF3E72" w:rsidRDefault="00FA0EF5" w:rsidP="00D20EAF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pacing w:val="2"/>
          <w:sz w:val="30"/>
          <w:szCs w:val="30"/>
        </w:rPr>
        <w:t>Настоящ</w:t>
      </w:r>
      <w:r w:rsidR="00F43CFF" w:rsidRPr="00AF3E72">
        <w:rPr>
          <w:rFonts w:ascii="Times New Roman" w:eastAsia="Times New Roman" w:hAnsi="Times New Roman"/>
          <w:spacing w:val="2"/>
          <w:sz w:val="30"/>
          <w:szCs w:val="30"/>
        </w:rPr>
        <w:t>и</w:t>
      </w:r>
      <w:r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е </w:t>
      </w:r>
      <w:r w:rsidR="00F43CFF" w:rsidRPr="00AF3E72">
        <w:rPr>
          <w:rFonts w:ascii="Times New Roman" w:eastAsia="Times New Roman" w:hAnsi="Times New Roman"/>
          <w:spacing w:val="2"/>
          <w:sz w:val="30"/>
          <w:szCs w:val="30"/>
        </w:rPr>
        <w:t>Требования содержат описание</w:t>
      </w:r>
      <w:r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принцип</w:t>
      </w:r>
      <w:r w:rsidR="00F43CFF" w:rsidRPr="00AF3E72">
        <w:rPr>
          <w:rFonts w:ascii="Times New Roman" w:eastAsia="Times New Roman" w:hAnsi="Times New Roman"/>
          <w:spacing w:val="2"/>
          <w:sz w:val="30"/>
          <w:szCs w:val="30"/>
        </w:rPr>
        <w:t>ов</w:t>
      </w:r>
      <w:r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квалификации и валидации, применимы</w:t>
      </w:r>
      <w:r w:rsidR="00F43CFF" w:rsidRPr="00AF3E72">
        <w:rPr>
          <w:rFonts w:ascii="Times New Roman" w:eastAsia="Times New Roman" w:hAnsi="Times New Roman"/>
          <w:spacing w:val="2"/>
          <w:sz w:val="30"/>
          <w:szCs w:val="30"/>
        </w:rPr>
        <w:t>х</w:t>
      </w:r>
      <w:r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к помещениям, оборудованию</w:t>
      </w:r>
      <w:r w:rsidR="000C00CC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и</w:t>
      </w:r>
      <w:r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инженерным системам, </w:t>
      </w:r>
      <w:r w:rsidR="00336FD6">
        <w:rPr>
          <w:rFonts w:ascii="Times New Roman" w:eastAsia="Times New Roman" w:hAnsi="Times New Roman"/>
          <w:spacing w:val="2"/>
          <w:sz w:val="30"/>
          <w:szCs w:val="30"/>
        </w:rPr>
        <w:t xml:space="preserve">используемым для производства лекарственных препаратов, </w:t>
      </w:r>
      <w:r w:rsidR="004E2C0A">
        <w:rPr>
          <w:rFonts w:ascii="Times New Roman" w:eastAsia="Times New Roman" w:hAnsi="Times New Roman"/>
          <w:spacing w:val="2"/>
          <w:sz w:val="30"/>
          <w:szCs w:val="30"/>
        </w:rPr>
        <w:t>а также к процессам производства</w:t>
      </w:r>
      <w:r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лекарственных препаратов</w:t>
      </w:r>
      <w:r w:rsidR="00D15C99">
        <w:rPr>
          <w:rFonts w:ascii="Times New Roman" w:eastAsia="Times New Roman" w:hAnsi="Times New Roman"/>
          <w:spacing w:val="2"/>
          <w:sz w:val="30"/>
          <w:szCs w:val="30"/>
        </w:rPr>
        <w:t>.</w:t>
      </w:r>
      <w:r w:rsidR="00D15C99" w:rsidRPr="00D15C99">
        <w:rPr>
          <w:rFonts w:ascii="Times New Roman" w:eastAsia="Times New Roman" w:hAnsi="Times New Roman"/>
          <w:spacing w:val="2"/>
          <w:sz w:val="30"/>
          <w:szCs w:val="30"/>
        </w:rPr>
        <w:t xml:space="preserve"> </w:t>
      </w:r>
      <w:r w:rsidR="00D15C99">
        <w:rPr>
          <w:rFonts w:ascii="Times New Roman" w:eastAsia="Times New Roman" w:hAnsi="Times New Roman"/>
          <w:spacing w:val="2"/>
          <w:sz w:val="30"/>
          <w:szCs w:val="30"/>
        </w:rPr>
        <w:t>Кроме того, н</w:t>
      </w:r>
      <w:r w:rsidR="004E2C0A">
        <w:rPr>
          <w:rFonts w:ascii="Times New Roman" w:eastAsia="Times New Roman" w:hAnsi="Times New Roman"/>
          <w:spacing w:val="2"/>
          <w:sz w:val="30"/>
          <w:szCs w:val="30"/>
        </w:rPr>
        <w:t xml:space="preserve">астоящие Требования могут быть </w:t>
      </w:r>
      <w:r w:rsidRPr="00AF3E72">
        <w:rPr>
          <w:rFonts w:ascii="Times New Roman" w:eastAsia="Times New Roman" w:hAnsi="Times New Roman"/>
          <w:spacing w:val="2"/>
          <w:sz w:val="30"/>
          <w:szCs w:val="30"/>
        </w:rPr>
        <w:t>использован</w:t>
      </w:r>
      <w:r w:rsidR="004E2C0A">
        <w:rPr>
          <w:rFonts w:ascii="Times New Roman" w:eastAsia="Times New Roman" w:hAnsi="Times New Roman"/>
          <w:spacing w:val="2"/>
          <w:sz w:val="30"/>
          <w:szCs w:val="30"/>
        </w:rPr>
        <w:t>ы</w:t>
      </w:r>
      <w:r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как дополнительное руководство </w:t>
      </w:r>
      <w:r w:rsidR="00F43CFF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при производстве </w:t>
      </w:r>
      <w:r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активных фармацевтических субстанций без введения дополнительных требований к указанным в части II Правил надлежащей </w:t>
      </w:r>
      <w:r w:rsidRPr="00AF3E72">
        <w:rPr>
          <w:rFonts w:ascii="Times New Roman" w:eastAsia="Times New Roman" w:hAnsi="Times New Roman"/>
          <w:spacing w:val="2"/>
          <w:sz w:val="30"/>
          <w:szCs w:val="30"/>
        </w:rPr>
        <w:lastRenderedPageBreak/>
        <w:t>производственной практики Евразийского экономического союза</w:t>
      </w:r>
      <w:r w:rsidR="008F57DD" w:rsidRPr="00AF3E72">
        <w:rPr>
          <w:rFonts w:ascii="Times New Roman" w:eastAsia="Times New Roman" w:hAnsi="Times New Roman"/>
          <w:spacing w:val="2"/>
          <w:sz w:val="30"/>
          <w:szCs w:val="30"/>
        </w:rPr>
        <w:t>, утвержденных Решением Совета Евразийской экономич</w:t>
      </w:r>
      <w:r w:rsidR="00546602" w:rsidRPr="00AF3E72">
        <w:rPr>
          <w:rFonts w:ascii="Times New Roman" w:eastAsia="Times New Roman" w:hAnsi="Times New Roman"/>
          <w:spacing w:val="2"/>
          <w:sz w:val="30"/>
          <w:szCs w:val="30"/>
        </w:rPr>
        <w:t>ес</w:t>
      </w:r>
      <w:r w:rsidR="008F57DD" w:rsidRPr="00AF3E72">
        <w:rPr>
          <w:rFonts w:ascii="Times New Roman" w:eastAsia="Times New Roman" w:hAnsi="Times New Roman"/>
          <w:spacing w:val="2"/>
          <w:sz w:val="30"/>
          <w:szCs w:val="30"/>
        </w:rPr>
        <w:t>кой комиссии от 3 ноября 2016 г. № 77 (далее – Правила)</w:t>
      </w:r>
      <w:r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. </w:t>
      </w:r>
    </w:p>
    <w:p w14:paraId="2AF5BA51" w14:textId="4997E1C1" w:rsidR="00FA0EF5" w:rsidRPr="009E5155" w:rsidRDefault="00F43CFF" w:rsidP="00D20E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pacing w:val="2"/>
          <w:sz w:val="30"/>
          <w:szCs w:val="30"/>
        </w:rPr>
        <w:t>В целях реализации требований</w:t>
      </w:r>
      <w:r w:rsidR="003721C1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Правил </w:t>
      </w:r>
      <w:r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производитель осуществляет 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контроль критических аспектов </w:t>
      </w:r>
      <w:r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своей 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>деятельности посредством квалификации и валидации процессов</w:t>
      </w:r>
      <w:r w:rsidR="008467A1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и оборудования на </w:t>
      </w:r>
      <w:r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всех стадиях 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>жизненного</w:t>
      </w:r>
      <w:r w:rsidR="002F2920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цикла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</w:t>
      </w:r>
      <w:r w:rsidR="00B80444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фармацевтической </w:t>
      </w:r>
      <w:r w:rsidR="002F2920" w:rsidRPr="00AF3E72">
        <w:rPr>
          <w:rFonts w:ascii="Times New Roman" w:eastAsia="Times New Roman" w:hAnsi="Times New Roman"/>
          <w:spacing w:val="2"/>
          <w:sz w:val="30"/>
          <w:szCs w:val="30"/>
        </w:rPr>
        <w:t>продукции</w:t>
      </w:r>
      <w:r w:rsidR="00B80444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(далее – продукция) 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и процесса ее производства. Любые запланированные изменения </w:t>
      </w:r>
      <w:r w:rsidR="00C22624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в устройстве 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помещений, </w:t>
      </w:r>
      <w:r w:rsidR="00C22624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в 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>оборудовани</w:t>
      </w:r>
      <w:r w:rsidR="00C22624" w:rsidRPr="00AF3E72">
        <w:rPr>
          <w:rFonts w:ascii="Times New Roman" w:eastAsia="Times New Roman" w:hAnsi="Times New Roman"/>
          <w:spacing w:val="2"/>
          <w:sz w:val="30"/>
          <w:szCs w:val="30"/>
        </w:rPr>
        <w:t>и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>, инженерных систем</w:t>
      </w:r>
      <w:r w:rsidR="00C22624" w:rsidRPr="00AF3E72">
        <w:rPr>
          <w:rFonts w:ascii="Times New Roman" w:eastAsia="Times New Roman" w:hAnsi="Times New Roman"/>
          <w:spacing w:val="2"/>
          <w:sz w:val="30"/>
          <w:szCs w:val="30"/>
        </w:rPr>
        <w:t>ах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и процесс</w:t>
      </w:r>
      <w:r w:rsidR="00C22624" w:rsidRPr="00AF3E72">
        <w:rPr>
          <w:rFonts w:ascii="Times New Roman" w:eastAsia="Times New Roman" w:hAnsi="Times New Roman"/>
          <w:spacing w:val="2"/>
          <w:sz w:val="30"/>
          <w:szCs w:val="30"/>
        </w:rPr>
        <w:t>ах</w:t>
      </w:r>
      <w:r w:rsidR="008467A1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, </w:t>
      </w:r>
      <w:r w:rsidR="00C22624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которые могут 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повлиять на качество продукции, </w:t>
      </w:r>
      <w:r w:rsidR="006A73B7" w:rsidRPr="00AF3E72">
        <w:rPr>
          <w:rFonts w:ascii="Times New Roman" w:eastAsia="Times New Roman" w:hAnsi="Times New Roman"/>
          <w:spacing w:val="2"/>
          <w:sz w:val="30"/>
          <w:szCs w:val="30"/>
        </w:rPr>
        <w:t>необходимо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оформлять </w:t>
      </w:r>
      <w:r w:rsidR="007E2882" w:rsidRPr="00AF3E72">
        <w:rPr>
          <w:rFonts w:ascii="Times New Roman" w:eastAsia="Times New Roman" w:hAnsi="Times New Roman"/>
          <w:spacing w:val="2"/>
          <w:sz w:val="30"/>
          <w:szCs w:val="30"/>
        </w:rPr>
        <w:t>документально</w:t>
      </w:r>
      <w:r w:rsidR="000C00CC" w:rsidRPr="00AF3E72">
        <w:rPr>
          <w:rFonts w:ascii="Times New Roman" w:eastAsia="Times New Roman" w:hAnsi="Times New Roman"/>
          <w:spacing w:val="2"/>
          <w:sz w:val="30"/>
          <w:szCs w:val="30"/>
        </w:rPr>
        <w:t>. Также необходимо</w:t>
      </w:r>
      <w:r w:rsidR="00C22624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оценивать </w:t>
      </w:r>
      <w:r w:rsidR="000C00CC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влияние таких изменений 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>на соответствующи</w:t>
      </w:r>
      <w:r w:rsidR="00D43E3C" w:rsidRPr="00AF3E72">
        <w:rPr>
          <w:rFonts w:ascii="Times New Roman" w:eastAsia="Times New Roman" w:hAnsi="Times New Roman"/>
          <w:spacing w:val="2"/>
          <w:sz w:val="30"/>
          <w:szCs w:val="30"/>
        </w:rPr>
        <w:t>й</w:t>
      </w:r>
      <w:r w:rsidR="008467A1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</w:t>
      </w:r>
      <w:proofErr w:type="spellStart"/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>валидационный</w:t>
      </w:r>
      <w:proofErr w:type="spellEnd"/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статус или на стратегию контроля. Компьютеризированные системы, используемые для производства </w:t>
      </w:r>
      <w:r w:rsidR="00CD2C8C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готовой 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>продукции</w:t>
      </w:r>
      <w:r w:rsidR="000C00CC" w:rsidRPr="00AF3E72">
        <w:rPr>
          <w:rFonts w:ascii="Times New Roman" w:eastAsia="Times New Roman" w:hAnsi="Times New Roman"/>
          <w:spacing w:val="2"/>
          <w:sz w:val="30"/>
          <w:szCs w:val="30"/>
        </w:rPr>
        <w:t>,</w:t>
      </w:r>
      <w:r w:rsidR="00FA0EF5" w:rsidRPr="00AF3E72">
        <w:rPr>
          <w:rFonts w:ascii="Times New Roman" w:eastAsia="Times New Roman" w:hAnsi="Times New Roman"/>
          <w:spacing w:val="2"/>
          <w:sz w:val="30"/>
          <w:szCs w:val="30"/>
        </w:rPr>
        <w:t xml:space="preserve"> подлежат валидации </w:t>
      </w:r>
      <w:r w:rsidR="00C22624" w:rsidRPr="00AF3E72">
        <w:rPr>
          <w:rFonts w:ascii="Times New Roman" w:eastAsia="Times New Roman" w:hAnsi="Times New Roman"/>
          <w:spacing w:val="2"/>
          <w:sz w:val="30"/>
          <w:szCs w:val="30"/>
        </w:rPr>
        <w:t>в соответствии с требованиями</w:t>
      </w:r>
      <w:r w:rsidR="00C22624" w:rsidRPr="009E5155">
        <w:rPr>
          <w:rFonts w:ascii="Times New Roman" w:eastAsia="Times New Roman" w:hAnsi="Times New Roman"/>
          <w:spacing w:val="2"/>
          <w:sz w:val="30"/>
          <w:szCs w:val="30"/>
        </w:rPr>
        <w:t>, приведенными</w:t>
      </w:r>
      <w:r w:rsidR="00CD2C8C" w:rsidRPr="009E5155">
        <w:rPr>
          <w:rFonts w:ascii="Times New Roman" w:eastAsia="Times New Roman" w:hAnsi="Times New Roman"/>
          <w:spacing w:val="2"/>
          <w:sz w:val="30"/>
          <w:szCs w:val="30"/>
        </w:rPr>
        <w:t xml:space="preserve"> </w:t>
      </w:r>
      <w:r w:rsidR="00C22624" w:rsidRPr="009E5155">
        <w:rPr>
          <w:rFonts w:ascii="Times New Roman" w:eastAsia="Times New Roman" w:hAnsi="Times New Roman"/>
          <w:spacing w:val="2"/>
          <w:sz w:val="30"/>
          <w:szCs w:val="30"/>
        </w:rPr>
        <w:t xml:space="preserve">в </w:t>
      </w:r>
      <w:r w:rsidR="00CD2C8C" w:rsidRPr="009E5155">
        <w:rPr>
          <w:rFonts w:ascii="Times New Roman" w:eastAsia="Times New Roman" w:hAnsi="Times New Roman"/>
          <w:spacing w:val="2"/>
          <w:sz w:val="30"/>
          <w:szCs w:val="30"/>
        </w:rPr>
        <w:t>п</w:t>
      </w:r>
      <w:r w:rsidR="00FA0EF5" w:rsidRPr="009E5155">
        <w:rPr>
          <w:rFonts w:ascii="Times New Roman" w:eastAsia="Times New Roman" w:hAnsi="Times New Roman"/>
          <w:spacing w:val="2"/>
          <w:sz w:val="30"/>
          <w:szCs w:val="30"/>
        </w:rPr>
        <w:t>риложени</w:t>
      </w:r>
      <w:r w:rsidR="00C22624" w:rsidRPr="009E5155">
        <w:rPr>
          <w:rFonts w:ascii="Times New Roman" w:eastAsia="Times New Roman" w:hAnsi="Times New Roman"/>
          <w:spacing w:val="2"/>
          <w:sz w:val="30"/>
          <w:szCs w:val="30"/>
        </w:rPr>
        <w:t>и</w:t>
      </w:r>
      <w:r w:rsidR="00FA0EF5" w:rsidRPr="009E5155">
        <w:rPr>
          <w:rFonts w:ascii="Times New Roman" w:eastAsia="Times New Roman" w:hAnsi="Times New Roman"/>
          <w:spacing w:val="2"/>
          <w:sz w:val="30"/>
          <w:szCs w:val="30"/>
        </w:rPr>
        <w:t xml:space="preserve"> </w:t>
      </w:r>
      <w:r w:rsidR="00CD2C8C" w:rsidRPr="009E5155">
        <w:rPr>
          <w:rFonts w:ascii="Times New Roman" w:eastAsia="Times New Roman" w:hAnsi="Times New Roman"/>
          <w:spacing w:val="2"/>
          <w:sz w:val="30"/>
          <w:szCs w:val="30"/>
        </w:rPr>
        <w:t xml:space="preserve">№ </w:t>
      </w:r>
      <w:r w:rsidR="00FA0EF5" w:rsidRPr="009E5155">
        <w:rPr>
          <w:rFonts w:ascii="Times New Roman" w:eastAsia="Times New Roman" w:hAnsi="Times New Roman"/>
          <w:spacing w:val="2"/>
          <w:sz w:val="30"/>
          <w:szCs w:val="30"/>
        </w:rPr>
        <w:t>11</w:t>
      </w:r>
      <w:r w:rsidR="00CD2C8C" w:rsidRPr="009E5155">
        <w:rPr>
          <w:rFonts w:ascii="Times New Roman" w:eastAsia="Times New Roman" w:hAnsi="Times New Roman"/>
          <w:spacing w:val="2"/>
          <w:sz w:val="30"/>
          <w:szCs w:val="30"/>
        </w:rPr>
        <w:t xml:space="preserve"> к Правилам</w:t>
      </w:r>
      <w:r w:rsidR="00FA0EF5" w:rsidRPr="009E5155">
        <w:rPr>
          <w:rFonts w:ascii="Times New Roman" w:eastAsia="Times New Roman" w:hAnsi="Times New Roman"/>
          <w:spacing w:val="2"/>
          <w:sz w:val="30"/>
          <w:szCs w:val="30"/>
        </w:rPr>
        <w:t xml:space="preserve">. </w:t>
      </w:r>
      <w:r w:rsidR="00C22624" w:rsidRPr="009E5155">
        <w:rPr>
          <w:rFonts w:ascii="Times New Roman" w:eastAsia="Times New Roman" w:hAnsi="Times New Roman"/>
          <w:spacing w:val="2"/>
          <w:sz w:val="30"/>
          <w:szCs w:val="30"/>
        </w:rPr>
        <w:t xml:space="preserve">Кроме того, </w:t>
      </w:r>
      <w:r w:rsidR="006A73B7" w:rsidRPr="009E5155">
        <w:rPr>
          <w:rFonts w:ascii="Times New Roman" w:eastAsia="Times New Roman" w:hAnsi="Times New Roman"/>
          <w:spacing w:val="2"/>
          <w:sz w:val="30"/>
          <w:szCs w:val="30"/>
        </w:rPr>
        <w:t>необходимо</w:t>
      </w:r>
      <w:r w:rsidR="00FA0EF5" w:rsidRPr="009E5155">
        <w:rPr>
          <w:rFonts w:ascii="Times New Roman" w:eastAsia="Times New Roman" w:hAnsi="Times New Roman"/>
          <w:spacing w:val="2"/>
          <w:sz w:val="30"/>
          <w:szCs w:val="30"/>
        </w:rPr>
        <w:t xml:space="preserve"> </w:t>
      </w:r>
      <w:r w:rsidR="00C22624" w:rsidRPr="009E5155">
        <w:rPr>
          <w:rFonts w:ascii="Times New Roman" w:eastAsia="Times New Roman" w:hAnsi="Times New Roman"/>
          <w:spacing w:val="2"/>
          <w:sz w:val="30"/>
          <w:szCs w:val="30"/>
        </w:rPr>
        <w:t>учитывать</w:t>
      </w:r>
      <w:r w:rsidR="00FA0EF5" w:rsidRPr="009E5155">
        <w:rPr>
          <w:rFonts w:ascii="Times New Roman" w:eastAsia="Times New Roman" w:hAnsi="Times New Roman"/>
          <w:spacing w:val="2"/>
          <w:sz w:val="30"/>
          <w:szCs w:val="30"/>
        </w:rPr>
        <w:t xml:space="preserve"> указания, </w:t>
      </w:r>
      <w:r w:rsidR="000C00CC" w:rsidRPr="009E5155">
        <w:rPr>
          <w:rFonts w:ascii="Times New Roman" w:eastAsia="Times New Roman" w:hAnsi="Times New Roman"/>
          <w:spacing w:val="2"/>
          <w:sz w:val="30"/>
          <w:szCs w:val="30"/>
        </w:rPr>
        <w:t>предусмотренные</w:t>
      </w:r>
      <w:r w:rsidR="00FA0EF5" w:rsidRPr="009E5155">
        <w:rPr>
          <w:rFonts w:ascii="Times New Roman" w:eastAsia="Times New Roman" w:hAnsi="Times New Roman"/>
          <w:spacing w:val="2"/>
          <w:sz w:val="30"/>
          <w:szCs w:val="30"/>
        </w:rPr>
        <w:t xml:space="preserve"> </w:t>
      </w:r>
      <w:r w:rsidR="00CD2C8C" w:rsidRPr="009E5155">
        <w:rPr>
          <w:rFonts w:ascii="Times New Roman" w:eastAsia="Times New Roman" w:hAnsi="Times New Roman"/>
          <w:spacing w:val="2"/>
          <w:sz w:val="30"/>
          <w:szCs w:val="30"/>
        </w:rPr>
        <w:t>г</w:t>
      </w:r>
      <w:r w:rsidR="00FA0EF5" w:rsidRPr="009E5155">
        <w:rPr>
          <w:rFonts w:ascii="Times New Roman" w:eastAsia="Times New Roman" w:hAnsi="Times New Roman"/>
          <w:spacing w:val="2"/>
          <w:sz w:val="30"/>
          <w:szCs w:val="30"/>
        </w:rPr>
        <w:t>лава</w:t>
      </w:r>
      <w:r w:rsidR="000C00CC" w:rsidRPr="009E5155">
        <w:rPr>
          <w:rFonts w:ascii="Times New Roman" w:eastAsia="Times New Roman" w:hAnsi="Times New Roman"/>
          <w:spacing w:val="2"/>
          <w:sz w:val="30"/>
          <w:szCs w:val="30"/>
        </w:rPr>
        <w:t>ми</w:t>
      </w:r>
      <w:r w:rsidR="00FA0EF5" w:rsidRPr="009E5155">
        <w:rPr>
          <w:rFonts w:ascii="Times New Roman" w:eastAsia="Times New Roman" w:hAnsi="Times New Roman"/>
          <w:spacing w:val="2"/>
          <w:sz w:val="30"/>
          <w:szCs w:val="30"/>
        </w:rPr>
        <w:t xml:space="preserve"> II и III </w:t>
      </w:r>
      <w:r w:rsidR="00CD2C8C" w:rsidRPr="009E5155">
        <w:rPr>
          <w:rFonts w:ascii="Times New Roman" w:eastAsia="Times New Roman" w:hAnsi="Times New Roman"/>
          <w:spacing w:val="2"/>
          <w:sz w:val="30"/>
          <w:szCs w:val="30"/>
        </w:rPr>
        <w:t>ч</w:t>
      </w:r>
      <w:r w:rsidR="00FA0EF5" w:rsidRPr="009E5155">
        <w:rPr>
          <w:rFonts w:ascii="Times New Roman" w:eastAsia="Times New Roman" w:hAnsi="Times New Roman"/>
          <w:spacing w:val="2"/>
          <w:sz w:val="30"/>
          <w:szCs w:val="30"/>
        </w:rPr>
        <w:t>асти III Правил.</w:t>
      </w:r>
    </w:p>
    <w:p w14:paraId="2FF96F7F" w14:textId="77777777" w:rsidR="00FA0EF5" w:rsidRPr="00AF3E72" w:rsidRDefault="00C22624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9E5155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2. </w:t>
      </w:r>
      <w:r w:rsidR="00307760" w:rsidRPr="009E5155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Общие положения</w:t>
      </w:r>
    </w:p>
    <w:p w14:paraId="0F372C36" w14:textId="6B2FBFD1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На протяжении жизненного цикла </w:t>
      </w:r>
      <w:r w:rsidR="00CD2C8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продукции </w:t>
      </w:r>
      <w:r w:rsidR="006A73B7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необходимо</w:t>
      </w:r>
      <w:r w:rsidR="00307760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451849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применять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подход управления рисками для качества</w:t>
      </w:r>
      <w:r w:rsidR="00336F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, в том числе </w:t>
      </w:r>
      <w:r w:rsidR="00100E28" w:rsidRPr="00AF3E72">
        <w:rPr>
          <w:rStyle w:val="23"/>
          <w:rFonts w:eastAsiaTheme="minorHAnsi"/>
          <w:spacing w:val="2"/>
        </w:rPr>
        <w:t>для квалификации и валидации</w:t>
      </w:r>
      <w:r w:rsidR="00AE344D" w:rsidRPr="00AF3E72">
        <w:rPr>
          <w:rStyle w:val="23"/>
          <w:rFonts w:eastAsiaTheme="minorHAnsi"/>
          <w:spacing w:val="2"/>
        </w:rPr>
        <w:t xml:space="preserve">. </w:t>
      </w:r>
      <w:r w:rsidR="00451849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Р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ешения о границах и объ</w:t>
      </w:r>
      <w:r w:rsidR="00696C5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ме </w:t>
      </w:r>
      <w:r w:rsidR="00451849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проведения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валидации и квалификации</w:t>
      </w:r>
      <w:r w:rsidR="00451849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4E2C0A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которые являются</w:t>
      </w:r>
      <w:r w:rsidR="00451849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компонент</w:t>
      </w:r>
      <w:r w:rsidR="000C00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ами</w:t>
      </w:r>
      <w:r w:rsidR="00451849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системы управления рисками для качества</w:t>
      </w:r>
      <w:r w:rsidR="000C00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</w:t>
      </w:r>
      <w:r w:rsidR="00451849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должны </w:t>
      </w:r>
      <w:r w:rsidR="00CD2C8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основываться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на обоснованной и </w:t>
      </w:r>
      <w:r w:rsidR="000C00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документированной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оценке рисков в отношении помещений, оборудования, инженерных систем</w:t>
      </w:r>
      <w:r w:rsidR="004E2C0A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451849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используемы</w:t>
      </w:r>
      <w:r w:rsidR="003721C1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х</w:t>
      </w:r>
      <w:r w:rsidR="00451849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для производства лекарственных препаратов</w:t>
      </w:r>
      <w:r w:rsidR="000C00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, а также </w:t>
      </w:r>
      <w:r w:rsidR="00A4200F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рисков, связанных с </w:t>
      </w:r>
      <w:r w:rsidR="000C00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lastRenderedPageBreak/>
        <w:t>процесс</w:t>
      </w:r>
      <w:r w:rsidR="00A4200F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ами</w:t>
      </w:r>
      <w:r w:rsidR="000C00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производств</w:t>
      </w:r>
      <w:r w:rsidR="004E2C0A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а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. Ретроспективная валидация </w:t>
      </w:r>
      <w:r w:rsidR="00D36B8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не </w:t>
      </w:r>
      <w:r w:rsidR="006A73B7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является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приемлемым подходом. </w:t>
      </w:r>
      <w:r w:rsidR="00B8044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Данные, подтверждающие квалификационные и (или) валидационные исследования и полученные из источников, находящихся за пределами собственной валидационной программы производителя, используются при условии наличия в мастер-файле производственной площадки и регистрационном досье лекарственного препарата письменного обоснования, которое подтверждает возможность использования такого подхода, а также гарантирует выполнение соответствующих контрольных мероприятий на протяжении процесса сбора таких данных.</w:t>
      </w:r>
    </w:p>
    <w:p w14:paraId="52A7DB9F" w14:textId="77777777" w:rsidR="00FA0EF5" w:rsidRPr="00AF3E72" w:rsidRDefault="00B80444" w:rsidP="00D20EAF">
      <w:pPr>
        <w:pStyle w:val="a7"/>
        <w:spacing w:before="360" w:after="360" w:line="240" w:lineRule="auto"/>
        <w:ind w:left="0"/>
        <w:contextualSpacing w:val="0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3</w:t>
      </w:r>
      <w:r w:rsidR="00696C5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. 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Организация и планирование квалификации и валидации</w:t>
      </w:r>
    </w:p>
    <w:p w14:paraId="0CA151F5" w14:textId="77777777" w:rsidR="00FA0EF5" w:rsidRPr="00AF3E72" w:rsidRDefault="00451849" w:rsidP="00D20EAF">
      <w:pPr>
        <w:pStyle w:val="a7"/>
        <w:numPr>
          <w:ilvl w:val="0"/>
          <w:numId w:val="7"/>
        </w:numPr>
        <w:tabs>
          <w:tab w:val="left" w:pos="426"/>
          <w:tab w:val="left" w:pos="993"/>
        </w:tabs>
        <w:spacing w:after="0" w:line="360" w:lineRule="auto"/>
        <w:ind w:left="0" w:firstLine="709"/>
        <w:jc w:val="both"/>
        <w:rPr>
          <w:rStyle w:val="23"/>
          <w:rFonts w:eastAsiaTheme="minorHAnsi"/>
          <w:spacing w:val="2"/>
        </w:rPr>
      </w:pPr>
      <w:r w:rsidRPr="00AF3E72">
        <w:rPr>
          <w:rStyle w:val="23"/>
          <w:rFonts w:eastAsiaTheme="minorHAnsi"/>
          <w:spacing w:val="2"/>
        </w:rPr>
        <w:t>Необходимо планировать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проведение</w:t>
      </w:r>
      <w:r w:rsidRPr="00AF3E72">
        <w:rPr>
          <w:rStyle w:val="23"/>
          <w:rFonts w:eastAsiaTheme="minorHAnsi"/>
          <w:spacing w:val="2"/>
        </w:rPr>
        <w:t xml:space="preserve"> </w:t>
      </w:r>
      <w:r w:rsidR="00FA0EF5" w:rsidRPr="00AF3E72">
        <w:rPr>
          <w:rStyle w:val="23"/>
          <w:rFonts w:eastAsiaTheme="minorHAnsi"/>
          <w:spacing w:val="2"/>
        </w:rPr>
        <w:t>квалификационны</w:t>
      </w:r>
      <w:r w:rsidRPr="00AF3E72">
        <w:rPr>
          <w:rStyle w:val="23"/>
          <w:rFonts w:eastAsiaTheme="minorHAnsi"/>
          <w:spacing w:val="2"/>
        </w:rPr>
        <w:t>х</w:t>
      </w:r>
      <w:r w:rsidR="00FA0EF5" w:rsidRPr="00AF3E72">
        <w:rPr>
          <w:rStyle w:val="23"/>
          <w:rFonts w:eastAsiaTheme="minorHAnsi"/>
          <w:spacing w:val="2"/>
        </w:rPr>
        <w:t xml:space="preserve"> и валидационны</w:t>
      </w:r>
      <w:r w:rsidRPr="00AF3E72">
        <w:rPr>
          <w:rStyle w:val="23"/>
          <w:rFonts w:eastAsiaTheme="minorHAnsi"/>
          <w:spacing w:val="2"/>
        </w:rPr>
        <w:t>х</w:t>
      </w:r>
      <w:r w:rsidR="00FA0EF5" w:rsidRPr="00AF3E72">
        <w:rPr>
          <w:rStyle w:val="23"/>
          <w:rFonts w:eastAsiaTheme="minorHAnsi"/>
          <w:spacing w:val="2"/>
        </w:rPr>
        <w:t xml:space="preserve"> мероприяти</w:t>
      </w:r>
      <w:r w:rsidRPr="00AF3E72">
        <w:rPr>
          <w:rStyle w:val="23"/>
          <w:rFonts w:eastAsiaTheme="minorHAnsi"/>
          <w:spacing w:val="2"/>
        </w:rPr>
        <w:t>й</w:t>
      </w:r>
      <w:r w:rsidR="00FA0EF5" w:rsidRPr="00AF3E72">
        <w:rPr>
          <w:rStyle w:val="23"/>
          <w:rFonts w:eastAsiaTheme="minorHAnsi"/>
          <w:spacing w:val="2"/>
        </w:rPr>
        <w:t>, а также принимать во внимание жизненный цикл помещений, оборудования, инженерных систем, процессов</w:t>
      </w:r>
      <w:r w:rsidR="008467A1" w:rsidRPr="00AF3E72">
        <w:rPr>
          <w:rStyle w:val="23"/>
          <w:rFonts w:eastAsiaTheme="minorHAnsi"/>
          <w:spacing w:val="2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FA0EF5" w:rsidRPr="00AF3E72">
        <w:rPr>
          <w:rStyle w:val="23"/>
          <w:rFonts w:eastAsiaTheme="minorHAnsi"/>
          <w:spacing w:val="2"/>
        </w:rPr>
        <w:t xml:space="preserve"> и продукции.</w:t>
      </w:r>
    </w:p>
    <w:p w14:paraId="23D1ECC3" w14:textId="21516C52" w:rsidR="00FA0EF5" w:rsidRPr="00AF3E72" w:rsidRDefault="00D43E3C" w:rsidP="00D20EAF">
      <w:pPr>
        <w:pStyle w:val="a7"/>
        <w:numPr>
          <w:ilvl w:val="0"/>
          <w:numId w:val="7"/>
        </w:numPr>
        <w:tabs>
          <w:tab w:val="left" w:pos="426"/>
          <w:tab w:val="left" w:pos="993"/>
        </w:tabs>
        <w:spacing w:after="0" w:line="360" w:lineRule="auto"/>
        <w:ind w:left="0" w:firstLine="709"/>
        <w:jc w:val="both"/>
        <w:rPr>
          <w:rStyle w:val="23"/>
          <w:rFonts w:eastAsiaTheme="minorHAnsi"/>
          <w:spacing w:val="2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Квалификаци</w:t>
      </w:r>
      <w:r w:rsidR="00451849" w:rsidRPr="00AF3E72">
        <w:rPr>
          <w:rFonts w:ascii="Times New Roman" w:eastAsia="Times New Roman" w:hAnsi="Times New Roman"/>
          <w:snapToGrid w:val="0"/>
          <w:sz w:val="30"/>
          <w:szCs w:val="30"/>
        </w:rPr>
        <w:t>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 валидаци</w:t>
      </w:r>
      <w:r w:rsidR="00451849" w:rsidRPr="00AF3E72">
        <w:rPr>
          <w:rFonts w:ascii="Times New Roman" w:eastAsia="Times New Roman" w:hAnsi="Times New Roman"/>
          <w:snapToGrid w:val="0"/>
          <w:sz w:val="30"/>
          <w:szCs w:val="30"/>
        </w:rPr>
        <w:t>я должн</w:t>
      </w:r>
      <w:r w:rsidR="000C00CC" w:rsidRPr="00AF3E72">
        <w:rPr>
          <w:rFonts w:ascii="Times New Roman" w:eastAsia="Times New Roman" w:hAnsi="Times New Roman"/>
          <w:snapToGrid w:val="0"/>
          <w:sz w:val="30"/>
          <w:szCs w:val="30"/>
        </w:rPr>
        <w:t>ы</w:t>
      </w:r>
      <w:r w:rsidR="0045184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проводиться</w:t>
      </w:r>
      <w:r w:rsidR="00FA0EF5" w:rsidRPr="00AF3E72">
        <w:rPr>
          <w:rStyle w:val="23"/>
          <w:rFonts w:eastAsiaTheme="minorHAnsi"/>
          <w:spacing w:val="2"/>
        </w:rPr>
        <w:t xml:space="preserve"> только обученным персоналом </w:t>
      </w:r>
      <w:r w:rsidR="00451849" w:rsidRPr="00AF3E72">
        <w:rPr>
          <w:rStyle w:val="23"/>
          <w:rFonts w:eastAsiaTheme="minorHAnsi"/>
          <w:spacing w:val="2"/>
        </w:rPr>
        <w:t xml:space="preserve">в соответствии с </w:t>
      </w:r>
      <w:r w:rsidR="000C00CC" w:rsidRPr="00AF3E72">
        <w:rPr>
          <w:rStyle w:val="23"/>
          <w:rFonts w:eastAsiaTheme="minorHAnsi"/>
          <w:spacing w:val="2"/>
        </w:rPr>
        <w:t xml:space="preserve">процедурами, </w:t>
      </w:r>
      <w:r w:rsidR="00451849" w:rsidRPr="00AF3E72">
        <w:rPr>
          <w:rStyle w:val="23"/>
          <w:rFonts w:eastAsiaTheme="minorHAnsi"/>
          <w:spacing w:val="2"/>
        </w:rPr>
        <w:t>утвержденными</w:t>
      </w:r>
      <w:r w:rsidR="00B80444" w:rsidRPr="00AF3E72">
        <w:rPr>
          <w:rStyle w:val="23"/>
          <w:rFonts w:eastAsiaTheme="minorHAnsi"/>
          <w:spacing w:val="2"/>
        </w:rPr>
        <w:t xml:space="preserve"> производителем лекарственных препаратов</w:t>
      </w:r>
      <w:r w:rsidR="00FA0EF5" w:rsidRPr="00AF3E72">
        <w:rPr>
          <w:rStyle w:val="23"/>
          <w:rFonts w:eastAsiaTheme="minorHAnsi"/>
          <w:spacing w:val="2"/>
        </w:rPr>
        <w:t>.</w:t>
      </w:r>
    </w:p>
    <w:p w14:paraId="4774B6A0" w14:textId="4BB5513E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426"/>
          <w:tab w:val="left" w:pos="993"/>
        </w:tabs>
        <w:spacing w:after="0" w:line="360" w:lineRule="auto"/>
        <w:ind w:left="0" w:firstLine="709"/>
        <w:jc w:val="both"/>
        <w:rPr>
          <w:rStyle w:val="23"/>
          <w:rFonts w:eastAsiaTheme="minorHAnsi"/>
          <w:spacing w:val="2"/>
        </w:rPr>
      </w:pPr>
      <w:r w:rsidRPr="00AF3E72">
        <w:rPr>
          <w:rStyle w:val="23"/>
          <w:rFonts w:eastAsiaTheme="minorHAnsi"/>
          <w:spacing w:val="2"/>
        </w:rPr>
        <w:t xml:space="preserve">Порядок подчиненности персонала, занимающегося </w:t>
      </w:r>
      <w:r w:rsidR="00D43E3C" w:rsidRPr="00AF3E72">
        <w:rPr>
          <w:rStyle w:val="23"/>
          <w:rFonts w:eastAsiaTheme="minorHAnsi"/>
          <w:spacing w:val="2"/>
        </w:rPr>
        <w:t>квалификаци</w:t>
      </w:r>
      <w:r w:rsidR="000C00CC" w:rsidRPr="00AF3E72">
        <w:rPr>
          <w:rStyle w:val="23"/>
          <w:rFonts w:eastAsiaTheme="minorHAnsi"/>
          <w:spacing w:val="2"/>
        </w:rPr>
        <w:t>е</w:t>
      </w:r>
      <w:r w:rsidR="00D43E3C" w:rsidRPr="00AF3E72">
        <w:rPr>
          <w:rStyle w:val="23"/>
          <w:rFonts w:eastAsiaTheme="minorHAnsi"/>
          <w:spacing w:val="2"/>
        </w:rPr>
        <w:t>й и валидацией</w:t>
      </w:r>
      <w:r w:rsidRPr="00AF3E72">
        <w:rPr>
          <w:rStyle w:val="23"/>
          <w:rFonts w:eastAsiaTheme="minorHAnsi"/>
          <w:spacing w:val="2"/>
        </w:rPr>
        <w:t>, определ</w:t>
      </w:r>
      <w:r w:rsidR="00451849" w:rsidRPr="00AF3E72">
        <w:rPr>
          <w:rStyle w:val="23"/>
          <w:rFonts w:eastAsiaTheme="minorHAnsi"/>
          <w:spacing w:val="2"/>
        </w:rPr>
        <w:t>яется в соответствии с</w:t>
      </w:r>
      <w:r w:rsidR="00F07709" w:rsidRPr="00AF3E72">
        <w:rPr>
          <w:rStyle w:val="23"/>
          <w:rFonts w:eastAsiaTheme="minorHAnsi"/>
          <w:spacing w:val="2"/>
        </w:rPr>
        <w:t xml:space="preserve"> </w:t>
      </w:r>
      <w:r w:rsidRPr="00AF3E72">
        <w:rPr>
          <w:rStyle w:val="23"/>
          <w:rFonts w:eastAsiaTheme="minorHAnsi"/>
          <w:spacing w:val="2"/>
        </w:rPr>
        <w:t>фармацевтической систем</w:t>
      </w:r>
      <w:r w:rsidR="00451849" w:rsidRPr="00AF3E72">
        <w:rPr>
          <w:rStyle w:val="23"/>
          <w:rFonts w:eastAsiaTheme="minorHAnsi"/>
          <w:spacing w:val="2"/>
        </w:rPr>
        <w:t>ой</w:t>
      </w:r>
      <w:r w:rsidRPr="00AF3E72">
        <w:rPr>
          <w:rStyle w:val="23"/>
          <w:rFonts w:eastAsiaTheme="minorHAnsi"/>
          <w:spacing w:val="2"/>
        </w:rPr>
        <w:t xml:space="preserve"> качества. </w:t>
      </w:r>
      <w:r w:rsidR="00522B0A" w:rsidRPr="00AF3E72">
        <w:rPr>
          <w:rStyle w:val="23"/>
          <w:rFonts w:eastAsiaTheme="minorHAnsi"/>
          <w:spacing w:val="2"/>
        </w:rPr>
        <w:t xml:space="preserve">Допускается </w:t>
      </w:r>
      <w:r w:rsidRPr="00AF3E72">
        <w:rPr>
          <w:rStyle w:val="23"/>
          <w:rFonts w:eastAsiaTheme="minorHAnsi"/>
          <w:spacing w:val="2"/>
        </w:rPr>
        <w:t>выполнени</w:t>
      </w:r>
      <w:r w:rsidR="006C6FB8" w:rsidRPr="00AF3E72">
        <w:rPr>
          <w:rStyle w:val="23"/>
          <w:rFonts w:eastAsiaTheme="minorHAnsi"/>
          <w:spacing w:val="2"/>
        </w:rPr>
        <w:t>е</w:t>
      </w:r>
      <w:r w:rsidRPr="00AF3E72">
        <w:rPr>
          <w:rStyle w:val="23"/>
          <w:rFonts w:eastAsiaTheme="minorHAnsi"/>
          <w:spacing w:val="2"/>
        </w:rPr>
        <w:t xml:space="preserve"> </w:t>
      </w:r>
      <w:r w:rsidR="00D43E3C" w:rsidRPr="00AF3E72">
        <w:rPr>
          <w:rStyle w:val="23"/>
          <w:rFonts w:eastAsiaTheme="minorHAnsi"/>
          <w:spacing w:val="2"/>
        </w:rPr>
        <w:t xml:space="preserve">квалификации и валидации </w:t>
      </w:r>
      <w:r w:rsidRPr="00AF3E72">
        <w:rPr>
          <w:rStyle w:val="23"/>
          <w:rFonts w:eastAsiaTheme="minorHAnsi"/>
          <w:spacing w:val="2"/>
        </w:rPr>
        <w:t>служб</w:t>
      </w:r>
      <w:r w:rsidR="00675F90" w:rsidRPr="00AF3E72">
        <w:rPr>
          <w:rStyle w:val="23"/>
          <w:rFonts w:eastAsiaTheme="minorHAnsi"/>
          <w:spacing w:val="2"/>
        </w:rPr>
        <w:t>ами</w:t>
      </w:r>
      <w:r w:rsidR="008467A1" w:rsidRPr="00AF3E72">
        <w:rPr>
          <w:rStyle w:val="23"/>
          <w:rFonts w:eastAsiaTheme="minorHAnsi"/>
          <w:spacing w:val="2"/>
        </w:rPr>
        <w:t xml:space="preserve"> </w:t>
      </w:r>
      <w:r w:rsidR="008F57DD" w:rsidRPr="00AF3E72">
        <w:rPr>
          <w:rStyle w:val="23"/>
          <w:rFonts w:eastAsiaTheme="minorHAnsi"/>
          <w:spacing w:val="2"/>
        </w:rPr>
        <w:t xml:space="preserve">обеспечения </w:t>
      </w:r>
      <w:r w:rsidRPr="00AF3E72">
        <w:rPr>
          <w:rStyle w:val="23"/>
          <w:rFonts w:eastAsiaTheme="minorHAnsi"/>
          <w:spacing w:val="2"/>
        </w:rPr>
        <w:t>качеств</w:t>
      </w:r>
      <w:r w:rsidR="008F57DD" w:rsidRPr="00AF3E72">
        <w:rPr>
          <w:rStyle w:val="23"/>
          <w:rFonts w:eastAsiaTheme="minorHAnsi"/>
          <w:spacing w:val="2"/>
        </w:rPr>
        <w:t>а и контроля качества</w:t>
      </w:r>
      <w:r w:rsidRPr="00AF3E72">
        <w:rPr>
          <w:rStyle w:val="23"/>
          <w:rFonts w:eastAsiaTheme="minorHAnsi"/>
          <w:spacing w:val="2"/>
        </w:rPr>
        <w:t xml:space="preserve">. </w:t>
      </w:r>
      <w:r w:rsidR="00D36B82" w:rsidRPr="00AF3E72">
        <w:rPr>
          <w:rStyle w:val="23"/>
          <w:rFonts w:eastAsiaTheme="minorHAnsi"/>
          <w:spacing w:val="2"/>
        </w:rPr>
        <w:t>Н</w:t>
      </w:r>
      <w:r w:rsidR="006A73B7" w:rsidRPr="00AF3E72">
        <w:rPr>
          <w:rStyle w:val="23"/>
          <w:rFonts w:eastAsiaTheme="minorHAnsi"/>
          <w:spacing w:val="2"/>
        </w:rPr>
        <w:t>еобходимо</w:t>
      </w:r>
      <w:r w:rsidR="008467A1" w:rsidRPr="00AF3E72">
        <w:rPr>
          <w:rStyle w:val="23"/>
          <w:rFonts w:eastAsiaTheme="minorHAnsi"/>
          <w:spacing w:val="2"/>
        </w:rPr>
        <w:t xml:space="preserve"> </w:t>
      </w:r>
      <w:r w:rsidRPr="00AF3E72">
        <w:rPr>
          <w:rStyle w:val="23"/>
          <w:rFonts w:eastAsiaTheme="minorHAnsi"/>
          <w:spacing w:val="2"/>
        </w:rPr>
        <w:t xml:space="preserve">обеспечить приемлемый контроль со стороны служб </w:t>
      </w:r>
      <w:r w:rsidR="008F57DD" w:rsidRPr="00AF3E72">
        <w:rPr>
          <w:rStyle w:val="23"/>
          <w:rFonts w:eastAsiaTheme="minorHAnsi"/>
          <w:spacing w:val="2"/>
        </w:rPr>
        <w:t xml:space="preserve">обеспечения </w:t>
      </w:r>
      <w:r w:rsidRPr="00AF3E72">
        <w:rPr>
          <w:rStyle w:val="23"/>
          <w:rFonts w:eastAsiaTheme="minorHAnsi"/>
          <w:spacing w:val="2"/>
        </w:rPr>
        <w:t>качества</w:t>
      </w:r>
      <w:r w:rsidR="008F57DD" w:rsidRPr="00AF3E72">
        <w:rPr>
          <w:rStyle w:val="23"/>
          <w:rFonts w:eastAsiaTheme="minorHAnsi"/>
          <w:spacing w:val="2"/>
        </w:rPr>
        <w:t xml:space="preserve"> и контроля</w:t>
      </w:r>
      <w:r w:rsidR="006C6FB8" w:rsidRPr="00AF3E72">
        <w:rPr>
          <w:rStyle w:val="23"/>
          <w:rFonts w:eastAsiaTheme="minorHAnsi"/>
          <w:spacing w:val="2"/>
        </w:rPr>
        <w:t xml:space="preserve"> качества</w:t>
      </w:r>
      <w:r w:rsidRPr="00AF3E72">
        <w:rPr>
          <w:rStyle w:val="23"/>
          <w:rFonts w:eastAsiaTheme="minorHAnsi"/>
          <w:spacing w:val="2"/>
        </w:rPr>
        <w:t xml:space="preserve"> на протяжении всего валидационного цикла.</w:t>
      </w:r>
    </w:p>
    <w:p w14:paraId="638F0465" w14:textId="008EA8E5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426"/>
          <w:tab w:val="left" w:pos="993"/>
        </w:tabs>
        <w:spacing w:after="0" w:line="360" w:lineRule="auto"/>
        <w:ind w:left="0" w:firstLine="709"/>
        <w:jc w:val="both"/>
        <w:rPr>
          <w:rStyle w:val="23"/>
          <w:rFonts w:eastAsiaTheme="minorHAnsi"/>
          <w:spacing w:val="2"/>
        </w:rPr>
      </w:pPr>
      <w:r w:rsidRPr="00AF3E72">
        <w:rPr>
          <w:rStyle w:val="23"/>
          <w:rFonts w:eastAsiaTheme="minorHAnsi"/>
          <w:spacing w:val="2"/>
        </w:rPr>
        <w:lastRenderedPageBreak/>
        <w:t xml:space="preserve">Ключевые элементы программы валидации и квалификации предприятия </w:t>
      </w:r>
      <w:r w:rsidR="006C6FB8" w:rsidRPr="00AF3E72">
        <w:rPr>
          <w:rStyle w:val="23"/>
          <w:rFonts w:eastAsiaTheme="minorHAnsi"/>
          <w:spacing w:val="2"/>
        </w:rPr>
        <w:t xml:space="preserve">должны быть </w:t>
      </w:r>
      <w:r w:rsidRPr="00AF3E72">
        <w:rPr>
          <w:rStyle w:val="23"/>
          <w:rFonts w:eastAsiaTheme="minorHAnsi"/>
          <w:spacing w:val="2"/>
        </w:rPr>
        <w:t>ч</w:t>
      </w:r>
      <w:r w:rsidR="00696C55" w:rsidRPr="00AF3E72">
        <w:rPr>
          <w:rStyle w:val="23"/>
          <w:rFonts w:eastAsiaTheme="minorHAnsi"/>
          <w:spacing w:val="2"/>
        </w:rPr>
        <w:t>е</w:t>
      </w:r>
      <w:r w:rsidRPr="00AF3E72">
        <w:rPr>
          <w:rStyle w:val="23"/>
          <w:rFonts w:eastAsiaTheme="minorHAnsi"/>
          <w:spacing w:val="2"/>
        </w:rPr>
        <w:t>тко опреде</w:t>
      </w:r>
      <w:r w:rsidR="006C6FB8" w:rsidRPr="00AF3E72">
        <w:rPr>
          <w:rStyle w:val="23"/>
          <w:rFonts w:eastAsiaTheme="minorHAnsi"/>
          <w:spacing w:val="2"/>
        </w:rPr>
        <w:t>лены</w:t>
      </w:r>
      <w:r w:rsidR="007E2882" w:rsidRPr="00AF3E72">
        <w:rPr>
          <w:rStyle w:val="23"/>
          <w:rFonts w:eastAsiaTheme="minorHAnsi"/>
          <w:spacing w:val="2"/>
        </w:rPr>
        <w:t xml:space="preserve"> и </w:t>
      </w:r>
      <w:r w:rsidRPr="00AF3E72">
        <w:rPr>
          <w:rStyle w:val="23"/>
          <w:rFonts w:eastAsiaTheme="minorHAnsi"/>
          <w:spacing w:val="2"/>
        </w:rPr>
        <w:t>оформл</w:t>
      </w:r>
      <w:r w:rsidR="006C6FB8" w:rsidRPr="00AF3E72">
        <w:rPr>
          <w:rStyle w:val="23"/>
          <w:rFonts w:eastAsiaTheme="minorHAnsi"/>
          <w:spacing w:val="2"/>
        </w:rPr>
        <w:t>ены</w:t>
      </w:r>
      <w:r w:rsidRPr="00AF3E72">
        <w:rPr>
          <w:rStyle w:val="23"/>
          <w:rFonts w:eastAsiaTheme="minorHAnsi"/>
          <w:spacing w:val="2"/>
        </w:rPr>
        <w:t xml:space="preserve"> </w:t>
      </w:r>
      <w:r w:rsidR="007E2882" w:rsidRPr="00AF3E72">
        <w:rPr>
          <w:rStyle w:val="23"/>
          <w:rFonts w:eastAsiaTheme="minorHAnsi"/>
          <w:spacing w:val="2"/>
        </w:rPr>
        <w:t>в</w:t>
      </w:r>
      <w:r w:rsidR="000C00CC" w:rsidRPr="00AF3E72">
        <w:rPr>
          <w:rStyle w:val="23"/>
          <w:rFonts w:eastAsiaTheme="minorHAnsi"/>
          <w:spacing w:val="2"/>
        </w:rPr>
        <w:t xml:space="preserve"> виде</w:t>
      </w:r>
      <w:r w:rsidR="006C6FB8" w:rsidRPr="00AF3E72">
        <w:rPr>
          <w:rStyle w:val="23"/>
          <w:rFonts w:eastAsiaTheme="minorHAnsi"/>
          <w:spacing w:val="2"/>
        </w:rPr>
        <w:t xml:space="preserve"> </w:t>
      </w:r>
      <w:r w:rsidR="00EC2B7E" w:rsidRPr="00AF3E72">
        <w:rPr>
          <w:rStyle w:val="23"/>
          <w:rFonts w:eastAsiaTheme="minorHAnsi"/>
          <w:spacing w:val="2"/>
        </w:rPr>
        <w:t>в</w:t>
      </w:r>
      <w:r w:rsidRPr="00AF3E72">
        <w:rPr>
          <w:rStyle w:val="23"/>
          <w:rFonts w:eastAsiaTheme="minorHAnsi"/>
          <w:spacing w:val="2"/>
        </w:rPr>
        <w:t>алидационно</w:t>
      </w:r>
      <w:r w:rsidR="000C00CC" w:rsidRPr="00AF3E72">
        <w:rPr>
          <w:rStyle w:val="23"/>
          <w:rFonts w:eastAsiaTheme="minorHAnsi"/>
          <w:spacing w:val="2"/>
        </w:rPr>
        <w:t>го</w:t>
      </w:r>
      <w:r w:rsidR="008467A1" w:rsidRPr="00AF3E72">
        <w:rPr>
          <w:rStyle w:val="23"/>
          <w:rFonts w:eastAsiaTheme="minorHAnsi"/>
          <w:spacing w:val="2"/>
        </w:rPr>
        <w:t xml:space="preserve"> </w:t>
      </w:r>
      <w:r w:rsidR="00EC2B7E" w:rsidRPr="00AF3E72">
        <w:rPr>
          <w:rStyle w:val="23"/>
          <w:rFonts w:eastAsiaTheme="minorHAnsi"/>
          <w:spacing w:val="2"/>
        </w:rPr>
        <w:t>м</w:t>
      </w:r>
      <w:r w:rsidRPr="00AF3E72">
        <w:rPr>
          <w:rStyle w:val="23"/>
          <w:rFonts w:eastAsiaTheme="minorHAnsi"/>
          <w:spacing w:val="2"/>
        </w:rPr>
        <w:t>астер-план</w:t>
      </w:r>
      <w:r w:rsidR="000C00CC" w:rsidRPr="00AF3E72">
        <w:rPr>
          <w:rStyle w:val="23"/>
          <w:rFonts w:eastAsiaTheme="minorHAnsi"/>
          <w:spacing w:val="2"/>
        </w:rPr>
        <w:t>а</w:t>
      </w:r>
      <w:r w:rsidRPr="00AF3E72">
        <w:rPr>
          <w:rStyle w:val="23"/>
          <w:rFonts w:eastAsiaTheme="minorHAnsi"/>
          <w:spacing w:val="2"/>
        </w:rPr>
        <w:t xml:space="preserve"> или </w:t>
      </w:r>
      <w:r w:rsidR="00EC2B7E" w:rsidRPr="00AF3E72">
        <w:rPr>
          <w:rStyle w:val="23"/>
          <w:rFonts w:eastAsiaTheme="minorHAnsi"/>
          <w:spacing w:val="2"/>
        </w:rPr>
        <w:t>эквивалентно</w:t>
      </w:r>
      <w:r w:rsidR="000C00CC" w:rsidRPr="00AF3E72">
        <w:rPr>
          <w:rStyle w:val="23"/>
          <w:rFonts w:eastAsiaTheme="minorHAnsi"/>
          <w:spacing w:val="2"/>
        </w:rPr>
        <w:t>го</w:t>
      </w:r>
      <w:r w:rsidR="00EC2B7E" w:rsidRPr="00AF3E72">
        <w:rPr>
          <w:rStyle w:val="23"/>
          <w:rFonts w:eastAsiaTheme="minorHAnsi"/>
          <w:spacing w:val="2"/>
        </w:rPr>
        <w:t xml:space="preserve"> </w:t>
      </w:r>
      <w:r w:rsidRPr="00AF3E72">
        <w:rPr>
          <w:rStyle w:val="23"/>
          <w:rFonts w:eastAsiaTheme="minorHAnsi"/>
          <w:spacing w:val="2"/>
        </w:rPr>
        <w:t>документ</w:t>
      </w:r>
      <w:r w:rsidR="000C00CC" w:rsidRPr="00AF3E72">
        <w:rPr>
          <w:rStyle w:val="23"/>
          <w:rFonts w:eastAsiaTheme="minorHAnsi"/>
          <w:spacing w:val="2"/>
        </w:rPr>
        <w:t>а</w:t>
      </w:r>
      <w:r w:rsidRPr="00AF3E72">
        <w:rPr>
          <w:rStyle w:val="23"/>
          <w:rFonts w:eastAsiaTheme="minorHAnsi"/>
          <w:spacing w:val="2"/>
        </w:rPr>
        <w:t>.</w:t>
      </w:r>
    </w:p>
    <w:p w14:paraId="00A88298" w14:textId="5DB10DE4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426"/>
          <w:tab w:val="left" w:pos="993"/>
        </w:tabs>
        <w:spacing w:after="0" w:line="360" w:lineRule="auto"/>
        <w:ind w:left="0" w:firstLine="709"/>
        <w:jc w:val="both"/>
        <w:rPr>
          <w:rStyle w:val="23"/>
          <w:rFonts w:eastAsiaTheme="minorHAnsi"/>
          <w:spacing w:val="2"/>
        </w:rPr>
      </w:pPr>
      <w:r w:rsidRPr="00AF3E72">
        <w:rPr>
          <w:rStyle w:val="23"/>
          <w:rFonts w:eastAsiaTheme="minorHAnsi"/>
          <w:spacing w:val="2"/>
        </w:rPr>
        <w:t>В</w:t>
      </w:r>
      <w:r w:rsidR="00EC2B7E" w:rsidRPr="00AF3E72">
        <w:rPr>
          <w:rStyle w:val="23"/>
          <w:rFonts w:eastAsiaTheme="minorHAnsi"/>
          <w:spacing w:val="2"/>
        </w:rPr>
        <w:t>алидационн</w:t>
      </w:r>
      <w:r w:rsidR="006C6FB8" w:rsidRPr="00AF3E72">
        <w:rPr>
          <w:rStyle w:val="23"/>
          <w:rFonts w:eastAsiaTheme="minorHAnsi"/>
          <w:spacing w:val="2"/>
        </w:rPr>
        <w:t>ый</w:t>
      </w:r>
      <w:r w:rsidR="008467A1" w:rsidRPr="00AF3E72">
        <w:rPr>
          <w:rStyle w:val="23"/>
          <w:rFonts w:eastAsiaTheme="minorHAnsi"/>
          <w:spacing w:val="2"/>
        </w:rPr>
        <w:t xml:space="preserve"> </w:t>
      </w:r>
      <w:r w:rsidR="00EC2B7E" w:rsidRPr="00AF3E72">
        <w:rPr>
          <w:rStyle w:val="23"/>
          <w:rFonts w:eastAsiaTheme="minorHAnsi"/>
          <w:spacing w:val="2"/>
        </w:rPr>
        <w:t>мастер-план</w:t>
      </w:r>
      <w:r w:rsidR="008467A1" w:rsidRPr="00AF3E72">
        <w:rPr>
          <w:rStyle w:val="23"/>
          <w:rFonts w:eastAsiaTheme="minorHAnsi"/>
          <w:spacing w:val="2"/>
        </w:rPr>
        <w:t xml:space="preserve"> </w:t>
      </w:r>
      <w:r w:rsidRPr="00AF3E72">
        <w:rPr>
          <w:rStyle w:val="23"/>
          <w:rFonts w:eastAsiaTheme="minorHAnsi"/>
          <w:spacing w:val="2"/>
        </w:rPr>
        <w:t>или эквивалентн</w:t>
      </w:r>
      <w:r w:rsidR="006C6FB8" w:rsidRPr="00AF3E72">
        <w:rPr>
          <w:rStyle w:val="23"/>
          <w:rFonts w:eastAsiaTheme="minorHAnsi"/>
          <w:spacing w:val="2"/>
        </w:rPr>
        <w:t>ый</w:t>
      </w:r>
      <w:r w:rsidRPr="00AF3E72">
        <w:rPr>
          <w:rStyle w:val="23"/>
          <w:rFonts w:eastAsiaTheme="minorHAnsi"/>
          <w:spacing w:val="2"/>
        </w:rPr>
        <w:t xml:space="preserve"> документ </w:t>
      </w:r>
      <w:r w:rsidR="006C6FB8" w:rsidRPr="00AF3E72">
        <w:rPr>
          <w:rStyle w:val="23"/>
          <w:rFonts w:eastAsiaTheme="minorHAnsi"/>
          <w:spacing w:val="2"/>
        </w:rPr>
        <w:t xml:space="preserve">должен определять </w:t>
      </w:r>
      <w:r w:rsidRPr="00AF3E72">
        <w:rPr>
          <w:rStyle w:val="23"/>
          <w:rFonts w:eastAsiaTheme="minorHAnsi"/>
          <w:spacing w:val="2"/>
        </w:rPr>
        <w:t xml:space="preserve">систему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квалификации</w:t>
      </w:r>
      <w:r w:rsidR="00EC2B7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 </w:t>
      </w:r>
      <w:r w:rsidRPr="00AF3E72">
        <w:rPr>
          <w:rStyle w:val="23"/>
          <w:rFonts w:eastAsiaTheme="minorHAnsi"/>
          <w:spacing w:val="2"/>
        </w:rPr>
        <w:t xml:space="preserve">валидации или </w:t>
      </w:r>
      <w:r w:rsidR="006C6FB8" w:rsidRPr="00AF3E72">
        <w:rPr>
          <w:rStyle w:val="23"/>
          <w:rFonts w:eastAsiaTheme="minorHAnsi"/>
          <w:spacing w:val="2"/>
        </w:rPr>
        <w:t xml:space="preserve">содержать </w:t>
      </w:r>
      <w:r w:rsidRPr="00AF3E72">
        <w:rPr>
          <w:rStyle w:val="23"/>
          <w:rFonts w:eastAsiaTheme="minorHAnsi"/>
          <w:spacing w:val="2"/>
        </w:rPr>
        <w:t xml:space="preserve">ссылки на </w:t>
      </w:r>
      <w:r w:rsidR="00EC2B7E" w:rsidRPr="00AF3E72">
        <w:rPr>
          <w:rStyle w:val="23"/>
          <w:rFonts w:eastAsiaTheme="minorHAnsi"/>
          <w:spacing w:val="2"/>
        </w:rPr>
        <w:t>следующ</w:t>
      </w:r>
      <w:r w:rsidR="000C00CC" w:rsidRPr="00AF3E72">
        <w:rPr>
          <w:rStyle w:val="23"/>
          <w:rFonts w:eastAsiaTheme="minorHAnsi"/>
          <w:spacing w:val="2"/>
        </w:rPr>
        <w:t>ие</w:t>
      </w:r>
      <w:r w:rsidR="00EC2B7E" w:rsidRPr="00AF3E72">
        <w:rPr>
          <w:rStyle w:val="23"/>
          <w:rFonts w:eastAsiaTheme="minorHAnsi"/>
          <w:spacing w:val="2"/>
        </w:rPr>
        <w:t xml:space="preserve"> </w:t>
      </w:r>
      <w:r w:rsidRPr="00AF3E72">
        <w:rPr>
          <w:rStyle w:val="23"/>
          <w:rFonts w:eastAsiaTheme="minorHAnsi"/>
          <w:spacing w:val="2"/>
        </w:rPr>
        <w:t>информацию</w:t>
      </w:r>
      <w:r w:rsidR="006C6FB8" w:rsidRPr="00AF3E72">
        <w:rPr>
          <w:rStyle w:val="23"/>
          <w:rFonts w:eastAsiaTheme="minorHAnsi"/>
          <w:spacing w:val="2"/>
        </w:rPr>
        <w:t xml:space="preserve"> и документы</w:t>
      </w:r>
      <w:r w:rsidRPr="00AF3E72">
        <w:rPr>
          <w:rStyle w:val="23"/>
          <w:rFonts w:eastAsiaTheme="minorHAnsi"/>
          <w:spacing w:val="2"/>
        </w:rPr>
        <w:t>:</w:t>
      </w:r>
    </w:p>
    <w:p w14:paraId="5BA6A3E9" w14:textId="77777777" w:rsidR="00FA0EF5" w:rsidRPr="00AF3E72" w:rsidRDefault="00FA0EF5" w:rsidP="00D20EAF">
      <w:pPr>
        <w:pStyle w:val="a7"/>
        <w:numPr>
          <w:ilvl w:val="0"/>
          <w:numId w:val="8"/>
        </w:numPr>
        <w:tabs>
          <w:tab w:val="left" w:pos="426"/>
          <w:tab w:val="left" w:pos="993"/>
        </w:tabs>
        <w:spacing w:after="0" w:line="360" w:lineRule="auto"/>
        <w:ind w:left="0" w:firstLine="709"/>
        <w:jc w:val="both"/>
        <w:rPr>
          <w:rStyle w:val="23"/>
          <w:rFonts w:eastAsiaTheme="minorHAnsi"/>
          <w:spacing w:val="2"/>
        </w:rPr>
      </w:pPr>
      <w:r w:rsidRPr="00AF3E72">
        <w:rPr>
          <w:rStyle w:val="23"/>
          <w:rFonts w:eastAsiaTheme="minorHAnsi"/>
          <w:spacing w:val="2"/>
        </w:rPr>
        <w:t>политика квалификации и валидации;</w:t>
      </w:r>
    </w:p>
    <w:p w14:paraId="22EAFF4F" w14:textId="77777777" w:rsidR="00FA0EF5" w:rsidRPr="00AF3E72" w:rsidRDefault="00FA0EF5" w:rsidP="00D20EAF">
      <w:pPr>
        <w:pStyle w:val="a7"/>
        <w:numPr>
          <w:ilvl w:val="0"/>
          <w:numId w:val="8"/>
        </w:numPr>
        <w:tabs>
          <w:tab w:val="left" w:pos="426"/>
          <w:tab w:val="left" w:pos="993"/>
        </w:tabs>
        <w:spacing w:after="0" w:line="360" w:lineRule="auto"/>
        <w:ind w:left="0" w:firstLine="709"/>
        <w:jc w:val="both"/>
        <w:rPr>
          <w:rStyle w:val="23"/>
          <w:rFonts w:eastAsiaTheme="minorHAnsi"/>
          <w:spacing w:val="2"/>
        </w:rPr>
      </w:pPr>
      <w:r w:rsidRPr="00AF3E72">
        <w:rPr>
          <w:rStyle w:val="23"/>
          <w:rFonts w:eastAsiaTheme="minorHAnsi"/>
          <w:spacing w:val="2"/>
        </w:rPr>
        <w:t>организационн</w:t>
      </w:r>
      <w:r w:rsidR="00EC2B7E" w:rsidRPr="00AF3E72">
        <w:rPr>
          <w:rStyle w:val="23"/>
          <w:rFonts w:eastAsiaTheme="minorHAnsi"/>
          <w:spacing w:val="2"/>
        </w:rPr>
        <w:t>ая</w:t>
      </w:r>
      <w:r w:rsidRPr="00AF3E72">
        <w:rPr>
          <w:rStyle w:val="23"/>
          <w:rFonts w:eastAsiaTheme="minorHAnsi"/>
          <w:spacing w:val="2"/>
        </w:rPr>
        <w:t xml:space="preserve"> структур</w:t>
      </w:r>
      <w:r w:rsidR="00EC2B7E" w:rsidRPr="00AF3E72">
        <w:rPr>
          <w:rStyle w:val="23"/>
          <w:rFonts w:eastAsiaTheme="minorHAnsi"/>
          <w:spacing w:val="2"/>
        </w:rPr>
        <w:t>а</w:t>
      </w:r>
      <w:r w:rsidRPr="00AF3E72">
        <w:rPr>
          <w:rStyle w:val="23"/>
          <w:rFonts w:eastAsiaTheme="minorHAnsi"/>
          <w:spacing w:val="2"/>
        </w:rPr>
        <w:t xml:space="preserve">, </w:t>
      </w:r>
      <w:r w:rsidR="006C6FB8" w:rsidRPr="00AF3E72">
        <w:rPr>
          <w:rStyle w:val="23"/>
          <w:rFonts w:eastAsiaTheme="minorHAnsi"/>
          <w:spacing w:val="2"/>
        </w:rPr>
        <w:t>предусматривающая распределение ролей</w:t>
      </w:r>
      <w:r w:rsidR="00E53D8D" w:rsidRPr="00AF3E72">
        <w:rPr>
          <w:rStyle w:val="23"/>
          <w:rFonts w:eastAsiaTheme="minorHAnsi"/>
          <w:spacing w:val="2"/>
        </w:rPr>
        <w:t xml:space="preserve"> </w:t>
      </w:r>
      <w:r w:rsidRPr="00AF3E72">
        <w:rPr>
          <w:rStyle w:val="23"/>
          <w:rFonts w:eastAsiaTheme="minorHAnsi"/>
          <w:spacing w:val="2"/>
        </w:rPr>
        <w:t xml:space="preserve">и ответственности </w:t>
      </w:r>
      <w:r w:rsidR="006C6FB8" w:rsidRPr="00AF3E72">
        <w:rPr>
          <w:rStyle w:val="23"/>
          <w:rFonts w:eastAsiaTheme="minorHAnsi"/>
          <w:spacing w:val="2"/>
        </w:rPr>
        <w:t>при</w:t>
      </w:r>
      <w:r w:rsidRPr="00AF3E72">
        <w:rPr>
          <w:rStyle w:val="23"/>
          <w:rFonts w:eastAsiaTheme="minorHAnsi"/>
          <w:spacing w:val="2"/>
        </w:rPr>
        <w:t xml:space="preserve"> проведени</w:t>
      </w:r>
      <w:r w:rsidR="006C6FB8" w:rsidRPr="00AF3E72">
        <w:rPr>
          <w:rStyle w:val="23"/>
          <w:rFonts w:eastAsiaTheme="minorHAnsi"/>
          <w:spacing w:val="2"/>
        </w:rPr>
        <w:t>и</w:t>
      </w:r>
      <w:r w:rsidRPr="00AF3E72">
        <w:rPr>
          <w:rStyle w:val="23"/>
          <w:rFonts w:eastAsiaTheme="minorHAnsi"/>
          <w:spacing w:val="2"/>
        </w:rPr>
        <w:t xml:space="preserve"> квалификации и валидации;</w:t>
      </w:r>
    </w:p>
    <w:p w14:paraId="2C513A97" w14:textId="77777777" w:rsidR="00FA0EF5" w:rsidRPr="00AF3E72" w:rsidRDefault="00FA0EF5" w:rsidP="00D20EAF">
      <w:pPr>
        <w:pStyle w:val="a7"/>
        <w:numPr>
          <w:ilvl w:val="0"/>
          <w:numId w:val="8"/>
        </w:numPr>
        <w:tabs>
          <w:tab w:val="left" w:pos="426"/>
          <w:tab w:val="left" w:pos="993"/>
        </w:tabs>
        <w:spacing w:after="0" w:line="360" w:lineRule="auto"/>
        <w:ind w:left="0" w:firstLine="709"/>
        <w:jc w:val="both"/>
        <w:rPr>
          <w:rStyle w:val="23"/>
          <w:rFonts w:eastAsiaTheme="minorHAnsi"/>
          <w:spacing w:val="2"/>
        </w:rPr>
      </w:pPr>
      <w:r w:rsidRPr="00AF3E72">
        <w:rPr>
          <w:rStyle w:val="23"/>
          <w:rFonts w:eastAsiaTheme="minorHAnsi"/>
          <w:spacing w:val="2"/>
        </w:rPr>
        <w:t>кратки</w:t>
      </w:r>
      <w:r w:rsidR="006C6FB8" w:rsidRPr="00AF3E72">
        <w:rPr>
          <w:rStyle w:val="23"/>
          <w:rFonts w:eastAsiaTheme="minorHAnsi"/>
          <w:spacing w:val="2"/>
        </w:rPr>
        <w:t xml:space="preserve">е характеристики </w:t>
      </w:r>
      <w:r w:rsidRPr="00AF3E72">
        <w:rPr>
          <w:rStyle w:val="23"/>
          <w:rFonts w:eastAsiaTheme="minorHAnsi"/>
          <w:spacing w:val="2"/>
        </w:rPr>
        <w:t xml:space="preserve">помещений, систем, оборудования и процессов на предприятии и </w:t>
      </w:r>
      <w:r w:rsidR="006C6FB8" w:rsidRPr="00AF3E72">
        <w:rPr>
          <w:rStyle w:val="23"/>
          <w:rFonts w:eastAsiaTheme="minorHAnsi"/>
          <w:spacing w:val="2"/>
        </w:rPr>
        <w:t xml:space="preserve">данные о </w:t>
      </w:r>
      <w:r w:rsidRPr="00AF3E72">
        <w:rPr>
          <w:rStyle w:val="23"/>
          <w:rFonts w:eastAsiaTheme="minorHAnsi"/>
          <w:spacing w:val="2"/>
        </w:rPr>
        <w:t>текущ</w:t>
      </w:r>
      <w:r w:rsidR="006C6FB8" w:rsidRPr="00AF3E72">
        <w:rPr>
          <w:rStyle w:val="23"/>
          <w:rFonts w:eastAsiaTheme="minorHAnsi"/>
          <w:spacing w:val="2"/>
        </w:rPr>
        <w:t>ем</w:t>
      </w:r>
      <w:r w:rsidRPr="00AF3E72">
        <w:rPr>
          <w:rStyle w:val="23"/>
          <w:rFonts w:eastAsiaTheme="minorHAnsi"/>
          <w:spacing w:val="2"/>
        </w:rPr>
        <w:t xml:space="preserve"> статус</w:t>
      </w:r>
      <w:r w:rsidR="006C6FB8" w:rsidRPr="00AF3E72">
        <w:rPr>
          <w:rStyle w:val="23"/>
          <w:rFonts w:eastAsiaTheme="minorHAnsi"/>
          <w:spacing w:val="2"/>
        </w:rPr>
        <w:t>е</w:t>
      </w:r>
      <w:r w:rsidRPr="00AF3E72">
        <w:rPr>
          <w:rStyle w:val="23"/>
          <w:rFonts w:eastAsiaTheme="minorHAnsi"/>
          <w:spacing w:val="2"/>
        </w:rPr>
        <w:t xml:space="preserve"> квалификации и валидации;</w:t>
      </w:r>
    </w:p>
    <w:p w14:paraId="434171DF" w14:textId="2D65DC39" w:rsidR="00FA0EF5" w:rsidRPr="00AF3E72" w:rsidRDefault="006C6FB8" w:rsidP="00D20EAF">
      <w:pPr>
        <w:pStyle w:val="a7"/>
        <w:numPr>
          <w:ilvl w:val="0"/>
          <w:numId w:val="8"/>
        </w:numPr>
        <w:tabs>
          <w:tab w:val="left" w:pos="426"/>
          <w:tab w:val="left" w:pos="993"/>
        </w:tabs>
        <w:spacing w:after="0" w:line="360" w:lineRule="auto"/>
        <w:ind w:left="0" w:firstLine="709"/>
        <w:jc w:val="both"/>
        <w:rPr>
          <w:rStyle w:val="23"/>
          <w:rFonts w:eastAsiaTheme="minorHAnsi"/>
          <w:spacing w:val="2"/>
        </w:rPr>
      </w:pPr>
      <w:r w:rsidRPr="00AF3E72">
        <w:rPr>
          <w:rStyle w:val="23"/>
          <w:rFonts w:eastAsiaTheme="minorHAnsi"/>
          <w:spacing w:val="2"/>
        </w:rPr>
        <w:t>информаци</w:t>
      </w:r>
      <w:r w:rsidR="000C00CC" w:rsidRPr="00AF3E72">
        <w:rPr>
          <w:rStyle w:val="23"/>
          <w:rFonts w:eastAsiaTheme="minorHAnsi"/>
          <w:spacing w:val="2"/>
        </w:rPr>
        <w:t>я</w:t>
      </w:r>
      <w:r w:rsidRPr="00AF3E72">
        <w:rPr>
          <w:rStyle w:val="23"/>
          <w:rFonts w:eastAsiaTheme="minorHAnsi"/>
          <w:spacing w:val="2"/>
        </w:rPr>
        <w:t xml:space="preserve"> об </w:t>
      </w:r>
      <w:r w:rsidR="00FA0EF5" w:rsidRPr="00AF3E72">
        <w:rPr>
          <w:rStyle w:val="23"/>
          <w:rFonts w:eastAsiaTheme="minorHAnsi"/>
          <w:spacing w:val="2"/>
        </w:rPr>
        <w:t>управлени</w:t>
      </w:r>
      <w:r w:rsidRPr="00AF3E72">
        <w:rPr>
          <w:rStyle w:val="23"/>
          <w:rFonts w:eastAsiaTheme="minorHAnsi"/>
          <w:spacing w:val="2"/>
        </w:rPr>
        <w:t>и</w:t>
      </w:r>
      <w:r w:rsidR="00FA0EF5" w:rsidRPr="00AF3E72">
        <w:rPr>
          <w:rStyle w:val="23"/>
          <w:rFonts w:eastAsiaTheme="minorHAnsi"/>
          <w:spacing w:val="2"/>
        </w:rPr>
        <w:t xml:space="preserve"> изменениями</w:t>
      </w:r>
      <w:r w:rsidR="000C00CC" w:rsidRPr="00AF3E72">
        <w:rPr>
          <w:rStyle w:val="23"/>
          <w:rFonts w:eastAsiaTheme="minorHAnsi"/>
          <w:spacing w:val="2"/>
        </w:rPr>
        <w:t xml:space="preserve"> (контроле за изменениями)</w:t>
      </w:r>
      <w:r w:rsidR="00FA0EF5" w:rsidRPr="00AF3E72">
        <w:rPr>
          <w:rStyle w:val="23"/>
          <w:rFonts w:eastAsiaTheme="minorHAnsi"/>
          <w:spacing w:val="2"/>
        </w:rPr>
        <w:t xml:space="preserve"> и управлени</w:t>
      </w:r>
      <w:r w:rsidRPr="00AF3E72">
        <w:rPr>
          <w:rStyle w:val="23"/>
          <w:rFonts w:eastAsiaTheme="minorHAnsi"/>
          <w:spacing w:val="2"/>
        </w:rPr>
        <w:t>и</w:t>
      </w:r>
      <w:r w:rsidR="00FA0EF5" w:rsidRPr="00AF3E72">
        <w:rPr>
          <w:rStyle w:val="23"/>
          <w:rFonts w:eastAsiaTheme="minorHAnsi"/>
          <w:spacing w:val="2"/>
        </w:rPr>
        <w:t xml:space="preserve"> отклонениями </w:t>
      </w:r>
      <w:r w:rsidR="00675F90" w:rsidRPr="00AF3E72">
        <w:rPr>
          <w:rStyle w:val="23"/>
          <w:rFonts w:eastAsiaTheme="minorHAnsi"/>
          <w:spacing w:val="2"/>
        </w:rPr>
        <w:t>в процессе</w:t>
      </w:r>
      <w:r w:rsidR="00FA0EF5" w:rsidRPr="00AF3E72">
        <w:rPr>
          <w:rStyle w:val="23"/>
          <w:rFonts w:eastAsiaTheme="minorHAnsi"/>
          <w:spacing w:val="2"/>
        </w:rPr>
        <w:t xml:space="preserve"> квалификации и валидации;</w:t>
      </w:r>
    </w:p>
    <w:p w14:paraId="40BA48A3" w14:textId="77777777" w:rsidR="00FA0EF5" w:rsidRPr="00AF3E72" w:rsidRDefault="00FA0EF5" w:rsidP="00D20EAF">
      <w:pPr>
        <w:pStyle w:val="a7"/>
        <w:numPr>
          <w:ilvl w:val="0"/>
          <w:numId w:val="8"/>
        </w:numPr>
        <w:tabs>
          <w:tab w:val="left" w:pos="426"/>
          <w:tab w:val="left" w:pos="993"/>
        </w:tabs>
        <w:spacing w:after="0" w:line="360" w:lineRule="auto"/>
        <w:ind w:left="0" w:firstLine="709"/>
        <w:jc w:val="both"/>
        <w:rPr>
          <w:rStyle w:val="23"/>
          <w:rFonts w:eastAsiaTheme="minorHAnsi"/>
          <w:spacing w:val="2"/>
        </w:rPr>
      </w:pPr>
      <w:r w:rsidRPr="00AF3E72">
        <w:rPr>
          <w:rStyle w:val="23"/>
          <w:rFonts w:eastAsiaTheme="minorHAnsi"/>
          <w:spacing w:val="2"/>
        </w:rPr>
        <w:t>руководство по разработке критериев приемлемости;</w:t>
      </w:r>
    </w:p>
    <w:p w14:paraId="458159C6" w14:textId="77777777" w:rsidR="00FA0EF5" w:rsidRPr="00AF3E72" w:rsidRDefault="00FA0EF5" w:rsidP="00D20EAF">
      <w:pPr>
        <w:pStyle w:val="a7"/>
        <w:numPr>
          <w:ilvl w:val="0"/>
          <w:numId w:val="8"/>
        </w:numPr>
        <w:tabs>
          <w:tab w:val="left" w:pos="426"/>
          <w:tab w:val="left" w:pos="993"/>
        </w:tabs>
        <w:spacing w:after="0" w:line="360" w:lineRule="auto"/>
        <w:ind w:left="0" w:firstLine="709"/>
        <w:jc w:val="both"/>
        <w:rPr>
          <w:rStyle w:val="23"/>
          <w:rFonts w:eastAsiaTheme="minorHAnsi"/>
          <w:spacing w:val="2"/>
        </w:rPr>
      </w:pPr>
      <w:r w:rsidRPr="00AF3E72">
        <w:rPr>
          <w:rStyle w:val="23"/>
          <w:rFonts w:eastAsiaTheme="minorHAnsi"/>
          <w:spacing w:val="2"/>
        </w:rPr>
        <w:t>ссылки на документы</w:t>
      </w:r>
      <w:r w:rsidR="006C6FB8" w:rsidRPr="00AF3E72">
        <w:rPr>
          <w:rStyle w:val="23"/>
          <w:rFonts w:eastAsiaTheme="minorHAnsi"/>
          <w:spacing w:val="2"/>
        </w:rPr>
        <w:t xml:space="preserve"> в области квалификации и валидации</w:t>
      </w:r>
      <w:r w:rsidRPr="00AF3E72">
        <w:rPr>
          <w:rStyle w:val="23"/>
          <w:rFonts w:eastAsiaTheme="minorHAnsi"/>
          <w:spacing w:val="2"/>
        </w:rPr>
        <w:t>;</w:t>
      </w:r>
    </w:p>
    <w:p w14:paraId="0E5DE27D" w14:textId="37BE4B9A" w:rsidR="00FA0EF5" w:rsidRPr="00AF3E72" w:rsidRDefault="003114A2" w:rsidP="00D20EAF">
      <w:pPr>
        <w:tabs>
          <w:tab w:val="left" w:pos="426"/>
          <w:tab w:val="left" w:pos="993"/>
          <w:tab w:val="left" w:pos="1134"/>
        </w:tabs>
        <w:spacing w:after="0" w:line="360" w:lineRule="auto"/>
        <w:ind w:firstLine="709"/>
        <w:jc w:val="both"/>
        <w:rPr>
          <w:rStyle w:val="23"/>
          <w:rFonts w:eastAsiaTheme="minorHAnsi"/>
          <w:spacing w:val="2"/>
        </w:rPr>
      </w:pPr>
      <w:r w:rsidRPr="00AF3E72">
        <w:rPr>
          <w:rStyle w:val="23"/>
          <w:rFonts w:eastAsiaTheme="minorHAnsi"/>
          <w:spacing w:val="2"/>
        </w:rPr>
        <w:t>ж) </w:t>
      </w:r>
      <w:r w:rsidR="00FA0EF5" w:rsidRPr="00AF3E72">
        <w:rPr>
          <w:rStyle w:val="23"/>
          <w:rFonts w:eastAsiaTheme="minorHAnsi"/>
          <w:spacing w:val="2"/>
        </w:rPr>
        <w:t>стратеги</w:t>
      </w:r>
      <w:r w:rsidR="006C6FB8" w:rsidRPr="00AF3E72">
        <w:rPr>
          <w:rStyle w:val="23"/>
          <w:rFonts w:eastAsiaTheme="minorHAnsi"/>
          <w:spacing w:val="2"/>
        </w:rPr>
        <w:t>я деятельности</w:t>
      </w:r>
      <w:r w:rsidR="00FA0EF5" w:rsidRPr="00AF3E72">
        <w:rPr>
          <w:rStyle w:val="23"/>
          <w:rFonts w:eastAsiaTheme="minorHAnsi"/>
          <w:spacing w:val="2"/>
        </w:rPr>
        <w:t xml:space="preserve"> по квалификации и валидации, включающ</w:t>
      </w:r>
      <w:r w:rsidR="006C6FB8" w:rsidRPr="00AF3E72">
        <w:rPr>
          <w:rStyle w:val="23"/>
          <w:rFonts w:eastAsiaTheme="minorHAnsi"/>
          <w:spacing w:val="2"/>
        </w:rPr>
        <w:t xml:space="preserve">ая </w:t>
      </w:r>
      <w:r w:rsidR="000C00CC" w:rsidRPr="00AF3E72">
        <w:rPr>
          <w:rStyle w:val="23"/>
          <w:rFonts w:eastAsiaTheme="minorHAnsi"/>
          <w:spacing w:val="2"/>
        </w:rPr>
        <w:t xml:space="preserve">в себя </w:t>
      </w:r>
      <w:r w:rsidR="006C6FB8" w:rsidRPr="00AF3E72">
        <w:rPr>
          <w:rStyle w:val="23"/>
          <w:rFonts w:eastAsiaTheme="minorHAnsi"/>
          <w:spacing w:val="2"/>
        </w:rPr>
        <w:t xml:space="preserve">информацию о повторной </w:t>
      </w:r>
      <w:r w:rsidR="00D20EAF" w:rsidRPr="00AF3E72">
        <w:rPr>
          <w:rStyle w:val="23"/>
          <w:rFonts w:eastAsiaTheme="minorHAnsi"/>
          <w:spacing w:val="2"/>
        </w:rPr>
        <w:t>к</w:t>
      </w:r>
      <w:r w:rsidR="00FA0EF5" w:rsidRPr="00AF3E72">
        <w:rPr>
          <w:rStyle w:val="23"/>
          <w:rFonts w:eastAsiaTheme="minorHAnsi"/>
          <w:spacing w:val="2"/>
        </w:rPr>
        <w:t>валификаци</w:t>
      </w:r>
      <w:r w:rsidR="006C6FB8" w:rsidRPr="00AF3E72">
        <w:rPr>
          <w:rStyle w:val="23"/>
          <w:rFonts w:eastAsiaTheme="minorHAnsi"/>
          <w:spacing w:val="2"/>
        </w:rPr>
        <w:t>и</w:t>
      </w:r>
      <w:r w:rsidR="000C00CC" w:rsidRPr="00AF3E72">
        <w:rPr>
          <w:rStyle w:val="23"/>
          <w:rFonts w:eastAsiaTheme="minorHAnsi"/>
          <w:spacing w:val="2"/>
        </w:rPr>
        <w:t xml:space="preserve"> (если</w:t>
      </w:r>
      <w:r w:rsidR="00FA0EF5" w:rsidRPr="00AF3E72">
        <w:rPr>
          <w:rStyle w:val="23"/>
          <w:rFonts w:eastAsiaTheme="minorHAnsi"/>
          <w:spacing w:val="2"/>
        </w:rPr>
        <w:t xml:space="preserve"> применимо</w:t>
      </w:r>
      <w:r w:rsidR="000C00CC" w:rsidRPr="00AF3E72">
        <w:rPr>
          <w:rStyle w:val="23"/>
          <w:rFonts w:eastAsiaTheme="minorHAnsi"/>
          <w:spacing w:val="2"/>
        </w:rPr>
        <w:t>)</w:t>
      </w:r>
      <w:r w:rsidR="00FA0EF5" w:rsidRPr="00AF3E72">
        <w:rPr>
          <w:rStyle w:val="23"/>
          <w:rFonts w:eastAsiaTheme="minorHAnsi"/>
          <w:spacing w:val="2"/>
        </w:rPr>
        <w:t>.</w:t>
      </w:r>
    </w:p>
    <w:p w14:paraId="42C69BEB" w14:textId="15F0374E" w:rsidR="00FA0EF5" w:rsidRPr="00AF3E72" w:rsidRDefault="00E53D8D" w:rsidP="00D20EAF">
      <w:pPr>
        <w:pStyle w:val="a7"/>
        <w:numPr>
          <w:ilvl w:val="0"/>
          <w:numId w:val="7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Style w:val="23"/>
          <w:rFonts w:eastAsiaTheme="minorHAnsi"/>
          <w:spacing w:val="2"/>
        </w:rPr>
      </w:pPr>
      <w:r w:rsidRPr="00AF3E72">
        <w:rPr>
          <w:rStyle w:val="23"/>
          <w:rFonts w:eastAsiaTheme="minorHAnsi"/>
          <w:spacing w:val="2"/>
        </w:rPr>
        <w:t xml:space="preserve">При реализации </w:t>
      </w:r>
      <w:r w:rsidR="00137DC1" w:rsidRPr="00AF3E72">
        <w:rPr>
          <w:rStyle w:val="23"/>
          <w:rFonts w:eastAsiaTheme="minorHAnsi"/>
          <w:spacing w:val="2"/>
        </w:rPr>
        <w:t xml:space="preserve">масштабных и </w:t>
      </w:r>
      <w:r w:rsidRPr="00AF3E72">
        <w:rPr>
          <w:rStyle w:val="23"/>
          <w:rFonts w:eastAsiaTheme="minorHAnsi"/>
          <w:spacing w:val="2"/>
        </w:rPr>
        <w:t xml:space="preserve">сложных </w:t>
      </w:r>
      <w:r w:rsidR="00AF3E72" w:rsidRPr="00AF3E72">
        <w:rPr>
          <w:rStyle w:val="23"/>
          <w:rFonts w:eastAsiaTheme="minorHAnsi"/>
          <w:spacing w:val="2"/>
        </w:rPr>
        <w:t xml:space="preserve">проектов </w:t>
      </w:r>
      <w:r w:rsidR="00FA0EF5" w:rsidRPr="00AF3E72">
        <w:rPr>
          <w:rStyle w:val="23"/>
          <w:rFonts w:eastAsiaTheme="minorHAnsi"/>
          <w:spacing w:val="2"/>
        </w:rPr>
        <w:t xml:space="preserve">целесообразна разработка нескольких отдельных </w:t>
      </w:r>
      <w:r w:rsidR="003114A2" w:rsidRPr="00AF3E72">
        <w:rPr>
          <w:rFonts w:ascii="Times New Roman" w:eastAsia="Times New Roman" w:hAnsi="Times New Roman"/>
          <w:snapToGrid w:val="0"/>
          <w:sz w:val="30"/>
          <w:szCs w:val="30"/>
        </w:rPr>
        <w:t>валидационных</w:t>
      </w:r>
      <w:r w:rsidR="003A03C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3114A2" w:rsidRPr="00AF3E72">
        <w:rPr>
          <w:rStyle w:val="23"/>
          <w:rFonts w:eastAsiaTheme="minorHAnsi"/>
          <w:spacing w:val="2"/>
        </w:rPr>
        <w:t>мастер</w:t>
      </w:r>
      <w:r w:rsidR="00FA0EF5" w:rsidRPr="00AF3E72">
        <w:rPr>
          <w:rStyle w:val="23"/>
          <w:rFonts w:eastAsiaTheme="minorHAnsi"/>
          <w:spacing w:val="2"/>
        </w:rPr>
        <w:t>-</w:t>
      </w:r>
      <w:r w:rsidR="003114A2" w:rsidRPr="00AF3E72">
        <w:rPr>
          <w:rStyle w:val="23"/>
          <w:rFonts w:eastAsiaTheme="minorHAnsi"/>
          <w:spacing w:val="2"/>
        </w:rPr>
        <w:t>планов</w:t>
      </w:r>
      <w:r w:rsidR="00FA0EF5" w:rsidRPr="00AF3E72">
        <w:rPr>
          <w:rStyle w:val="23"/>
          <w:rFonts w:eastAsiaTheme="minorHAnsi"/>
          <w:spacing w:val="2"/>
        </w:rPr>
        <w:t>.</w:t>
      </w:r>
    </w:p>
    <w:p w14:paraId="58585D49" w14:textId="1A672512" w:rsidR="00100E28" w:rsidRPr="00AF3E72" w:rsidRDefault="003A03C6" w:rsidP="00D20EAF">
      <w:pPr>
        <w:pStyle w:val="a7"/>
        <w:numPr>
          <w:ilvl w:val="0"/>
          <w:numId w:val="7"/>
        </w:numPr>
        <w:tabs>
          <w:tab w:val="left" w:pos="0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Style w:val="23"/>
          <w:rFonts w:eastAsiaTheme="minorHAnsi"/>
          <w:spacing w:val="2"/>
        </w:rPr>
      </w:pPr>
      <w:r w:rsidRPr="00AF3E72">
        <w:rPr>
          <w:rStyle w:val="23"/>
          <w:rFonts w:eastAsiaTheme="minorHAnsi"/>
          <w:spacing w:val="2"/>
        </w:rPr>
        <w:t xml:space="preserve">Повторная оценка рисков для качества проводится с учетом </w:t>
      </w:r>
      <w:r w:rsidR="00FA0EF5" w:rsidRPr="00AF3E72">
        <w:rPr>
          <w:rStyle w:val="23"/>
          <w:rFonts w:eastAsiaTheme="minorHAnsi"/>
          <w:spacing w:val="2"/>
        </w:rPr>
        <w:t>знани</w:t>
      </w:r>
      <w:r w:rsidRPr="00AF3E72">
        <w:rPr>
          <w:rStyle w:val="23"/>
          <w:rFonts w:eastAsiaTheme="minorHAnsi"/>
          <w:spacing w:val="2"/>
        </w:rPr>
        <w:t>й</w:t>
      </w:r>
      <w:r w:rsidR="00FA0EF5" w:rsidRPr="00AF3E72">
        <w:rPr>
          <w:rStyle w:val="23"/>
          <w:rFonts w:eastAsiaTheme="minorHAnsi"/>
          <w:spacing w:val="2"/>
        </w:rPr>
        <w:t xml:space="preserve"> и информаци</w:t>
      </w:r>
      <w:r w:rsidRPr="00AF3E72">
        <w:rPr>
          <w:rStyle w:val="23"/>
          <w:rFonts w:eastAsiaTheme="minorHAnsi"/>
          <w:spacing w:val="2"/>
        </w:rPr>
        <w:t>и</w:t>
      </w:r>
      <w:r w:rsidR="00FA0EF5" w:rsidRPr="00AF3E72">
        <w:rPr>
          <w:rStyle w:val="23"/>
          <w:rFonts w:eastAsiaTheme="minorHAnsi"/>
          <w:spacing w:val="2"/>
        </w:rPr>
        <w:t>, полученны</w:t>
      </w:r>
      <w:r w:rsidRPr="00AF3E72">
        <w:rPr>
          <w:rStyle w:val="23"/>
          <w:rFonts w:eastAsiaTheme="minorHAnsi"/>
          <w:spacing w:val="2"/>
        </w:rPr>
        <w:t>х</w:t>
      </w:r>
      <w:r w:rsidR="00FA0EF5" w:rsidRPr="00AF3E72">
        <w:rPr>
          <w:rStyle w:val="23"/>
          <w:rFonts w:eastAsiaTheme="minorHAnsi"/>
          <w:spacing w:val="2"/>
        </w:rPr>
        <w:t xml:space="preserve"> во время проектирования</w:t>
      </w:r>
      <w:r w:rsidR="003114A2" w:rsidRPr="00AF3E72">
        <w:rPr>
          <w:rStyle w:val="23"/>
          <w:rFonts w:eastAsiaTheme="minorHAnsi"/>
          <w:spacing w:val="2"/>
        </w:rPr>
        <w:t xml:space="preserve"> процесса</w:t>
      </w:r>
      <w:r w:rsidRPr="00AF3E72">
        <w:rPr>
          <w:rStyle w:val="23"/>
          <w:rFonts w:eastAsiaTheme="minorHAnsi"/>
          <w:spacing w:val="2"/>
        </w:rPr>
        <w:t xml:space="preserve"> производства</w:t>
      </w:r>
      <w:r w:rsidR="00FA0EF5" w:rsidRPr="00AF3E72">
        <w:rPr>
          <w:rStyle w:val="23"/>
          <w:rFonts w:eastAsiaTheme="minorHAnsi"/>
          <w:spacing w:val="2"/>
        </w:rPr>
        <w:t xml:space="preserve"> </w:t>
      </w:r>
      <w:r w:rsidR="00100E28" w:rsidRPr="00AF3E72">
        <w:rPr>
          <w:rStyle w:val="23"/>
          <w:rFonts w:eastAsiaTheme="minorHAnsi"/>
          <w:spacing w:val="2"/>
        </w:rPr>
        <w:t xml:space="preserve">лекарственного препарата </w:t>
      </w:r>
      <w:r w:rsidR="00FA0EF5" w:rsidRPr="00AF3E72">
        <w:rPr>
          <w:rStyle w:val="23"/>
          <w:rFonts w:eastAsiaTheme="minorHAnsi"/>
          <w:spacing w:val="2"/>
        </w:rPr>
        <w:t xml:space="preserve">и </w:t>
      </w:r>
      <w:r w:rsidR="00AF3E72" w:rsidRPr="00AF3E72">
        <w:rPr>
          <w:rStyle w:val="23"/>
          <w:rFonts w:eastAsiaTheme="minorHAnsi"/>
          <w:spacing w:val="2"/>
        </w:rPr>
        <w:t xml:space="preserve">в процессе </w:t>
      </w:r>
      <w:r w:rsidR="00FA0EF5" w:rsidRPr="00AF3E72">
        <w:rPr>
          <w:rStyle w:val="23"/>
          <w:rFonts w:eastAsiaTheme="minorHAnsi"/>
          <w:spacing w:val="2"/>
        </w:rPr>
        <w:t>производства</w:t>
      </w:r>
      <w:r w:rsidR="00100E28" w:rsidRPr="00AF3E72">
        <w:rPr>
          <w:rStyle w:val="23"/>
          <w:rFonts w:eastAsiaTheme="minorHAnsi"/>
          <w:spacing w:val="2"/>
        </w:rPr>
        <w:t xml:space="preserve"> лекарственного препарата</w:t>
      </w:r>
      <w:r w:rsidRPr="00AF3E72">
        <w:rPr>
          <w:rStyle w:val="23"/>
          <w:rFonts w:eastAsiaTheme="minorHAnsi"/>
          <w:spacing w:val="2"/>
        </w:rPr>
        <w:t>.</w:t>
      </w:r>
    </w:p>
    <w:p w14:paraId="50FFAE55" w14:textId="358980F4" w:rsidR="00FA0EF5" w:rsidRPr="00AF3E72" w:rsidRDefault="003A03C6" w:rsidP="00D20EAF">
      <w:pPr>
        <w:pStyle w:val="a7"/>
        <w:numPr>
          <w:ilvl w:val="0"/>
          <w:numId w:val="7"/>
        </w:numPr>
        <w:tabs>
          <w:tab w:val="left" w:pos="0"/>
          <w:tab w:val="left" w:pos="993"/>
          <w:tab w:val="left" w:pos="1134"/>
        </w:tabs>
        <w:spacing w:after="0" w:line="360" w:lineRule="auto"/>
        <w:ind w:left="0" w:firstLine="709"/>
        <w:jc w:val="both"/>
        <w:rPr>
          <w:rStyle w:val="23"/>
          <w:rFonts w:eastAsiaTheme="minorHAnsi"/>
          <w:spacing w:val="2"/>
        </w:rPr>
      </w:pPr>
      <w:r w:rsidRPr="00AF3E72">
        <w:rPr>
          <w:rStyle w:val="23"/>
          <w:rFonts w:eastAsiaTheme="minorHAnsi"/>
          <w:spacing w:val="2"/>
        </w:rPr>
        <w:lastRenderedPageBreak/>
        <w:t xml:space="preserve">Процесс применения оценки рисков для качества необходимо </w:t>
      </w:r>
      <w:r w:rsidR="00AF3E72" w:rsidRPr="00AF3E72">
        <w:rPr>
          <w:rStyle w:val="23"/>
          <w:rFonts w:eastAsiaTheme="minorHAnsi"/>
          <w:spacing w:val="2"/>
        </w:rPr>
        <w:t>оформить в качестве</w:t>
      </w:r>
      <w:r w:rsidR="00937AD5" w:rsidRPr="00AF3E72">
        <w:rPr>
          <w:rStyle w:val="23"/>
          <w:rFonts w:eastAsiaTheme="minorHAnsi"/>
          <w:spacing w:val="2"/>
        </w:rPr>
        <w:t xml:space="preserve"> раздел</w:t>
      </w:r>
      <w:r w:rsidR="00AF3E72" w:rsidRPr="00AF3E72">
        <w:rPr>
          <w:rStyle w:val="23"/>
          <w:rFonts w:eastAsiaTheme="minorHAnsi"/>
          <w:spacing w:val="2"/>
        </w:rPr>
        <w:t>а</w:t>
      </w:r>
      <w:r w:rsidR="00937AD5" w:rsidRPr="00AF3E72">
        <w:rPr>
          <w:rStyle w:val="23"/>
          <w:rFonts w:eastAsiaTheme="minorHAnsi"/>
          <w:spacing w:val="2"/>
        </w:rPr>
        <w:t xml:space="preserve"> </w:t>
      </w:r>
      <w:r w:rsidR="00255316" w:rsidRPr="00AF3E72">
        <w:rPr>
          <w:rStyle w:val="23"/>
          <w:rFonts w:eastAsiaTheme="minorHAnsi"/>
          <w:spacing w:val="2"/>
        </w:rPr>
        <w:t>валидационно</w:t>
      </w:r>
      <w:r w:rsidR="00937AD5" w:rsidRPr="00AF3E72">
        <w:rPr>
          <w:rStyle w:val="23"/>
          <w:rFonts w:eastAsiaTheme="minorHAnsi"/>
          <w:spacing w:val="2"/>
        </w:rPr>
        <w:t>го</w:t>
      </w:r>
      <w:r w:rsidR="00255316" w:rsidRPr="00AF3E72">
        <w:rPr>
          <w:rStyle w:val="23"/>
          <w:rFonts w:eastAsiaTheme="minorHAnsi"/>
          <w:spacing w:val="2"/>
        </w:rPr>
        <w:t xml:space="preserve"> мастер-план</w:t>
      </w:r>
      <w:r w:rsidR="00937AD5" w:rsidRPr="00AF3E72">
        <w:rPr>
          <w:rStyle w:val="23"/>
          <w:rFonts w:eastAsiaTheme="minorHAnsi"/>
          <w:spacing w:val="2"/>
        </w:rPr>
        <w:t>а</w:t>
      </w:r>
      <w:r w:rsidRPr="00AF3E72">
        <w:rPr>
          <w:rStyle w:val="23"/>
          <w:rFonts w:eastAsiaTheme="minorHAnsi"/>
          <w:spacing w:val="2"/>
        </w:rPr>
        <w:t>.</w:t>
      </w:r>
      <w:r w:rsidR="00FA0EF5" w:rsidRPr="00AF3E72">
        <w:rPr>
          <w:rStyle w:val="23"/>
          <w:rFonts w:eastAsiaTheme="minorHAnsi"/>
          <w:spacing w:val="2"/>
        </w:rPr>
        <w:t xml:space="preserve"> </w:t>
      </w:r>
    </w:p>
    <w:p w14:paraId="7BCFD388" w14:textId="77777777" w:rsidR="003114A2" w:rsidRPr="00AF3E72" w:rsidRDefault="006A73B7" w:rsidP="00D20EAF">
      <w:pPr>
        <w:pStyle w:val="a7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Style w:val="23"/>
          <w:rFonts w:eastAsia="Calibri"/>
          <w:snapToGrid w:val="0"/>
          <w:color w:val="auto"/>
          <w:shd w:val="clear" w:color="auto" w:fill="auto"/>
          <w:lang w:eastAsia="en-US" w:bidi="ar-SA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="00FA0EF5" w:rsidRPr="00AF3E72">
        <w:rPr>
          <w:rStyle w:val="23"/>
          <w:rFonts w:eastAsiaTheme="minorHAnsi"/>
          <w:spacing w:val="2"/>
        </w:rPr>
        <w:t xml:space="preserve"> внедрить контроль квалификаци</w:t>
      </w:r>
      <w:r w:rsidR="003114A2" w:rsidRPr="00AF3E72">
        <w:rPr>
          <w:rStyle w:val="23"/>
          <w:rFonts w:eastAsiaTheme="minorHAnsi"/>
          <w:spacing w:val="2"/>
        </w:rPr>
        <w:t>и</w:t>
      </w:r>
      <w:r w:rsidR="00FA0EF5" w:rsidRPr="00AF3E72">
        <w:rPr>
          <w:rStyle w:val="23"/>
          <w:rFonts w:eastAsiaTheme="minorHAnsi"/>
          <w:spacing w:val="2"/>
        </w:rPr>
        <w:t xml:space="preserve"> и валидаци</w:t>
      </w:r>
      <w:r w:rsidR="003114A2" w:rsidRPr="00AF3E72">
        <w:rPr>
          <w:rStyle w:val="23"/>
          <w:rFonts w:eastAsiaTheme="minorHAnsi"/>
          <w:spacing w:val="2"/>
        </w:rPr>
        <w:t>и</w:t>
      </w:r>
      <w:r w:rsidR="00937AD5" w:rsidRPr="00AF3E72">
        <w:rPr>
          <w:rStyle w:val="23"/>
          <w:rFonts w:eastAsiaTheme="minorHAnsi"/>
          <w:spacing w:val="2"/>
        </w:rPr>
        <w:t>, позволяющий обеспечить</w:t>
      </w:r>
      <w:r w:rsidR="00FA0EF5" w:rsidRPr="00AF3E72">
        <w:rPr>
          <w:rStyle w:val="23"/>
          <w:rFonts w:eastAsiaTheme="minorHAnsi"/>
          <w:spacing w:val="2"/>
        </w:rPr>
        <w:t xml:space="preserve"> целостност</w:t>
      </w:r>
      <w:r w:rsidR="00937AD5" w:rsidRPr="00AF3E72">
        <w:rPr>
          <w:rStyle w:val="23"/>
          <w:rFonts w:eastAsiaTheme="minorHAnsi"/>
          <w:spacing w:val="2"/>
        </w:rPr>
        <w:t>ь</w:t>
      </w:r>
      <w:r w:rsidR="00FA0EF5" w:rsidRPr="00AF3E72">
        <w:rPr>
          <w:rStyle w:val="23"/>
          <w:rFonts w:eastAsiaTheme="minorHAnsi"/>
          <w:spacing w:val="2"/>
        </w:rPr>
        <w:t xml:space="preserve"> всех полученных данных.</w:t>
      </w:r>
    </w:p>
    <w:p w14:paraId="6EF314BF" w14:textId="77777777" w:rsidR="00BF740E" w:rsidRPr="00AF3E72" w:rsidRDefault="003A03C6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4</w:t>
      </w:r>
      <w:r w:rsidR="00BF740E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. Документация</w:t>
      </w:r>
    </w:p>
    <w:p w14:paraId="7E6FC577" w14:textId="77777777" w:rsidR="00BF740E" w:rsidRPr="00AF3E72" w:rsidRDefault="00FA0EF5" w:rsidP="00D20EAF">
      <w:pPr>
        <w:pStyle w:val="a7"/>
        <w:numPr>
          <w:ilvl w:val="0"/>
          <w:numId w:val="7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Правила надлежащего документального оформления являются важными для поддержания </w:t>
      </w:r>
      <w:r w:rsidR="003A03C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высокого уровня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управления знаниями на протяжении </w:t>
      </w:r>
      <w:r w:rsidR="003A03C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всего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жизненного цикла продукции.</w:t>
      </w:r>
    </w:p>
    <w:p w14:paraId="20F75D98" w14:textId="7FD95BD0" w:rsidR="00BF740E" w:rsidRPr="009E5155" w:rsidRDefault="00FA0EF5" w:rsidP="00D20EAF">
      <w:pPr>
        <w:pStyle w:val="a7"/>
        <w:numPr>
          <w:ilvl w:val="0"/>
          <w:numId w:val="7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Все документы, формируемые в процессе квалификации</w:t>
      </w:r>
      <w:r w:rsidR="00D43E3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 валидации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должны быть согласованы и </w:t>
      </w:r>
      <w:r w:rsidRPr="009E5155">
        <w:rPr>
          <w:rFonts w:ascii="Times New Roman" w:eastAsia="Times New Roman" w:hAnsi="Times New Roman"/>
          <w:snapToGrid w:val="0"/>
          <w:sz w:val="30"/>
          <w:szCs w:val="30"/>
        </w:rPr>
        <w:t>утверждены соответствующим персоналом</w:t>
      </w:r>
      <w:r w:rsidR="00D64B5E" w:rsidRPr="009E5155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Pr="009E5155">
        <w:rPr>
          <w:rFonts w:ascii="Times New Roman" w:eastAsia="Times New Roman" w:hAnsi="Times New Roman"/>
          <w:snapToGrid w:val="0"/>
          <w:sz w:val="30"/>
          <w:szCs w:val="30"/>
        </w:rPr>
        <w:t xml:space="preserve"> как это определено в фармацевтической системе качества</w:t>
      </w:r>
      <w:r w:rsidR="00255316" w:rsidRPr="009E5155">
        <w:rPr>
          <w:rFonts w:ascii="Times New Roman" w:eastAsia="Times New Roman" w:hAnsi="Times New Roman"/>
          <w:snapToGrid w:val="0"/>
          <w:sz w:val="30"/>
          <w:szCs w:val="30"/>
        </w:rPr>
        <w:t xml:space="preserve"> в соответствии с главой 1 </w:t>
      </w:r>
      <w:r w:rsidR="00AF3E72" w:rsidRPr="009E5155">
        <w:rPr>
          <w:rFonts w:ascii="Times New Roman" w:eastAsia="Times New Roman" w:hAnsi="Times New Roman"/>
          <w:snapToGrid w:val="0"/>
          <w:sz w:val="30"/>
          <w:szCs w:val="30"/>
        </w:rPr>
        <w:t xml:space="preserve">части </w:t>
      </w:r>
      <w:r w:rsidR="00AF3E72" w:rsidRPr="009E5155">
        <w:rPr>
          <w:rFonts w:ascii="Times New Roman" w:eastAsia="Times New Roman" w:hAnsi="Times New Roman"/>
          <w:snapToGrid w:val="0"/>
          <w:sz w:val="30"/>
          <w:szCs w:val="30"/>
          <w:lang w:val="en-US"/>
        </w:rPr>
        <w:t>I</w:t>
      </w:r>
      <w:r w:rsidR="00AF3E72" w:rsidRPr="009E5155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255316" w:rsidRPr="009E5155">
        <w:rPr>
          <w:rFonts w:ascii="Times New Roman" w:eastAsia="Times New Roman" w:hAnsi="Times New Roman"/>
          <w:snapToGrid w:val="0"/>
          <w:sz w:val="30"/>
          <w:szCs w:val="30"/>
        </w:rPr>
        <w:t>Правил</w:t>
      </w:r>
      <w:r w:rsidRPr="009E5155">
        <w:rPr>
          <w:rFonts w:ascii="Times New Roman" w:eastAsia="Times New Roman" w:hAnsi="Times New Roman"/>
          <w:snapToGrid w:val="0"/>
          <w:sz w:val="30"/>
          <w:szCs w:val="30"/>
        </w:rPr>
        <w:t xml:space="preserve">. </w:t>
      </w:r>
    </w:p>
    <w:p w14:paraId="4CCE5155" w14:textId="77777777" w:rsidR="00BF740E" w:rsidRPr="00AF3E72" w:rsidRDefault="003A03C6" w:rsidP="00D20EAF">
      <w:pPr>
        <w:pStyle w:val="a7"/>
        <w:numPr>
          <w:ilvl w:val="0"/>
          <w:numId w:val="7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заимосвязь между документами в комплексных валидационных проектах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должна быть четко определена</w:t>
      </w:r>
      <w:r w:rsidR="00BF740E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2212FDCD" w14:textId="77777777" w:rsidR="00BF740E" w:rsidRPr="00AF3E72" w:rsidRDefault="003A03C6" w:rsidP="00D20EAF">
      <w:pPr>
        <w:pStyle w:val="a7"/>
        <w:numPr>
          <w:ilvl w:val="0"/>
          <w:numId w:val="7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К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ритические системы, показатели и параметры, а также соответствующие критерии приемлемости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должны быть</w:t>
      </w:r>
      <w:r w:rsidR="0010452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определ</w:t>
      </w:r>
      <w:r w:rsidR="0010452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ены в </w:t>
      </w:r>
      <w:r w:rsidR="00D7085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разрабатываемых производителем лекарственных препаратов </w:t>
      </w:r>
      <w:r w:rsidR="0010452E" w:rsidRPr="00AF3E72">
        <w:rPr>
          <w:rFonts w:ascii="Times New Roman" w:eastAsia="Times New Roman" w:hAnsi="Times New Roman"/>
          <w:snapToGrid w:val="0"/>
          <w:sz w:val="30"/>
          <w:szCs w:val="30"/>
        </w:rPr>
        <w:t>протоколах валидации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</w:p>
    <w:p w14:paraId="4D9F65BB" w14:textId="77777777" w:rsidR="00BF740E" w:rsidRPr="00AF3E72" w:rsidRDefault="00FA0EF5" w:rsidP="00D20EAF">
      <w:pPr>
        <w:pStyle w:val="a7"/>
        <w:numPr>
          <w:ilvl w:val="0"/>
          <w:numId w:val="7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Документы по квалификации могут быть объединены</w:t>
      </w:r>
      <w:r w:rsidR="0010452E" w:rsidRPr="00AF3E72">
        <w:rPr>
          <w:rFonts w:ascii="Times New Roman" w:eastAsia="Times New Roman" w:hAnsi="Times New Roman"/>
          <w:snapToGrid w:val="0"/>
          <w:sz w:val="30"/>
          <w:szCs w:val="30"/>
        </w:rPr>
        <w:t>, если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это приемлемо</w:t>
      </w:r>
      <w:r w:rsidR="00BF740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(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например, </w:t>
      </w:r>
      <w:r w:rsidR="0010452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документы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по квалификации монтажа (I</w:t>
      </w:r>
      <w:r w:rsidRPr="00AF3E72">
        <w:rPr>
          <w:rFonts w:ascii="Times New Roman" w:eastAsia="Times New Roman" w:hAnsi="Times New Roman"/>
          <w:snapToGrid w:val="0"/>
          <w:sz w:val="30"/>
          <w:szCs w:val="30"/>
          <w:lang w:val="en-US"/>
        </w:rPr>
        <w:t>Q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) и квалификации функционирования (ОQ)</w:t>
      </w:r>
      <w:r w:rsidR="00BF740E" w:rsidRPr="00AF3E72">
        <w:rPr>
          <w:rFonts w:ascii="Times New Roman" w:eastAsia="Times New Roman" w:hAnsi="Times New Roman"/>
          <w:snapToGrid w:val="0"/>
          <w:sz w:val="30"/>
          <w:szCs w:val="30"/>
        </w:rPr>
        <w:t>)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770EA2FA" w14:textId="26AFC774" w:rsidR="00BF740E" w:rsidRPr="00AF3E72" w:rsidRDefault="00FA0EF5" w:rsidP="00D20EAF">
      <w:pPr>
        <w:pStyle w:val="a7"/>
        <w:numPr>
          <w:ilvl w:val="0"/>
          <w:numId w:val="7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 случае если протоколы </w:t>
      </w:r>
      <w:r w:rsidR="00BF740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валидации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 другая документация </w:t>
      </w:r>
      <w:r w:rsidR="0010452E" w:rsidRPr="00AF3E72">
        <w:rPr>
          <w:rFonts w:ascii="Times New Roman" w:eastAsia="Times New Roman" w:hAnsi="Times New Roman"/>
          <w:snapToGrid w:val="0"/>
          <w:sz w:val="30"/>
          <w:szCs w:val="30"/>
        </w:rPr>
        <w:t>предоставляются поставщиками услуг по валидации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соответствующий персонал производственной площадки должен подтвердить пригодность </w:t>
      </w:r>
      <w:r w:rsidR="008B43A3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протоколов валидации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 </w:t>
      </w:r>
      <w:r w:rsidR="008B43A3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их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соответствие внутренним процедурам </w:t>
      </w:r>
      <w:r w:rsidR="008B43A3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производителя </w:t>
      </w:r>
      <w:r w:rsidR="0010452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лекарственных </w:t>
      </w:r>
      <w:r w:rsidR="00AF3E7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препаратов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перед утверждением</w:t>
      </w:r>
      <w:r w:rsidR="008B43A3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10452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таких </w:t>
      </w:r>
      <w:r w:rsidR="008B43A3" w:rsidRPr="00AF3E72">
        <w:rPr>
          <w:rFonts w:ascii="Times New Roman" w:eastAsia="Times New Roman" w:hAnsi="Times New Roman"/>
          <w:snapToGrid w:val="0"/>
          <w:sz w:val="30"/>
          <w:szCs w:val="30"/>
        </w:rPr>
        <w:t>протоколов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Протоколы </w:t>
      </w:r>
      <w:proofErr w:type="spellStart"/>
      <w:r w:rsidR="008B43A3" w:rsidRPr="00AF3E72">
        <w:rPr>
          <w:rFonts w:ascii="Times New Roman" w:eastAsia="Times New Roman" w:hAnsi="Times New Roman"/>
          <w:snapToGrid w:val="0"/>
          <w:sz w:val="30"/>
          <w:szCs w:val="30"/>
        </w:rPr>
        <w:t>валидации</w:t>
      </w:r>
      <w:proofErr w:type="spellEnd"/>
      <w:r w:rsidR="0010452E" w:rsidRPr="00AF3E72">
        <w:rPr>
          <w:rFonts w:ascii="Times New Roman" w:eastAsia="Times New Roman" w:hAnsi="Times New Roman"/>
          <w:snapToGrid w:val="0"/>
          <w:sz w:val="30"/>
          <w:szCs w:val="30"/>
        </w:rPr>
        <w:t>, полученные</w:t>
      </w:r>
      <w:r w:rsidR="008B43A3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от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поставщиков </w:t>
      </w:r>
      <w:r w:rsidR="008B43A3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услуг </w:t>
      </w:r>
      <w:r w:rsidR="009E2A27">
        <w:rPr>
          <w:rFonts w:ascii="Times New Roman" w:eastAsia="Times New Roman" w:hAnsi="Times New Roman"/>
          <w:snapToGrid w:val="0"/>
          <w:sz w:val="30"/>
          <w:szCs w:val="30"/>
        </w:rPr>
        <w:br/>
      </w:r>
      <w:r w:rsidR="008B43A3"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 xml:space="preserve">по </w:t>
      </w:r>
      <w:proofErr w:type="spellStart"/>
      <w:r w:rsidR="008B43A3" w:rsidRPr="00AF3E72">
        <w:rPr>
          <w:rFonts w:ascii="Times New Roman" w:eastAsia="Times New Roman" w:hAnsi="Times New Roman"/>
          <w:snapToGrid w:val="0"/>
          <w:sz w:val="30"/>
          <w:szCs w:val="30"/>
        </w:rPr>
        <w:t>валидации</w:t>
      </w:r>
      <w:proofErr w:type="spellEnd"/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="008B43A3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могут</w:t>
      </w:r>
      <w:r w:rsidR="00BF740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быть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дополнены документацией</w:t>
      </w:r>
      <w:r w:rsidR="00BF740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протоколами испытаний до их использования.</w:t>
      </w:r>
    </w:p>
    <w:p w14:paraId="078F4E2E" w14:textId="17EE63DA" w:rsidR="00BF740E" w:rsidRPr="00AF3E72" w:rsidRDefault="00FA0EF5" w:rsidP="00D20EAF">
      <w:pPr>
        <w:pStyle w:val="a7"/>
        <w:numPr>
          <w:ilvl w:val="0"/>
          <w:numId w:val="7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Любые значительные изменения в утвержденном протоколе</w:t>
      </w:r>
      <w:r w:rsidR="00BF740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валидации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 процессе его исполнения</w:t>
      </w:r>
      <w:r w:rsidR="00BF740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(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например,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касающиеся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критери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>ев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приемлемости, параметр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>ов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функционирования и т.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п.</w:t>
      </w:r>
      <w:r w:rsidR="00BF740E" w:rsidRPr="00AF3E72">
        <w:rPr>
          <w:rFonts w:ascii="Times New Roman" w:eastAsia="Times New Roman" w:hAnsi="Times New Roman"/>
          <w:snapToGrid w:val="0"/>
          <w:sz w:val="30"/>
          <w:szCs w:val="30"/>
        </w:rPr>
        <w:t>)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должны быть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документирова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>ны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как отклонени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>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 научно обоснов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>аны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1FB6E9D8" w14:textId="77777777" w:rsidR="00BF740E" w:rsidRPr="00AF3E72" w:rsidRDefault="00FA0EF5" w:rsidP="00D20EAF">
      <w:pPr>
        <w:pStyle w:val="a7"/>
        <w:numPr>
          <w:ilvl w:val="0"/>
          <w:numId w:val="7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Результаты, не удовлетворяющие установленным критериям приемлемости,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="0025531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регистрировать как отклонени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>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 подвергать полному расследованию в соответствии с внутренней процедурой. Любые возможные последствия для валидации должны быть отражены в отч</w:t>
      </w:r>
      <w:r w:rsidR="00696C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те</w:t>
      </w:r>
      <w:r w:rsidR="00BF740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по валидации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4735C09C" w14:textId="1B1403BF" w:rsidR="00BF740E" w:rsidRPr="00AF3E72" w:rsidRDefault="00FA0EF5" w:rsidP="00D20EAF">
      <w:pPr>
        <w:pStyle w:val="a7"/>
        <w:numPr>
          <w:ilvl w:val="0"/>
          <w:numId w:val="7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Обзор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процесса валидации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 выводы по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его итогам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>документировать. П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олученные результаты 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следует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сопоставлять с критериями приемлемости. Любые последующие изменения критериев приемлемости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="0025531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научно обоснов</w:t>
      </w:r>
      <w:r w:rsidR="00A04914" w:rsidRPr="00AF3E72">
        <w:rPr>
          <w:rFonts w:ascii="Times New Roman" w:eastAsia="Times New Roman" w:hAnsi="Times New Roman"/>
          <w:snapToGrid w:val="0"/>
          <w:sz w:val="30"/>
          <w:szCs w:val="30"/>
        </w:rPr>
        <w:t>ать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>. П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 итогам валидации </w:t>
      </w:r>
      <w:r w:rsidR="00666D9B">
        <w:rPr>
          <w:rFonts w:ascii="Times New Roman" w:eastAsia="Times New Roman" w:hAnsi="Times New Roman"/>
          <w:snapToGrid w:val="0"/>
          <w:sz w:val="30"/>
          <w:szCs w:val="30"/>
        </w:rPr>
        <w:t xml:space="preserve">предшествующего этапа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должны быть сделаны окончательные рекомендации</w:t>
      </w:r>
      <w:r w:rsidR="008A2884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по переходу к последующему этапу квалификации и валидации.</w:t>
      </w:r>
    </w:p>
    <w:p w14:paraId="742B02E6" w14:textId="77777777" w:rsidR="00C021C1" w:rsidRPr="00AF3E72" w:rsidRDefault="009E7893" w:rsidP="00D20EAF">
      <w:pPr>
        <w:pStyle w:val="a7"/>
        <w:numPr>
          <w:ilvl w:val="0"/>
          <w:numId w:val="7"/>
        </w:numPr>
        <w:tabs>
          <w:tab w:val="left" w:pos="993"/>
          <w:tab w:val="left" w:pos="1134"/>
        </w:tabs>
        <w:spacing w:after="0" w:line="360" w:lineRule="auto"/>
        <w:ind w:left="0" w:firstLine="568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ереход к последующему этапу квалификации и валидации должен быть подтвержд</w:t>
      </w:r>
      <w:r w:rsidR="00696C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н со стороны ответственного персонала (либо на этапе утверждения отч</w:t>
      </w:r>
      <w:r w:rsidR="00696C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та</w:t>
      </w:r>
      <w:r w:rsidR="00BF740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по валидации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либо в форме отдельного обобщающего документа). </w:t>
      </w:r>
    </w:p>
    <w:p w14:paraId="3E1C4E9C" w14:textId="21DEAF83" w:rsidR="00C021C1" w:rsidRPr="00AF3E72" w:rsidRDefault="00C021C1" w:rsidP="00D20EAF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Подтверждение перехода на следующий этап с </w:t>
      </w:r>
      <w:r w:rsidR="00336FD6">
        <w:rPr>
          <w:rFonts w:ascii="Times New Roman" w:eastAsia="Times New Roman" w:hAnsi="Times New Roman"/>
          <w:snapToGrid w:val="0"/>
          <w:sz w:val="30"/>
          <w:szCs w:val="30"/>
        </w:rPr>
        <w:t xml:space="preserve">установлением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дополнительных условий возможно в случае</w:t>
      </w:r>
      <w:r w:rsidR="00666D9B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="00336FD6">
        <w:rPr>
          <w:rFonts w:ascii="Times New Roman" w:eastAsia="Times New Roman" w:hAnsi="Times New Roman"/>
          <w:snapToGrid w:val="0"/>
          <w:sz w:val="30"/>
          <w:szCs w:val="30"/>
        </w:rPr>
        <w:t xml:space="preserve"> если</w:t>
      </w:r>
      <w:r w:rsidR="00666D9B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не были полностью учтены конкретные критерии приемлемости или отклонения для выполненного этапа квалификации и валидации</w:t>
      </w:r>
      <w:r w:rsidR="00666D9B">
        <w:rPr>
          <w:rFonts w:ascii="Times New Roman" w:eastAsia="Times New Roman" w:hAnsi="Times New Roman"/>
          <w:snapToGrid w:val="0"/>
          <w:sz w:val="30"/>
          <w:szCs w:val="30"/>
        </w:rPr>
        <w:t xml:space="preserve">, а также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имеется </w:t>
      </w:r>
      <w:r w:rsidR="007E288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документально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оформленная оценка отсутствия существенного влияния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>не полностью учтенных критериев приемлемости или отклонений на последующие мероприятия по квалификации и валидации.</w:t>
      </w:r>
    </w:p>
    <w:p w14:paraId="5F0095E7" w14:textId="77777777" w:rsidR="00D20EAF" w:rsidRPr="00AF3E72" w:rsidRDefault="00D20EAF" w:rsidP="00D20EAF">
      <w:pPr>
        <w:pStyle w:val="a7"/>
        <w:tabs>
          <w:tab w:val="left" w:pos="993"/>
          <w:tab w:val="left" w:pos="1134"/>
        </w:tabs>
        <w:spacing w:before="360" w:after="360" w:line="240" w:lineRule="auto"/>
        <w:ind w:left="0"/>
        <w:contextualSpacing w:val="0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5. Стадии квалификации помещений, оборудования,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br/>
        <w:t xml:space="preserve">инженерных систем и процессов, используемых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br/>
        <w:t>для производства лекарственных препаратов</w:t>
      </w:r>
    </w:p>
    <w:p w14:paraId="3483B9F4" w14:textId="03160F28" w:rsidR="00FA0EF5" w:rsidRPr="00AF3E72" w:rsidRDefault="002B2F5B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При проведении мероприятий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по квалификации </w:t>
      </w:r>
      <w:r w:rsidR="006A73B7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необходимо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предусм</w:t>
      </w:r>
      <w:r w:rsidR="00D10C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тр</w:t>
      </w:r>
      <w:r w:rsidR="00D10C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еть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все </w:t>
      </w:r>
      <w:r w:rsidR="00416D8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стадии квалификации:</w:t>
      </w:r>
      <w:r w:rsidR="00C021C1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от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разработки спецификации требований пользователя до завершения использования </w:t>
      </w:r>
      <w:r w:rsidR="0025531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помещений, 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оборудования</w:t>
      </w:r>
      <w:r w:rsidR="00D15C99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и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инженерных систем</w:t>
      </w:r>
      <w:r w:rsidR="00D15C99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</w:t>
      </w:r>
      <w:r w:rsidR="0025531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336FD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используемы</w:t>
      </w:r>
      <w:r w:rsidR="00D15C99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х</w:t>
      </w:r>
      <w:r w:rsidR="00336FD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для производства лекарственных препаратов</w:t>
      </w:r>
      <w:r w:rsidR="00D15C99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</w:t>
      </w:r>
      <w:r w:rsidR="00336FD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25531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и процессов</w:t>
      </w:r>
      <w:r w:rsidR="00336F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производства лекарственных препаратов</w:t>
      </w:r>
      <w:r w:rsidR="007C6EA1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.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Основные </w:t>
      </w:r>
      <w:r w:rsidR="00416D8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стадии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, а также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отдельные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критерии (несмотря на то</w:t>
      </w:r>
      <w:r w:rsidR="002A2448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что </w:t>
      </w:r>
      <w:r w:rsidR="00416D8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они 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завис</w:t>
      </w:r>
      <w:r w:rsidR="00416D8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я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т от конкретных особенностей проекта и </w:t>
      </w:r>
      <w:r w:rsidR="00416D8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могут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различ</w:t>
      </w:r>
      <w:r w:rsidR="00416D8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аться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), которые могут быть включены </w:t>
      </w:r>
      <w:r w:rsidR="00A0491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в 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кажд</w:t>
      </w:r>
      <w:r w:rsidR="00416D8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ую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из </w:t>
      </w:r>
      <w:r w:rsidR="00416D8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стадий, описаны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ниже.</w:t>
      </w:r>
    </w:p>
    <w:p w14:paraId="3C8182DC" w14:textId="77777777" w:rsidR="00FA0EF5" w:rsidRPr="00AF3E72" w:rsidRDefault="00FA0EF5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Спецификация требований пользователя (URS)</w:t>
      </w:r>
    </w:p>
    <w:p w14:paraId="4F85F4C2" w14:textId="10AF790C" w:rsidR="00FA0EF5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Требования к </w:t>
      </w:r>
      <w:r w:rsidR="00C90749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помещениям,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оборудованию</w:t>
      </w:r>
      <w:r w:rsidR="00666D9B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и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инженерным </w:t>
      </w:r>
      <w:r w:rsidR="00C90749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системам</w:t>
      </w:r>
      <w:r w:rsidR="000D5D7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 используемым для производства лекарственных препаратов</w:t>
      </w:r>
      <w:r w:rsidR="00336F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</w:t>
      </w:r>
      <w:r w:rsidR="00C90749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0906B4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и </w:t>
      </w:r>
      <w:r w:rsidR="00666D9B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к процессам производства</w:t>
      </w:r>
      <w:r w:rsidR="00336F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336FD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лекарственных препаратов</w:t>
      </w:r>
      <w:r w:rsidR="00666D9B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6A73B7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необходимо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определять в </w:t>
      </w:r>
      <w:r w:rsidR="00D10C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спецификации требований пользователя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и</w:t>
      </w:r>
      <w:r w:rsidR="00D10C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(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или</w:t>
      </w:r>
      <w:r w:rsidR="00D10C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)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функциональной спецификации. Элементы качества, имеющие существенное значение, необходимо </w:t>
      </w:r>
      <w:r w:rsidR="00416D8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предусматривать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на данной стадии, а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любые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риски</w:t>
      </w:r>
      <w:r w:rsidR="00D10C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для качества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снижать до приемлемого уровня. </w:t>
      </w:r>
      <w:r w:rsidR="00D10C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Спецификацию требований пользователя</w:t>
      </w:r>
      <w:r w:rsidR="00C90749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6A73B7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необходимо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рассматривать как референтную</w:t>
      </w:r>
      <w:r w:rsidR="00C021C1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(эталонную)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точку жизненного цикла </w:t>
      </w:r>
      <w:r w:rsidR="00C021C1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квалификации.</w:t>
      </w:r>
    </w:p>
    <w:p w14:paraId="04D10513" w14:textId="77777777" w:rsidR="007C6EA1" w:rsidRPr="007C6EA1" w:rsidRDefault="007C6EA1" w:rsidP="007C6EA1">
      <w:pPr>
        <w:tabs>
          <w:tab w:val="left" w:pos="1134"/>
          <w:tab w:val="left" w:pos="1560"/>
        </w:tabs>
        <w:spacing w:after="0" w:line="360" w:lineRule="auto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</w:p>
    <w:p w14:paraId="610B9137" w14:textId="77777777" w:rsidR="00FA0EF5" w:rsidRPr="00AF3E72" w:rsidRDefault="00FA0EF5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lastRenderedPageBreak/>
        <w:t>Квалификация проекта (DQ)</w:t>
      </w:r>
    </w:p>
    <w:p w14:paraId="13CEC38C" w14:textId="68978C3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Следующим элементом квалификации оборудования, помещений, инженерных или других систем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является</w:t>
      </w:r>
      <w:r w:rsidR="00C9074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D10C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квалификация проекта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, </w:t>
      </w:r>
      <w:r w:rsidR="00416D8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по результатам которой </w:t>
      </w:r>
      <w:r w:rsidR="00D10C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подтверждается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и </w:t>
      </w:r>
      <w:r w:rsidR="007E288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документально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оформляется соответствие проекта (дизайна) требованиям</w:t>
      </w:r>
      <w:r w:rsidR="008F57DD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D10C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Правил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. Требования</w:t>
      </w:r>
      <w:r w:rsidR="00416D8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 содержащиеся в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спецификации пользователя</w:t>
      </w:r>
      <w:r w:rsidR="00416D8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6A73B7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необходимо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верифицировать в ходе квалификации проекта.</w:t>
      </w:r>
    </w:p>
    <w:p w14:paraId="7E30A028" w14:textId="77777777" w:rsidR="00FA0EF5" w:rsidRPr="00AF3E72" w:rsidRDefault="00FA0EF5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При</w:t>
      </w:r>
      <w:r w:rsidR="00696C5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мо-сдаточные испытания на заводе-изготовителе (FAT)</w:t>
      </w:r>
      <w:r w:rsidR="008B43A3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br/>
      </w:r>
      <w:r w:rsidR="00D10C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и</w:t>
      </w:r>
      <w:r w:rsidR="008B43A3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(или) </w:t>
      </w:r>
      <w:r w:rsidR="00D10C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ри</w:t>
      </w:r>
      <w:r w:rsidR="00696C5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мо-сдаточные испытания у заказчика (SAT)</w:t>
      </w:r>
    </w:p>
    <w:p w14:paraId="2A7D179E" w14:textId="0A07F761" w:rsidR="00FA0EF5" w:rsidRPr="00AF3E72" w:rsidRDefault="00666D9B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>
        <w:rPr>
          <w:rFonts w:ascii="Times New Roman" w:eastAsia="Times New Roman" w:hAnsi="Times New Roman"/>
          <w:snapToGrid w:val="0"/>
          <w:sz w:val="30"/>
          <w:szCs w:val="30"/>
        </w:rPr>
        <w:t>Пригодность о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борудовани</w:t>
      </w:r>
      <w:r>
        <w:rPr>
          <w:rFonts w:ascii="Times New Roman" w:eastAsia="Times New Roman" w:hAnsi="Times New Roman"/>
          <w:snapToGrid w:val="0"/>
          <w:sz w:val="30"/>
          <w:szCs w:val="30"/>
        </w:rPr>
        <w:t>я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(</w:t>
      </w:r>
      <w:r w:rsidR="00D10CCC" w:rsidRPr="00AF3E72">
        <w:rPr>
          <w:rFonts w:ascii="Times New Roman" w:eastAsia="Times New Roman" w:hAnsi="Times New Roman"/>
          <w:snapToGrid w:val="0"/>
          <w:sz w:val="30"/>
          <w:szCs w:val="30"/>
        </w:rPr>
        <w:t>особенно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 случае внедрения новых или комплексных технологий) может оцениваться</w:t>
      </w:r>
      <w:r w:rsidR="006C3F6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на площадке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поставщика перед его поставкой.</w:t>
      </w:r>
    </w:p>
    <w:p w14:paraId="1BFFD042" w14:textId="4EC43FED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До момента установки (монтажа)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подтвердить соответствие оборудования </w:t>
      </w:r>
      <w:r w:rsidR="00D10C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спецификации требований пользователя </w:t>
      </w:r>
      <w:r w:rsidR="00D10CC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 (или)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функциональной спецификации на площадке поставщика (</w:t>
      </w:r>
      <w:r w:rsidR="00553D4E" w:rsidRPr="00AF3E72">
        <w:rPr>
          <w:rFonts w:ascii="Times New Roman" w:eastAsia="Times New Roman" w:hAnsi="Times New Roman"/>
          <w:snapToGrid w:val="0"/>
          <w:sz w:val="30"/>
          <w:szCs w:val="30"/>
        </w:rPr>
        <w:t>производителя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)</w:t>
      </w:r>
      <w:r w:rsidR="00666D9B">
        <w:rPr>
          <w:rFonts w:ascii="Times New Roman" w:eastAsia="Times New Roman" w:hAnsi="Times New Roman"/>
          <w:snapToGrid w:val="0"/>
          <w:sz w:val="30"/>
          <w:szCs w:val="30"/>
        </w:rPr>
        <w:t xml:space="preserve"> (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если применимо</w:t>
      </w:r>
      <w:r w:rsidR="00666D9B">
        <w:rPr>
          <w:rFonts w:ascii="Times New Roman" w:eastAsia="Times New Roman" w:hAnsi="Times New Roman"/>
          <w:snapToGrid w:val="0"/>
          <w:sz w:val="30"/>
          <w:szCs w:val="30"/>
        </w:rPr>
        <w:t>)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3FE52EDF" w14:textId="4A3724AA" w:rsidR="006C3F65" w:rsidRPr="00AF3E72" w:rsidRDefault="006C3F65" w:rsidP="00D20EAF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роверка документации 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отдельные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испытания могут быть проведены в ходе </w:t>
      </w:r>
      <w:r w:rsidR="00D10CC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приемо-сдаточных испытаний на </w:t>
      </w:r>
      <w:r w:rsidR="00553D4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предприятии-производителе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или </w:t>
      </w:r>
      <w:r w:rsidR="007C581E">
        <w:rPr>
          <w:rFonts w:ascii="Times New Roman" w:eastAsia="Times New Roman" w:hAnsi="Times New Roman"/>
          <w:snapToGrid w:val="0"/>
          <w:sz w:val="30"/>
          <w:szCs w:val="30"/>
        </w:rPr>
        <w:t xml:space="preserve">на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других стадиях </w:t>
      </w:r>
      <w:r w:rsidR="002B2F5B" w:rsidRPr="00AF3E72">
        <w:rPr>
          <w:rFonts w:ascii="Times New Roman" w:eastAsia="Times New Roman" w:hAnsi="Times New Roman"/>
          <w:snapToGrid w:val="0"/>
          <w:sz w:val="30"/>
          <w:szCs w:val="30"/>
        </w:rPr>
        <w:t>производства оборудования</w:t>
      </w:r>
      <w:r w:rsidR="00416D8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без необходимости их повторного проведения на площадке заказчика </w:t>
      </w:r>
      <w:r w:rsidR="00A26AAB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 процессе </w:t>
      </w:r>
      <w:r w:rsidR="00657F6C" w:rsidRPr="00AF3E72">
        <w:rPr>
          <w:rFonts w:ascii="Times New Roman" w:eastAsia="Times New Roman" w:hAnsi="Times New Roman"/>
          <w:snapToGrid w:val="0"/>
          <w:sz w:val="30"/>
          <w:szCs w:val="30"/>
        </w:rPr>
        <w:t>квалификации монтажа</w:t>
      </w:r>
      <w:r w:rsidR="00A04914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 квалификации функционирования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если это обосновано заказчиком и может быть применено на практике, при условии подтверждения заказчиком в ходе приемо-сдаточных испытаний отсутствия влияния таких испытаний на функциональность оборудования после его транспортировки и установки.</w:t>
      </w:r>
    </w:p>
    <w:p w14:paraId="5643F202" w14:textId="0A826E4B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Проведение </w:t>
      </w:r>
      <w:r w:rsidR="00657F6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приемо-сдаточных испытаний на </w:t>
      </w:r>
      <w:r w:rsidR="006C3F65" w:rsidRPr="00AF3E72">
        <w:rPr>
          <w:rFonts w:ascii="Times New Roman" w:eastAsia="Times New Roman" w:hAnsi="Times New Roman"/>
          <w:snapToGrid w:val="0"/>
          <w:sz w:val="30"/>
          <w:szCs w:val="30"/>
        </w:rPr>
        <w:t>предприятии-производителе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может быть дополнено </w:t>
      </w:r>
      <w:r w:rsidR="00657F6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проведением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при</w:t>
      </w:r>
      <w:r w:rsidR="00696C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мо-сдаточных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>испытаний</w:t>
      </w:r>
      <w:r w:rsidR="00657F6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после получения оборудования </w:t>
      </w:r>
      <w:r w:rsidR="00C9074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 его установки на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производственной площадк</w:t>
      </w:r>
      <w:r w:rsidR="006C3F6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="007C581E" w:rsidRPr="007C581E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7C581E" w:rsidRPr="00AF3E72">
        <w:rPr>
          <w:rFonts w:ascii="Times New Roman" w:eastAsia="Times New Roman" w:hAnsi="Times New Roman"/>
          <w:snapToGrid w:val="0"/>
          <w:sz w:val="30"/>
          <w:szCs w:val="30"/>
        </w:rPr>
        <w:t>заказчика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5798A4F0" w14:textId="77777777" w:rsidR="00FA0EF5" w:rsidRPr="00AF3E72" w:rsidRDefault="00FA0EF5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Квалификация монтажа (IQ)</w:t>
      </w:r>
    </w:p>
    <w:p w14:paraId="15FC79EF" w14:textId="77777777" w:rsidR="00FA0EF5" w:rsidRPr="00AF3E72" w:rsidRDefault="00657F6C" w:rsidP="00D20EAF">
      <w:pPr>
        <w:pStyle w:val="a7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Квалификацию монтажа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проводить для оборудования, помещений, инженерных или других систем.</w:t>
      </w:r>
    </w:p>
    <w:p w14:paraId="11DE8B23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Стадия </w:t>
      </w:r>
      <w:r w:rsidR="00657F6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квалификации монтажа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может включать в себя следующ</w:t>
      </w:r>
      <w:r w:rsidR="00A26AAB" w:rsidRPr="00AF3E72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="00A26AAB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этапы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(но не ограничиваться </w:t>
      </w:r>
      <w:r w:rsidR="00A26AAB" w:rsidRPr="00AF3E72">
        <w:rPr>
          <w:rFonts w:ascii="Times New Roman" w:eastAsia="Times New Roman" w:hAnsi="Times New Roman"/>
          <w:snapToGrid w:val="0"/>
          <w:sz w:val="30"/>
          <w:szCs w:val="30"/>
        </w:rPr>
        <w:t>ими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):</w:t>
      </w:r>
    </w:p>
    <w:p w14:paraId="218C71DE" w14:textId="77777777" w:rsidR="00FA0EF5" w:rsidRPr="00AF3E72" w:rsidRDefault="00FA0EF5" w:rsidP="00D20EAF">
      <w:pPr>
        <w:pStyle w:val="21"/>
        <w:widowControl/>
        <w:numPr>
          <w:ilvl w:val="0"/>
          <w:numId w:val="13"/>
        </w:numPr>
        <w:shd w:val="clear" w:color="auto" w:fill="auto"/>
        <w:tabs>
          <w:tab w:val="left" w:pos="0"/>
          <w:tab w:val="left" w:pos="993"/>
          <w:tab w:val="left" w:pos="1560"/>
          <w:tab w:val="left" w:pos="1901"/>
        </w:tabs>
        <w:spacing w:line="360" w:lineRule="auto"/>
        <w:ind w:left="0" w:firstLine="709"/>
        <w:rPr>
          <w:rStyle w:val="23"/>
          <w:spacing w:val="2"/>
        </w:rPr>
      </w:pPr>
      <w:r w:rsidRPr="00AF3E72">
        <w:rPr>
          <w:rStyle w:val="23"/>
          <w:spacing w:val="2"/>
        </w:rPr>
        <w:t>верификация правильности монтажа компонентов, приборов, оборудования, обвязки и вспомогательных систем по отношению к инженерным чертежам и спецификациям;</w:t>
      </w:r>
    </w:p>
    <w:p w14:paraId="23F91550" w14:textId="77777777" w:rsidR="00FA0EF5" w:rsidRPr="00AF3E72" w:rsidRDefault="006C3F65" w:rsidP="00D20EAF">
      <w:pPr>
        <w:pStyle w:val="21"/>
        <w:widowControl/>
        <w:numPr>
          <w:ilvl w:val="0"/>
          <w:numId w:val="13"/>
        </w:numPr>
        <w:shd w:val="clear" w:color="auto" w:fill="auto"/>
        <w:tabs>
          <w:tab w:val="left" w:pos="993"/>
          <w:tab w:val="left" w:pos="1901"/>
        </w:tabs>
        <w:spacing w:line="360" w:lineRule="auto"/>
        <w:ind w:left="0" w:firstLine="709"/>
        <w:rPr>
          <w:rStyle w:val="23"/>
          <w:spacing w:val="2"/>
        </w:rPr>
      </w:pPr>
      <w:r w:rsidRPr="00AF3E72">
        <w:rPr>
          <w:rStyle w:val="23"/>
          <w:spacing w:val="2"/>
        </w:rPr>
        <w:t>верификация правильности монтажа по отношению к критериям, предварительно установленным заказчиком</w:t>
      </w:r>
      <w:r w:rsidR="00FA0EF5" w:rsidRPr="00AF3E72">
        <w:rPr>
          <w:rStyle w:val="23"/>
          <w:spacing w:val="2"/>
        </w:rPr>
        <w:t>;</w:t>
      </w:r>
    </w:p>
    <w:p w14:paraId="25B3525D" w14:textId="77777777" w:rsidR="00FA0EF5" w:rsidRPr="00AF3E72" w:rsidRDefault="00FA0EF5" w:rsidP="00D20EAF">
      <w:pPr>
        <w:pStyle w:val="21"/>
        <w:widowControl/>
        <w:numPr>
          <w:ilvl w:val="0"/>
          <w:numId w:val="13"/>
        </w:numPr>
        <w:shd w:val="clear" w:color="auto" w:fill="auto"/>
        <w:tabs>
          <w:tab w:val="left" w:pos="993"/>
          <w:tab w:val="left" w:pos="1901"/>
        </w:tabs>
        <w:spacing w:line="360" w:lineRule="auto"/>
        <w:ind w:left="0" w:firstLine="709"/>
        <w:rPr>
          <w:rStyle w:val="23"/>
          <w:spacing w:val="2"/>
        </w:rPr>
      </w:pPr>
      <w:r w:rsidRPr="00AF3E72">
        <w:rPr>
          <w:rStyle w:val="23"/>
          <w:spacing w:val="2"/>
        </w:rPr>
        <w:t>сбор и проверк</w:t>
      </w:r>
      <w:r w:rsidR="00A26AAB" w:rsidRPr="00AF3E72">
        <w:rPr>
          <w:rStyle w:val="23"/>
          <w:spacing w:val="2"/>
        </w:rPr>
        <w:t>а</w:t>
      </w:r>
      <w:r w:rsidRPr="00AF3E72">
        <w:rPr>
          <w:rStyle w:val="23"/>
          <w:spacing w:val="2"/>
        </w:rPr>
        <w:t xml:space="preserve"> комплектности операционных и рабочих инструкций поставщиков и требований по обслуживанию;</w:t>
      </w:r>
    </w:p>
    <w:p w14:paraId="6B6B8B61" w14:textId="77777777" w:rsidR="00FA0EF5" w:rsidRPr="00AF3E72" w:rsidRDefault="00FA0EF5" w:rsidP="00D20EAF">
      <w:pPr>
        <w:pStyle w:val="21"/>
        <w:widowControl/>
        <w:numPr>
          <w:ilvl w:val="0"/>
          <w:numId w:val="13"/>
        </w:numPr>
        <w:shd w:val="clear" w:color="auto" w:fill="auto"/>
        <w:tabs>
          <w:tab w:val="left" w:pos="993"/>
          <w:tab w:val="left" w:pos="1901"/>
        </w:tabs>
        <w:spacing w:line="360" w:lineRule="auto"/>
        <w:ind w:left="0" w:firstLine="709"/>
        <w:rPr>
          <w:rStyle w:val="23"/>
          <w:spacing w:val="2"/>
        </w:rPr>
      </w:pPr>
      <w:r w:rsidRPr="00AF3E72">
        <w:rPr>
          <w:rStyle w:val="23"/>
          <w:spacing w:val="2"/>
        </w:rPr>
        <w:t>калибровка инструментов;</w:t>
      </w:r>
    </w:p>
    <w:p w14:paraId="17CF0107" w14:textId="77777777" w:rsidR="00FA0EF5" w:rsidRPr="00AF3E72" w:rsidRDefault="00FA0EF5" w:rsidP="00D20EAF">
      <w:pPr>
        <w:pStyle w:val="21"/>
        <w:widowControl/>
        <w:numPr>
          <w:ilvl w:val="0"/>
          <w:numId w:val="13"/>
        </w:numPr>
        <w:shd w:val="clear" w:color="auto" w:fill="auto"/>
        <w:tabs>
          <w:tab w:val="left" w:pos="993"/>
          <w:tab w:val="left" w:pos="1901"/>
        </w:tabs>
        <w:spacing w:line="360" w:lineRule="auto"/>
        <w:ind w:left="0" w:firstLine="709"/>
        <w:rPr>
          <w:rStyle w:val="23"/>
          <w:spacing w:val="2"/>
        </w:rPr>
      </w:pPr>
      <w:r w:rsidRPr="00AF3E72">
        <w:rPr>
          <w:rStyle w:val="23"/>
          <w:spacing w:val="2"/>
        </w:rPr>
        <w:t>верификация материалов конструкции.</w:t>
      </w:r>
    </w:p>
    <w:p w14:paraId="7B671586" w14:textId="77777777" w:rsidR="00FA0EF5" w:rsidRPr="00AF3E72" w:rsidRDefault="00FA0EF5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Квалификация функционирования (OQ)</w:t>
      </w:r>
    </w:p>
    <w:p w14:paraId="3CB1A76C" w14:textId="77777777" w:rsidR="00FA0EF5" w:rsidRPr="00AF3E72" w:rsidRDefault="007A38E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С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тадия </w:t>
      </w:r>
      <w:r w:rsidR="00657F6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квалификации функционирования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проводится после стадии </w:t>
      </w:r>
      <w:r w:rsidR="00657F6C" w:rsidRPr="00AF3E72">
        <w:rPr>
          <w:rFonts w:ascii="Times New Roman" w:eastAsia="Times New Roman" w:hAnsi="Times New Roman"/>
          <w:snapToGrid w:val="0"/>
          <w:sz w:val="30"/>
          <w:szCs w:val="30"/>
        </w:rPr>
        <w:t>квалификации монтажа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, однако в зависимости от степени сложности оборудования эта стадия может проводиться в комбинации с квалификацией монтажа (IOQ).</w:t>
      </w:r>
    </w:p>
    <w:p w14:paraId="0670A9E3" w14:textId="63B2C190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Стадия </w:t>
      </w:r>
      <w:r w:rsidR="00657F6C" w:rsidRPr="00AF3E72">
        <w:rPr>
          <w:rFonts w:ascii="Times New Roman" w:eastAsia="Times New Roman" w:hAnsi="Times New Roman"/>
          <w:snapToGrid w:val="0"/>
          <w:sz w:val="30"/>
          <w:szCs w:val="30"/>
        </w:rPr>
        <w:t>квалификации функционирования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может включать в себя следующ</w:t>
      </w:r>
      <w:r w:rsidR="00A26AAB" w:rsidRPr="00AF3E72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е </w:t>
      </w:r>
      <w:r w:rsidR="00A26AAB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этапы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(но не ограничиваться </w:t>
      </w:r>
      <w:r w:rsidR="00A26AAB" w:rsidRPr="00AF3E72">
        <w:rPr>
          <w:rFonts w:ascii="Times New Roman" w:eastAsia="Times New Roman" w:hAnsi="Times New Roman"/>
          <w:snapToGrid w:val="0"/>
          <w:sz w:val="30"/>
          <w:szCs w:val="30"/>
        </w:rPr>
        <w:t>ими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):</w:t>
      </w:r>
    </w:p>
    <w:p w14:paraId="2B32202A" w14:textId="087EFACC" w:rsidR="00FA0EF5" w:rsidRPr="00AF3E72" w:rsidRDefault="00FA0EF5" w:rsidP="00D20EAF">
      <w:pPr>
        <w:pStyle w:val="21"/>
        <w:widowControl/>
        <w:shd w:val="clear" w:color="auto" w:fill="auto"/>
        <w:tabs>
          <w:tab w:val="left" w:pos="1134"/>
          <w:tab w:val="left" w:pos="1560"/>
          <w:tab w:val="left" w:pos="1901"/>
        </w:tabs>
        <w:spacing w:line="360" w:lineRule="auto"/>
        <w:ind w:firstLine="709"/>
        <w:rPr>
          <w:rStyle w:val="23"/>
          <w:spacing w:val="2"/>
        </w:rPr>
      </w:pPr>
      <w:r w:rsidRPr="00AF3E72">
        <w:rPr>
          <w:rStyle w:val="23"/>
          <w:spacing w:val="2"/>
        </w:rPr>
        <w:t xml:space="preserve">испытания, </w:t>
      </w:r>
      <w:r w:rsidR="00A26AAB" w:rsidRPr="00AF3E72">
        <w:rPr>
          <w:rStyle w:val="23"/>
          <w:spacing w:val="2"/>
        </w:rPr>
        <w:t xml:space="preserve">проводимые </w:t>
      </w:r>
      <w:r w:rsidRPr="00AF3E72">
        <w:rPr>
          <w:rStyle w:val="23"/>
          <w:spacing w:val="2"/>
        </w:rPr>
        <w:t>на основе знаний о процессе</w:t>
      </w:r>
      <w:r w:rsidR="00C90749" w:rsidRPr="00AF3E72">
        <w:rPr>
          <w:rStyle w:val="23"/>
          <w:spacing w:val="2"/>
        </w:rPr>
        <w:t xml:space="preserve"> </w:t>
      </w:r>
      <w:r w:rsidR="00433B24" w:rsidRPr="00AF3E72">
        <w:rPr>
          <w:snapToGrid w:val="0"/>
          <w:spacing w:val="2"/>
        </w:rPr>
        <w:t>производства</w:t>
      </w:r>
      <w:r w:rsidRPr="00AF3E72">
        <w:rPr>
          <w:rStyle w:val="23"/>
          <w:spacing w:val="2"/>
        </w:rPr>
        <w:t>, системах и оборудовании</w:t>
      </w:r>
      <w:r w:rsidR="00E108D0">
        <w:rPr>
          <w:rStyle w:val="23"/>
          <w:spacing w:val="2"/>
        </w:rPr>
        <w:t>,</w:t>
      </w:r>
      <w:r w:rsidRPr="00AF3E72">
        <w:rPr>
          <w:rStyle w:val="23"/>
          <w:spacing w:val="2"/>
        </w:rPr>
        <w:t xml:space="preserve"> для обеспечения функционирования системы согласно проекту;</w:t>
      </w:r>
    </w:p>
    <w:p w14:paraId="3D08B5AA" w14:textId="77777777" w:rsidR="00FA0EF5" w:rsidRPr="00AF3E72" w:rsidRDefault="00FA0EF5" w:rsidP="00D20EAF">
      <w:pPr>
        <w:pStyle w:val="21"/>
        <w:widowControl/>
        <w:shd w:val="clear" w:color="auto" w:fill="auto"/>
        <w:tabs>
          <w:tab w:val="left" w:pos="1134"/>
          <w:tab w:val="left" w:pos="1560"/>
          <w:tab w:val="left" w:pos="1901"/>
        </w:tabs>
        <w:spacing w:line="360" w:lineRule="auto"/>
        <w:ind w:firstLine="709"/>
        <w:rPr>
          <w:rStyle w:val="23"/>
          <w:spacing w:val="2"/>
        </w:rPr>
      </w:pPr>
      <w:r w:rsidRPr="00AF3E72">
        <w:rPr>
          <w:rStyle w:val="23"/>
          <w:spacing w:val="2"/>
        </w:rPr>
        <w:lastRenderedPageBreak/>
        <w:t>испытания, направленные на подтверждение верхних и нижних рабочих пределов и</w:t>
      </w:r>
      <w:r w:rsidR="00657F6C" w:rsidRPr="00AF3E72">
        <w:rPr>
          <w:rStyle w:val="23"/>
          <w:spacing w:val="2"/>
        </w:rPr>
        <w:t xml:space="preserve"> (</w:t>
      </w:r>
      <w:r w:rsidRPr="00AF3E72">
        <w:rPr>
          <w:rStyle w:val="23"/>
          <w:spacing w:val="2"/>
        </w:rPr>
        <w:t>или</w:t>
      </w:r>
      <w:r w:rsidR="00657F6C" w:rsidRPr="00AF3E72">
        <w:rPr>
          <w:rStyle w:val="23"/>
          <w:spacing w:val="2"/>
        </w:rPr>
        <w:t>)</w:t>
      </w:r>
      <w:r w:rsidRPr="00AF3E72">
        <w:rPr>
          <w:rStyle w:val="23"/>
          <w:spacing w:val="2"/>
        </w:rPr>
        <w:t xml:space="preserve"> условий «наихудшего случая».</w:t>
      </w:r>
    </w:p>
    <w:p w14:paraId="122DFC66" w14:textId="77777777" w:rsidR="00A65FE2" w:rsidRPr="00AF3E72" w:rsidRDefault="00FA0EF5" w:rsidP="00D20EAF">
      <w:pPr>
        <w:pStyle w:val="a7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Успешное завершение стадии </w:t>
      </w:r>
      <w:r w:rsidR="00657F6C" w:rsidRPr="00AF3E72">
        <w:rPr>
          <w:rFonts w:ascii="Times New Roman" w:eastAsia="Times New Roman" w:hAnsi="Times New Roman"/>
          <w:snapToGrid w:val="0"/>
          <w:sz w:val="30"/>
          <w:szCs w:val="30"/>
        </w:rPr>
        <w:t>квалификации функционирования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позволяет принять</w:t>
      </w:r>
      <w:r w:rsidR="00A65FE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:</w:t>
      </w:r>
    </w:p>
    <w:p w14:paraId="09388D08" w14:textId="77777777" w:rsidR="00A65FE2" w:rsidRPr="00AF3E72" w:rsidRDefault="00FA0EF5" w:rsidP="00D20EAF">
      <w:pPr>
        <w:pStyle w:val="a7"/>
        <w:numPr>
          <w:ilvl w:val="0"/>
          <w:numId w:val="32"/>
        </w:numPr>
        <w:tabs>
          <w:tab w:val="left" w:pos="993"/>
          <w:tab w:val="left" w:pos="1134"/>
          <w:tab w:val="left" w:pos="1701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окончательн</w:t>
      </w:r>
      <w:r w:rsidR="00A65FE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ую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редакци</w:t>
      </w:r>
      <w:r w:rsidR="00A65FE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ю</w:t>
      </w:r>
      <w:r w:rsidR="00C90749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стандартны</w:t>
      </w:r>
      <w:r w:rsidR="00A65FE2" w:rsidRPr="00AF3E72">
        <w:rPr>
          <w:rFonts w:ascii="Times New Roman" w:eastAsia="Times New Roman" w:hAnsi="Times New Roman"/>
          <w:snapToGrid w:val="0"/>
          <w:sz w:val="30"/>
          <w:szCs w:val="30"/>
        </w:rPr>
        <w:t>х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операционны</w:t>
      </w:r>
      <w:r w:rsidR="00A65FE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х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процедур</w:t>
      </w:r>
      <w:r w:rsidR="00A65FE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;</w:t>
      </w:r>
    </w:p>
    <w:p w14:paraId="59871351" w14:textId="77777777" w:rsidR="00A65FE2" w:rsidRPr="00AF3E72" w:rsidRDefault="001442CA" w:rsidP="00D20EAF">
      <w:pPr>
        <w:pStyle w:val="a7"/>
        <w:numPr>
          <w:ilvl w:val="0"/>
          <w:numId w:val="32"/>
        </w:numPr>
        <w:tabs>
          <w:tab w:val="left" w:pos="993"/>
          <w:tab w:val="left" w:pos="1134"/>
          <w:tab w:val="left" w:pos="1701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требования к 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процедур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ам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очистки</w:t>
      </w:r>
      <w:r w:rsidR="00A65FE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;</w:t>
      </w:r>
    </w:p>
    <w:p w14:paraId="2DFCF919" w14:textId="77777777" w:rsidR="00A65FE2" w:rsidRPr="00AF3E72" w:rsidRDefault="00FA0EF5" w:rsidP="00D20EAF">
      <w:pPr>
        <w:pStyle w:val="a7"/>
        <w:numPr>
          <w:ilvl w:val="0"/>
          <w:numId w:val="32"/>
        </w:numPr>
        <w:tabs>
          <w:tab w:val="left" w:pos="993"/>
          <w:tab w:val="left" w:pos="1134"/>
          <w:tab w:val="left" w:pos="1701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требования к обучению операторов</w:t>
      </w:r>
      <w:r w:rsidR="00A65FE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;</w:t>
      </w:r>
    </w:p>
    <w:p w14:paraId="5CECF26C" w14:textId="77777777" w:rsidR="00FA0EF5" w:rsidRPr="00AF3E72" w:rsidRDefault="00A65FE2" w:rsidP="00D20EAF">
      <w:pPr>
        <w:pStyle w:val="a7"/>
        <w:numPr>
          <w:ilvl w:val="0"/>
          <w:numId w:val="32"/>
        </w:numPr>
        <w:tabs>
          <w:tab w:val="left" w:pos="993"/>
          <w:tab w:val="left" w:pos="1134"/>
          <w:tab w:val="left" w:pos="1701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требования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1442CA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к 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техническому обслуживанию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оборудования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.</w:t>
      </w:r>
    </w:p>
    <w:p w14:paraId="40836929" w14:textId="77777777" w:rsidR="009E2A27" w:rsidRDefault="009E2A27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</w:p>
    <w:p w14:paraId="091CF7DF" w14:textId="77777777" w:rsidR="00FA0EF5" w:rsidRPr="00AF3E72" w:rsidRDefault="00FA0EF5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Квалификация эксплуатации</w:t>
      </w:r>
      <w:r w:rsidR="00A65FE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(</w:t>
      </w:r>
      <w:r w:rsidR="00A65FE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  <w:lang w:val="en-US"/>
        </w:rPr>
        <w:t>PQ</w:t>
      </w:r>
      <w:r w:rsidR="00A65FE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)</w:t>
      </w:r>
    </w:p>
    <w:p w14:paraId="375DE94C" w14:textId="77777777" w:rsidR="00FA0EF5" w:rsidRPr="00AF3E72" w:rsidRDefault="00D36B82" w:rsidP="00D20EAF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К</w:t>
      </w:r>
      <w:r w:rsidR="005364A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валификация эксплуатации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следует за успешным завершением </w:t>
      </w:r>
      <w:r w:rsidR="005364A2" w:rsidRPr="00AF3E72">
        <w:rPr>
          <w:rFonts w:ascii="Times New Roman" w:eastAsia="Times New Roman" w:hAnsi="Times New Roman"/>
          <w:snapToGrid w:val="0"/>
          <w:sz w:val="30"/>
          <w:szCs w:val="30"/>
        </w:rPr>
        <w:t>квалификации монтажа и квалификации функционирования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некоторых случаях </w:t>
      </w:r>
      <w:r w:rsidR="007A38E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возможно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пров</w:t>
      </w:r>
      <w:r w:rsidR="007A38E5" w:rsidRPr="00AF3E72">
        <w:rPr>
          <w:rFonts w:ascii="Times New Roman" w:eastAsia="Times New Roman" w:hAnsi="Times New Roman"/>
          <w:snapToGrid w:val="0"/>
          <w:sz w:val="30"/>
          <w:szCs w:val="30"/>
        </w:rPr>
        <w:t>едение</w:t>
      </w:r>
      <w:r w:rsidR="00C9074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5364A2" w:rsidRPr="00AF3E72">
        <w:rPr>
          <w:rFonts w:ascii="Times New Roman" w:eastAsia="Times New Roman" w:hAnsi="Times New Roman"/>
          <w:snapToGrid w:val="0"/>
          <w:sz w:val="30"/>
          <w:szCs w:val="30"/>
        </w:rPr>
        <w:t>квалификаци</w:t>
      </w:r>
      <w:r w:rsidR="007A38E5" w:rsidRPr="00AF3E72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="005364A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эксплуатации 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одновременно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 </w:t>
      </w:r>
      <w:r w:rsidR="005364A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квалификацией функционирования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или валидацией процесса</w:t>
      </w:r>
      <w:r w:rsidR="00C9074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28CBE6CC" w14:textId="0A682513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993"/>
          <w:tab w:val="left" w:pos="1134"/>
          <w:tab w:val="left" w:pos="1901"/>
        </w:tabs>
        <w:spacing w:after="0" w:line="360" w:lineRule="auto"/>
        <w:ind w:left="0" w:firstLine="709"/>
        <w:jc w:val="both"/>
        <w:rPr>
          <w:rStyle w:val="23"/>
          <w:rFonts w:eastAsia="Calibri"/>
          <w:spacing w:val="2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Стадия </w:t>
      </w:r>
      <w:r w:rsidR="005364A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квалификации эксплуатации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может включать в себя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 том числе </w:t>
      </w:r>
      <w:r w:rsidRPr="00AF3E72">
        <w:rPr>
          <w:rStyle w:val="23"/>
          <w:rFonts w:eastAsia="Calibri"/>
          <w:spacing w:val="2"/>
        </w:rPr>
        <w:t xml:space="preserve">испытания с использованием производственных материалов, прошедших квалификацию заменителей (эквивалентных материалов) или </w:t>
      </w:r>
      <w:r w:rsidR="00A04914" w:rsidRPr="00AF3E72">
        <w:rPr>
          <w:rStyle w:val="23"/>
          <w:rFonts w:eastAsia="Calibri"/>
          <w:spacing w:val="2"/>
        </w:rPr>
        <w:t xml:space="preserve">модельной </w:t>
      </w:r>
      <w:r w:rsidRPr="00AF3E72">
        <w:rPr>
          <w:rStyle w:val="23"/>
          <w:rFonts w:eastAsia="Calibri"/>
          <w:spacing w:val="2"/>
        </w:rPr>
        <w:t>продукции с доказанным</w:t>
      </w:r>
      <w:r w:rsidR="001442CA" w:rsidRPr="00AF3E72">
        <w:rPr>
          <w:rStyle w:val="23"/>
          <w:rFonts w:eastAsia="Calibri"/>
          <w:spacing w:val="2"/>
        </w:rPr>
        <w:t>и</w:t>
      </w:r>
      <w:r w:rsidRPr="00AF3E72">
        <w:rPr>
          <w:rStyle w:val="23"/>
          <w:rFonts w:eastAsia="Calibri"/>
          <w:spacing w:val="2"/>
        </w:rPr>
        <w:t xml:space="preserve"> эквивалентным</w:t>
      </w:r>
      <w:r w:rsidR="001442CA" w:rsidRPr="00AF3E72">
        <w:rPr>
          <w:rStyle w:val="23"/>
          <w:rFonts w:eastAsia="Calibri"/>
          <w:spacing w:val="2"/>
        </w:rPr>
        <w:t>и</w:t>
      </w:r>
      <w:r w:rsidRPr="00AF3E72">
        <w:rPr>
          <w:rStyle w:val="23"/>
          <w:rFonts w:eastAsia="Calibri"/>
          <w:spacing w:val="2"/>
        </w:rPr>
        <w:t xml:space="preserve"> </w:t>
      </w:r>
      <w:r w:rsidR="001442CA" w:rsidRPr="00AF3E72">
        <w:rPr>
          <w:rStyle w:val="23"/>
          <w:rFonts w:eastAsia="Calibri"/>
          <w:spacing w:val="2"/>
        </w:rPr>
        <w:t xml:space="preserve">характеристиками в </w:t>
      </w:r>
      <w:r w:rsidRPr="00AF3E72">
        <w:rPr>
          <w:rStyle w:val="23"/>
          <w:rFonts w:eastAsia="Calibri"/>
          <w:spacing w:val="2"/>
        </w:rPr>
        <w:t xml:space="preserve">обычных условиях производства </w:t>
      </w:r>
      <w:r w:rsidR="001442CA" w:rsidRPr="00AF3E72">
        <w:rPr>
          <w:rStyle w:val="23"/>
          <w:rFonts w:eastAsia="Calibri"/>
          <w:spacing w:val="2"/>
        </w:rPr>
        <w:t xml:space="preserve">и при </w:t>
      </w:r>
      <w:r w:rsidRPr="00AF3E72">
        <w:rPr>
          <w:rStyle w:val="23"/>
          <w:rFonts w:eastAsia="Calibri"/>
          <w:spacing w:val="2"/>
        </w:rPr>
        <w:t>размере серии</w:t>
      </w:r>
      <w:r w:rsidR="001442CA" w:rsidRPr="00AF3E72">
        <w:rPr>
          <w:rStyle w:val="23"/>
          <w:rFonts w:eastAsia="Calibri"/>
          <w:spacing w:val="2"/>
        </w:rPr>
        <w:t xml:space="preserve"> продукции,</w:t>
      </w:r>
      <w:r w:rsidRPr="00AF3E72">
        <w:rPr>
          <w:rStyle w:val="23"/>
          <w:rFonts w:eastAsia="Calibri"/>
          <w:spacing w:val="2"/>
        </w:rPr>
        <w:t xml:space="preserve"> </w:t>
      </w:r>
      <w:r w:rsidR="006E5F32" w:rsidRPr="00AF3E72">
        <w:rPr>
          <w:rStyle w:val="23"/>
          <w:rFonts w:eastAsia="Calibri"/>
          <w:spacing w:val="2"/>
        </w:rPr>
        <w:t>соответствующем сценарию</w:t>
      </w:r>
      <w:r w:rsidR="005364A2" w:rsidRPr="00AF3E72">
        <w:rPr>
          <w:rStyle w:val="23"/>
          <w:rFonts w:eastAsia="Calibri"/>
          <w:spacing w:val="2"/>
        </w:rPr>
        <w:t xml:space="preserve"> «</w:t>
      </w:r>
      <w:r w:rsidRPr="00AF3E72">
        <w:rPr>
          <w:rStyle w:val="23"/>
          <w:rFonts w:eastAsia="Calibri"/>
          <w:spacing w:val="2"/>
        </w:rPr>
        <w:t>наихудше</w:t>
      </w:r>
      <w:r w:rsidR="005364A2" w:rsidRPr="00AF3E72">
        <w:rPr>
          <w:rStyle w:val="23"/>
          <w:rFonts w:eastAsia="Calibri"/>
          <w:spacing w:val="2"/>
        </w:rPr>
        <w:t>го</w:t>
      </w:r>
      <w:r w:rsidRPr="00AF3E72">
        <w:rPr>
          <w:rStyle w:val="23"/>
          <w:rFonts w:eastAsia="Calibri"/>
          <w:spacing w:val="2"/>
        </w:rPr>
        <w:t xml:space="preserve"> случа</w:t>
      </w:r>
      <w:r w:rsidR="005364A2" w:rsidRPr="00AF3E72">
        <w:rPr>
          <w:rStyle w:val="23"/>
          <w:rFonts w:eastAsia="Calibri"/>
          <w:spacing w:val="2"/>
        </w:rPr>
        <w:t>я»</w:t>
      </w:r>
      <w:r w:rsidRPr="00AF3E72">
        <w:rPr>
          <w:rStyle w:val="23"/>
          <w:rFonts w:eastAsia="Calibri"/>
          <w:spacing w:val="2"/>
        </w:rPr>
        <w:t xml:space="preserve">. Частота отбора проб, </w:t>
      </w:r>
      <w:r w:rsidR="001442CA" w:rsidRPr="00AF3E72">
        <w:rPr>
          <w:rStyle w:val="23"/>
          <w:rFonts w:eastAsia="Calibri"/>
          <w:spacing w:val="2"/>
        </w:rPr>
        <w:t xml:space="preserve">установленная </w:t>
      </w:r>
      <w:r w:rsidRPr="00AF3E72">
        <w:rPr>
          <w:rStyle w:val="23"/>
          <w:rFonts w:eastAsia="Calibri"/>
          <w:spacing w:val="2"/>
        </w:rPr>
        <w:t>для подтверждения контроля процесса</w:t>
      </w:r>
      <w:r w:rsidR="00C90749" w:rsidRPr="00AF3E72">
        <w:rPr>
          <w:rStyle w:val="23"/>
          <w:rFonts w:eastAsia="Calibri"/>
          <w:spacing w:val="2"/>
        </w:rPr>
        <w:t xml:space="preserve"> </w:t>
      </w:r>
      <w:r w:rsidR="00433B24" w:rsidRPr="00AF3E72">
        <w:rPr>
          <w:rFonts w:ascii="Times New Roman" w:hAnsi="Times New Roman"/>
          <w:snapToGrid w:val="0"/>
          <w:spacing w:val="2"/>
          <w:sz w:val="30"/>
          <w:szCs w:val="30"/>
        </w:rPr>
        <w:t>производства</w:t>
      </w:r>
      <w:r w:rsidRPr="00AF3E72">
        <w:rPr>
          <w:rStyle w:val="23"/>
          <w:rFonts w:eastAsia="Calibri"/>
          <w:spacing w:val="2"/>
        </w:rPr>
        <w:t>, должна быть обоснована</w:t>
      </w:r>
      <w:r w:rsidR="006C3F65" w:rsidRPr="00AF3E72">
        <w:rPr>
          <w:rStyle w:val="23"/>
          <w:rFonts w:eastAsia="Calibri"/>
          <w:spacing w:val="2"/>
        </w:rPr>
        <w:t xml:space="preserve"> заказчиком на основе соответствующего статистического анализа рисков</w:t>
      </w:r>
      <w:r w:rsidRPr="00AF3E72">
        <w:rPr>
          <w:rStyle w:val="23"/>
          <w:rFonts w:eastAsia="Calibri"/>
          <w:spacing w:val="2"/>
        </w:rPr>
        <w:t xml:space="preserve">. </w:t>
      </w:r>
    </w:p>
    <w:p w14:paraId="3161DFF3" w14:textId="77777777" w:rsidR="00FA0EF5" w:rsidRPr="00AF3E72" w:rsidRDefault="001442CA" w:rsidP="00D20EAF">
      <w:pPr>
        <w:pStyle w:val="21"/>
        <w:widowControl/>
        <w:shd w:val="clear" w:color="auto" w:fill="auto"/>
        <w:tabs>
          <w:tab w:val="left" w:pos="0"/>
          <w:tab w:val="left" w:pos="993"/>
          <w:tab w:val="left" w:pos="1560"/>
          <w:tab w:val="left" w:pos="1901"/>
        </w:tabs>
        <w:spacing w:line="360" w:lineRule="auto"/>
        <w:ind w:firstLine="709"/>
        <w:rPr>
          <w:rStyle w:val="23"/>
          <w:spacing w:val="2"/>
        </w:rPr>
      </w:pPr>
      <w:r w:rsidRPr="00AF3E72">
        <w:rPr>
          <w:rStyle w:val="23"/>
          <w:spacing w:val="2"/>
        </w:rPr>
        <w:lastRenderedPageBreak/>
        <w:t>И</w:t>
      </w:r>
      <w:r w:rsidR="00FA0EF5" w:rsidRPr="00AF3E72">
        <w:rPr>
          <w:rStyle w:val="23"/>
          <w:spacing w:val="2"/>
        </w:rPr>
        <w:t xml:space="preserve">спытания </w:t>
      </w:r>
      <w:r w:rsidR="00D36B82" w:rsidRPr="00AF3E72">
        <w:rPr>
          <w:rStyle w:val="23"/>
          <w:spacing w:val="2"/>
        </w:rPr>
        <w:t xml:space="preserve">должны </w:t>
      </w:r>
      <w:r w:rsidR="00FA0EF5" w:rsidRPr="00AF3E72">
        <w:rPr>
          <w:rStyle w:val="23"/>
          <w:spacing w:val="2"/>
        </w:rPr>
        <w:t>охватывать рабочий диапазон процесса</w:t>
      </w:r>
      <w:r w:rsidR="00C90749" w:rsidRPr="00AF3E72">
        <w:rPr>
          <w:rStyle w:val="23"/>
          <w:spacing w:val="2"/>
        </w:rPr>
        <w:t xml:space="preserve"> </w:t>
      </w:r>
      <w:r w:rsidR="00433B24" w:rsidRPr="00AF3E72">
        <w:rPr>
          <w:snapToGrid w:val="0"/>
          <w:spacing w:val="2"/>
        </w:rPr>
        <w:t>производства</w:t>
      </w:r>
      <w:r w:rsidR="00FA0EF5" w:rsidRPr="00AF3E72">
        <w:rPr>
          <w:rStyle w:val="23"/>
          <w:spacing w:val="2"/>
        </w:rPr>
        <w:t>, за исключением случаев, когда доступно документальное подтверждение рабочего диапазона со стади</w:t>
      </w:r>
      <w:r w:rsidRPr="00AF3E72">
        <w:rPr>
          <w:rStyle w:val="23"/>
          <w:spacing w:val="2"/>
        </w:rPr>
        <w:t>и</w:t>
      </w:r>
      <w:r w:rsidR="00FA0EF5" w:rsidRPr="00AF3E72">
        <w:rPr>
          <w:rStyle w:val="23"/>
          <w:spacing w:val="2"/>
        </w:rPr>
        <w:t xml:space="preserve"> разработки. </w:t>
      </w:r>
    </w:p>
    <w:p w14:paraId="12D93DD4" w14:textId="77777777" w:rsidR="00FA0EF5" w:rsidRPr="00AF3E72" w:rsidRDefault="001442CA" w:rsidP="00D20EAF">
      <w:pPr>
        <w:pStyle w:val="a7"/>
        <w:spacing w:before="360" w:after="360" w:line="240" w:lineRule="auto"/>
        <w:ind w:left="0"/>
        <w:contextualSpacing w:val="0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6</w:t>
      </w:r>
      <w:r w:rsidR="005364A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. Повторная квалификация</w:t>
      </w:r>
    </w:p>
    <w:p w14:paraId="3325AB9C" w14:textId="48CDE586" w:rsidR="00BC7256" w:rsidRPr="00AF3E72" w:rsidRDefault="00BC7256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Заказчику (фармацевтическому производителю) необходимо </w:t>
      </w:r>
      <w:r w:rsidR="00937AD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 установленной им </w:t>
      </w:r>
      <w:r w:rsidR="007C581E">
        <w:rPr>
          <w:rFonts w:ascii="Times New Roman" w:eastAsia="Times New Roman" w:hAnsi="Times New Roman"/>
          <w:snapToGrid w:val="0"/>
          <w:sz w:val="30"/>
          <w:szCs w:val="30"/>
        </w:rPr>
        <w:t xml:space="preserve">периодичностью </w:t>
      </w:r>
      <w:r w:rsidR="00937AD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проводить оценку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оборудовани</w:t>
      </w:r>
      <w:r w:rsidR="00937AD5" w:rsidRPr="00AF3E72">
        <w:rPr>
          <w:rFonts w:ascii="Times New Roman" w:eastAsia="Times New Roman" w:hAnsi="Times New Roman"/>
          <w:snapToGrid w:val="0"/>
          <w:sz w:val="30"/>
          <w:szCs w:val="30"/>
        </w:rPr>
        <w:t>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, помещени</w:t>
      </w:r>
      <w:r w:rsidR="00937AD5" w:rsidRPr="00AF3E72">
        <w:rPr>
          <w:rFonts w:ascii="Times New Roman" w:eastAsia="Times New Roman" w:hAnsi="Times New Roman"/>
          <w:snapToGrid w:val="0"/>
          <w:sz w:val="30"/>
          <w:szCs w:val="30"/>
        </w:rPr>
        <w:t>й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, инженерны</w:t>
      </w:r>
      <w:r w:rsidR="00937AD5" w:rsidRPr="00AF3E72">
        <w:rPr>
          <w:rFonts w:ascii="Times New Roman" w:eastAsia="Times New Roman" w:hAnsi="Times New Roman"/>
          <w:snapToGrid w:val="0"/>
          <w:sz w:val="30"/>
          <w:szCs w:val="30"/>
        </w:rPr>
        <w:t>х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 други</w:t>
      </w:r>
      <w:r w:rsidR="00937AD5" w:rsidRPr="00AF3E72">
        <w:rPr>
          <w:rFonts w:ascii="Times New Roman" w:eastAsia="Times New Roman" w:hAnsi="Times New Roman"/>
          <w:snapToGrid w:val="0"/>
          <w:sz w:val="30"/>
          <w:szCs w:val="30"/>
        </w:rPr>
        <w:t>х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систем с отражением результатов такой оценки в мастер-файле производственной площадки для подтверждения того, что они остаются в контролируемом заказчиком (фармацевтическим производителем) состоянии.</w:t>
      </w:r>
    </w:p>
    <w:p w14:paraId="47353EFC" w14:textId="3DC43BC6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Если повторная квалификация необходима и проводится с </w:t>
      </w:r>
      <w:r w:rsidR="007C581E">
        <w:rPr>
          <w:rFonts w:ascii="Times New Roman" w:eastAsia="Times New Roman" w:hAnsi="Times New Roman"/>
          <w:snapToGrid w:val="0"/>
          <w:sz w:val="30"/>
          <w:szCs w:val="30"/>
        </w:rPr>
        <w:t>установленной</w:t>
      </w:r>
      <w:r w:rsidR="007C581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периодичностью,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обосновать 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>такую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периодичность и определ</w:t>
      </w:r>
      <w:r w:rsidR="00795C42" w:rsidRPr="00AF3E72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ть критерии оценки. Кроме того,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оценивать возможность незначительных изменений 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течение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>м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времени.</w:t>
      </w:r>
    </w:p>
    <w:p w14:paraId="60BE360B" w14:textId="77777777" w:rsidR="00FA0EF5" w:rsidRPr="00AF3E72" w:rsidRDefault="001442CA" w:rsidP="00D20EAF">
      <w:pPr>
        <w:pStyle w:val="a7"/>
        <w:spacing w:before="360" w:after="360" w:line="240" w:lineRule="auto"/>
        <w:ind w:left="0"/>
        <w:contextualSpacing w:val="0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7</w:t>
      </w:r>
      <w:r w:rsidR="00795C4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. 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Валидация процесса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производства</w:t>
      </w:r>
    </w:p>
    <w:p w14:paraId="7C2C1E6E" w14:textId="77777777" w:rsidR="00FA0EF5" w:rsidRPr="00AF3E72" w:rsidRDefault="00FA0EF5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Общая информация</w:t>
      </w:r>
    </w:p>
    <w:p w14:paraId="43986B61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Требования и принципы, </w:t>
      </w:r>
      <w:r w:rsidR="00795C42" w:rsidRPr="00AF3E72">
        <w:rPr>
          <w:rFonts w:ascii="Times New Roman" w:eastAsia="Times New Roman" w:hAnsi="Times New Roman"/>
          <w:snapToGrid w:val="0"/>
          <w:sz w:val="30"/>
          <w:szCs w:val="30"/>
        </w:rPr>
        <w:t>описанные в настоящем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разделе, примен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>яются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к производству всех лекарственных форм</w:t>
      </w:r>
      <w:r w:rsidR="00795C4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лекарственных препаратов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 распространяются</w:t>
      </w:r>
      <w:r w:rsidR="00BC725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>на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первоначальную валидацию новых процессов</w:t>
      </w:r>
      <w:r w:rsidR="00C9074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последующую валидацию модифицированных процессов, трансферы между </w:t>
      </w:r>
      <w:r w:rsidR="00795C4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производственными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площадками и продолжающуюся верификацию процессов. </w:t>
      </w:r>
      <w:r w:rsidR="00B36684" w:rsidRPr="00AF3E72">
        <w:rPr>
          <w:rFonts w:ascii="Times New Roman" w:eastAsia="Times New Roman" w:hAnsi="Times New Roman"/>
          <w:snapToGrid w:val="0"/>
          <w:sz w:val="30"/>
          <w:szCs w:val="30"/>
        </w:rPr>
        <w:t>При этом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подразумевается, что </w:t>
      </w:r>
      <w:r w:rsidR="00B36684" w:rsidRPr="00AF3E72">
        <w:rPr>
          <w:rFonts w:ascii="Times New Roman" w:eastAsia="Times New Roman" w:hAnsi="Times New Roman"/>
          <w:snapToGrid w:val="0"/>
          <w:sz w:val="30"/>
          <w:szCs w:val="30"/>
        </w:rPr>
        <w:t>выполнен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полноценный процесс разработки продукции, позволяющий провести успешную</w:t>
      </w:r>
      <w:r w:rsidR="00C9074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валидацию процесса</w:t>
      </w:r>
      <w:r w:rsidR="00795C4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производства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495C472C" w14:textId="729037C6" w:rsidR="00BC7256" w:rsidRPr="00AF3E72" w:rsidRDefault="00795C42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 xml:space="preserve">Требования и принципы, 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изложенные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 настоящем разделе</w:t>
      </w:r>
      <w:r w:rsidR="0077700E" w:rsidRPr="00AF3E72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="00C9074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>применять наряду с положениями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Руководств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>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по валидации процесса производства лекарственных препаратов для медицинского применения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(приложение к Рекомендации Коллегии Евразийско</w:t>
      </w:r>
      <w:r w:rsidR="007C581E">
        <w:rPr>
          <w:rFonts w:ascii="Times New Roman" w:eastAsia="Times New Roman" w:hAnsi="Times New Roman"/>
          <w:snapToGrid w:val="0"/>
          <w:sz w:val="30"/>
          <w:szCs w:val="30"/>
        </w:rPr>
        <w:t>й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экономическо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>й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комиссии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от 26 сентября 2017 г. № 19)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74234224" w14:textId="21B8AE54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Руководство</w:t>
      </w:r>
      <w:r w:rsidR="00B36684" w:rsidRPr="00AF3E72">
        <w:rPr>
          <w:rFonts w:ascii="Times New Roman" w:eastAsia="Times New Roman" w:hAnsi="Times New Roman"/>
          <w:snapToGrid w:val="0"/>
          <w:sz w:val="30"/>
          <w:szCs w:val="30"/>
        </w:rPr>
        <w:t>, указанное в пункте 39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настоящих Требований,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предназначено только для </w:t>
      </w:r>
      <w:r w:rsidR="00B36684" w:rsidRPr="00AF3E72">
        <w:rPr>
          <w:rFonts w:ascii="Times New Roman" w:eastAsia="Times New Roman" w:hAnsi="Times New Roman"/>
          <w:snapToGrid w:val="0"/>
          <w:sz w:val="30"/>
          <w:szCs w:val="30"/>
        </w:rPr>
        <w:t>описания</w:t>
      </w:r>
      <w:r w:rsidR="00805D0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B36684" w:rsidRPr="00AF3E72">
        <w:rPr>
          <w:rFonts w:ascii="Times New Roman" w:eastAsia="Times New Roman" w:hAnsi="Times New Roman"/>
          <w:snapToGrid w:val="0"/>
          <w:sz w:val="30"/>
          <w:szCs w:val="30"/>
        </w:rPr>
        <w:t>сведений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, котор</w:t>
      </w:r>
      <w:r w:rsidR="00B36684" w:rsidRPr="00AF3E72">
        <w:rPr>
          <w:rFonts w:ascii="Times New Roman" w:eastAsia="Times New Roman" w:hAnsi="Times New Roman"/>
          <w:snapToGrid w:val="0"/>
          <w:sz w:val="30"/>
          <w:szCs w:val="30"/>
        </w:rPr>
        <w:t>ые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необходимо подавать в регуляторные органы. </w:t>
      </w:r>
      <w:r w:rsidR="00B36684" w:rsidRPr="00AF3E72">
        <w:rPr>
          <w:rFonts w:ascii="Times New Roman" w:eastAsia="Times New Roman" w:hAnsi="Times New Roman"/>
          <w:snapToGrid w:val="0"/>
          <w:sz w:val="30"/>
          <w:szCs w:val="30"/>
        </w:rPr>
        <w:t>Т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ребования к валидации процесса</w:t>
      </w:r>
      <w:r w:rsidR="00622D5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производства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>, установленные Правилами</w:t>
      </w:r>
      <w:r w:rsidR="007C581E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распространяются на </w:t>
      </w:r>
      <w:r w:rsidR="001442C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весь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жизненный цикл процесса</w:t>
      </w:r>
      <w:r w:rsidR="00622D5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производства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</w:t>
      </w:r>
    </w:p>
    <w:p w14:paraId="07AD5325" w14:textId="182195DF" w:rsidR="00FA0EF5" w:rsidRPr="00AF3E72" w:rsidRDefault="001442CA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одход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545100" w:rsidRPr="00AF3E72">
        <w:rPr>
          <w:rFonts w:ascii="Times New Roman" w:eastAsia="Times New Roman" w:hAnsi="Times New Roman"/>
          <w:snapToGrid w:val="0"/>
          <w:sz w:val="30"/>
          <w:szCs w:val="30"/>
        </w:rPr>
        <w:t>к валидации процесса производства</w:t>
      </w:r>
      <w:r w:rsidR="008A5F51" w:rsidRPr="00AF3E72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="00545100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описанный в настоящем разделе</w:t>
      </w:r>
      <w:r w:rsidR="008A5F51" w:rsidRPr="00AF3E72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применять для того, чтобы </w:t>
      </w:r>
      <w:r w:rsidR="002B2F5B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обеспечить взаимосвязь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между </w:t>
      </w:r>
      <w:r w:rsidR="002B2F5B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разработкой процесса производства продукции и реально выпускаемыми в обращение промышленными сериями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продукци</w:t>
      </w:r>
      <w:r w:rsidR="007C581E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="002B2F5B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  <w:r w:rsidR="008A5F5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Такой подход </w:t>
      </w:r>
      <w:r w:rsidR="007C581E">
        <w:rPr>
          <w:rFonts w:ascii="Times New Roman" w:eastAsia="Times New Roman" w:hAnsi="Times New Roman"/>
          <w:snapToGrid w:val="0"/>
          <w:sz w:val="30"/>
          <w:szCs w:val="30"/>
        </w:rPr>
        <w:t xml:space="preserve">к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валидаци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="008A5F5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промышленного производственного процесса </w:t>
      </w:r>
      <w:r w:rsidR="008A5F5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позволяет обеспечить </w:t>
      </w:r>
      <w:r w:rsidR="007C581E">
        <w:rPr>
          <w:rFonts w:ascii="Times New Roman" w:eastAsia="Times New Roman" w:hAnsi="Times New Roman"/>
          <w:snapToGrid w:val="0"/>
          <w:sz w:val="30"/>
          <w:szCs w:val="30"/>
        </w:rPr>
        <w:t xml:space="preserve">контроль процессов </w:t>
      </w:r>
      <w:r w:rsidR="008A5F5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производства лекарственного средства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во время </w:t>
      </w:r>
      <w:r w:rsidR="002C5474" w:rsidRPr="00AF3E72">
        <w:rPr>
          <w:rFonts w:ascii="Times New Roman" w:eastAsia="Times New Roman" w:hAnsi="Times New Roman"/>
          <w:snapToGrid w:val="0"/>
          <w:sz w:val="30"/>
          <w:szCs w:val="30"/>
        </w:rPr>
        <w:t>серийного (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рутинного</w:t>
      </w:r>
      <w:r w:rsidR="002C5474" w:rsidRPr="00AF3E72">
        <w:rPr>
          <w:rFonts w:ascii="Times New Roman" w:eastAsia="Times New Roman" w:hAnsi="Times New Roman"/>
          <w:snapToGrid w:val="0"/>
          <w:sz w:val="30"/>
          <w:szCs w:val="30"/>
        </w:rPr>
        <w:t>)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промышленного производства.</w:t>
      </w:r>
    </w:p>
    <w:p w14:paraId="1F5B73DB" w14:textId="450E38E1" w:rsidR="00FA0EF5" w:rsidRPr="00AF3E72" w:rsidRDefault="001442CA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роизводств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енные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процессы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могут разрабатываться с использованием традиционного подхода или подхода непрерывной верификации. Однако вне зависимости от используемого подхода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="00805D0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795C42" w:rsidRPr="00AF3E72">
        <w:rPr>
          <w:rFonts w:ascii="Times New Roman" w:eastAsia="Times New Roman" w:hAnsi="Times New Roman"/>
          <w:snapToGrid w:val="0"/>
          <w:sz w:val="30"/>
          <w:szCs w:val="30"/>
        </w:rPr>
        <w:t>подтвер</w:t>
      </w:r>
      <w:r w:rsidR="007A38E5" w:rsidRPr="00AF3E72">
        <w:rPr>
          <w:rFonts w:ascii="Times New Roman" w:eastAsia="Times New Roman" w:hAnsi="Times New Roman"/>
          <w:snapToGrid w:val="0"/>
          <w:sz w:val="30"/>
          <w:szCs w:val="30"/>
        </w:rPr>
        <w:t>дить</w:t>
      </w:r>
      <w:r w:rsidR="00805D0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устойчивость процесса</w:t>
      </w:r>
      <w:r w:rsidR="00805D0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 обеспечи</w:t>
      </w:r>
      <w:r w:rsidR="007A38E5" w:rsidRPr="00AF3E72">
        <w:rPr>
          <w:rFonts w:ascii="Times New Roman" w:eastAsia="Times New Roman" w:hAnsi="Times New Roman"/>
          <w:snapToGrid w:val="0"/>
          <w:sz w:val="30"/>
          <w:szCs w:val="30"/>
        </w:rPr>
        <w:t>ть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постоянное качество продукции до того, как </w:t>
      </w:r>
      <w:r w:rsidR="00622D5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готовая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продукция будет выпущена </w:t>
      </w:r>
      <w:r w:rsidR="00E624D7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 обращение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на рын</w:t>
      </w:r>
      <w:r w:rsidR="007C581E">
        <w:rPr>
          <w:rFonts w:ascii="Times New Roman" w:eastAsia="Times New Roman" w:hAnsi="Times New Roman"/>
          <w:snapToGrid w:val="0"/>
          <w:sz w:val="30"/>
          <w:szCs w:val="30"/>
        </w:rPr>
        <w:t>ке</w:t>
      </w:r>
      <w:r w:rsidR="00805D0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Союза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. Для процессов</w:t>
      </w:r>
      <w:r w:rsidR="00433B24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производства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разработанных с использованием традиционного подхода,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="00805D0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проводить перспективную</w:t>
      </w:r>
      <w:r w:rsidR="00805D0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валидацию, по возможности перед сертификацией продукции (выпуском продукции в обращение</w:t>
      </w:r>
      <w:r w:rsidR="00D20EF7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937AD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на </w:t>
      </w:r>
      <w:r w:rsidR="00937AD5"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>рын</w:t>
      </w:r>
      <w:r w:rsidR="007C581E">
        <w:rPr>
          <w:rFonts w:ascii="Times New Roman" w:eastAsia="Times New Roman" w:hAnsi="Times New Roman"/>
          <w:snapToGrid w:val="0"/>
          <w:sz w:val="30"/>
          <w:szCs w:val="30"/>
        </w:rPr>
        <w:t>ке</w:t>
      </w:r>
      <w:r w:rsidR="00937AD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Союза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). Ретроспективная валидация не считается приемлемым подходом. </w:t>
      </w:r>
    </w:p>
    <w:p w14:paraId="127861FE" w14:textId="2C35DDD8" w:rsidR="00FE5881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При валидации процесса производства новых видов продукции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EE56BF" w:rsidRPr="00AF3E72">
        <w:rPr>
          <w:rFonts w:ascii="Times New Roman" w:eastAsia="Times New Roman" w:hAnsi="Times New Roman"/>
          <w:snapToGrid w:val="0"/>
          <w:sz w:val="30"/>
          <w:szCs w:val="30"/>
        </w:rPr>
        <w:t>включать в процесс валидации</w:t>
      </w:r>
      <w:r w:rsidR="0065437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все предполагаемые к реализации дозировки и производственные площадки. </w:t>
      </w:r>
      <w:r w:rsidR="00654375" w:rsidRPr="00AF3E72">
        <w:rPr>
          <w:rFonts w:ascii="Times New Roman" w:eastAsia="Times New Roman" w:hAnsi="Times New Roman"/>
          <w:snapToGrid w:val="0"/>
          <w:sz w:val="30"/>
          <w:szCs w:val="30"/>
        </w:rPr>
        <w:t>П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рименение </w:t>
      </w:r>
      <w:r w:rsidR="0065437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подхода </w:t>
      </w:r>
      <w:r w:rsidR="00DA3756" w:rsidRPr="00AF3E72">
        <w:rPr>
          <w:rFonts w:ascii="Times New Roman" w:hAnsi="Times New Roman"/>
          <w:sz w:val="30"/>
          <w:szCs w:val="30"/>
        </w:rPr>
        <w:t>выбора крайних вариантов (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брекетинга</w:t>
      </w:r>
      <w:r w:rsidR="00DA375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)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может быть </w:t>
      </w:r>
      <w:r w:rsidR="0065437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обосновано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для новых видов продукции на основе </w:t>
      </w:r>
      <w:r w:rsidR="00937AD5" w:rsidRPr="00AF3E72">
        <w:rPr>
          <w:rFonts w:ascii="Times New Roman" w:eastAsia="Times New Roman" w:hAnsi="Times New Roman"/>
          <w:snapToGrid w:val="0"/>
          <w:sz w:val="30"/>
          <w:szCs w:val="30"/>
        </w:rPr>
        <w:t>специальных</w:t>
      </w:r>
      <w:r w:rsidR="002E0693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знаний </w:t>
      </w:r>
      <w:r w:rsidR="007C581E">
        <w:rPr>
          <w:rFonts w:ascii="Times New Roman" w:eastAsia="Times New Roman" w:hAnsi="Times New Roman"/>
          <w:snapToGrid w:val="0"/>
          <w:sz w:val="30"/>
          <w:szCs w:val="30"/>
        </w:rPr>
        <w:t xml:space="preserve">о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процесс</w:t>
      </w:r>
      <w:r w:rsidR="007C581E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="00EB7330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</w:t>
      </w:r>
      <w:r w:rsidR="00EE56BF" w:rsidRPr="00AF3E72">
        <w:rPr>
          <w:rFonts w:ascii="Times New Roman" w:eastAsia="Times New Roman" w:hAnsi="Times New Roman"/>
          <w:snapToGrid w:val="0"/>
          <w:sz w:val="30"/>
          <w:szCs w:val="30"/>
        </w:rPr>
        <w:t>если такие знания были получен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ы в ходе </w:t>
      </w:r>
      <w:r w:rsidR="00EE56B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фармацевтической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разработки</w:t>
      </w:r>
      <w:r w:rsidR="00EE56B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лекарственного препарата и его производств</w:t>
      </w:r>
      <w:r w:rsidR="007C581E">
        <w:rPr>
          <w:rFonts w:ascii="Times New Roman" w:eastAsia="Times New Roman" w:hAnsi="Times New Roman"/>
          <w:snapToGrid w:val="0"/>
          <w:sz w:val="30"/>
          <w:szCs w:val="30"/>
        </w:rPr>
        <w:t>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, в совокупности с приемлемой программой продолжающейся верификации.</w:t>
      </w:r>
    </w:p>
    <w:p w14:paraId="2F54010D" w14:textId="77777777" w:rsidR="002C5474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Для валидации процесса производства продукции, переданной с одной </w:t>
      </w:r>
      <w:r w:rsidR="00DA375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производственной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площадки на другую или внутри одной площадки, количество валидационных серий </w:t>
      </w:r>
      <w:r w:rsidR="0065437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продукции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может быть сокращено путем </w:t>
      </w:r>
      <w:r w:rsidR="0065437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применения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подхода </w:t>
      </w:r>
      <w:r w:rsidR="00DA3756" w:rsidRPr="00AF3E72">
        <w:rPr>
          <w:rFonts w:ascii="Times New Roman" w:eastAsia="Times New Roman" w:hAnsi="Times New Roman"/>
          <w:snapToGrid w:val="0"/>
          <w:sz w:val="30"/>
          <w:szCs w:val="30"/>
        </w:rPr>
        <w:t>выбора крайних вариантов (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брекетинга</w:t>
      </w:r>
      <w:r w:rsidR="00DA3756" w:rsidRPr="00AF3E72">
        <w:rPr>
          <w:rFonts w:ascii="Times New Roman" w:eastAsia="Times New Roman" w:hAnsi="Times New Roman"/>
          <w:snapToGrid w:val="0"/>
          <w:sz w:val="30"/>
          <w:szCs w:val="30"/>
        </w:rPr>
        <w:t>)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</w:t>
      </w:r>
      <w:r w:rsidR="00B36684" w:rsidRPr="00AF3E72">
        <w:rPr>
          <w:rFonts w:ascii="Times New Roman" w:eastAsia="Times New Roman" w:hAnsi="Times New Roman"/>
          <w:snapToGrid w:val="0"/>
          <w:sz w:val="30"/>
          <w:szCs w:val="30"/>
        </w:rPr>
        <w:t>Сведения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 продукции, включающие данные о предыдущей валидации, должны быть доступны. К разным дозировкам, размерам серий </w:t>
      </w:r>
      <w:r w:rsidR="0065437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продукции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 размерам </w:t>
      </w:r>
      <w:r w:rsidR="0065437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(типам)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упаковки</w:t>
      </w:r>
      <w:r w:rsidR="00DA375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может также применят</w:t>
      </w:r>
      <w:r w:rsidR="00654375" w:rsidRPr="00AF3E72">
        <w:rPr>
          <w:rFonts w:ascii="Times New Roman" w:eastAsia="Times New Roman" w:hAnsi="Times New Roman"/>
          <w:snapToGrid w:val="0"/>
          <w:sz w:val="30"/>
          <w:szCs w:val="30"/>
        </w:rPr>
        <w:t>ь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ся подход </w:t>
      </w:r>
      <w:r w:rsidR="00DA3756" w:rsidRPr="00AF3E72">
        <w:rPr>
          <w:rFonts w:ascii="Times New Roman" w:eastAsia="Times New Roman" w:hAnsi="Times New Roman"/>
          <w:snapToGrid w:val="0"/>
          <w:sz w:val="30"/>
          <w:szCs w:val="30"/>
        </w:rPr>
        <w:t>выбора крайних вариантов (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брекетинг</w:t>
      </w:r>
      <w:r w:rsidR="00DA3756" w:rsidRPr="00AF3E72">
        <w:rPr>
          <w:rFonts w:ascii="Times New Roman" w:eastAsia="Times New Roman" w:hAnsi="Times New Roman"/>
          <w:snapToGrid w:val="0"/>
          <w:sz w:val="30"/>
          <w:szCs w:val="30"/>
        </w:rPr>
        <w:t>)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если </w:t>
      </w:r>
      <w:r w:rsidR="002C5474" w:rsidRPr="00AF3E72">
        <w:rPr>
          <w:rFonts w:ascii="Times New Roman" w:eastAsia="Times New Roman" w:hAnsi="Times New Roman"/>
          <w:snapToGrid w:val="0"/>
          <w:sz w:val="30"/>
          <w:szCs w:val="30"/>
        </w:rPr>
        <w:t>производитель предоставляет письменное обоснование возможности такого подхода в мастер-файле производственной площадки и регистрационном досье лекарственного препарата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</w:t>
      </w:r>
    </w:p>
    <w:p w14:paraId="44B916E8" w14:textId="0911EEC2" w:rsidR="002C5474" w:rsidRPr="00AF3E72" w:rsidRDefault="002C5474" w:rsidP="00D20EAF">
      <w:pPr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Такой подход может быть применен для диапазона дозировок лекарственного средства в случае, если дозировки идентичны или весьма близки друг другу по составу</w:t>
      </w:r>
      <w:r w:rsidR="00336F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(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например, для линейки таблеток с различной массой, определяемой </w:t>
      </w:r>
      <w:r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усилием прессования, получ</w:t>
      </w:r>
      <w:r w:rsidR="00D15C99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енных</w:t>
      </w:r>
      <w:r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с использованием схожего исходного </w:t>
      </w:r>
      <w:proofErr w:type="spellStart"/>
      <w:r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гранулята</w:t>
      </w:r>
      <w:proofErr w:type="spellEnd"/>
      <w:r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 или линейк</w:t>
      </w:r>
      <w:r w:rsidR="00D814C0"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и</w:t>
      </w:r>
      <w:r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капсул, полученных методом наполнения </w:t>
      </w:r>
      <w:r w:rsidR="00A4200F"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оболочек капсул разного размера </w:t>
      </w:r>
      <w:r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lastRenderedPageBreak/>
        <w:t>различн</w:t>
      </w:r>
      <w:r w:rsidR="00A4200F"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ым</w:t>
      </w:r>
      <w:r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объем</w:t>
      </w:r>
      <w:r w:rsidR="00A4200F"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ом</w:t>
      </w:r>
      <w:r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одного состава</w:t>
      </w:r>
      <w:r w:rsidR="00336F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)</w:t>
      </w:r>
      <w:r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. Подход </w:t>
      </w:r>
      <w:r w:rsidRPr="00D814C0">
        <w:rPr>
          <w:rFonts w:ascii="Times New Roman" w:hAnsi="Times New Roman"/>
          <w:sz w:val="30"/>
          <w:szCs w:val="30"/>
          <w:lang w:eastAsia="ru-RU"/>
        </w:rPr>
        <w:t>выбора крайних вариантов (</w:t>
      </w:r>
      <w:r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брекетинг) также может быть применен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для различных размеров упаковки или различных объемов наполнения </w:t>
      </w:r>
      <w:r w:rsidR="007C581E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одного и того же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контейнер</w:t>
      </w:r>
      <w:r w:rsidR="007C581E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а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.</w:t>
      </w:r>
    </w:p>
    <w:p w14:paraId="0BB08B31" w14:textId="65E4E517" w:rsidR="00FA0EF5" w:rsidRPr="00AF3E72" w:rsidRDefault="00AA0D27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 случае если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на </w:t>
      </w:r>
      <w:r w:rsidR="00DA375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производственную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площадку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осуществляется перенос производства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уже производимой </w:t>
      </w:r>
      <w:r w:rsidR="003432AD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ранее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продукции («наслед</w:t>
      </w:r>
      <w:r w:rsidR="003432AD" w:rsidRPr="00AF3E72">
        <w:rPr>
          <w:rFonts w:ascii="Times New Roman" w:eastAsia="Times New Roman" w:hAnsi="Times New Roman"/>
          <w:snapToGrid w:val="0"/>
          <w:sz w:val="30"/>
          <w:szCs w:val="30"/>
        </w:rPr>
        <w:t>уем</w:t>
      </w:r>
      <w:r w:rsidR="007C581E">
        <w:rPr>
          <w:rFonts w:ascii="Times New Roman" w:eastAsia="Times New Roman" w:hAnsi="Times New Roman"/>
          <w:snapToGrid w:val="0"/>
          <w:sz w:val="30"/>
          <w:szCs w:val="30"/>
        </w:rPr>
        <w:t>ой</w:t>
      </w:r>
      <w:r w:rsidR="003432AD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продукци</w:t>
      </w:r>
      <w:r w:rsidR="007C581E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»), процесс</w:t>
      </w:r>
      <w:r w:rsidR="00FE5881" w:rsidRPr="00AF3E72">
        <w:rPr>
          <w:rFonts w:ascii="Times New Roman" w:eastAsia="Times New Roman" w:hAnsi="Times New Roman"/>
          <w:snapToGrid w:val="0"/>
          <w:sz w:val="30"/>
          <w:szCs w:val="30"/>
        </w:rPr>
        <w:t>ы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D20EF7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и контрол</w:t>
      </w:r>
      <w:r w:rsidR="000733E4" w:rsidRPr="00AF3E72">
        <w:rPr>
          <w:rFonts w:ascii="Times New Roman" w:eastAsia="Times New Roman" w:hAnsi="Times New Roman"/>
          <w:snapToGrid w:val="0"/>
          <w:sz w:val="30"/>
          <w:szCs w:val="30"/>
        </w:rPr>
        <w:t>я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должны </w:t>
      </w:r>
      <w:r w:rsidR="0065437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проводиться в соответствии со </w:t>
      </w:r>
      <w:r w:rsidR="003432AD" w:rsidRPr="00AF3E72">
        <w:rPr>
          <w:rFonts w:ascii="Times New Roman" w:eastAsia="Times New Roman" w:hAnsi="Times New Roman"/>
          <w:snapToGrid w:val="0"/>
          <w:sz w:val="30"/>
          <w:szCs w:val="30"/>
        </w:rPr>
        <w:t>сведениям</w:t>
      </w:r>
      <w:r w:rsidR="00654375" w:rsidRPr="00AF3E72">
        <w:rPr>
          <w:rFonts w:ascii="Times New Roman" w:eastAsia="Times New Roman" w:hAnsi="Times New Roman"/>
          <w:snapToGrid w:val="0"/>
          <w:sz w:val="30"/>
          <w:szCs w:val="30"/>
        </w:rPr>
        <w:t>и из</w:t>
      </w:r>
      <w:r w:rsidR="003432AD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регистрационн</w:t>
      </w:r>
      <w:r w:rsidR="003432AD" w:rsidRPr="00AF3E72">
        <w:rPr>
          <w:rFonts w:ascii="Times New Roman" w:eastAsia="Times New Roman" w:hAnsi="Times New Roman"/>
          <w:snapToGrid w:val="0"/>
          <w:sz w:val="30"/>
          <w:szCs w:val="30"/>
        </w:rPr>
        <w:t>ого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досье</w:t>
      </w:r>
      <w:r w:rsidR="00D20EF7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3432AD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такого </w:t>
      </w:r>
      <w:r w:rsidR="00F160DB" w:rsidRPr="00AF3E72">
        <w:rPr>
          <w:rFonts w:ascii="Times New Roman" w:eastAsia="Times New Roman" w:hAnsi="Times New Roman"/>
          <w:snapToGrid w:val="0"/>
          <w:sz w:val="30"/>
          <w:szCs w:val="30"/>
        </w:rPr>
        <w:t>лекарственного</w:t>
      </w:r>
      <w:r w:rsidR="00DA375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препарата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 действующим</w:t>
      </w:r>
      <w:r w:rsidR="00654375" w:rsidRPr="00AF3E72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3432AD" w:rsidRPr="00AF3E72">
        <w:rPr>
          <w:rFonts w:ascii="Times New Roman" w:eastAsia="Times New Roman" w:hAnsi="Times New Roman"/>
          <w:snapToGrid w:val="0"/>
          <w:sz w:val="30"/>
          <w:szCs w:val="30"/>
        </w:rPr>
        <w:t>требованиям</w:t>
      </w:r>
      <w:r w:rsidR="00654375" w:rsidRPr="00AF3E72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EA4EAB">
        <w:rPr>
          <w:rFonts w:ascii="Times New Roman" w:eastAsia="Times New Roman" w:hAnsi="Times New Roman"/>
          <w:snapToGrid w:val="0"/>
          <w:sz w:val="30"/>
          <w:szCs w:val="30"/>
        </w:rPr>
        <w:t xml:space="preserve">к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регистрации </w:t>
      </w:r>
      <w:r w:rsidR="003432AD" w:rsidRPr="00AF3E72">
        <w:rPr>
          <w:rFonts w:ascii="Times New Roman" w:eastAsia="Times New Roman" w:hAnsi="Times New Roman"/>
          <w:snapToGrid w:val="0"/>
          <w:sz w:val="30"/>
          <w:szCs w:val="30"/>
        </w:rPr>
        <w:t>данной групп</w:t>
      </w:r>
      <w:r w:rsidR="00EA4EAB">
        <w:rPr>
          <w:rFonts w:ascii="Times New Roman" w:eastAsia="Times New Roman" w:hAnsi="Times New Roman"/>
          <w:snapToGrid w:val="0"/>
          <w:sz w:val="30"/>
          <w:szCs w:val="30"/>
        </w:rPr>
        <w:t>ы</w:t>
      </w:r>
      <w:r w:rsidR="003432AD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лекарственных препаратов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</w:t>
      </w:r>
      <w:r w:rsidR="00D36B82" w:rsidRPr="00AF3E72">
        <w:rPr>
          <w:rFonts w:ascii="Times New Roman" w:eastAsia="Times New Roman" w:hAnsi="Times New Roman"/>
          <w:snapToGrid w:val="0"/>
          <w:sz w:val="30"/>
          <w:szCs w:val="30"/>
        </w:rPr>
        <w:t>П</w:t>
      </w:r>
      <w:r w:rsidR="003432AD" w:rsidRPr="00AF3E72">
        <w:rPr>
          <w:rFonts w:ascii="Times New Roman" w:eastAsia="Times New Roman" w:hAnsi="Times New Roman"/>
          <w:snapToGrid w:val="0"/>
          <w:sz w:val="30"/>
          <w:szCs w:val="30"/>
        </w:rPr>
        <w:t>ри тако</w:t>
      </w:r>
      <w:r w:rsidR="00D36B82" w:rsidRPr="00AF3E72">
        <w:rPr>
          <w:rFonts w:ascii="Times New Roman" w:eastAsia="Times New Roman" w:hAnsi="Times New Roman"/>
          <w:snapToGrid w:val="0"/>
          <w:sz w:val="30"/>
          <w:szCs w:val="30"/>
        </w:rPr>
        <w:t>м</w:t>
      </w:r>
      <w:r w:rsidR="003432AD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переносе производства</w:t>
      </w:r>
      <w:r w:rsidR="00D20EF7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522B0A" w:rsidRPr="00AF3E72">
        <w:rPr>
          <w:rFonts w:ascii="Times New Roman" w:eastAsia="Times New Roman" w:hAnsi="Times New Roman"/>
          <w:snapToGrid w:val="0"/>
          <w:sz w:val="30"/>
          <w:szCs w:val="30"/>
        </w:rPr>
        <w:t>в</w:t>
      </w:r>
      <w:r w:rsidR="00D36B8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случае необходимости</w:t>
      </w:r>
      <w:r w:rsidR="00D20EF7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DA3756" w:rsidRPr="00AF3E72">
        <w:rPr>
          <w:rFonts w:ascii="Times New Roman" w:eastAsia="Times New Roman" w:hAnsi="Times New Roman"/>
          <w:snapToGrid w:val="0"/>
          <w:sz w:val="30"/>
          <w:szCs w:val="30"/>
        </w:rPr>
        <w:t>вн</w:t>
      </w:r>
      <w:r w:rsidR="00D36B82" w:rsidRPr="00AF3E72">
        <w:rPr>
          <w:rFonts w:ascii="Times New Roman" w:eastAsia="Times New Roman" w:hAnsi="Times New Roman"/>
          <w:snapToGrid w:val="0"/>
          <w:sz w:val="30"/>
          <w:szCs w:val="30"/>
        </w:rPr>
        <w:t>о</w:t>
      </w:r>
      <w:r w:rsidR="00DA3756" w:rsidRPr="00AF3E72">
        <w:rPr>
          <w:rFonts w:ascii="Times New Roman" w:eastAsia="Times New Roman" w:hAnsi="Times New Roman"/>
          <w:snapToGrid w:val="0"/>
          <w:sz w:val="30"/>
          <w:szCs w:val="30"/>
        </w:rPr>
        <w:t>с</w:t>
      </w:r>
      <w:r w:rsidR="00D36B82" w:rsidRPr="00AF3E72">
        <w:rPr>
          <w:rFonts w:ascii="Times New Roman" w:eastAsia="Times New Roman" w:hAnsi="Times New Roman"/>
          <w:snapToGrid w:val="0"/>
          <w:sz w:val="30"/>
          <w:szCs w:val="30"/>
        </w:rPr>
        <w:t>ятся</w:t>
      </w:r>
      <w:r w:rsidR="00DA375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изменения в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регистрационно</w:t>
      </w:r>
      <w:r w:rsidR="00DA3756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досье</w:t>
      </w:r>
      <w:r w:rsidR="00DA375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лекарственного препарата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0ED8802A" w14:textId="650EF07C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D814C0">
        <w:rPr>
          <w:rFonts w:ascii="Times New Roman" w:eastAsia="Times New Roman" w:hAnsi="Times New Roman"/>
          <w:snapToGrid w:val="0"/>
          <w:sz w:val="30"/>
          <w:szCs w:val="30"/>
        </w:rPr>
        <w:t>При валидации процесса</w:t>
      </w:r>
      <w:r w:rsidR="00D20EF7"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D20EF7"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E9739C"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производителю </w:t>
      </w:r>
      <w:r w:rsidR="006A73B7" w:rsidRPr="00D814C0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D814C0" w:rsidRPr="00D814C0">
        <w:rPr>
          <w:rFonts w:ascii="Times New Roman" w:eastAsia="Times New Roman" w:hAnsi="Times New Roman"/>
          <w:snapToGrid w:val="0"/>
          <w:sz w:val="30"/>
          <w:szCs w:val="30"/>
        </w:rPr>
        <w:t>контролировать возможность последовательного соблюдения</w:t>
      </w:r>
      <w:r w:rsidR="00E9739C"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D814C0"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в процессе </w:t>
      </w:r>
      <w:r w:rsidR="00D814C0"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производства промышленных серий продукции </w:t>
      </w:r>
      <w:r w:rsidRPr="00D814C0">
        <w:rPr>
          <w:rFonts w:ascii="Times New Roman" w:eastAsia="Times New Roman" w:hAnsi="Times New Roman"/>
          <w:snapToGrid w:val="0"/>
          <w:sz w:val="30"/>
          <w:szCs w:val="30"/>
        </w:rPr>
        <w:t>все</w:t>
      </w:r>
      <w:r w:rsidR="00D814C0" w:rsidRPr="00D814C0">
        <w:rPr>
          <w:rFonts w:ascii="Times New Roman" w:eastAsia="Times New Roman" w:hAnsi="Times New Roman"/>
          <w:snapToGrid w:val="0"/>
          <w:sz w:val="30"/>
          <w:szCs w:val="30"/>
        </w:rPr>
        <w:t>х</w:t>
      </w:r>
      <w:r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 показател</w:t>
      </w:r>
      <w:r w:rsidR="00D814C0" w:rsidRPr="00D814C0">
        <w:rPr>
          <w:rFonts w:ascii="Times New Roman" w:eastAsia="Times New Roman" w:hAnsi="Times New Roman"/>
          <w:snapToGrid w:val="0"/>
          <w:sz w:val="30"/>
          <w:szCs w:val="30"/>
        </w:rPr>
        <w:t>ей</w:t>
      </w:r>
      <w:r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 качества и параметр</w:t>
      </w:r>
      <w:r w:rsidR="00D814C0" w:rsidRPr="00D814C0">
        <w:rPr>
          <w:rFonts w:ascii="Times New Roman" w:eastAsia="Times New Roman" w:hAnsi="Times New Roman"/>
          <w:snapToGrid w:val="0"/>
          <w:sz w:val="30"/>
          <w:szCs w:val="30"/>
        </w:rPr>
        <w:t>ов</w:t>
      </w:r>
      <w:r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 процесса</w:t>
      </w:r>
      <w:r w:rsidR="00D20EF7"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, которые </w:t>
      </w:r>
      <w:r w:rsidR="00170A71"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определены </w:t>
      </w:r>
      <w:r w:rsidR="00E9739C" w:rsidRPr="00D814C0">
        <w:rPr>
          <w:rFonts w:ascii="Times New Roman" w:eastAsia="Times New Roman" w:hAnsi="Times New Roman"/>
          <w:snapToGrid w:val="0"/>
          <w:sz w:val="30"/>
          <w:szCs w:val="30"/>
        </w:rPr>
        <w:t>им</w:t>
      </w:r>
      <w:r w:rsidR="00170A71"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 как </w:t>
      </w:r>
      <w:r w:rsidRPr="00D814C0">
        <w:rPr>
          <w:rFonts w:ascii="Times New Roman" w:eastAsia="Times New Roman" w:hAnsi="Times New Roman"/>
          <w:snapToGrid w:val="0"/>
          <w:sz w:val="30"/>
          <w:szCs w:val="30"/>
        </w:rPr>
        <w:t>важны</w:t>
      </w:r>
      <w:r w:rsidR="00170A71" w:rsidRPr="00D814C0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 для </w:t>
      </w:r>
      <w:r w:rsidR="00E9739C" w:rsidRPr="00D814C0">
        <w:rPr>
          <w:rFonts w:ascii="Times New Roman" w:eastAsia="Times New Roman" w:hAnsi="Times New Roman"/>
          <w:snapToGrid w:val="0"/>
          <w:sz w:val="30"/>
          <w:szCs w:val="30"/>
        </w:rPr>
        <w:t>поддержания</w:t>
      </w:r>
      <w:r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 валидированного состояния и </w:t>
      </w:r>
      <w:r w:rsidR="00E9739C"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обеспечения </w:t>
      </w:r>
      <w:r w:rsidRPr="00D814C0">
        <w:rPr>
          <w:rFonts w:ascii="Times New Roman" w:eastAsia="Times New Roman" w:hAnsi="Times New Roman"/>
          <w:snapToGrid w:val="0"/>
          <w:sz w:val="30"/>
          <w:szCs w:val="30"/>
        </w:rPr>
        <w:t>приемлемого качества продукции</w:t>
      </w:r>
      <w:r w:rsidR="00D814C0" w:rsidRPr="00D814C0">
        <w:rPr>
          <w:rFonts w:ascii="Times New Roman" w:eastAsia="Times New Roman" w:hAnsi="Times New Roman"/>
          <w:snapToGrid w:val="0"/>
          <w:sz w:val="30"/>
          <w:szCs w:val="30"/>
        </w:rPr>
        <w:t>. О</w:t>
      </w:r>
      <w:r w:rsidRPr="00D814C0">
        <w:rPr>
          <w:rFonts w:ascii="Times New Roman" w:eastAsia="Times New Roman" w:hAnsi="Times New Roman"/>
          <w:snapToGrid w:val="0"/>
          <w:sz w:val="30"/>
          <w:szCs w:val="30"/>
        </w:rPr>
        <w:t>боснование того, какие параметры процесса</w:t>
      </w:r>
      <w:r w:rsidR="00EB7330"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D814C0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 и показатели качества были определены как критические или некритич</w:t>
      </w:r>
      <w:r w:rsidR="00DA3756" w:rsidRPr="00D814C0">
        <w:rPr>
          <w:rFonts w:ascii="Times New Roman" w:eastAsia="Times New Roman" w:hAnsi="Times New Roman"/>
          <w:snapToGrid w:val="0"/>
          <w:sz w:val="30"/>
          <w:szCs w:val="30"/>
        </w:rPr>
        <w:t>еские</w:t>
      </w:r>
      <w:r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, </w:t>
      </w:r>
      <w:r w:rsidR="006A73B7" w:rsidRPr="00D814C0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P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 четко документировать с учетом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результатов мероприятий по оценке рисков</w:t>
      </w:r>
      <w:r w:rsidR="00DA375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для качества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22B988ED" w14:textId="1CA4B773" w:rsidR="00FA0EF5" w:rsidRPr="00AF3E72" w:rsidRDefault="003D7343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proofErr w:type="spellStart"/>
      <w:r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В</w:t>
      </w:r>
      <w:r>
        <w:rPr>
          <w:rFonts w:ascii="Times New Roman" w:eastAsia="Times New Roman" w:hAnsi="Times New Roman"/>
          <w:snapToGrid w:val="0"/>
          <w:sz w:val="30"/>
          <w:szCs w:val="30"/>
        </w:rPr>
        <w:t>алидиционные</w:t>
      </w:r>
      <w:proofErr w:type="spellEnd"/>
      <w:r>
        <w:rPr>
          <w:rFonts w:ascii="Times New Roman" w:eastAsia="Times New Roman" w:hAnsi="Times New Roman"/>
          <w:snapToGrid w:val="0"/>
          <w:sz w:val="30"/>
          <w:szCs w:val="30"/>
        </w:rPr>
        <w:t xml:space="preserve"> серии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должны иметь тот же размер, что и планируемые серии</w:t>
      </w:r>
      <w:r w:rsidR="007A716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продукции для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коммерческого</w:t>
      </w:r>
      <w:r w:rsidR="00C3492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использования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Использование других размеров </w:t>
      </w:r>
      <w:r w:rsidR="00211050" w:rsidRPr="00AF3E72">
        <w:rPr>
          <w:rFonts w:ascii="Times New Roman" w:eastAsia="Times New Roman" w:hAnsi="Times New Roman"/>
          <w:snapToGrid w:val="0"/>
          <w:sz w:val="30"/>
          <w:szCs w:val="30"/>
        </w:rPr>
        <w:t>валидационной</w:t>
      </w:r>
      <w:r w:rsidR="00D20EF7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серии </w:t>
      </w:r>
      <w:r w:rsidR="007A716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продукции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="00170A7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обоснов</w:t>
      </w:r>
      <w:r w:rsidR="00F160DB" w:rsidRPr="00AF3E72">
        <w:rPr>
          <w:rFonts w:ascii="Times New Roman" w:eastAsia="Times New Roman" w:hAnsi="Times New Roman"/>
          <w:snapToGrid w:val="0"/>
          <w:sz w:val="30"/>
          <w:szCs w:val="30"/>
        </w:rPr>
        <w:t>ать</w:t>
      </w:r>
      <w:r w:rsidR="00211050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 документах по </w:t>
      </w:r>
      <w:proofErr w:type="spellStart"/>
      <w:r w:rsidR="00211050" w:rsidRPr="00AF3E72">
        <w:rPr>
          <w:rFonts w:ascii="Times New Roman" w:eastAsia="Times New Roman" w:hAnsi="Times New Roman"/>
          <w:snapToGrid w:val="0"/>
          <w:sz w:val="30"/>
          <w:szCs w:val="30"/>
        </w:rPr>
        <w:t>валидации</w:t>
      </w:r>
      <w:proofErr w:type="spellEnd"/>
      <w:r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170A71" w:rsidRPr="00AF3E72">
        <w:rPr>
          <w:rFonts w:ascii="Times New Roman" w:eastAsia="Times New Roman" w:hAnsi="Times New Roman"/>
          <w:snapToGrid w:val="0"/>
          <w:sz w:val="30"/>
          <w:szCs w:val="30"/>
        </w:rPr>
        <w:t>исходя из критических факторов, влияющих на процесс валидации,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или определ</w:t>
      </w:r>
      <w:r w:rsidR="00F160DB" w:rsidRPr="00AF3E72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ть </w:t>
      </w:r>
      <w:r w:rsidR="00211050" w:rsidRPr="00AF3E72">
        <w:rPr>
          <w:rFonts w:ascii="Times New Roman" w:eastAsia="Times New Roman" w:hAnsi="Times New Roman"/>
          <w:snapToGrid w:val="0"/>
          <w:sz w:val="30"/>
          <w:szCs w:val="30"/>
        </w:rPr>
        <w:t>с указанием ссылок на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7A716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соответствующие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разделы Правил.</w:t>
      </w:r>
    </w:p>
    <w:p w14:paraId="42C6B261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>Помещения, системы, инженерные системы и оборудование, использованные для валидации процесса</w:t>
      </w:r>
      <w:r w:rsidR="00EB7330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должны быть квалифицированы. Методики испытаний должны пройти валидацию </w:t>
      </w:r>
      <w:r w:rsidR="007A716C" w:rsidRPr="00AF3E72">
        <w:rPr>
          <w:rFonts w:ascii="Times New Roman" w:eastAsia="Times New Roman" w:hAnsi="Times New Roman"/>
          <w:snapToGrid w:val="0"/>
          <w:sz w:val="30"/>
          <w:szCs w:val="30"/>
        </w:rPr>
        <w:br/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 соответствии с их предполагаемым использованием.</w:t>
      </w:r>
    </w:p>
    <w:p w14:paraId="5BB61B9D" w14:textId="5B3338DA" w:rsidR="00FA0EF5" w:rsidRPr="00AF3E72" w:rsidRDefault="007A716C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 отношении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всех видов продукции независимо от используемого подхода</w:t>
      </w:r>
      <w:r w:rsidR="00E9739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для </w:t>
      </w:r>
      <w:r w:rsidR="00E9739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каждой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производственной площадки должны быть доступны знания о процессе</w:t>
      </w:r>
      <w:r w:rsidR="00EB7330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полученные </w:t>
      </w:r>
      <w:r w:rsidR="003D7343">
        <w:rPr>
          <w:rFonts w:ascii="Times New Roman" w:eastAsia="Times New Roman" w:hAnsi="Times New Roman"/>
          <w:snapToGrid w:val="0"/>
          <w:sz w:val="30"/>
          <w:szCs w:val="30"/>
        </w:rPr>
        <w:br/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 результате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исследований на этапе разработки или из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других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источников (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при отсутствии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иного обоснования), которые должны служить основанием для валидационных мероприятий.</w:t>
      </w:r>
    </w:p>
    <w:p w14:paraId="744E30D8" w14:textId="0AC4AFEC" w:rsidR="00FA0EF5" w:rsidRPr="00AF3E72" w:rsidRDefault="00265CEA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При этом к производству валидаци</w:t>
      </w:r>
      <w:r w:rsidR="00E9739C" w:rsidRPr="00AF3E72">
        <w:rPr>
          <w:rFonts w:ascii="Times New Roman" w:eastAsia="Times New Roman" w:hAnsi="Times New Roman"/>
          <w:snapToGrid w:val="0"/>
          <w:sz w:val="30"/>
          <w:szCs w:val="30"/>
        </w:rPr>
        <w:t>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нных серий продукции может привлекаться производственный персонал</w:t>
      </w:r>
      <w:r w:rsidR="0026214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(для понимания </w:t>
      </w:r>
      <w:r w:rsidR="00D814C0">
        <w:rPr>
          <w:rFonts w:ascii="Times New Roman" w:eastAsia="Times New Roman" w:hAnsi="Times New Roman"/>
          <w:snapToGrid w:val="0"/>
          <w:sz w:val="30"/>
          <w:szCs w:val="30"/>
        </w:rPr>
        <w:t xml:space="preserve">этим персоналом </w:t>
      </w:r>
      <w:r w:rsidR="0026214E" w:rsidRPr="00AF3E72">
        <w:rPr>
          <w:rFonts w:ascii="Times New Roman" w:eastAsia="Times New Roman" w:hAnsi="Times New Roman"/>
          <w:snapToGrid w:val="0"/>
          <w:sz w:val="30"/>
          <w:szCs w:val="30"/>
        </w:rPr>
        <w:t>особенностей производства продукции)</w:t>
      </w:r>
      <w:r w:rsidR="00D15C99">
        <w:rPr>
          <w:rFonts w:ascii="Times New Roman" w:eastAsia="Times New Roman" w:hAnsi="Times New Roman"/>
          <w:snapToGrid w:val="0"/>
          <w:sz w:val="30"/>
          <w:szCs w:val="30"/>
        </w:rPr>
        <w:t xml:space="preserve"> 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персонал службы разработки или трансфера. Валидационные с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ерии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продукции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должны производиться обученным персоналом согласно требованиям 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Правил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с использованием утвержд</w:t>
      </w:r>
      <w:r w:rsidR="00696C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нной </w:t>
      </w:r>
      <w:r w:rsidR="00170A71" w:rsidRPr="00AF3E72">
        <w:rPr>
          <w:rFonts w:ascii="Times New Roman" w:eastAsia="Times New Roman" w:hAnsi="Times New Roman"/>
          <w:snapToGrid w:val="0"/>
          <w:sz w:val="30"/>
          <w:szCs w:val="30"/>
        </w:rPr>
        <w:t>производителем документации</w:t>
      </w:r>
      <w:r w:rsidR="0026214E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76B4D45D" w14:textId="47F3883E" w:rsidR="00FA0EF5" w:rsidRPr="00AF3E72" w:rsidRDefault="007A716C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Квалификация п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оставщиков критических исходных и упаковочных материалов </w:t>
      </w:r>
      <w:r w:rsidR="0026214E" w:rsidRPr="00AF3E72">
        <w:rPr>
          <w:rFonts w:ascii="Times New Roman" w:eastAsia="Times New Roman" w:hAnsi="Times New Roman"/>
          <w:snapToGrid w:val="0"/>
          <w:sz w:val="30"/>
          <w:szCs w:val="30"/>
        </w:rPr>
        <w:t>пров</w:t>
      </w:r>
      <w:r w:rsidR="0022680D">
        <w:rPr>
          <w:rFonts w:ascii="Times New Roman" w:eastAsia="Times New Roman" w:hAnsi="Times New Roman"/>
          <w:snapToGrid w:val="0"/>
          <w:sz w:val="30"/>
          <w:szCs w:val="30"/>
        </w:rPr>
        <w:t>о</w:t>
      </w:r>
      <w:r w:rsidR="0026214E" w:rsidRPr="00AF3E72">
        <w:rPr>
          <w:rFonts w:ascii="Times New Roman" w:eastAsia="Times New Roman" w:hAnsi="Times New Roman"/>
          <w:snapToGrid w:val="0"/>
          <w:sz w:val="30"/>
          <w:szCs w:val="30"/>
        </w:rPr>
        <w:t>д</w:t>
      </w:r>
      <w:r w:rsidR="0022680D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="003D7343">
        <w:rPr>
          <w:rFonts w:ascii="Times New Roman" w:eastAsia="Times New Roman" w:hAnsi="Times New Roman"/>
          <w:snapToGrid w:val="0"/>
          <w:sz w:val="30"/>
          <w:szCs w:val="30"/>
        </w:rPr>
        <w:t>тся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до начала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производства валидационных серий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продукции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>. В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противном случае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7E288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документально </w:t>
      </w:r>
      <w:r w:rsidR="00170A7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оформленное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обоснование их </w:t>
      </w:r>
      <w:r w:rsidR="0026214E" w:rsidRPr="00AF3E72">
        <w:rPr>
          <w:rFonts w:ascii="Times New Roman" w:eastAsia="Times New Roman" w:hAnsi="Times New Roman"/>
          <w:snapToGrid w:val="0"/>
          <w:sz w:val="30"/>
          <w:szCs w:val="30"/>
        </w:rPr>
        <w:t>пригодности</w:t>
      </w:r>
      <w:r w:rsidR="00170A7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основанное на применении принципов управления рисками 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для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качеств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>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1243E468" w14:textId="05A7CD6C" w:rsidR="00FA0EF5" w:rsidRPr="00AF3E72" w:rsidRDefault="003D7343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Д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ля обоснования </w:t>
      </w:r>
      <w:r w:rsidR="00F7064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выбранного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пространства проектных параметров (если такое </w:t>
      </w:r>
      <w:r w:rsidR="00AB7C4E">
        <w:rPr>
          <w:rFonts w:ascii="Times New Roman" w:eastAsia="Times New Roman" w:hAnsi="Times New Roman"/>
          <w:snapToGrid w:val="0"/>
          <w:sz w:val="30"/>
          <w:szCs w:val="30"/>
        </w:rPr>
        <w:t>пространство</w:t>
      </w:r>
      <w:r w:rsidR="00336FD6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используется), а также для разработки математических моделей, </w:t>
      </w:r>
      <w:r>
        <w:rPr>
          <w:rFonts w:ascii="Times New Roman" w:eastAsia="Times New Roman" w:hAnsi="Times New Roman"/>
          <w:snapToGrid w:val="0"/>
          <w:sz w:val="30"/>
          <w:szCs w:val="30"/>
        </w:rPr>
        <w:t>предназначенных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для подтверждения стратегии контроля процесса</w:t>
      </w:r>
      <w:r w:rsidR="00D20EF7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AB7C4E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</w:t>
      </w:r>
      <w:r w:rsidRPr="003D7343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/>
          <w:snapToGrid w:val="0"/>
          <w:sz w:val="30"/>
          <w:szCs w:val="30"/>
        </w:rPr>
        <w:t>н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еобходимо наличие специальных знаний, лежащих в основе процесса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519E1D8E" w14:textId="592E8FB1" w:rsidR="00FA0EF5" w:rsidRPr="00AF3E72" w:rsidRDefault="003D7343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>
        <w:rPr>
          <w:rFonts w:ascii="Times New Roman" w:eastAsia="Times New Roman" w:hAnsi="Times New Roman"/>
          <w:snapToGrid w:val="0"/>
          <w:sz w:val="30"/>
          <w:szCs w:val="30"/>
        </w:rPr>
        <w:t xml:space="preserve">В случае если после </w:t>
      </w:r>
      <w:proofErr w:type="spellStart"/>
      <w:r>
        <w:rPr>
          <w:rFonts w:ascii="Times New Roman" w:eastAsia="Times New Roman" w:hAnsi="Times New Roman"/>
          <w:snapToGrid w:val="0"/>
          <w:sz w:val="30"/>
          <w:szCs w:val="30"/>
        </w:rPr>
        <w:t>валидации</w:t>
      </w:r>
      <w:proofErr w:type="spellEnd"/>
      <w:r>
        <w:rPr>
          <w:rFonts w:ascii="Times New Roman" w:eastAsia="Times New Roman" w:hAnsi="Times New Roman"/>
          <w:snapToGrid w:val="0"/>
          <w:sz w:val="30"/>
          <w:szCs w:val="30"/>
        </w:rPr>
        <w:t xml:space="preserve"> предполагается выпуск </w:t>
      </w:r>
      <w:proofErr w:type="spellStart"/>
      <w:r>
        <w:rPr>
          <w:rFonts w:ascii="Times New Roman" w:eastAsia="Times New Roman" w:hAnsi="Times New Roman"/>
          <w:snapToGrid w:val="0"/>
          <w:sz w:val="30"/>
          <w:szCs w:val="30"/>
        </w:rPr>
        <w:t>валидационной</w:t>
      </w:r>
      <w:proofErr w:type="spellEnd"/>
      <w:r>
        <w:rPr>
          <w:rFonts w:ascii="Times New Roman" w:eastAsia="Times New Roman" w:hAnsi="Times New Roman"/>
          <w:snapToGrid w:val="0"/>
          <w:sz w:val="30"/>
          <w:szCs w:val="30"/>
        </w:rPr>
        <w:t xml:space="preserve"> серии продукции в обращение на рынке Союза, об этом </w:t>
      </w:r>
      <w:r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 xml:space="preserve">должно быть известно до начала валидации.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Условия, в которых производятся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такие серии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должны полностью соответствовать требованиям 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>Правил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, валидационным критериям приемлемости, критериям непрерывной верификации процесса</w:t>
      </w:r>
      <w:r w:rsidR="00EB7330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(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>в случае их применения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), а также </w:t>
      </w:r>
      <w:r w:rsidR="00DB5977" w:rsidRPr="00AF3E72">
        <w:rPr>
          <w:rFonts w:ascii="Times New Roman" w:eastAsia="Times New Roman" w:hAnsi="Times New Roman"/>
          <w:snapToGrid w:val="0"/>
          <w:sz w:val="30"/>
          <w:szCs w:val="30"/>
        </w:rPr>
        <w:t>сведениям, указанным в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регистрационно</w:t>
      </w:r>
      <w:r w:rsidR="00DB5977" w:rsidRPr="00AF3E72">
        <w:rPr>
          <w:rFonts w:ascii="Times New Roman" w:eastAsia="Times New Roman" w:hAnsi="Times New Roman"/>
          <w:snapToGrid w:val="0"/>
          <w:sz w:val="30"/>
          <w:szCs w:val="30"/>
        </w:rPr>
        <w:t>м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досье или разрешени</w:t>
      </w:r>
      <w:r w:rsidR="00DB5977" w:rsidRPr="00AF3E72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на 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проведение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клинически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>х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исследовани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>й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39E0BE22" w14:textId="23716461" w:rsidR="00FA0EF5" w:rsidRPr="00AF3E72" w:rsidRDefault="003D7343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>
        <w:rPr>
          <w:rFonts w:ascii="Times New Roman" w:eastAsia="Times New Roman" w:hAnsi="Times New Roman"/>
          <w:snapToGrid w:val="0"/>
          <w:sz w:val="30"/>
          <w:szCs w:val="30"/>
        </w:rPr>
        <w:t>При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валидации процесса производства 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лекарственных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препаратов для клинических исследований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="00D20EF7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/>
          <w:snapToGrid w:val="0"/>
          <w:sz w:val="30"/>
          <w:szCs w:val="30"/>
        </w:rPr>
        <w:t xml:space="preserve">руководствоваться 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>п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риложение</w:t>
      </w:r>
      <w:r>
        <w:rPr>
          <w:rFonts w:ascii="Times New Roman" w:eastAsia="Times New Roman" w:hAnsi="Times New Roman"/>
          <w:snapToGrid w:val="0"/>
          <w:sz w:val="30"/>
          <w:szCs w:val="30"/>
        </w:rPr>
        <w:t>м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№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13 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к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Правил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>ам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7DEAE741" w14:textId="77777777" w:rsidR="00FA0EF5" w:rsidRPr="00AF3E72" w:rsidRDefault="00FA0EF5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Сопутствующая валидация</w:t>
      </w:r>
    </w:p>
    <w:p w14:paraId="37B69EB3" w14:textId="32D081FC" w:rsidR="002871E5" w:rsidRPr="00AF3E72" w:rsidRDefault="00FA0EF5" w:rsidP="00D20EAF">
      <w:pPr>
        <w:pStyle w:val="a7"/>
        <w:numPr>
          <w:ilvl w:val="0"/>
          <w:numId w:val="7"/>
        </w:numPr>
        <w:tabs>
          <w:tab w:val="left" w:pos="0"/>
          <w:tab w:val="left" w:pos="1134"/>
          <w:tab w:val="left" w:pos="156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 исключительных</w:t>
      </w:r>
      <w:r w:rsidR="002E0068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случаях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при </w:t>
      </w:r>
      <w:r w:rsidR="00DB5977" w:rsidRPr="00AF3E72">
        <w:rPr>
          <w:rFonts w:ascii="Times New Roman" w:eastAsia="Times New Roman" w:hAnsi="Times New Roman"/>
          <w:snapToGrid w:val="0"/>
          <w:sz w:val="30"/>
          <w:szCs w:val="30"/>
        </w:rPr>
        <w:t>положительно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>м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соотношени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«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>польза – риск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» для пациента 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>допуска</w:t>
      </w:r>
      <w:r w:rsidR="003D7343">
        <w:rPr>
          <w:rFonts w:ascii="Times New Roman" w:eastAsia="Times New Roman" w:hAnsi="Times New Roman"/>
          <w:snapToGrid w:val="0"/>
          <w:sz w:val="30"/>
          <w:szCs w:val="30"/>
        </w:rPr>
        <w:t>ю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>тся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3D7343">
        <w:rPr>
          <w:rFonts w:ascii="Times New Roman" w:eastAsia="Times New Roman" w:hAnsi="Times New Roman"/>
          <w:snapToGrid w:val="0"/>
          <w:sz w:val="30"/>
          <w:szCs w:val="30"/>
        </w:rPr>
        <w:t xml:space="preserve">плановое производство </w:t>
      </w:r>
      <w:r w:rsidR="003D7343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промышленных серий лекарственного препарата </w:t>
      </w:r>
      <w:r w:rsidR="003D7343">
        <w:rPr>
          <w:rFonts w:ascii="Times New Roman" w:eastAsia="Times New Roman" w:hAnsi="Times New Roman"/>
          <w:snapToGrid w:val="0"/>
          <w:sz w:val="30"/>
          <w:szCs w:val="30"/>
        </w:rPr>
        <w:t>до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завершения </w:t>
      </w:r>
      <w:proofErr w:type="spellStart"/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валидационной</w:t>
      </w:r>
      <w:proofErr w:type="spellEnd"/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программы и </w:t>
      </w:r>
      <w:r w:rsidR="003D7343">
        <w:rPr>
          <w:rFonts w:ascii="Times New Roman" w:eastAsia="Times New Roman" w:hAnsi="Times New Roman"/>
          <w:snapToGrid w:val="0"/>
          <w:sz w:val="30"/>
          <w:szCs w:val="30"/>
        </w:rPr>
        <w:t>проведение</w:t>
      </w:r>
      <w:r w:rsidR="003D7343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сопутствующей валидации. 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>Р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ешение о проведении сопутствующей валидации должно быть обосновано</w:t>
      </w:r>
      <w:r w:rsidR="000329A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исходя из </w:t>
      </w:r>
      <w:r w:rsidR="003D7343">
        <w:rPr>
          <w:rFonts w:ascii="Times New Roman" w:eastAsia="Times New Roman" w:hAnsi="Times New Roman"/>
          <w:snapToGrid w:val="0"/>
          <w:sz w:val="30"/>
          <w:szCs w:val="30"/>
        </w:rPr>
        <w:t xml:space="preserve">положений </w:t>
      </w:r>
      <w:r w:rsidR="000329A2" w:rsidRPr="00AF3E72">
        <w:rPr>
          <w:rFonts w:ascii="Times New Roman" w:eastAsia="Times New Roman" w:hAnsi="Times New Roman"/>
          <w:snapToGrid w:val="0"/>
          <w:sz w:val="30"/>
          <w:szCs w:val="30"/>
        </w:rPr>
        <w:t>пункта 56 настоящих Требований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>включено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 валидационн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>ый</w:t>
      </w:r>
      <w:r w:rsidR="00D20EF7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мастер-план и утверждено уполномоченным персоналом.</w:t>
      </w:r>
    </w:p>
    <w:p w14:paraId="73F31D0E" w14:textId="4A4E06CC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0"/>
          <w:tab w:val="left" w:pos="1134"/>
          <w:tab w:val="left" w:pos="156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При принятии решения о проведении сопутствующей валидации должны </w:t>
      </w:r>
      <w:r w:rsidR="000329A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быть получены доказательства 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>однородности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рассматриваем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>ой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proofErr w:type="spellStart"/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валидационн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>ой</w:t>
      </w:r>
      <w:proofErr w:type="spellEnd"/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сери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продукции и 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 xml:space="preserve">ее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соответств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>ия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определ</w:t>
      </w:r>
      <w:r w:rsidR="00696C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нным критериям приемлемости. Результаты и выводы должны быть </w:t>
      </w:r>
      <w:r w:rsidR="007E288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документально </w:t>
      </w:r>
      <w:r w:rsidR="00816E4E" w:rsidRPr="00AF3E72">
        <w:rPr>
          <w:rFonts w:ascii="Times New Roman" w:eastAsia="Times New Roman" w:hAnsi="Times New Roman"/>
          <w:snapToGrid w:val="0"/>
          <w:sz w:val="30"/>
          <w:szCs w:val="30"/>
        </w:rPr>
        <w:t>о</w:t>
      </w:r>
      <w:r w:rsidR="002871E5" w:rsidRPr="00AF3E72">
        <w:rPr>
          <w:rFonts w:ascii="Times New Roman" w:eastAsia="Times New Roman" w:hAnsi="Times New Roman"/>
          <w:snapToGrid w:val="0"/>
          <w:sz w:val="30"/>
          <w:szCs w:val="30"/>
        </w:rPr>
        <w:t>формлены</w:t>
      </w:r>
      <w:r w:rsidR="001C473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и доступны для уполномоченного лица</w:t>
      </w:r>
      <w:r w:rsidR="009D37A8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</w:t>
      </w:r>
      <w:r w:rsidR="0029096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удостоверяющего соответствие 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 xml:space="preserve">такой </w:t>
      </w:r>
      <w:r w:rsidR="00290969" w:rsidRPr="00AF3E72">
        <w:rPr>
          <w:rFonts w:ascii="Times New Roman" w:eastAsia="Times New Roman" w:hAnsi="Times New Roman"/>
          <w:snapToGrid w:val="0"/>
          <w:sz w:val="30"/>
          <w:szCs w:val="30"/>
        </w:rPr>
        <w:t>серии требования</w:t>
      </w:r>
      <w:r w:rsidR="009D37A8" w:rsidRPr="00AF3E72">
        <w:rPr>
          <w:rFonts w:ascii="Times New Roman" w:eastAsia="Times New Roman" w:hAnsi="Times New Roman"/>
          <w:snapToGrid w:val="0"/>
          <w:sz w:val="30"/>
          <w:szCs w:val="30"/>
        </w:rPr>
        <w:t>м</w:t>
      </w:r>
      <w:r w:rsidR="00AB7C4E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="009D37A8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D72A98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установленным </w:t>
      </w:r>
      <w:r w:rsidR="009448AE" w:rsidRPr="00AF3E72">
        <w:rPr>
          <w:rFonts w:ascii="Times New Roman" w:eastAsia="Times New Roman" w:hAnsi="Times New Roman"/>
          <w:snapToGrid w:val="0"/>
          <w:sz w:val="30"/>
          <w:szCs w:val="30"/>
        </w:rPr>
        <w:t>приложением № 16 к Правилам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="009448A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до сертификации серии.</w:t>
      </w:r>
    </w:p>
    <w:p w14:paraId="0C661055" w14:textId="77777777" w:rsidR="009E2A27" w:rsidRDefault="009E2A27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</w:p>
    <w:p w14:paraId="53A68475" w14:textId="77777777" w:rsidR="00FA0EF5" w:rsidRPr="00AF3E72" w:rsidRDefault="00FA0EF5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lastRenderedPageBreak/>
        <w:t xml:space="preserve">Традиционный подход к </w:t>
      </w:r>
      <w:proofErr w:type="spellStart"/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валидации</w:t>
      </w:r>
      <w:proofErr w:type="spellEnd"/>
    </w:p>
    <w:p w14:paraId="36346541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10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При традиционном подходе определ</w:t>
      </w:r>
      <w:r w:rsidR="00696C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нное число серий готовой продукции производится в рутинных условиях для подтверждения воспроизводимости процесса</w:t>
      </w:r>
      <w:r w:rsidR="001C473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131D45E8" w14:textId="75CEE071" w:rsidR="000329A2" w:rsidRPr="00AF3E72" w:rsidRDefault="00594E5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Выбор к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оличеств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производимых серий </w:t>
      </w:r>
      <w:r w:rsidR="002C6CA7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продукции и количества отбираемых проб должен основываться на принципах управления </w:t>
      </w:r>
      <w:r w:rsidR="002C6CA7" w:rsidRPr="007C6EA1">
        <w:rPr>
          <w:rFonts w:ascii="Times New Roman" w:eastAsia="Times New Roman" w:hAnsi="Times New Roman"/>
          <w:snapToGrid w:val="0"/>
          <w:sz w:val="30"/>
          <w:szCs w:val="30"/>
        </w:rPr>
        <w:t>рисками для качества и позволять установить рабочий диапазон вариаций и тенденци</w:t>
      </w:r>
      <w:r w:rsidR="000906B4" w:rsidRPr="007C6EA1">
        <w:rPr>
          <w:rFonts w:ascii="Times New Roman" w:eastAsia="Times New Roman" w:hAnsi="Times New Roman"/>
          <w:snapToGrid w:val="0"/>
          <w:sz w:val="30"/>
          <w:szCs w:val="30"/>
        </w:rPr>
        <w:t>й</w:t>
      </w:r>
      <w:r w:rsidR="00AF5AA6" w:rsidRPr="007C6EA1">
        <w:rPr>
          <w:rFonts w:ascii="Times New Roman" w:eastAsia="Times New Roman" w:hAnsi="Times New Roman"/>
          <w:snapToGrid w:val="0"/>
          <w:sz w:val="30"/>
          <w:szCs w:val="30"/>
        </w:rPr>
        <w:t xml:space="preserve"> к изменению</w:t>
      </w:r>
      <w:r w:rsidR="002C6CA7" w:rsidRPr="007C6EA1">
        <w:rPr>
          <w:rFonts w:ascii="Times New Roman" w:eastAsia="Times New Roman" w:hAnsi="Times New Roman"/>
          <w:snapToGrid w:val="0"/>
          <w:sz w:val="30"/>
          <w:szCs w:val="30"/>
        </w:rPr>
        <w:t>. Производителю</w:t>
      </w:r>
      <w:r w:rsidR="002C6CA7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следует представить полученные данные по рабочему диапазону вариаций и тенденций </w:t>
      </w:r>
      <w:r w:rsidR="00D15C99" w:rsidRPr="007C6EA1">
        <w:rPr>
          <w:rFonts w:ascii="Times New Roman" w:eastAsia="Times New Roman" w:hAnsi="Times New Roman"/>
          <w:snapToGrid w:val="0"/>
          <w:sz w:val="30"/>
          <w:szCs w:val="30"/>
        </w:rPr>
        <w:t>к изменению</w:t>
      </w:r>
      <w:r w:rsidR="00D15C9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2C6CA7" w:rsidRPr="00AF3E72">
        <w:rPr>
          <w:rFonts w:ascii="Times New Roman" w:eastAsia="Times New Roman" w:hAnsi="Times New Roman"/>
          <w:snapToGrid w:val="0"/>
          <w:sz w:val="30"/>
          <w:szCs w:val="30"/>
        </w:rPr>
        <w:t>для его оценки.</w:t>
      </w:r>
      <w:r w:rsidR="000329A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Требуется установить количество серий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 xml:space="preserve"> продукции</w:t>
      </w:r>
      <w:r w:rsidR="000329A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необходимых для подтверждения того, что 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 xml:space="preserve">в </w:t>
      </w:r>
      <w:r w:rsidR="000329A2" w:rsidRPr="00AF3E72">
        <w:rPr>
          <w:rFonts w:ascii="Times New Roman" w:eastAsia="Times New Roman" w:hAnsi="Times New Roman"/>
          <w:snapToGrid w:val="0"/>
          <w:sz w:val="30"/>
          <w:szCs w:val="30"/>
        </w:rPr>
        <w:t>процесс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="000329A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0329A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0329A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 xml:space="preserve">может быть обеспечено </w:t>
      </w:r>
      <w:r w:rsidR="000329A2" w:rsidRPr="00AF3E72">
        <w:rPr>
          <w:rFonts w:ascii="Times New Roman" w:eastAsia="Times New Roman" w:hAnsi="Times New Roman"/>
          <w:snapToGrid w:val="0"/>
          <w:sz w:val="30"/>
          <w:szCs w:val="30"/>
        </w:rPr>
        <w:t>стабильно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="000329A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получение качественной продукции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="000329A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 представить </w:t>
      </w:r>
      <w:r w:rsidR="00D72A98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обоснование </w:t>
      </w:r>
      <w:proofErr w:type="gramStart"/>
      <w:r w:rsidR="00D72A98" w:rsidRPr="00AF3E72">
        <w:rPr>
          <w:rFonts w:ascii="Times New Roman" w:eastAsia="Times New Roman" w:hAnsi="Times New Roman"/>
          <w:snapToGrid w:val="0"/>
          <w:sz w:val="30"/>
          <w:szCs w:val="30"/>
        </w:rPr>
        <w:t>выбора</w:t>
      </w:r>
      <w:proofErr w:type="gramEnd"/>
      <w:r w:rsidR="00D72A98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данного количества серий </w:t>
      </w:r>
      <w:r w:rsidR="000329A2" w:rsidRPr="00AF3E72">
        <w:rPr>
          <w:rFonts w:ascii="Times New Roman" w:eastAsia="Times New Roman" w:hAnsi="Times New Roman"/>
          <w:snapToGrid w:val="0"/>
          <w:sz w:val="30"/>
          <w:szCs w:val="30"/>
        </w:rPr>
        <w:t>в регистрационном досье и мастер-файле производственной площадки.</w:t>
      </w:r>
    </w:p>
    <w:p w14:paraId="650FA035" w14:textId="5AE5F37E" w:rsidR="00FA0EF5" w:rsidRPr="00AF3E72" w:rsidRDefault="007A38E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10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риемлемым для валидации процесса</w:t>
      </w:r>
      <w:r w:rsidR="001C473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считается производство как минимум 3 последовательных серий продукции при рутинных условиях</w:t>
      </w:r>
      <w:r w:rsidR="00DB5977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если это не вступает в противоречие с 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положениями </w:t>
      </w:r>
      <w:r w:rsidR="00DB5977" w:rsidRPr="00AF3E72">
        <w:rPr>
          <w:rFonts w:ascii="Times New Roman" w:eastAsia="Times New Roman" w:hAnsi="Times New Roman"/>
          <w:snapToGrid w:val="0"/>
          <w:sz w:val="30"/>
          <w:szCs w:val="30"/>
        </w:rPr>
        <w:t>пункта 58 настоящ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>их Требований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. Может быть обосновано иное количество серий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продукции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принимая во внимание использование стандартных методов производства и наличие уже 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>применяемых</w:t>
      </w:r>
      <w:r w:rsidR="00D72A98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на предприятии аналогичных процессов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производства</w:t>
      </w:r>
      <w:r w:rsidR="001C473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или</w:t>
      </w:r>
      <w:r w:rsidR="00D72A98">
        <w:rPr>
          <w:rFonts w:ascii="Times New Roman" w:eastAsia="Times New Roman" w:hAnsi="Times New Roman"/>
          <w:snapToGrid w:val="0"/>
          <w:sz w:val="30"/>
          <w:szCs w:val="30"/>
        </w:rPr>
        <w:t xml:space="preserve"> аналогичной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продукции. Дополнительно к первоначальной валидации с использованием 3 серий продукции могут потребоваться данные, полученные 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при производстве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последующих серий и являющиеся частью продолжающейся верификации процесса.</w:t>
      </w:r>
    </w:p>
    <w:p w14:paraId="238203AC" w14:textId="452B7F2B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418"/>
          <w:tab w:val="left" w:pos="1560"/>
        </w:tabs>
        <w:spacing w:after="0" w:line="360" w:lineRule="auto"/>
        <w:ind w:left="0" w:firstLine="710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>Должен быть подготовлен протокол валидации процесса</w:t>
      </w:r>
      <w:r w:rsidR="001C473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, определяющий критические параметры процесса (СРР), критические показатели качества (CQA) и связанные с ними критерии приемлемости, которые должны основываться на данных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полученных в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процесс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разработки</w:t>
      </w:r>
      <w:r w:rsidR="000329A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лекарственного препарата</w:t>
      </w:r>
      <w:r w:rsidR="00594E55" w:rsidRPr="00AF3E72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0329A2" w:rsidRPr="00AF3E72">
        <w:rPr>
          <w:rFonts w:ascii="Times New Roman" w:eastAsia="Times New Roman" w:hAnsi="Times New Roman"/>
          <w:snapToGrid w:val="0"/>
          <w:sz w:val="30"/>
          <w:szCs w:val="30"/>
        </w:rPr>
        <w:t>или сведениях о процессе его производства, которые были ранее задокументированы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4DD39EF9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10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ротоколы валидации процесса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производства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должны включать в себя </w:t>
      </w:r>
      <w:r w:rsidR="00DB5977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следующую информацию (но не ограничиват</w:t>
      </w:r>
      <w:r w:rsidR="0077700E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ь</w:t>
      </w:r>
      <w:r w:rsidR="00DB5977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ся ей)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:</w:t>
      </w:r>
    </w:p>
    <w:p w14:paraId="4A8686DB" w14:textId="5E06CD12" w:rsidR="00FA0EF5" w:rsidRPr="00AF3E72" w:rsidRDefault="00FA0EF5" w:rsidP="00D20EAF">
      <w:pPr>
        <w:pStyle w:val="21"/>
        <w:widowControl/>
        <w:numPr>
          <w:ilvl w:val="0"/>
          <w:numId w:val="20"/>
        </w:numPr>
        <w:shd w:val="clear" w:color="auto" w:fill="auto"/>
        <w:tabs>
          <w:tab w:val="left" w:pos="993"/>
          <w:tab w:val="left" w:pos="1134"/>
          <w:tab w:val="left" w:pos="1901"/>
        </w:tabs>
        <w:spacing w:line="360" w:lineRule="auto"/>
        <w:ind w:left="0" w:firstLine="710"/>
        <w:rPr>
          <w:rStyle w:val="23"/>
          <w:spacing w:val="2"/>
        </w:rPr>
      </w:pPr>
      <w:r w:rsidRPr="00AF3E72">
        <w:rPr>
          <w:rStyle w:val="23"/>
          <w:spacing w:val="2"/>
        </w:rPr>
        <w:t xml:space="preserve">краткое описание процесса </w:t>
      </w:r>
      <w:r w:rsidR="00433B24" w:rsidRPr="00AF3E72">
        <w:rPr>
          <w:snapToGrid w:val="0"/>
          <w:spacing w:val="2"/>
        </w:rPr>
        <w:t>производства</w:t>
      </w:r>
      <w:r w:rsidR="001C473A" w:rsidRPr="00AF3E72">
        <w:rPr>
          <w:snapToGrid w:val="0"/>
          <w:spacing w:val="2"/>
        </w:rPr>
        <w:t xml:space="preserve"> </w:t>
      </w:r>
      <w:r w:rsidRPr="00AF3E72">
        <w:rPr>
          <w:rStyle w:val="23"/>
          <w:spacing w:val="2"/>
        </w:rPr>
        <w:t>и ссылк</w:t>
      </w:r>
      <w:r w:rsidR="00594E55" w:rsidRPr="00AF3E72">
        <w:rPr>
          <w:rStyle w:val="23"/>
          <w:spacing w:val="2"/>
        </w:rPr>
        <w:t>а</w:t>
      </w:r>
      <w:r w:rsidRPr="00AF3E72">
        <w:rPr>
          <w:rStyle w:val="23"/>
          <w:spacing w:val="2"/>
        </w:rPr>
        <w:t xml:space="preserve"> на записи</w:t>
      </w:r>
      <w:r w:rsidR="006951E9">
        <w:rPr>
          <w:rStyle w:val="23"/>
          <w:spacing w:val="2"/>
        </w:rPr>
        <w:t>,</w:t>
      </w:r>
      <w:r w:rsidRPr="00AF3E72">
        <w:rPr>
          <w:rStyle w:val="23"/>
          <w:spacing w:val="2"/>
        </w:rPr>
        <w:t xml:space="preserve"> </w:t>
      </w:r>
      <w:r w:rsidR="00594E55" w:rsidRPr="00AF3E72">
        <w:rPr>
          <w:rStyle w:val="23"/>
          <w:spacing w:val="2"/>
        </w:rPr>
        <w:t xml:space="preserve">касающиеся </w:t>
      </w:r>
      <w:r w:rsidRPr="00AF3E72">
        <w:rPr>
          <w:rStyle w:val="23"/>
          <w:spacing w:val="2"/>
        </w:rPr>
        <w:t>производств</w:t>
      </w:r>
      <w:r w:rsidR="00594E55" w:rsidRPr="00AF3E72">
        <w:rPr>
          <w:rStyle w:val="23"/>
          <w:spacing w:val="2"/>
        </w:rPr>
        <w:t>а</w:t>
      </w:r>
      <w:r w:rsidR="00CF38F8" w:rsidRPr="00AF3E72">
        <w:rPr>
          <w:rStyle w:val="23"/>
          <w:spacing w:val="2"/>
        </w:rPr>
        <w:t xml:space="preserve"> и </w:t>
      </w:r>
      <w:r w:rsidRPr="00AF3E72">
        <w:rPr>
          <w:rStyle w:val="23"/>
          <w:spacing w:val="2"/>
        </w:rPr>
        <w:t>упаковк</w:t>
      </w:r>
      <w:r w:rsidR="00594E55" w:rsidRPr="00AF3E72">
        <w:rPr>
          <w:rStyle w:val="23"/>
          <w:spacing w:val="2"/>
        </w:rPr>
        <w:t>и</w:t>
      </w:r>
      <w:r w:rsidRPr="00AF3E72">
        <w:rPr>
          <w:rStyle w:val="23"/>
          <w:spacing w:val="2"/>
        </w:rPr>
        <w:t xml:space="preserve"> серии</w:t>
      </w:r>
      <w:r w:rsidR="00702976" w:rsidRPr="00AF3E72">
        <w:rPr>
          <w:rStyle w:val="23"/>
          <w:spacing w:val="2"/>
        </w:rPr>
        <w:t xml:space="preserve"> продукции</w:t>
      </w:r>
      <w:r w:rsidRPr="00AF3E72">
        <w:rPr>
          <w:rStyle w:val="23"/>
          <w:spacing w:val="2"/>
        </w:rPr>
        <w:t>;</w:t>
      </w:r>
    </w:p>
    <w:p w14:paraId="25F05594" w14:textId="77777777" w:rsidR="00FA0EF5" w:rsidRPr="00AF3E72" w:rsidRDefault="00FA0EF5" w:rsidP="00D20EAF">
      <w:pPr>
        <w:pStyle w:val="21"/>
        <w:widowControl/>
        <w:numPr>
          <w:ilvl w:val="0"/>
          <w:numId w:val="20"/>
        </w:numPr>
        <w:shd w:val="clear" w:color="auto" w:fill="auto"/>
        <w:tabs>
          <w:tab w:val="left" w:pos="993"/>
          <w:tab w:val="left" w:pos="1134"/>
          <w:tab w:val="left" w:pos="1901"/>
        </w:tabs>
        <w:spacing w:line="360" w:lineRule="auto"/>
        <w:ind w:left="0" w:firstLine="710"/>
        <w:rPr>
          <w:rStyle w:val="23"/>
          <w:spacing w:val="2"/>
        </w:rPr>
      </w:pPr>
      <w:r w:rsidRPr="00AF3E72">
        <w:rPr>
          <w:rStyle w:val="23"/>
          <w:spacing w:val="2"/>
        </w:rPr>
        <w:t>функции и обязанности</w:t>
      </w:r>
      <w:r w:rsidR="00CF38F8" w:rsidRPr="00AF3E72">
        <w:rPr>
          <w:rStyle w:val="23"/>
          <w:spacing w:val="2"/>
        </w:rPr>
        <w:t xml:space="preserve"> персонала</w:t>
      </w:r>
      <w:r w:rsidRPr="00AF3E72">
        <w:rPr>
          <w:rStyle w:val="23"/>
          <w:spacing w:val="2"/>
        </w:rPr>
        <w:t>;</w:t>
      </w:r>
    </w:p>
    <w:p w14:paraId="100FD653" w14:textId="77777777" w:rsidR="00FA0EF5" w:rsidRPr="00AF3E72" w:rsidRDefault="00FA0EF5" w:rsidP="00D20EAF">
      <w:pPr>
        <w:pStyle w:val="21"/>
        <w:widowControl/>
        <w:numPr>
          <w:ilvl w:val="0"/>
          <w:numId w:val="20"/>
        </w:numPr>
        <w:shd w:val="clear" w:color="auto" w:fill="auto"/>
        <w:tabs>
          <w:tab w:val="left" w:pos="993"/>
          <w:tab w:val="left" w:pos="1134"/>
          <w:tab w:val="left" w:pos="1901"/>
        </w:tabs>
        <w:spacing w:line="360" w:lineRule="auto"/>
        <w:ind w:left="0" w:firstLine="710"/>
        <w:rPr>
          <w:rStyle w:val="23"/>
          <w:spacing w:val="2"/>
        </w:rPr>
      </w:pPr>
      <w:r w:rsidRPr="00AF3E72">
        <w:rPr>
          <w:rStyle w:val="23"/>
          <w:spacing w:val="2"/>
        </w:rPr>
        <w:t>краткий обзор критических показателей качества, требующих исследования;</w:t>
      </w:r>
    </w:p>
    <w:p w14:paraId="4A9DF389" w14:textId="77777777" w:rsidR="00FA0EF5" w:rsidRPr="00AF3E72" w:rsidRDefault="00FA0EF5" w:rsidP="00D20EAF">
      <w:pPr>
        <w:pStyle w:val="21"/>
        <w:widowControl/>
        <w:numPr>
          <w:ilvl w:val="0"/>
          <w:numId w:val="20"/>
        </w:numPr>
        <w:shd w:val="clear" w:color="auto" w:fill="auto"/>
        <w:tabs>
          <w:tab w:val="left" w:pos="993"/>
          <w:tab w:val="left" w:pos="1134"/>
          <w:tab w:val="left" w:pos="1901"/>
        </w:tabs>
        <w:spacing w:line="360" w:lineRule="auto"/>
        <w:ind w:left="0" w:firstLine="710"/>
        <w:rPr>
          <w:rStyle w:val="23"/>
          <w:spacing w:val="2"/>
        </w:rPr>
      </w:pPr>
      <w:r w:rsidRPr="00AF3E72">
        <w:rPr>
          <w:rStyle w:val="23"/>
          <w:spacing w:val="2"/>
        </w:rPr>
        <w:t xml:space="preserve">краткий обзор критических параметров процесса </w:t>
      </w:r>
      <w:r w:rsidR="00433B24" w:rsidRPr="00AF3E72">
        <w:rPr>
          <w:snapToGrid w:val="0"/>
          <w:spacing w:val="2"/>
        </w:rPr>
        <w:t>производства</w:t>
      </w:r>
      <w:r w:rsidR="00594E55" w:rsidRPr="00AF3E72">
        <w:rPr>
          <w:snapToGrid w:val="0"/>
          <w:spacing w:val="2"/>
        </w:rPr>
        <w:t xml:space="preserve"> </w:t>
      </w:r>
      <w:r w:rsidRPr="00AF3E72">
        <w:rPr>
          <w:rStyle w:val="23"/>
          <w:spacing w:val="2"/>
        </w:rPr>
        <w:t>и связанных с ними пределов;</w:t>
      </w:r>
    </w:p>
    <w:p w14:paraId="2894B041" w14:textId="6B6543F7" w:rsidR="00FA0EF5" w:rsidRPr="00AF3E72" w:rsidRDefault="00FA0EF5" w:rsidP="00D20EAF">
      <w:pPr>
        <w:pStyle w:val="21"/>
        <w:widowControl/>
        <w:numPr>
          <w:ilvl w:val="0"/>
          <w:numId w:val="20"/>
        </w:numPr>
        <w:shd w:val="clear" w:color="auto" w:fill="auto"/>
        <w:tabs>
          <w:tab w:val="left" w:pos="993"/>
          <w:tab w:val="left" w:pos="1134"/>
          <w:tab w:val="left" w:pos="1901"/>
        </w:tabs>
        <w:spacing w:line="360" w:lineRule="auto"/>
        <w:ind w:left="0" w:firstLine="710"/>
        <w:rPr>
          <w:rStyle w:val="23"/>
          <w:spacing w:val="2"/>
        </w:rPr>
      </w:pPr>
      <w:r w:rsidRPr="00AF3E72">
        <w:rPr>
          <w:rStyle w:val="23"/>
          <w:spacing w:val="2"/>
        </w:rPr>
        <w:t xml:space="preserve">краткий обзор других (некритических) показателей и параметров, которые будут исследоваться или мониторироваться в процессе </w:t>
      </w:r>
      <w:r w:rsidR="00594E55" w:rsidRPr="00AF3E72">
        <w:rPr>
          <w:rStyle w:val="23"/>
          <w:spacing w:val="2"/>
        </w:rPr>
        <w:t xml:space="preserve">проведения </w:t>
      </w:r>
      <w:proofErr w:type="spellStart"/>
      <w:r w:rsidR="00CF38F8" w:rsidRPr="00AF3E72">
        <w:rPr>
          <w:rStyle w:val="23"/>
          <w:spacing w:val="2"/>
        </w:rPr>
        <w:t>валидации</w:t>
      </w:r>
      <w:proofErr w:type="spellEnd"/>
      <w:r w:rsidRPr="00AF3E72">
        <w:rPr>
          <w:rStyle w:val="23"/>
          <w:spacing w:val="2"/>
        </w:rPr>
        <w:t xml:space="preserve">, и </w:t>
      </w:r>
      <w:r w:rsidR="000329A2" w:rsidRPr="00AF3E72">
        <w:rPr>
          <w:rStyle w:val="23"/>
          <w:spacing w:val="2"/>
        </w:rPr>
        <w:t>указани</w:t>
      </w:r>
      <w:r w:rsidR="00E108D0">
        <w:rPr>
          <w:rStyle w:val="23"/>
          <w:spacing w:val="2"/>
        </w:rPr>
        <w:t>е</w:t>
      </w:r>
      <w:r w:rsidR="000329A2" w:rsidRPr="00AF3E72">
        <w:rPr>
          <w:rStyle w:val="23"/>
          <w:spacing w:val="2"/>
        </w:rPr>
        <w:t xml:space="preserve"> причин их включения</w:t>
      </w:r>
      <w:r w:rsidRPr="00AF3E72">
        <w:rPr>
          <w:rStyle w:val="23"/>
          <w:spacing w:val="2"/>
        </w:rPr>
        <w:t>;</w:t>
      </w:r>
    </w:p>
    <w:p w14:paraId="6B3A6D26" w14:textId="77777777" w:rsidR="00FA0EF5" w:rsidRPr="00AF3E72" w:rsidRDefault="00FA0EF5" w:rsidP="00D20EAF">
      <w:pPr>
        <w:pStyle w:val="21"/>
        <w:widowControl/>
        <w:numPr>
          <w:ilvl w:val="0"/>
          <w:numId w:val="20"/>
        </w:numPr>
        <w:shd w:val="clear" w:color="auto" w:fill="auto"/>
        <w:tabs>
          <w:tab w:val="left" w:pos="993"/>
          <w:tab w:val="left" w:pos="1134"/>
          <w:tab w:val="left" w:pos="1901"/>
        </w:tabs>
        <w:spacing w:line="360" w:lineRule="auto"/>
        <w:ind w:left="0" w:firstLine="710"/>
        <w:rPr>
          <w:rStyle w:val="23"/>
          <w:spacing w:val="2"/>
        </w:rPr>
      </w:pPr>
      <w:r w:rsidRPr="00AF3E72">
        <w:rPr>
          <w:rStyle w:val="23"/>
          <w:spacing w:val="2"/>
        </w:rPr>
        <w:t>перечень используемого оборудования</w:t>
      </w:r>
      <w:r w:rsidR="00CF38F8" w:rsidRPr="00AF3E72">
        <w:rPr>
          <w:rStyle w:val="23"/>
          <w:spacing w:val="2"/>
        </w:rPr>
        <w:t xml:space="preserve"> и </w:t>
      </w:r>
      <w:r w:rsidRPr="00AF3E72">
        <w:rPr>
          <w:rStyle w:val="23"/>
          <w:spacing w:val="2"/>
        </w:rPr>
        <w:t>систем</w:t>
      </w:r>
      <w:r w:rsidR="00DB5977" w:rsidRPr="00AF3E72">
        <w:rPr>
          <w:rStyle w:val="23"/>
          <w:spacing w:val="2"/>
        </w:rPr>
        <w:t xml:space="preserve"> оборудования</w:t>
      </w:r>
      <w:r w:rsidRPr="00AF3E72">
        <w:rPr>
          <w:rStyle w:val="23"/>
          <w:spacing w:val="2"/>
        </w:rPr>
        <w:t xml:space="preserve"> (включая измерительное</w:t>
      </w:r>
      <w:r w:rsidR="00CF38F8" w:rsidRPr="00AF3E72">
        <w:rPr>
          <w:rStyle w:val="23"/>
          <w:spacing w:val="2"/>
        </w:rPr>
        <w:t xml:space="preserve">, </w:t>
      </w:r>
      <w:r w:rsidRPr="00AF3E72">
        <w:rPr>
          <w:rStyle w:val="23"/>
          <w:spacing w:val="2"/>
        </w:rPr>
        <w:t>записывающее оборудование) вместе с</w:t>
      </w:r>
      <w:r w:rsidR="00DB5977" w:rsidRPr="00AF3E72">
        <w:rPr>
          <w:rStyle w:val="23"/>
          <w:spacing w:val="2"/>
        </w:rPr>
        <w:t xml:space="preserve"> данными о</w:t>
      </w:r>
      <w:r w:rsidRPr="00AF3E72">
        <w:rPr>
          <w:rStyle w:val="23"/>
          <w:spacing w:val="2"/>
        </w:rPr>
        <w:t xml:space="preserve"> его калибровк</w:t>
      </w:r>
      <w:r w:rsidR="00DB5977" w:rsidRPr="00AF3E72">
        <w:rPr>
          <w:rStyle w:val="23"/>
          <w:spacing w:val="2"/>
        </w:rPr>
        <w:t>е</w:t>
      </w:r>
      <w:r w:rsidRPr="00AF3E72">
        <w:rPr>
          <w:rStyle w:val="23"/>
          <w:spacing w:val="2"/>
        </w:rPr>
        <w:t>;</w:t>
      </w:r>
    </w:p>
    <w:p w14:paraId="3B7A4C35" w14:textId="77777777" w:rsidR="00FA0EF5" w:rsidRPr="00AF3E72" w:rsidRDefault="00FA0EF5" w:rsidP="00D20EAF">
      <w:pPr>
        <w:pStyle w:val="21"/>
        <w:widowControl/>
        <w:numPr>
          <w:ilvl w:val="0"/>
          <w:numId w:val="20"/>
        </w:numPr>
        <w:shd w:val="clear" w:color="auto" w:fill="auto"/>
        <w:tabs>
          <w:tab w:val="left" w:pos="1134"/>
          <w:tab w:val="left" w:pos="1901"/>
        </w:tabs>
        <w:spacing w:line="360" w:lineRule="auto"/>
        <w:ind w:left="0" w:firstLine="710"/>
        <w:rPr>
          <w:rStyle w:val="23"/>
          <w:spacing w:val="2"/>
        </w:rPr>
      </w:pPr>
      <w:r w:rsidRPr="00AF3E72">
        <w:rPr>
          <w:rStyle w:val="23"/>
          <w:spacing w:val="2"/>
        </w:rPr>
        <w:t xml:space="preserve">перечень </w:t>
      </w:r>
      <w:r w:rsidR="00D8442C" w:rsidRPr="00AF3E72">
        <w:rPr>
          <w:rStyle w:val="23"/>
          <w:spacing w:val="2"/>
        </w:rPr>
        <w:t xml:space="preserve">используемых </w:t>
      </w:r>
      <w:r w:rsidRPr="00AF3E72">
        <w:rPr>
          <w:rStyle w:val="23"/>
          <w:spacing w:val="2"/>
        </w:rPr>
        <w:t>аналитических методик и сведения о</w:t>
      </w:r>
      <w:r w:rsidR="00816E4E" w:rsidRPr="00AF3E72">
        <w:rPr>
          <w:rStyle w:val="23"/>
          <w:spacing w:val="2"/>
        </w:rPr>
        <w:t>б</w:t>
      </w:r>
      <w:r w:rsidR="001C473A" w:rsidRPr="00AF3E72">
        <w:rPr>
          <w:rStyle w:val="23"/>
          <w:spacing w:val="2"/>
        </w:rPr>
        <w:t xml:space="preserve"> </w:t>
      </w:r>
      <w:r w:rsidR="00CF38F8" w:rsidRPr="00AF3E72">
        <w:rPr>
          <w:rStyle w:val="23"/>
          <w:spacing w:val="2"/>
        </w:rPr>
        <w:t>их</w:t>
      </w:r>
      <w:r w:rsidRPr="00AF3E72">
        <w:rPr>
          <w:rStyle w:val="23"/>
          <w:spacing w:val="2"/>
        </w:rPr>
        <w:t xml:space="preserve"> валидации</w:t>
      </w:r>
      <w:r w:rsidR="00816E4E" w:rsidRPr="00AF3E72">
        <w:rPr>
          <w:rStyle w:val="23"/>
          <w:spacing w:val="2"/>
        </w:rPr>
        <w:t xml:space="preserve"> (</w:t>
      </w:r>
      <w:r w:rsidRPr="00AF3E72">
        <w:rPr>
          <w:rStyle w:val="23"/>
          <w:spacing w:val="2"/>
        </w:rPr>
        <w:t>если применимо</w:t>
      </w:r>
      <w:r w:rsidR="00816E4E" w:rsidRPr="00AF3E72">
        <w:rPr>
          <w:rStyle w:val="23"/>
          <w:spacing w:val="2"/>
        </w:rPr>
        <w:t>)</w:t>
      </w:r>
      <w:r w:rsidRPr="00AF3E72">
        <w:rPr>
          <w:rStyle w:val="23"/>
          <w:spacing w:val="2"/>
        </w:rPr>
        <w:t>;</w:t>
      </w:r>
    </w:p>
    <w:p w14:paraId="5DCA5B67" w14:textId="45F60FDE" w:rsidR="00FA0EF5" w:rsidRPr="00AF3E72" w:rsidRDefault="00594E55" w:rsidP="006951E9">
      <w:pPr>
        <w:pStyle w:val="21"/>
        <w:widowControl/>
        <w:numPr>
          <w:ilvl w:val="0"/>
          <w:numId w:val="20"/>
        </w:numPr>
        <w:shd w:val="clear" w:color="auto" w:fill="auto"/>
        <w:tabs>
          <w:tab w:val="left" w:pos="993"/>
          <w:tab w:val="left" w:pos="1134"/>
          <w:tab w:val="left" w:pos="1901"/>
        </w:tabs>
        <w:spacing w:line="360" w:lineRule="auto"/>
        <w:ind w:left="0" w:firstLine="710"/>
        <w:rPr>
          <w:rStyle w:val="23"/>
          <w:spacing w:val="2"/>
        </w:rPr>
      </w:pPr>
      <w:r w:rsidRPr="00AF3E72">
        <w:rPr>
          <w:rStyle w:val="23"/>
          <w:spacing w:val="2"/>
        </w:rPr>
        <w:t xml:space="preserve">сведения о </w:t>
      </w:r>
      <w:r w:rsidR="00FA0EF5" w:rsidRPr="00AF3E72">
        <w:rPr>
          <w:rStyle w:val="23"/>
          <w:spacing w:val="2"/>
        </w:rPr>
        <w:t>предлагаемы</w:t>
      </w:r>
      <w:r w:rsidRPr="00AF3E72">
        <w:rPr>
          <w:rStyle w:val="23"/>
          <w:spacing w:val="2"/>
        </w:rPr>
        <w:t>х</w:t>
      </w:r>
      <w:r w:rsidR="00FA0EF5" w:rsidRPr="00AF3E72">
        <w:rPr>
          <w:rStyle w:val="23"/>
          <w:spacing w:val="2"/>
        </w:rPr>
        <w:t xml:space="preserve"> мероприятия</w:t>
      </w:r>
      <w:r w:rsidRPr="00AF3E72">
        <w:rPr>
          <w:rStyle w:val="23"/>
          <w:spacing w:val="2"/>
        </w:rPr>
        <w:t>х</w:t>
      </w:r>
      <w:r w:rsidR="00FA0EF5" w:rsidRPr="00AF3E72">
        <w:rPr>
          <w:rStyle w:val="23"/>
          <w:spacing w:val="2"/>
        </w:rPr>
        <w:t xml:space="preserve"> внутрипроизводственного контроля с критериями приемлемости, </w:t>
      </w:r>
      <w:r w:rsidR="006951E9">
        <w:rPr>
          <w:rStyle w:val="23"/>
          <w:spacing w:val="2"/>
        </w:rPr>
        <w:br/>
      </w:r>
      <w:r w:rsidR="00FA0EF5" w:rsidRPr="00AF3E72">
        <w:rPr>
          <w:rStyle w:val="23"/>
          <w:spacing w:val="2"/>
        </w:rPr>
        <w:t>а также обоснование</w:t>
      </w:r>
      <w:r w:rsidR="00587D70" w:rsidRPr="00AF3E72">
        <w:rPr>
          <w:rStyle w:val="23"/>
          <w:spacing w:val="2"/>
        </w:rPr>
        <w:t xml:space="preserve"> </w:t>
      </w:r>
      <w:r w:rsidR="00D8442C" w:rsidRPr="00AF3E72">
        <w:rPr>
          <w:rStyle w:val="23"/>
          <w:spacing w:val="2"/>
        </w:rPr>
        <w:t xml:space="preserve">причин </w:t>
      </w:r>
      <w:r w:rsidR="00FA0EF5" w:rsidRPr="00AF3E72">
        <w:rPr>
          <w:rStyle w:val="23"/>
          <w:spacing w:val="2"/>
        </w:rPr>
        <w:t>выбора каждого</w:t>
      </w:r>
      <w:r w:rsidRPr="00AF3E72">
        <w:rPr>
          <w:rStyle w:val="23"/>
          <w:spacing w:val="2"/>
        </w:rPr>
        <w:t xml:space="preserve"> такого</w:t>
      </w:r>
      <w:r w:rsidR="00FA0EF5" w:rsidRPr="00AF3E72">
        <w:rPr>
          <w:rStyle w:val="23"/>
          <w:spacing w:val="2"/>
        </w:rPr>
        <w:t xml:space="preserve"> мероприятия;</w:t>
      </w:r>
    </w:p>
    <w:p w14:paraId="37216991" w14:textId="30DDFAE2" w:rsidR="00FA0EF5" w:rsidRPr="00AF3E72" w:rsidRDefault="006951E9" w:rsidP="006951E9">
      <w:pPr>
        <w:pStyle w:val="21"/>
        <w:widowControl/>
        <w:shd w:val="clear" w:color="auto" w:fill="auto"/>
        <w:tabs>
          <w:tab w:val="left" w:pos="993"/>
          <w:tab w:val="left" w:pos="1901"/>
        </w:tabs>
        <w:spacing w:line="360" w:lineRule="auto"/>
        <w:ind w:firstLine="710"/>
        <w:rPr>
          <w:rStyle w:val="23"/>
          <w:spacing w:val="2"/>
        </w:rPr>
      </w:pPr>
      <w:r>
        <w:rPr>
          <w:rStyle w:val="23"/>
          <w:spacing w:val="2"/>
        </w:rPr>
        <w:t>и) </w:t>
      </w:r>
      <w:r w:rsidR="00594E55" w:rsidRPr="00AF3E72">
        <w:rPr>
          <w:rStyle w:val="23"/>
          <w:spacing w:val="2"/>
        </w:rPr>
        <w:t xml:space="preserve">сведения о </w:t>
      </w:r>
      <w:r w:rsidR="00FA0EF5" w:rsidRPr="00AF3E72">
        <w:rPr>
          <w:rStyle w:val="23"/>
          <w:spacing w:val="2"/>
        </w:rPr>
        <w:t>проводимо</w:t>
      </w:r>
      <w:r w:rsidR="00594E55" w:rsidRPr="00AF3E72">
        <w:rPr>
          <w:rStyle w:val="23"/>
          <w:spacing w:val="2"/>
        </w:rPr>
        <w:t>м</w:t>
      </w:r>
      <w:r w:rsidR="00FA0EF5" w:rsidRPr="00AF3E72">
        <w:rPr>
          <w:rStyle w:val="23"/>
          <w:spacing w:val="2"/>
        </w:rPr>
        <w:t xml:space="preserve"> дополнительно</w:t>
      </w:r>
      <w:r w:rsidR="00594E55" w:rsidRPr="00AF3E72">
        <w:rPr>
          <w:rStyle w:val="23"/>
          <w:spacing w:val="2"/>
        </w:rPr>
        <w:t>м</w:t>
      </w:r>
      <w:r w:rsidR="00FA0EF5" w:rsidRPr="00AF3E72">
        <w:rPr>
          <w:rStyle w:val="23"/>
          <w:spacing w:val="2"/>
        </w:rPr>
        <w:t xml:space="preserve"> тестировани</w:t>
      </w:r>
      <w:r w:rsidR="00594E55" w:rsidRPr="00AF3E72">
        <w:rPr>
          <w:rStyle w:val="23"/>
          <w:spacing w:val="2"/>
        </w:rPr>
        <w:t>и</w:t>
      </w:r>
      <w:r w:rsidR="00FA0EF5" w:rsidRPr="00AF3E72">
        <w:rPr>
          <w:rStyle w:val="23"/>
          <w:spacing w:val="2"/>
        </w:rPr>
        <w:t xml:space="preserve"> </w:t>
      </w:r>
      <w:r w:rsidR="00D20EAF" w:rsidRPr="00AF3E72">
        <w:rPr>
          <w:rStyle w:val="23"/>
          <w:spacing w:val="2"/>
        </w:rPr>
        <w:br/>
      </w:r>
      <w:r w:rsidR="00FA0EF5" w:rsidRPr="00AF3E72">
        <w:rPr>
          <w:rStyle w:val="23"/>
          <w:spacing w:val="2"/>
        </w:rPr>
        <w:t>(с критериями приемлемости);</w:t>
      </w:r>
    </w:p>
    <w:p w14:paraId="17DBAFC7" w14:textId="2EECC2B5" w:rsidR="00FA0EF5" w:rsidRPr="00AF3E72" w:rsidRDefault="006951E9" w:rsidP="006951E9">
      <w:pPr>
        <w:pStyle w:val="21"/>
        <w:widowControl/>
        <w:shd w:val="clear" w:color="auto" w:fill="auto"/>
        <w:tabs>
          <w:tab w:val="left" w:pos="993"/>
          <w:tab w:val="left" w:pos="1134"/>
          <w:tab w:val="left" w:pos="1901"/>
        </w:tabs>
        <w:spacing w:line="360" w:lineRule="auto"/>
        <w:ind w:firstLine="710"/>
        <w:rPr>
          <w:rStyle w:val="23"/>
          <w:spacing w:val="2"/>
        </w:rPr>
      </w:pPr>
      <w:r>
        <w:rPr>
          <w:rStyle w:val="23"/>
          <w:spacing w:val="2"/>
        </w:rPr>
        <w:lastRenderedPageBreak/>
        <w:t>к)</w:t>
      </w:r>
      <w:r>
        <w:t> </w:t>
      </w:r>
      <w:r w:rsidR="00FA0EF5" w:rsidRPr="00AF3E72">
        <w:rPr>
          <w:rStyle w:val="23"/>
          <w:spacing w:val="2"/>
        </w:rPr>
        <w:t>план отбора проб и его обоснование;</w:t>
      </w:r>
    </w:p>
    <w:p w14:paraId="61F31F70" w14:textId="4BF67458" w:rsidR="00D8442C" w:rsidRPr="00AF3E72" w:rsidRDefault="006951E9" w:rsidP="006951E9">
      <w:pPr>
        <w:pStyle w:val="21"/>
        <w:widowControl/>
        <w:shd w:val="clear" w:color="auto" w:fill="auto"/>
        <w:tabs>
          <w:tab w:val="left" w:pos="993"/>
          <w:tab w:val="left" w:pos="1901"/>
        </w:tabs>
        <w:spacing w:line="360" w:lineRule="auto"/>
        <w:ind w:firstLine="710"/>
        <w:rPr>
          <w:rStyle w:val="23"/>
          <w:spacing w:val="2"/>
        </w:rPr>
      </w:pPr>
      <w:r>
        <w:rPr>
          <w:rStyle w:val="23"/>
          <w:spacing w:val="2"/>
        </w:rPr>
        <w:t>л) </w:t>
      </w:r>
      <w:r w:rsidR="00D8442C" w:rsidRPr="00AF3E72">
        <w:rPr>
          <w:rStyle w:val="23"/>
          <w:spacing w:val="2"/>
        </w:rPr>
        <w:t>используемые методы регистрации параметров процесса производства и оценки его результатов;</w:t>
      </w:r>
    </w:p>
    <w:p w14:paraId="4709E3BA" w14:textId="0E533FA2" w:rsidR="00D8442C" w:rsidRPr="00AF3E72" w:rsidRDefault="006951E9" w:rsidP="006951E9">
      <w:pPr>
        <w:pStyle w:val="21"/>
        <w:widowControl/>
        <w:shd w:val="clear" w:color="auto" w:fill="auto"/>
        <w:tabs>
          <w:tab w:val="left" w:pos="1134"/>
          <w:tab w:val="left" w:pos="1901"/>
        </w:tabs>
        <w:spacing w:line="360" w:lineRule="auto"/>
        <w:ind w:firstLine="710"/>
        <w:rPr>
          <w:rStyle w:val="23"/>
          <w:spacing w:val="2"/>
        </w:rPr>
      </w:pPr>
      <w:r>
        <w:rPr>
          <w:rStyle w:val="23"/>
          <w:spacing w:val="2"/>
        </w:rPr>
        <w:t>м) </w:t>
      </w:r>
      <w:r w:rsidR="00FA0EF5" w:rsidRPr="00AF3E72">
        <w:rPr>
          <w:rStyle w:val="23"/>
          <w:spacing w:val="2"/>
        </w:rPr>
        <w:t xml:space="preserve">процесс выпуска </w:t>
      </w:r>
      <w:r w:rsidR="00D8442C" w:rsidRPr="00AF3E72">
        <w:rPr>
          <w:rStyle w:val="23"/>
          <w:spacing w:val="2"/>
        </w:rPr>
        <w:t xml:space="preserve">серии продукции в обращение </w:t>
      </w:r>
      <w:r w:rsidR="009448AE" w:rsidRPr="00AF3E72">
        <w:rPr>
          <w:rStyle w:val="23"/>
          <w:spacing w:val="2"/>
        </w:rPr>
        <w:t>на рын</w:t>
      </w:r>
      <w:r>
        <w:rPr>
          <w:rStyle w:val="23"/>
          <w:spacing w:val="2"/>
        </w:rPr>
        <w:t>ке</w:t>
      </w:r>
      <w:r w:rsidR="009448AE" w:rsidRPr="00AF3E72">
        <w:rPr>
          <w:rStyle w:val="23"/>
          <w:spacing w:val="2"/>
        </w:rPr>
        <w:t xml:space="preserve"> Союза </w:t>
      </w:r>
      <w:r w:rsidR="00D8442C" w:rsidRPr="00AF3E72">
        <w:rPr>
          <w:rStyle w:val="23"/>
          <w:spacing w:val="2"/>
        </w:rPr>
        <w:t>и выдачи сертификата на серию продукции уполномоченным лицом производителя.</w:t>
      </w:r>
    </w:p>
    <w:p w14:paraId="617240D1" w14:textId="77777777" w:rsidR="00FA0EF5" w:rsidRPr="00AF3E72" w:rsidRDefault="00FA0EF5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Непрерывная верификация процесса</w:t>
      </w:r>
      <w:r w:rsidR="00713F6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производства</w:t>
      </w:r>
    </w:p>
    <w:p w14:paraId="772D817E" w14:textId="2ABCF588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0"/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Для продукции, разработанной с помощью подхода «качество через дизайн» (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 случае, если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во время разработки 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на основе научных данных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было установлено, что рутинный процесс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612B9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обеспечивает высокую степень уверенности в качестве продукции), 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br/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 качестве альтернативы традиционному подходу валидации процесса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612B9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041BFD" w:rsidRPr="00AF3E72">
        <w:rPr>
          <w:rFonts w:ascii="Times New Roman" w:eastAsia="Times New Roman" w:hAnsi="Times New Roman"/>
          <w:snapToGrid w:val="0"/>
          <w:sz w:val="30"/>
          <w:szCs w:val="30"/>
        </w:rPr>
        <w:t>используется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непрерывн</w:t>
      </w:r>
      <w:r w:rsidR="00041BFD" w:rsidRPr="00AF3E72">
        <w:rPr>
          <w:rFonts w:ascii="Times New Roman" w:eastAsia="Times New Roman" w:hAnsi="Times New Roman"/>
          <w:snapToGrid w:val="0"/>
          <w:sz w:val="30"/>
          <w:szCs w:val="30"/>
        </w:rPr>
        <w:t>ая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верификаци</w:t>
      </w:r>
      <w:r w:rsidR="00041BFD" w:rsidRPr="00AF3E72">
        <w:rPr>
          <w:rFonts w:ascii="Times New Roman" w:eastAsia="Times New Roman" w:hAnsi="Times New Roman"/>
          <w:snapToGrid w:val="0"/>
          <w:sz w:val="30"/>
          <w:szCs w:val="30"/>
        </w:rPr>
        <w:t>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процесса.</w:t>
      </w:r>
    </w:p>
    <w:p w14:paraId="27CDAA5F" w14:textId="3C08F283" w:rsidR="00FA0EF5" w:rsidRPr="00AF3E72" w:rsidRDefault="006A73B7" w:rsidP="00D20EAF">
      <w:pPr>
        <w:pStyle w:val="a7"/>
        <w:numPr>
          <w:ilvl w:val="0"/>
          <w:numId w:val="7"/>
        </w:numPr>
        <w:tabs>
          <w:tab w:val="left" w:pos="0"/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Необходимо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определить метод непрерывной верификации процесса. 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>Также д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олжна быть определена 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научно обоснована стратегия контроля для требуемых показателей поступающих материалов, критических показателей качества и критических параметров процесса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612B9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для подтверждения реализации продукции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включая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оценку стратегии контроля</w:t>
      </w:r>
      <w:r w:rsidR="00745F5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уполномоченными органами (организациями)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. В качестве инструментов могут использоваться процессно-аналитическая технология (РАТ) и многомерный статистический контроль процесса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Производителю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определить и 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 xml:space="preserve">в </w:t>
      </w:r>
      <w:r w:rsidR="00D8442C" w:rsidRPr="00AF3E72">
        <w:rPr>
          <w:rFonts w:ascii="Times New Roman" w:eastAsia="Times New Roman" w:hAnsi="Times New Roman"/>
          <w:snapToGrid w:val="0"/>
          <w:sz w:val="30"/>
          <w:szCs w:val="30"/>
        </w:rPr>
        <w:t>письменно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>й форме</w:t>
      </w:r>
      <w:r w:rsidR="00D8442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обосновать </w:t>
      </w:r>
      <w:r w:rsidR="00D8442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выбор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количеств</w:t>
      </w:r>
      <w:r w:rsidR="00D8442C" w:rsidRPr="00AF3E72">
        <w:rPr>
          <w:rFonts w:ascii="Times New Roman" w:eastAsia="Times New Roman" w:hAnsi="Times New Roman"/>
          <w:snapToGrid w:val="0"/>
          <w:sz w:val="30"/>
          <w:szCs w:val="30"/>
        </w:rPr>
        <w:t>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серий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продукции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необходимых для 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подтверждения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высокой степени уверенности в том, что процесс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612B9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>позволяет</w:t>
      </w:r>
      <w:r w:rsidR="00D8442C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стабильно обеспечивать получение качественной продукции.</w:t>
      </w:r>
    </w:p>
    <w:p w14:paraId="180DD20F" w14:textId="13018877" w:rsidR="00FA0EF5" w:rsidRPr="00AF3E72" w:rsidRDefault="0021406E" w:rsidP="00D20EAF">
      <w:pPr>
        <w:pStyle w:val="a7"/>
        <w:numPr>
          <w:ilvl w:val="0"/>
          <w:numId w:val="7"/>
        </w:numPr>
        <w:tabs>
          <w:tab w:val="left" w:pos="0"/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>П</w:t>
      </w:r>
      <w:r w:rsidR="00E9738F" w:rsidRPr="00AF3E72">
        <w:rPr>
          <w:rFonts w:ascii="Times New Roman" w:eastAsia="Times New Roman" w:hAnsi="Times New Roman"/>
          <w:snapToGrid w:val="0"/>
          <w:sz w:val="30"/>
          <w:szCs w:val="30"/>
        </w:rPr>
        <w:t>ринципы</w:t>
      </w:r>
      <w:r w:rsidR="000E480A" w:rsidRPr="00AF3E72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="00E9738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описанн</w:t>
      </w:r>
      <w:r w:rsidR="00816E4E" w:rsidRPr="00AF3E72">
        <w:rPr>
          <w:rFonts w:ascii="Times New Roman" w:eastAsia="Times New Roman" w:hAnsi="Times New Roman"/>
          <w:snapToGrid w:val="0"/>
          <w:sz w:val="30"/>
          <w:szCs w:val="30"/>
        </w:rPr>
        <w:t>ые</w:t>
      </w:r>
      <w:r w:rsidR="00E9738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 пунктах 38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– </w:t>
      </w:r>
      <w:r w:rsidR="00E9738F" w:rsidRPr="00AF3E72">
        <w:rPr>
          <w:rFonts w:ascii="Times New Roman" w:eastAsia="Times New Roman" w:hAnsi="Times New Roman"/>
          <w:snapToGrid w:val="0"/>
          <w:sz w:val="30"/>
          <w:szCs w:val="30"/>
        </w:rPr>
        <w:t>54 настоящ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>их</w:t>
      </w:r>
      <w:r w:rsidR="00E9738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>Требований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примен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>яются при проведении</w:t>
      </w:r>
      <w:r w:rsidR="00DB5977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непрерывной верификации процесса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производства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6540513B" w14:textId="77777777" w:rsidR="00FA0EF5" w:rsidRPr="00AF3E72" w:rsidRDefault="00FA0EF5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Гибридный подход</w:t>
      </w:r>
    </w:p>
    <w:p w14:paraId="6F791EB8" w14:textId="76F36E75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Гибрид</w:t>
      </w:r>
      <w:r w:rsidR="00713F6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ный подход, предусматривающий применение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традиционного подхода </w:t>
      </w:r>
      <w:r w:rsidR="00713F6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в комбинации с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непрерывной верификаци</w:t>
      </w:r>
      <w:r w:rsidR="00713F6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ей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процесса</w:t>
      </w:r>
      <w:r w:rsidR="00713F6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производства,</w:t>
      </w:r>
      <w:r w:rsidR="00612B9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может быть использован 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>при наличии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значительн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>ого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объем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а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знаний </w:t>
      </w:r>
      <w:r w:rsidR="00745F55" w:rsidRPr="00AF3E72">
        <w:rPr>
          <w:rFonts w:ascii="Times New Roman" w:eastAsia="Times New Roman" w:hAnsi="Times New Roman"/>
          <w:snapToGrid w:val="0"/>
          <w:sz w:val="30"/>
          <w:szCs w:val="30"/>
        </w:rPr>
        <w:t>о продукции, знани</w:t>
      </w:r>
      <w:r w:rsidR="00AB7C4E">
        <w:rPr>
          <w:rFonts w:ascii="Times New Roman" w:eastAsia="Times New Roman" w:hAnsi="Times New Roman"/>
          <w:snapToGrid w:val="0"/>
          <w:sz w:val="30"/>
          <w:szCs w:val="30"/>
        </w:rPr>
        <w:t>й</w:t>
      </w:r>
      <w:r w:rsidR="00745F5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и понимания процесса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264EF9" w:rsidRPr="00AF3E72">
        <w:rPr>
          <w:rFonts w:ascii="Times New Roman" w:eastAsia="Times New Roman" w:hAnsi="Times New Roman"/>
          <w:snapToGrid w:val="0"/>
          <w:sz w:val="30"/>
          <w:szCs w:val="30"/>
        </w:rPr>
        <w:t>производства</w:t>
      </w:r>
      <w:r w:rsidR="00745F5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этой продукции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, основанны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>х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на </w:t>
      </w:r>
      <w:r w:rsidR="00745F5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предшествующем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опыте производства и данных о</w:t>
      </w:r>
      <w:r w:rsidR="00713F6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произведенных ранее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сериях продукции.</w:t>
      </w:r>
    </w:p>
    <w:p w14:paraId="149C7454" w14:textId="77777777" w:rsidR="00FA0EF5" w:rsidRPr="00AF3E72" w:rsidRDefault="00713F6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Гибридный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подход может также использоваться для любых действий по валидации после изменений или во время продолжающейся верификации процесса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производства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даже если 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изначально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был 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примен</w:t>
      </w:r>
      <w:r w:rsidR="00696C5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е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н традиционный подход.</w:t>
      </w:r>
    </w:p>
    <w:p w14:paraId="51277B2E" w14:textId="77777777" w:rsidR="00FA0EF5" w:rsidRPr="00AF3E72" w:rsidRDefault="00FA0EF5" w:rsidP="00D20EAF">
      <w:pPr>
        <w:tabs>
          <w:tab w:val="left" w:pos="1560"/>
        </w:tabs>
        <w:spacing w:before="360" w:after="360" w:line="240" w:lineRule="auto"/>
        <w:ind w:firstLine="709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Продолжающаяся верификация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процесса производства</w:t>
      </w:r>
      <w:r w:rsidR="00EC3CB9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br/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в ходе жизненного цикла</w:t>
      </w:r>
    </w:p>
    <w:p w14:paraId="72AD642E" w14:textId="6BD7415F" w:rsidR="00FA0EF5" w:rsidRPr="00AF3E72" w:rsidRDefault="00713F6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Положения </w:t>
      </w:r>
      <w:r w:rsidR="00D15C99">
        <w:rPr>
          <w:rFonts w:ascii="Times New Roman" w:eastAsia="Times New Roman" w:hAnsi="Times New Roman"/>
          <w:snapToGrid w:val="0"/>
          <w:sz w:val="30"/>
          <w:szCs w:val="30"/>
        </w:rPr>
        <w:t>пунктов 67 –</w:t>
      </w:r>
      <w:r w:rsidR="001E09E3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D15C99">
        <w:rPr>
          <w:rFonts w:ascii="Times New Roman" w:eastAsia="Times New Roman" w:hAnsi="Times New Roman"/>
          <w:snapToGrid w:val="0"/>
          <w:sz w:val="30"/>
          <w:szCs w:val="30"/>
        </w:rPr>
        <w:t>71 настоящих Требований</w:t>
      </w:r>
      <w:r w:rsidR="00D15C9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применимы ко всем </w:t>
      </w:r>
      <w:r w:rsidR="00E9738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3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подходам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к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валидации процесса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z w:val="30"/>
          <w:szCs w:val="30"/>
        </w:rPr>
        <w:t>производства</w:t>
      </w:r>
      <w:r w:rsidR="00BC3EE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(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традиционному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 xml:space="preserve"> подходу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, непрерывно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й верификации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 гибридному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 xml:space="preserve"> подходу</w:t>
      </w:r>
      <w:r w:rsidR="00BC3EE5" w:rsidRPr="00AF3E72">
        <w:rPr>
          <w:rFonts w:ascii="Times New Roman" w:eastAsia="Times New Roman" w:hAnsi="Times New Roman"/>
          <w:snapToGrid w:val="0"/>
          <w:sz w:val="30"/>
          <w:szCs w:val="30"/>
        </w:rPr>
        <w:t>)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00E93C10" w14:textId="4BF4D09D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Производителям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осуществлять мониторинг качества продукции </w:t>
      </w:r>
      <w:r w:rsidR="00CD1153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 оценивать релевантные </w:t>
      </w:r>
      <w:r w:rsidR="005A7E87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тенденции 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>процесса производства</w:t>
      </w:r>
      <w:r w:rsidR="00CD1153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A116FB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 целях 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 xml:space="preserve">обеспечения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гарантии поддержания контролируемого состояния </w:t>
      </w:r>
      <w:r w:rsidR="00A116FB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продукции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на протяжении е</w:t>
      </w:r>
      <w:r w:rsidR="00696C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жизненного цикла.</w:t>
      </w:r>
    </w:p>
    <w:p w14:paraId="0EB1F554" w14:textId="0A52CF89" w:rsidR="00E9738F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Объ</w:t>
      </w:r>
      <w:r w:rsidR="00696C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м и периодичность продолжающейся верификации процесса </w:t>
      </w:r>
      <w:r w:rsidR="00433B24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производства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подлеж</w:t>
      </w:r>
      <w:r w:rsidR="00A116FB" w:rsidRPr="00AF3E72">
        <w:rPr>
          <w:rFonts w:ascii="Times New Roman" w:eastAsia="Times New Roman" w:hAnsi="Times New Roman"/>
          <w:snapToGrid w:val="0"/>
          <w:sz w:val="30"/>
          <w:szCs w:val="30"/>
        </w:rPr>
        <w:t>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т </w:t>
      </w:r>
      <w:r w:rsidR="008E352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регулярной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оценке</w:t>
      </w:r>
      <w:r w:rsidR="00A116FB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производителем </w:t>
      </w:r>
      <w:r w:rsidR="00A116FB"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>лекарственного препарата</w:t>
      </w:r>
      <w:r w:rsidR="00622F8D" w:rsidRPr="00AF3E72">
        <w:rPr>
          <w:rFonts w:ascii="Times New Roman" w:eastAsia="Times New Roman" w:hAnsi="Times New Roman"/>
          <w:snapToGrid w:val="0"/>
          <w:sz w:val="30"/>
          <w:szCs w:val="30"/>
        </w:rPr>
        <w:t>, так как в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любой момент жизненного цикла продукции может потребоваться </w:t>
      </w:r>
      <w:r w:rsidR="00622F8D" w:rsidRPr="00AF3E72">
        <w:rPr>
          <w:rFonts w:ascii="Times New Roman" w:eastAsia="Times New Roman" w:hAnsi="Times New Roman"/>
          <w:snapToGrid w:val="0"/>
          <w:sz w:val="30"/>
          <w:szCs w:val="30"/>
        </w:rPr>
        <w:t>их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изменение, </w:t>
      </w:r>
      <w:r w:rsidR="00EC3CB9" w:rsidRPr="00AF3E72">
        <w:rPr>
          <w:rFonts w:ascii="Times New Roman" w:eastAsia="Times New Roman" w:hAnsi="Times New Roman"/>
          <w:snapToGrid w:val="0"/>
          <w:sz w:val="30"/>
          <w:szCs w:val="30"/>
        </w:rPr>
        <w:t>исходя из</w:t>
      </w:r>
      <w:r w:rsidR="00622F8D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изменения понимания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процесса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, а также пригодност</w:t>
      </w:r>
      <w:r w:rsidR="00EC3CB9" w:rsidRPr="00AF3E72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процесса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EC3CB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2E1D2D">
        <w:rPr>
          <w:rFonts w:ascii="Times New Roman" w:eastAsia="Times New Roman" w:hAnsi="Times New Roman"/>
          <w:snapToGrid w:val="0"/>
          <w:sz w:val="30"/>
          <w:szCs w:val="30"/>
        </w:rPr>
        <w:t xml:space="preserve">при </w:t>
      </w:r>
      <w:r w:rsidR="00AB7C4E">
        <w:rPr>
          <w:rFonts w:ascii="Times New Roman" w:eastAsia="Times New Roman" w:hAnsi="Times New Roman"/>
          <w:snapToGrid w:val="0"/>
          <w:sz w:val="30"/>
          <w:szCs w:val="30"/>
        </w:rPr>
        <w:t>его</w:t>
      </w:r>
      <w:r w:rsidR="00AB7C4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EC3CB9" w:rsidRPr="00AF3E72">
        <w:rPr>
          <w:rFonts w:ascii="Times New Roman" w:eastAsia="Times New Roman" w:hAnsi="Times New Roman"/>
          <w:snapToGrid w:val="0"/>
          <w:sz w:val="30"/>
          <w:szCs w:val="30"/>
        </w:rPr>
        <w:t>продолжающейся верификации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5C1D3DE1" w14:textId="77777777" w:rsidR="00E9738F" w:rsidRPr="00AF3E72" w:rsidRDefault="00A116FB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 осуществлять п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родолжающуюся верификацию процесса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33B2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612B9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в соответствии с утвержд</w:t>
      </w:r>
      <w:r w:rsidR="00696C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нным протоколом или эквивалентным документом, а также разработать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форму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отчет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для документирования полученных результатов. При необходимости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должны быть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использова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ны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статистические инструменты для подтверждения выводов, касающихся вариабельности и возможностей указанного процесса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0A09FF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а также для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обеспечения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гарантии сохранения контролируемого состояния.</w:t>
      </w:r>
    </w:p>
    <w:p w14:paraId="68DBC614" w14:textId="37DF1873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Продолжающуюся верификацию процесса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0A09FF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производства</w:t>
      </w:r>
      <w:r w:rsidR="00612B94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использовать на протяжении </w:t>
      </w:r>
      <w:r w:rsidR="00EC3CB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всего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жизненного цикла продукции для поддержания </w:t>
      </w:r>
      <w:r w:rsidR="00A116FB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ее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валидированного статуса, </w:t>
      </w:r>
      <w:r w:rsidR="00EC3CB9" w:rsidRPr="00AF3E72">
        <w:rPr>
          <w:rFonts w:ascii="Times New Roman" w:eastAsia="Times New Roman" w:hAnsi="Times New Roman"/>
          <w:snapToGrid w:val="0"/>
          <w:sz w:val="30"/>
          <w:szCs w:val="30"/>
        </w:rPr>
        <w:t>который должен быть указан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 обзоре по качеству. 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 xml:space="preserve">Кроме того,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рассматривать вопрос</w:t>
      </w:r>
      <w:r w:rsidR="00A116FB" w:rsidRPr="00AF3E72">
        <w:rPr>
          <w:rFonts w:ascii="Times New Roman" w:eastAsia="Times New Roman" w:hAnsi="Times New Roman"/>
          <w:snapToGrid w:val="0"/>
          <w:sz w:val="30"/>
          <w:szCs w:val="30"/>
        </w:rPr>
        <w:t>ы 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внедрени</w:t>
      </w:r>
      <w:r w:rsidR="00A116FB" w:rsidRPr="00AF3E72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A116FB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 дальнейшем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дополнительных изменений </w:t>
      </w:r>
      <w:r w:rsidR="007518A1" w:rsidRPr="00AF3E72">
        <w:rPr>
          <w:rFonts w:ascii="Times New Roman" w:eastAsia="Times New Roman" w:hAnsi="Times New Roman"/>
          <w:snapToGrid w:val="0"/>
          <w:sz w:val="30"/>
          <w:szCs w:val="30"/>
        </w:rPr>
        <w:t>в процесс продолжающейся верификации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, а также</w:t>
      </w:r>
      <w:r w:rsidR="00A116FB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об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оценк</w:t>
      </w:r>
      <w:r w:rsidR="00A116FB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необходимости осуществления дополнительных действий (например, расширенн</w:t>
      </w:r>
      <w:r w:rsidR="00A116FB" w:rsidRPr="00AF3E72">
        <w:rPr>
          <w:rFonts w:ascii="Times New Roman" w:eastAsia="Times New Roman" w:hAnsi="Times New Roman"/>
          <w:snapToGrid w:val="0"/>
          <w:sz w:val="30"/>
          <w:szCs w:val="30"/>
        </w:rPr>
        <w:t>ого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отбор</w:t>
      </w:r>
      <w:r w:rsidR="00A116FB" w:rsidRPr="00AF3E72">
        <w:rPr>
          <w:rFonts w:ascii="Times New Roman" w:eastAsia="Times New Roman" w:hAnsi="Times New Roman"/>
          <w:snapToGrid w:val="0"/>
          <w:sz w:val="30"/>
          <w:szCs w:val="30"/>
        </w:rPr>
        <w:t>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проб).</w:t>
      </w:r>
    </w:p>
    <w:p w14:paraId="524ACD9F" w14:textId="0910888F" w:rsidR="00FA0EF5" w:rsidRPr="00AF3E72" w:rsidRDefault="00A116FB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8</w:t>
      </w:r>
      <w:r w:rsidR="00BC3EE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. 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Верификация </w:t>
      </w:r>
      <w:r w:rsidR="006951E9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процесса 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транспортировки</w:t>
      </w:r>
    </w:p>
    <w:p w14:paraId="1ABF3D3B" w14:textId="2F9B7E3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Готовая лекарственная продукция, лекарственные препараты для клинических исследований, нерасфасованная продукция и образцы лекарственных </w:t>
      </w:r>
      <w:r w:rsidR="00A4200F">
        <w:rPr>
          <w:rFonts w:ascii="Times New Roman" w:eastAsia="Times New Roman" w:hAnsi="Times New Roman"/>
          <w:snapToGrid w:val="0"/>
          <w:sz w:val="30"/>
          <w:szCs w:val="30"/>
        </w:rPr>
        <w:t>препаратов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должны транспортироваться от производственных площадок согласно условиям</w:t>
      </w:r>
      <w:r w:rsidR="000F3C2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транспортировки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указанным в </w:t>
      </w:r>
      <w:r w:rsidR="00BC3EE5" w:rsidRPr="00AF3E72">
        <w:rPr>
          <w:rFonts w:ascii="Times New Roman" w:eastAsia="Times New Roman" w:hAnsi="Times New Roman"/>
          <w:snapToGrid w:val="0"/>
          <w:sz w:val="30"/>
          <w:szCs w:val="30"/>
        </w:rPr>
        <w:t>р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егистрационном </w:t>
      </w:r>
      <w:r w:rsidR="00BC3EE5" w:rsidRPr="00AF3E72">
        <w:rPr>
          <w:rFonts w:ascii="Times New Roman" w:eastAsia="Times New Roman" w:hAnsi="Times New Roman"/>
          <w:snapToGrid w:val="0"/>
          <w:sz w:val="30"/>
          <w:szCs w:val="30"/>
        </w:rPr>
        <w:t>д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осье</w:t>
      </w:r>
      <w:r w:rsidR="00BC3EE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лекарственного препарата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 xml:space="preserve"> 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264EF9"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>с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пецификации, согласно утвержд</w:t>
      </w:r>
      <w:r w:rsidR="00696C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нной маркировке или </w:t>
      </w:r>
      <w:r w:rsidR="000F3C2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иным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условиям</w:t>
      </w:r>
      <w:r w:rsidR="000F3C2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транспортировки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="000F3C2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параметры которых обоснованы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производителем. </w:t>
      </w:r>
    </w:p>
    <w:p w14:paraId="359CCC90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Верификация транспортировки может быть проблематичной из-за большого количества различных факторов, тем не менее маршруты транспортировки должны быть ч</w:t>
      </w:r>
      <w:r w:rsidR="00696C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тко описаны. Сезонные изменения и другие изменяющиеся факторы должны быть также рассмотрены в ходе верификации транспортировки. </w:t>
      </w:r>
    </w:p>
    <w:p w14:paraId="5B6078C4" w14:textId="63D7F84D" w:rsidR="00BC3EE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Для рассмотрения влияния на процесс транспортировки изменяющихся факторов, отличных от тех, которые контролируются или подвергаются мониторингу (например, задержки при транспортировке, сбо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>ев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 устройствах регистрации данных, </w:t>
      </w:r>
      <w:proofErr w:type="spellStart"/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долив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>а</w:t>
      </w:r>
      <w:proofErr w:type="spellEnd"/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жидкого азота, чувствительност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продукции и други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>х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соответствующи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>х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фактор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>ов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),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проводить оценку рисков</w:t>
      </w:r>
      <w:r w:rsidR="00BC3EE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для качества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</w:t>
      </w:r>
    </w:p>
    <w:p w14:paraId="1F05E9D9" w14:textId="77777777" w:rsidR="00FA0EF5" w:rsidRPr="00AF3E72" w:rsidRDefault="000E480A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Поскольку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 ходе транспортировки возможны изменения условий внешней среды,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осуществлять непрерывный мониторинг и регистрацию любых критических условий внешней среды, воздействию которых может подвергаться продукция,</w:t>
      </w:r>
      <w:r w:rsidR="000F3C2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если только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0F3C2F" w:rsidRPr="00AF3E72">
        <w:rPr>
          <w:rFonts w:ascii="Times New Roman" w:eastAsia="Times New Roman" w:hAnsi="Times New Roman"/>
          <w:snapToGrid w:val="0"/>
          <w:sz w:val="30"/>
          <w:szCs w:val="30"/>
        </w:rPr>
        <w:t>производителем не обоснован отказ от такого мониторинга.</w:t>
      </w:r>
    </w:p>
    <w:p w14:paraId="40E8D9DD" w14:textId="77777777" w:rsidR="00FA0EF5" w:rsidRPr="00AF3E72" w:rsidRDefault="000F3C2F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9</w:t>
      </w:r>
      <w:r w:rsidR="00BC3EE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. 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Валидация </w:t>
      </w:r>
      <w:r w:rsidR="00D36B8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процесса 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упаковки</w:t>
      </w:r>
    </w:p>
    <w:p w14:paraId="3FFAB752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Изменение технологических параметров оборудования, </w:t>
      </w:r>
      <w:r w:rsidR="000F3C2F" w:rsidRPr="00AF3E72">
        <w:rPr>
          <w:rFonts w:ascii="Times New Roman" w:eastAsia="Times New Roman" w:hAnsi="Times New Roman"/>
          <w:snapToGrid w:val="0"/>
          <w:sz w:val="30"/>
          <w:szCs w:val="30"/>
        </w:rPr>
        <w:br/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 особенности параметров оборудования, используемого в процессе первичной упаковки, может оказать существенное влияние на целостность и надлежащее функционирование упаковки (например, блистеры, саше и стерильные компоненты), поэтому оборудование, используемое в </w:t>
      </w:r>
      <w:r w:rsidR="000F3C2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рамках процессов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первичной и вторичной упаковки готовой и нерасфасованной продукции, должно быть квалифицировано. </w:t>
      </w:r>
    </w:p>
    <w:p w14:paraId="10579BEF" w14:textId="75B19FC4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>Квалификация оборудования, задействованного в процессе первичной упаковки, должна быть проведена при минимальных и максимальных значениях, установленных для критических параметров процесса, таких как температура, скорость работы оборудования, усилие склейки</w:t>
      </w:r>
      <w:r w:rsidR="00BC3EE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(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запайки</w:t>
      </w:r>
      <w:r w:rsidR="00BC3EE5" w:rsidRPr="00AF3E72">
        <w:rPr>
          <w:rFonts w:ascii="Times New Roman" w:eastAsia="Times New Roman" w:hAnsi="Times New Roman"/>
          <w:snapToGrid w:val="0"/>
          <w:sz w:val="30"/>
          <w:szCs w:val="30"/>
        </w:rPr>
        <w:t>)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, или для любых других факторов</w:t>
      </w:r>
      <w:r w:rsidR="002E1D2D">
        <w:rPr>
          <w:rFonts w:ascii="Times New Roman" w:eastAsia="Times New Roman" w:hAnsi="Times New Roman"/>
          <w:snapToGrid w:val="0"/>
          <w:sz w:val="30"/>
          <w:szCs w:val="30"/>
        </w:rPr>
        <w:t>, влияющих на процесс первичной упаковки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0C05DCD2" w14:textId="77777777" w:rsidR="00FA0EF5" w:rsidRPr="00AF3E72" w:rsidRDefault="00457770" w:rsidP="00D20EAF">
      <w:pPr>
        <w:pStyle w:val="a7"/>
        <w:spacing w:before="360" w:after="360" w:line="240" w:lineRule="auto"/>
        <w:ind w:left="0"/>
        <w:contextualSpacing w:val="0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10</w:t>
      </w:r>
      <w:r w:rsidR="00BC3EE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. 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Квалификация инженерных систем</w:t>
      </w:r>
    </w:p>
    <w:p w14:paraId="57F51238" w14:textId="25F0670E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Качество пара, воды, воздуха, других газов и </w:t>
      </w:r>
      <w:r w:rsidR="00457770" w:rsidRPr="00AF3E72">
        <w:rPr>
          <w:rFonts w:ascii="Times New Roman" w:eastAsia="Times New Roman" w:hAnsi="Times New Roman"/>
          <w:snapToGrid w:val="0"/>
          <w:sz w:val="30"/>
          <w:szCs w:val="30"/>
        </w:rPr>
        <w:t>т. п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должно быть подтверждено </w:t>
      </w:r>
      <w:r w:rsidR="00457770" w:rsidRPr="00AF3E72">
        <w:rPr>
          <w:rFonts w:ascii="Times New Roman" w:eastAsia="Times New Roman" w:hAnsi="Times New Roman"/>
          <w:snapToGrid w:val="0"/>
          <w:sz w:val="30"/>
          <w:szCs w:val="30"/>
        </w:rPr>
        <w:t>производителем лекарственных препаратов</w:t>
      </w:r>
      <w:r w:rsidR="00915CB9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путем выполнения соответствующих исследований</w:t>
      </w:r>
      <w:r w:rsidR="00457770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после монтажа с </w:t>
      </w:r>
      <w:r w:rsidR="006951E9">
        <w:rPr>
          <w:rFonts w:ascii="Times New Roman" w:eastAsia="Times New Roman" w:hAnsi="Times New Roman"/>
          <w:snapToGrid w:val="0"/>
          <w:sz w:val="30"/>
          <w:szCs w:val="30"/>
        </w:rPr>
        <w:t xml:space="preserve">учетом требований к квалификации, указанных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 разделе 3 настоящ</w:t>
      </w:r>
      <w:r w:rsidR="00457770" w:rsidRPr="00AF3E72">
        <w:rPr>
          <w:rFonts w:ascii="Times New Roman" w:eastAsia="Times New Roman" w:hAnsi="Times New Roman"/>
          <w:snapToGrid w:val="0"/>
          <w:sz w:val="30"/>
          <w:szCs w:val="30"/>
        </w:rPr>
        <w:t>их Требований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</w:t>
      </w:r>
    </w:p>
    <w:p w14:paraId="6FC8D571" w14:textId="04B9CE25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Длительность и объ</w:t>
      </w:r>
      <w:r w:rsidR="00696C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м квалификации должны отражать любые сезонные изменения</w:t>
      </w:r>
      <w:r w:rsidR="00457770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(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 случае</w:t>
      </w:r>
      <w:r w:rsidR="00457770" w:rsidRPr="00AF3E72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если такие изменения оказывают влияние на объект квалификации</w:t>
      </w:r>
      <w:r w:rsidR="00457770" w:rsidRPr="00AF3E72">
        <w:rPr>
          <w:rFonts w:ascii="Times New Roman" w:eastAsia="Times New Roman" w:hAnsi="Times New Roman"/>
          <w:snapToGrid w:val="0"/>
          <w:sz w:val="30"/>
          <w:szCs w:val="30"/>
        </w:rPr>
        <w:t>)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а также </w:t>
      </w:r>
      <w:r w:rsidR="00D15C99">
        <w:rPr>
          <w:rFonts w:ascii="Times New Roman" w:eastAsia="Times New Roman" w:hAnsi="Times New Roman"/>
          <w:snapToGrid w:val="0"/>
          <w:sz w:val="30"/>
          <w:szCs w:val="30"/>
        </w:rPr>
        <w:t xml:space="preserve">учитывать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предполагаемое назначение инженерной системы. </w:t>
      </w:r>
    </w:p>
    <w:p w14:paraId="06B14DDC" w14:textId="32198D6C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Для предотвращения возникновения неполадок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 xml:space="preserve"> оборудования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 случае потенциального прямого контакта с продукцией (например, системы отопления, вентиляции и кондиционирования воздуха) или косвенного</w:t>
      </w:r>
      <w:r w:rsidR="00457770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контакта с продукцией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(например, теплообменник</w:t>
      </w:r>
      <w:r w:rsidR="00457770" w:rsidRPr="00AF3E72">
        <w:rPr>
          <w:rFonts w:ascii="Times New Roman" w:eastAsia="Times New Roman" w:hAnsi="Times New Roman"/>
          <w:snapToGrid w:val="0"/>
          <w:sz w:val="30"/>
          <w:szCs w:val="30"/>
        </w:rPr>
        <w:t>ов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) необходимо проводить оценку рисков</w:t>
      </w:r>
      <w:r w:rsidR="00BC3EE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для качества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5B04A37F" w14:textId="77777777" w:rsidR="00FA0EF5" w:rsidRPr="00AF3E72" w:rsidRDefault="00457770" w:rsidP="00D20EAF">
      <w:pPr>
        <w:pStyle w:val="a7"/>
        <w:spacing w:before="360" w:after="360" w:line="240" w:lineRule="auto"/>
        <w:ind w:left="0"/>
        <w:contextualSpacing w:val="0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11</w:t>
      </w:r>
      <w:r w:rsidR="00BC3EE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.</w:t>
      </w:r>
      <w:r w:rsidR="00BC3EE5" w:rsidRPr="00AF3E72">
        <w:rPr>
          <w:rFonts w:ascii="Times New Roman" w:hAnsi="Times New Roman"/>
          <w:sz w:val="30"/>
          <w:szCs w:val="30"/>
        </w:rPr>
        <w:t> 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Валидация аналитических методик</w:t>
      </w:r>
    </w:p>
    <w:p w14:paraId="5C013047" w14:textId="45475BC8" w:rsidR="00FA0EF5" w:rsidRPr="009E5155" w:rsidRDefault="00FA0EF5" w:rsidP="00D20EAF">
      <w:pPr>
        <w:pStyle w:val="a7"/>
        <w:numPr>
          <w:ilvl w:val="0"/>
          <w:numId w:val="7"/>
        </w:numPr>
        <w:tabs>
          <w:tab w:val="left" w:pos="0"/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Все аналитические методики, </w:t>
      </w:r>
      <w:r w:rsidRPr="009E5155">
        <w:rPr>
          <w:rFonts w:ascii="Times New Roman" w:eastAsia="Times New Roman" w:hAnsi="Times New Roman"/>
          <w:snapToGrid w:val="0"/>
          <w:sz w:val="30"/>
          <w:szCs w:val="30"/>
        </w:rPr>
        <w:t xml:space="preserve">используемые для квалификации, валидации или валидации очистки, должны быть валидированы в отношении пределов обнаружения и количественного определения (при необходимости) согласно </w:t>
      </w:r>
      <w:r w:rsidR="00264EF9" w:rsidRPr="009E5155">
        <w:rPr>
          <w:rFonts w:ascii="Times New Roman" w:eastAsia="Times New Roman" w:hAnsi="Times New Roman"/>
          <w:snapToGrid w:val="0"/>
          <w:sz w:val="30"/>
          <w:szCs w:val="30"/>
        </w:rPr>
        <w:t xml:space="preserve">указаниям </w:t>
      </w:r>
      <w:r w:rsidR="00BC3EE5" w:rsidRPr="009E5155">
        <w:rPr>
          <w:rFonts w:ascii="Times New Roman" w:eastAsia="Times New Roman" w:hAnsi="Times New Roman"/>
          <w:snapToGrid w:val="0"/>
          <w:sz w:val="30"/>
          <w:szCs w:val="30"/>
        </w:rPr>
        <w:t>г</w:t>
      </w:r>
      <w:r w:rsidRPr="009E5155">
        <w:rPr>
          <w:rFonts w:ascii="Times New Roman" w:eastAsia="Times New Roman" w:hAnsi="Times New Roman"/>
          <w:snapToGrid w:val="0"/>
          <w:sz w:val="30"/>
          <w:szCs w:val="30"/>
        </w:rPr>
        <w:t>лав</w:t>
      </w:r>
      <w:r w:rsidR="00264EF9" w:rsidRPr="009E5155">
        <w:rPr>
          <w:rFonts w:ascii="Times New Roman" w:eastAsia="Times New Roman" w:hAnsi="Times New Roman"/>
          <w:snapToGrid w:val="0"/>
          <w:sz w:val="30"/>
          <w:szCs w:val="30"/>
        </w:rPr>
        <w:t>ы</w:t>
      </w:r>
      <w:r w:rsidRPr="009E5155">
        <w:rPr>
          <w:rFonts w:ascii="Times New Roman" w:eastAsia="Times New Roman" w:hAnsi="Times New Roman"/>
          <w:snapToGrid w:val="0"/>
          <w:sz w:val="30"/>
          <w:szCs w:val="30"/>
        </w:rPr>
        <w:t xml:space="preserve"> 6 </w:t>
      </w:r>
      <w:r w:rsidR="008F60D6" w:rsidRPr="009E5155">
        <w:rPr>
          <w:rFonts w:ascii="Times New Roman" w:eastAsia="Times New Roman" w:hAnsi="Times New Roman"/>
          <w:snapToGrid w:val="0"/>
          <w:sz w:val="30"/>
          <w:szCs w:val="30"/>
        </w:rPr>
        <w:t>части</w:t>
      </w:r>
      <w:r w:rsidR="0022680D" w:rsidRPr="009E5155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22680D" w:rsidRPr="009E5155">
        <w:rPr>
          <w:rFonts w:ascii="Times New Roman" w:eastAsia="Times New Roman" w:hAnsi="Times New Roman"/>
          <w:snapToGrid w:val="0"/>
          <w:sz w:val="30"/>
          <w:szCs w:val="30"/>
          <w:lang w:val="en-US"/>
        </w:rPr>
        <w:t>I</w:t>
      </w:r>
      <w:r w:rsidR="008F60D6" w:rsidRPr="009E5155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9E5155">
        <w:rPr>
          <w:rFonts w:ascii="Times New Roman" w:eastAsia="Times New Roman" w:hAnsi="Times New Roman"/>
          <w:snapToGrid w:val="0"/>
          <w:sz w:val="30"/>
          <w:szCs w:val="30"/>
        </w:rPr>
        <w:t>Правил.</w:t>
      </w:r>
    </w:p>
    <w:p w14:paraId="34A5F846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0"/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 xml:space="preserve">При проведении микробиологических испытаний продукции методика тестирования должна быть валидирована для подтверждения отсутствия антимикробного действия продукции. </w:t>
      </w:r>
    </w:p>
    <w:p w14:paraId="5E325F28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0"/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Если проводится микробиологический контроль поверхностей чистых помещений, методика указанного контроля подлежит валидации для подтверждения отсутствия антимикробного действия со стороны моющих и дезинфицирующих средств.</w:t>
      </w:r>
    </w:p>
    <w:p w14:paraId="4D79778B" w14:textId="77777777" w:rsidR="00FA0EF5" w:rsidRPr="00AF3E72" w:rsidRDefault="00457770" w:rsidP="00D20EAF">
      <w:pPr>
        <w:pStyle w:val="a7"/>
        <w:spacing w:before="360" w:after="360" w:line="240" w:lineRule="auto"/>
        <w:ind w:left="0"/>
        <w:contextualSpacing w:val="0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12</w:t>
      </w:r>
      <w:r w:rsidR="00BC3EE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. 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Валидация очистки</w:t>
      </w:r>
    </w:p>
    <w:p w14:paraId="47EBEC8F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Валидация очистки должна проводиться с целью подтверждения эффективности процедуры очистки для всего оборудования, контактирующего с продукцией. При наличии соответствующего научного обоснования допускается использование моделирующих веществ. При использовании однотипного оборудования существует возможность выбора специфичных единиц оборудования для проведения валидации очистки при наличии соответствующего обоснования. </w:t>
      </w:r>
    </w:p>
    <w:p w14:paraId="40DEF45A" w14:textId="77777777" w:rsidR="005B3EFF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Визуальная проверка чистоты является важным критерием приемлемости 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валидации очистки, тем не менее 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этот критерий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не должен применяться в качестве единственного. 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>Приемлемыми считаются подходы, не использующие повторную очистку и повторное тестирование до момента достижения соответствия критериям приемлемости.</w:t>
      </w:r>
    </w:p>
    <w:p w14:paraId="445108B2" w14:textId="261E327D" w:rsidR="00FA0EF5" w:rsidRPr="00AF3E72" w:rsidRDefault="005B3EFF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 связи с</w:t>
      </w:r>
      <w:r w:rsidR="007518A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тем, что в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ыполнение программы валидации очистки </w:t>
      </w:r>
      <w:r w:rsidR="00041BFD" w:rsidRPr="00AF3E72">
        <w:rPr>
          <w:rFonts w:ascii="Times New Roman" w:eastAsia="Times New Roman" w:hAnsi="Times New Roman"/>
          <w:snapToGrid w:val="0"/>
          <w:sz w:val="30"/>
          <w:szCs w:val="30"/>
        </w:rPr>
        <w:t>требует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определ</w:t>
      </w:r>
      <w:r w:rsidR="00696C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нного времени, для некоторых видов продукции, например препаратов для клинических испытаний, может потребоваться валидация с верификацией очистки после каждой серии продукции. 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br/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 результате верификации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производственного процесса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долж</w:t>
      </w:r>
      <w:r w:rsidR="00C74D1A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н быть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 xml:space="preserve">получен </w:t>
      </w:r>
      <w:r w:rsidR="00C74D1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объем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данных</w:t>
      </w:r>
      <w:r w:rsidR="00C74D1A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</w:t>
      </w:r>
      <w:r w:rsidR="00915CB9" w:rsidRPr="00AF3E72">
        <w:rPr>
          <w:rFonts w:ascii="Times New Roman" w:eastAsia="Times New Roman" w:hAnsi="Times New Roman"/>
          <w:snapToGrid w:val="0"/>
          <w:sz w:val="30"/>
          <w:szCs w:val="30"/>
        </w:rPr>
        <w:t>позволяющий</w:t>
      </w:r>
      <w:r w:rsidR="008E352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подтвер</w:t>
      </w:r>
      <w:r w:rsidR="00915CB9" w:rsidRPr="00AF3E72">
        <w:rPr>
          <w:rFonts w:ascii="Times New Roman" w:eastAsia="Times New Roman" w:hAnsi="Times New Roman"/>
          <w:snapToGrid w:val="0"/>
          <w:sz w:val="30"/>
          <w:szCs w:val="30"/>
        </w:rPr>
        <w:t>дить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чистот</w:t>
      </w:r>
      <w:r w:rsidR="00915CB9" w:rsidRPr="00AF3E72">
        <w:rPr>
          <w:rFonts w:ascii="Times New Roman" w:eastAsia="Times New Roman" w:hAnsi="Times New Roman"/>
          <w:snapToGrid w:val="0"/>
          <w:sz w:val="30"/>
          <w:szCs w:val="30"/>
        </w:rPr>
        <w:t>у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оборудования и возможност</w:t>
      </w:r>
      <w:r w:rsidR="00915CB9" w:rsidRPr="00AF3E72">
        <w:rPr>
          <w:rFonts w:ascii="Times New Roman" w:eastAsia="Times New Roman" w:hAnsi="Times New Roman"/>
          <w:snapToGrid w:val="0"/>
          <w:sz w:val="30"/>
          <w:szCs w:val="30"/>
        </w:rPr>
        <w:t>ь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его дальнейшего использования. </w:t>
      </w:r>
    </w:p>
    <w:p w14:paraId="73C772FF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При валидации необходимо учитывать уровень автоматизации процесса очистки. При использовании автоматического процесса очистки должен быть валидирован рабочий диапазон параметров инженерных систем и оборудования для очистки.</w:t>
      </w:r>
    </w:p>
    <w:p w14:paraId="459394C7" w14:textId="3EE5A246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  <w:tab w:val="left" w:pos="1701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Для всех процессов очистки необходимо проводить оценку </w:t>
      </w:r>
      <w:r w:rsidR="00D15C99">
        <w:rPr>
          <w:rFonts w:ascii="Times New Roman" w:eastAsia="Times New Roman" w:hAnsi="Times New Roman"/>
          <w:snapToGrid w:val="0"/>
          <w:sz w:val="30"/>
          <w:szCs w:val="30"/>
        </w:rPr>
        <w:br/>
        <w:t>в целях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выявления изменяющихся факторов, которые могут влиять на проведение и эффективность очистки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(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персонал, уровень детализации в процедурах (например, кратность </w:t>
      </w:r>
      <w:proofErr w:type="spellStart"/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ополаскивани</w:t>
      </w:r>
      <w:r w:rsidR="00781D45" w:rsidRPr="00AF3E72">
        <w:rPr>
          <w:rFonts w:ascii="Times New Roman" w:eastAsia="Times New Roman" w:hAnsi="Times New Roman"/>
          <w:snapToGrid w:val="0"/>
          <w:sz w:val="30"/>
          <w:szCs w:val="30"/>
        </w:rPr>
        <w:t>й</w:t>
      </w:r>
      <w:proofErr w:type="spellEnd"/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) и 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>т. п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>)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>.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После выявления таких факторов для валидации очистки необходимо использовать условия 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>«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наихудшего случая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>»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49BF5EC0" w14:textId="274225FE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  <w:tab w:val="left" w:pos="1701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Предел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>ьные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значения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перенос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>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остатков продукции должны основываться на токсикологической оценке</w:t>
      </w:r>
      <w:r w:rsidR="00334CC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продукции</w:t>
      </w:r>
      <w:r w:rsidR="007D25E6" w:rsidRPr="00AF3E72">
        <w:rPr>
          <w:rFonts w:ascii="Times New Roman" w:eastAsia="Times New Roman" w:hAnsi="Times New Roman"/>
          <w:snapToGrid w:val="0"/>
          <w:sz w:val="30"/>
          <w:szCs w:val="30"/>
        </w:rPr>
        <w:t>, проведение которой предусмотрено Руководством по установлению допустимых пред</w:t>
      </w:r>
      <w:r w:rsidR="00474C0A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="007D25E6" w:rsidRPr="00AF3E72">
        <w:rPr>
          <w:rFonts w:ascii="Times New Roman" w:eastAsia="Times New Roman" w:hAnsi="Times New Roman"/>
          <w:snapToGrid w:val="0"/>
          <w:sz w:val="30"/>
          <w:szCs w:val="30"/>
        </w:rPr>
        <w:t>лов воздействия на здоровье в целях идентификации рисков при производстве лекарственн</w:t>
      </w:r>
      <w:r w:rsidR="0038333C" w:rsidRPr="00AF3E72">
        <w:rPr>
          <w:rFonts w:ascii="Times New Roman" w:eastAsia="Times New Roman" w:hAnsi="Times New Roman"/>
          <w:snapToGrid w:val="0"/>
          <w:sz w:val="30"/>
          <w:szCs w:val="30"/>
        </w:rPr>
        <w:t>ы</w:t>
      </w:r>
      <w:r w:rsidR="007D25E6" w:rsidRPr="00AF3E72">
        <w:rPr>
          <w:rFonts w:ascii="Times New Roman" w:eastAsia="Times New Roman" w:hAnsi="Times New Roman"/>
          <w:snapToGrid w:val="0"/>
          <w:sz w:val="30"/>
          <w:szCs w:val="30"/>
        </w:rPr>
        <w:t>х средств на общих производственных (технологических) линиях, утвержденны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>м</w:t>
      </w:r>
      <w:r w:rsidR="007D25E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>Р</w:t>
      </w:r>
      <w:r w:rsidR="007D25E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ешением Коллегии Евразийской </w:t>
      </w:r>
      <w:r w:rsidR="0038333C" w:rsidRPr="00AF3E72">
        <w:rPr>
          <w:rFonts w:ascii="Times New Roman" w:eastAsia="Times New Roman" w:hAnsi="Times New Roman"/>
          <w:snapToGrid w:val="0"/>
          <w:sz w:val="30"/>
          <w:szCs w:val="30"/>
        </w:rPr>
        <w:t>экономической</w:t>
      </w:r>
      <w:r w:rsidR="007D25E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комиссии от 14 января 2020 г. № 1</w:t>
      </w:r>
      <w:r w:rsidR="000E480A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Обоснование выбранных 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>предельных значений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должно </w:t>
      </w:r>
      <w:r w:rsidR="007E2882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документально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оформляться в рамках оценки рисков 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 указанием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ссыл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>ок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на используемые источники данных. Должны быть установлены пределы для подтверждения удаления любых используемых детергентов. Критерии приемлемости должны также учитывать возможный кумулятивный эффект при использовании нескольких единиц оборудования в технологической схеме процесса. </w:t>
      </w:r>
    </w:p>
    <w:p w14:paraId="4DA2B807" w14:textId="2FB83D4B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  <w:tab w:val="left" w:pos="1701"/>
          <w:tab w:val="left" w:pos="184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Терапевтические макромолекулы и пептиды подвержены деградации и денатурации под воздействием экстремальных 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br/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 xml:space="preserve">значений </w:t>
      </w:r>
      <w:r w:rsidRPr="00AF3E72">
        <w:rPr>
          <w:rFonts w:ascii="Times New Roman" w:eastAsia="Times New Roman" w:hAnsi="Times New Roman"/>
          <w:snapToGrid w:val="0"/>
          <w:sz w:val="30"/>
          <w:szCs w:val="30"/>
          <w:lang w:val="en-US"/>
        </w:rPr>
        <w:t>pH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 (или) нагревания и способны терять фармакологическую активность. Поэтому токсикологическая оценка может быть неприменима при указанных обстоятельствах.</w:t>
      </w:r>
    </w:p>
    <w:p w14:paraId="767ABAEF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  <w:tab w:val="left" w:pos="1701"/>
          <w:tab w:val="left" w:pos="184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Если невозможно произвести специфическое тестирование остатков продукции, допускается проведение контроля других показательных параметров, например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содержания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общего органического углерода или электропроводности. </w:t>
      </w:r>
    </w:p>
    <w:p w14:paraId="5D624D39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  <w:tab w:val="left" w:pos="1701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При разработке протоколов валидации очистки необходимо учитывать риски микробиологического загрязнения и загрязнения эндотоксинами. </w:t>
      </w:r>
    </w:p>
    <w:p w14:paraId="1F395ADA" w14:textId="2037FA78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  <w:tab w:val="left" w:pos="1701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Влияние времени хранения оборудования после завершения производства перед очисткой и времени между очисткой и использованием оборудования должн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>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приниматься во внимание для определения времени хранения</w:t>
      </w:r>
      <w:r w:rsidR="005B3EF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оборудования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 загрязн</w:t>
      </w:r>
      <w:r w:rsidR="00696C55" w:rsidRPr="00AF3E72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>нном и очищенном состояниях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</w:t>
      </w:r>
    </w:p>
    <w:p w14:paraId="765F1A2F" w14:textId="36FEA67C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  <w:tab w:val="left" w:pos="1701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Если осуществляется производство</w:t>
      </w:r>
      <w:r w:rsidR="007323A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по принципу кампаний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, необходимо оценивать возможности очистки в конце к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>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мпании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 xml:space="preserve">. При этом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максимальная длительность кампании (в единицах времени и</w:t>
      </w:r>
      <w:r w:rsidR="000E480A" w:rsidRPr="00AF3E72">
        <w:rPr>
          <w:rFonts w:ascii="Times New Roman" w:eastAsia="Times New Roman" w:hAnsi="Times New Roman"/>
          <w:snapToGrid w:val="0"/>
          <w:sz w:val="30"/>
          <w:szCs w:val="30"/>
        </w:rPr>
        <w:t> (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или</w:t>
      </w:r>
      <w:r w:rsidR="000E480A" w:rsidRPr="00AF3E72">
        <w:rPr>
          <w:rFonts w:ascii="Times New Roman" w:eastAsia="Times New Roman" w:hAnsi="Times New Roman"/>
          <w:snapToGrid w:val="0"/>
          <w:sz w:val="30"/>
          <w:szCs w:val="30"/>
        </w:rPr>
        <w:t>)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количестве серий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продукции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) должна 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>учитываться при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проведени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>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валидации очистки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397C77BC" w14:textId="28C81E00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Если для валидации очистки применяется подход с использованием продукции 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 условиях 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>«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наихудшего случая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>»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, необходимо дать научное обоснование выбор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>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3C00F8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вида продукции, используемого 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>в</w:t>
      </w:r>
      <w:r w:rsidR="008F60D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3C00F8" w:rsidRPr="00AF3E72">
        <w:rPr>
          <w:rFonts w:ascii="Times New Roman" w:eastAsia="Times New Roman" w:hAnsi="Times New Roman"/>
          <w:snapToGrid w:val="0"/>
          <w:sz w:val="30"/>
          <w:szCs w:val="30"/>
        </w:rPr>
        <w:t>услови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>ях</w:t>
      </w:r>
      <w:r w:rsidR="003C00F8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>«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наихудшего случая</w:t>
      </w:r>
      <w:r w:rsidR="00612B94" w:rsidRPr="00AF3E72">
        <w:rPr>
          <w:rFonts w:ascii="Times New Roman" w:eastAsia="Times New Roman" w:hAnsi="Times New Roman"/>
          <w:snapToGrid w:val="0"/>
          <w:sz w:val="30"/>
          <w:szCs w:val="30"/>
        </w:rPr>
        <w:t>»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а также проводить оценку влияния новой продукции на выбор 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условий </w:t>
      </w:r>
      <w:r w:rsidR="0038333C" w:rsidRPr="00AF3E72">
        <w:rPr>
          <w:rFonts w:ascii="Times New Roman" w:eastAsia="Times New Roman" w:hAnsi="Times New Roman"/>
          <w:snapToGrid w:val="0"/>
          <w:sz w:val="30"/>
          <w:szCs w:val="30"/>
        </w:rPr>
        <w:t>«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наихудшего случая</w:t>
      </w:r>
      <w:r w:rsidR="0038333C" w:rsidRPr="00AF3E72">
        <w:rPr>
          <w:rFonts w:ascii="Times New Roman" w:eastAsia="Times New Roman" w:hAnsi="Times New Roman"/>
          <w:snapToGrid w:val="0"/>
          <w:sz w:val="30"/>
          <w:szCs w:val="30"/>
        </w:rPr>
        <w:t>»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>При осуществлении указанного выбора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мо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>гут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принимать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>ся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во внимание такие критерии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как растворимость, легкость очистки, токсичность и активность. </w:t>
      </w:r>
    </w:p>
    <w:p w14:paraId="770A281B" w14:textId="2033AE9C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 xml:space="preserve">Протоколы валидации очистки должны описывать </w:t>
      </w:r>
      <w:r w:rsidR="008F60D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точки отбора проб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или содержать ссылки на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 xml:space="preserve"> них</w:t>
      </w:r>
      <w:r w:rsidR="008E352E" w:rsidRPr="00AF3E72">
        <w:rPr>
          <w:rFonts w:ascii="Times New Roman" w:eastAsia="Times New Roman" w:hAnsi="Times New Roman"/>
          <w:snapToGrid w:val="0"/>
          <w:sz w:val="30"/>
          <w:szCs w:val="30"/>
        </w:rPr>
        <w:t>, обосновывать причины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выбора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данных точек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, а также определять критерии приемлемости</w:t>
      </w:r>
      <w:r w:rsidR="008E352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>для каждой выбранной точки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</w:t>
      </w:r>
    </w:p>
    <w:p w14:paraId="5BB19895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Пробы </w:t>
      </w:r>
      <w:r w:rsidR="006A73B7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отбирать методом взятия смывов с поверхностей и</w:t>
      </w:r>
      <w:r w:rsidR="00A91657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(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или</w:t>
      </w:r>
      <w:r w:rsidR="00A91657" w:rsidRPr="00AF3E72">
        <w:rPr>
          <w:rFonts w:ascii="Times New Roman" w:eastAsia="Times New Roman" w:hAnsi="Times New Roman"/>
          <w:snapToGrid w:val="0"/>
          <w:sz w:val="30"/>
          <w:szCs w:val="30"/>
        </w:rPr>
        <w:t>)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проб жидкости после ополаскивания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либо другими методами в зависимости от типа оборудования. Материалы и методы отбора проб не должны оказывать влияния на получаемые результаты. Необходимо продемонстрировать возможность извлечения веществ со всех материалов оборудования, контактирующего с продукцией, при использовании всех предусмотренных методов отбора проб. </w:t>
      </w:r>
    </w:p>
    <w:p w14:paraId="473760DF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Чтобы доказать, что метод очистки валидирован, процедура очистки должна быть выполнена соответствующее </w:t>
      </w:r>
      <w:r w:rsidR="007D25E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количество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раз, определенное на основе оценки рисков, и соответствовать критериям приемлемости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>, установленным производителем для очистки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</w:t>
      </w:r>
    </w:p>
    <w:p w14:paraId="328C3590" w14:textId="143DC4D5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134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2E1D2D">
        <w:rPr>
          <w:rFonts w:ascii="Times New Roman" w:eastAsia="Times New Roman" w:hAnsi="Times New Roman"/>
          <w:snapToGrid w:val="0"/>
          <w:sz w:val="30"/>
          <w:szCs w:val="30"/>
        </w:rPr>
        <w:t xml:space="preserve">Если процесс очистки неэффективен или не подходит для какого-либо оборудования, </w:t>
      </w:r>
      <w:r w:rsidR="006A73B7" w:rsidRPr="002E1D2D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Pr="002E1D2D">
        <w:rPr>
          <w:rFonts w:ascii="Times New Roman" w:eastAsia="Times New Roman" w:hAnsi="Times New Roman"/>
          <w:snapToGrid w:val="0"/>
          <w:sz w:val="30"/>
          <w:szCs w:val="30"/>
        </w:rPr>
        <w:t xml:space="preserve"> использовать </w:t>
      </w:r>
      <w:r w:rsidR="002E1D2D" w:rsidRPr="002E1D2D">
        <w:rPr>
          <w:rFonts w:ascii="Times New Roman" w:eastAsia="Times New Roman" w:hAnsi="Times New Roman"/>
          <w:snapToGrid w:val="0"/>
          <w:sz w:val="30"/>
          <w:szCs w:val="30"/>
        </w:rPr>
        <w:t xml:space="preserve">специально </w:t>
      </w:r>
      <w:r w:rsidRPr="002E1D2D">
        <w:rPr>
          <w:rFonts w:ascii="Times New Roman" w:eastAsia="Times New Roman" w:hAnsi="Times New Roman"/>
          <w:snapToGrid w:val="0"/>
          <w:sz w:val="30"/>
          <w:szCs w:val="30"/>
        </w:rPr>
        <w:t xml:space="preserve">выделенное </w:t>
      </w:r>
      <w:r w:rsidR="002E1D2D" w:rsidRPr="002E1D2D">
        <w:rPr>
          <w:rFonts w:ascii="Times New Roman" w:eastAsia="Times New Roman" w:hAnsi="Times New Roman"/>
          <w:snapToGrid w:val="0"/>
          <w:sz w:val="30"/>
          <w:szCs w:val="30"/>
        </w:rPr>
        <w:t xml:space="preserve">для производства лекарственного препарата </w:t>
      </w:r>
      <w:r w:rsidRPr="002E1D2D">
        <w:rPr>
          <w:rFonts w:ascii="Times New Roman" w:eastAsia="Times New Roman" w:hAnsi="Times New Roman"/>
          <w:snapToGrid w:val="0"/>
          <w:sz w:val="30"/>
          <w:szCs w:val="30"/>
        </w:rPr>
        <w:t xml:space="preserve">оборудование или </w:t>
      </w:r>
      <w:r w:rsidR="007D2F81" w:rsidRPr="002E1D2D">
        <w:rPr>
          <w:rFonts w:ascii="Times New Roman" w:eastAsia="Times New Roman" w:hAnsi="Times New Roman"/>
          <w:snapToGrid w:val="0"/>
          <w:sz w:val="30"/>
          <w:szCs w:val="30"/>
        </w:rPr>
        <w:t>применять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соответствующие меры для каждого вида продукции согласно указан</w:t>
      </w:r>
      <w:r w:rsidR="0038333C" w:rsidRPr="00AF3E72">
        <w:rPr>
          <w:rFonts w:ascii="Times New Roman" w:eastAsia="Times New Roman" w:hAnsi="Times New Roman"/>
          <w:snapToGrid w:val="0"/>
          <w:sz w:val="30"/>
          <w:szCs w:val="30"/>
        </w:rPr>
        <w:t>иям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745BBF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глав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3 и 5 </w:t>
      </w:r>
      <w:r w:rsidR="007D25E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части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I Правил.</w:t>
      </w:r>
    </w:p>
    <w:p w14:paraId="47EF9407" w14:textId="56A4CF3A" w:rsidR="007D2F81" w:rsidRDefault="00FA0EF5" w:rsidP="00D20EAF">
      <w:pPr>
        <w:pStyle w:val="a7"/>
        <w:numPr>
          <w:ilvl w:val="0"/>
          <w:numId w:val="7"/>
        </w:numPr>
        <w:tabs>
          <w:tab w:val="left" w:pos="1276"/>
          <w:tab w:val="left" w:pos="1701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 случае использования ручной очистки оборудования 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подтверждать эффективность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такой очистки с периодичностью, установленной 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 xml:space="preserve">на основе </w:t>
      </w:r>
      <w:r w:rsidR="007D2F81" w:rsidRPr="00AF3E72">
        <w:rPr>
          <w:rFonts w:ascii="Times New Roman" w:eastAsia="Times New Roman" w:hAnsi="Times New Roman"/>
          <w:snapToGrid w:val="0"/>
          <w:sz w:val="30"/>
          <w:szCs w:val="30"/>
        </w:rPr>
        <w:t>полученных экспериментальных данных.</w:t>
      </w:r>
    </w:p>
    <w:p w14:paraId="50840E5E" w14:textId="77777777" w:rsidR="009E5155" w:rsidRDefault="009E5155" w:rsidP="009E5155">
      <w:p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</w:p>
    <w:p w14:paraId="428D3677" w14:textId="77777777" w:rsidR="009E2A27" w:rsidRDefault="009E2A27" w:rsidP="00D20EAF">
      <w:pPr>
        <w:pStyle w:val="a7"/>
        <w:spacing w:before="360" w:after="360" w:line="240" w:lineRule="auto"/>
        <w:ind w:left="0"/>
        <w:contextualSpacing w:val="0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</w:p>
    <w:p w14:paraId="3E6F45CD" w14:textId="77777777" w:rsidR="009E2A27" w:rsidRDefault="009E2A27" w:rsidP="00D20EAF">
      <w:pPr>
        <w:pStyle w:val="a7"/>
        <w:spacing w:before="360" w:after="360" w:line="240" w:lineRule="auto"/>
        <w:ind w:left="0"/>
        <w:contextualSpacing w:val="0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</w:p>
    <w:p w14:paraId="4D0EABA8" w14:textId="676DBE18" w:rsidR="00FA0EF5" w:rsidRPr="00AF3E72" w:rsidRDefault="007D2F81" w:rsidP="00D20EAF">
      <w:pPr>
        <w:pStyle w:val="a7"/>
        <w:spacing w:before="360" w:after="360" w:line="240" w:lineRule="auto"/>
        <w:ind w:left="0"/>
        <w:contextualSpacing w:val="0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lastRenderedPageBreak/>
        <w:t>13</w:t>
      </w:r>
      <w:r w:rsidR="000D2DAA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.</w:t>
      </w:r>
      <w:r w:rsidR="007D25E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 </w:t>
      </w:r>
      <w:r w:rsidR="00FA0EF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Контроль изменений</w:t>
      </w:r>
      <w:r w:rsidR="004D334D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процесса</w:t>
      </w:r>
      <w:r w:rsidR="008F60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производства</w:t>
      </w:r>
    </w:p>
    <w:p w14:paraId="46DC2113" w14:textId="4A1A20EB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276"/>
          <w:tab w:val="left" w:pos="1701"/>
          <w:tab w:val="left" w:pos="184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Процесс работы с изменениями</w:t>
      </w:r>
      <w:r w:rsidR="004D334D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D334D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процесса</w:t>
      </w:r>
      <w:r w:rsidR="0050043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 xml:space="preserve">производства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является важным компонентом процесса управления знаниями и должен осуществляться в рамках фармацевтической системы качества. </w:t>
      </w:r>
    </w:p>
    <w:p w14:paraId="05EDB5F7" w14:textId="7B11B3BC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276"/>
          <w:tab w:val="left" w:pos="1701"/>
          <w:tab w:val="left" w:pos="184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Должны 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 xml:space="preserve">быть документированы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процедур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>ы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, описывающи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характер действий, </w:t>
      </w:r>
      <w:r w:rsidR="00500435" w:rsidRPr="00AF3E72">
        <w:rPr>
          <w:rFonts w:ascii="Times New Roman" w:eastAsia="Times New Roman" w:hAnsi="Times New Roman"/>
          <w:snapToGrid w:val="0"/>
          <w:sz w:val="30"/>
          <w:szCs w:val="30"/>
        </w:rPr>
        <w:t>совершаемых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 случае предложения планового изменения исходных материалов, компонентов продукции, оборудования, помещений, перечня выпускаемой продукции, процесса производства или методики тестирования, размера серии</w:t>
      </w:r>
      <w:r w:rsidR="0050043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продукции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, пространства проектных параметров или иного изменения в течение жизненного цикла продукции, </w:t>
      </w:r>
      <w:r w:rsidR="00500435" w:rsidRPr="00AF3E72">
        <w:rPr>
          <w:rFonts w:ascii="Times New Roman" w:eastAsia="Times New Roman" w:hAnsi="Times New Roman"/>
          <w:snapToGrid w:val="0"/>
          <w:sz w:val="30"/>
          <w:szCs w:val="30"/>
        </w:rPr>
        <w:t>котор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>ое</w:t>
      </w:r>
      <w:r w:rsidR="0050043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может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оказать влияние на качество продукции или </w:t>
      </w:r>
      <w:proofErr w:type="spellStart"/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воспроизводимость</w:t>
      </w:r>
      <w:proofErr w:type="spellEnd"/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процесса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 xml:space="preserve"> производства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0B6A72F7" w14:textId="77777777" w:rsidR="00915CB9" w:rsidRPr="00AF3E72" w:rsidRDefault="00FA0EF5" w:rsidP="00D20EAF">
      <w:pPr>
        <w:pStyle w:val="a7"/>
        <w:numPr>
          <w:ilvl w:val="0"/>
          <w:numId w:val="7"/>
        </w:numPr>
        <w:tabs>
          <w:tab w:val="left" w:pos="1276"/>
          <w:tab w:val="left" w:pos="184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При использовании концепции пространства проектных параметров </w:t>
      </w:r>
      <w:r w:rsidR="004D334D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производителю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="00915CB9" w:rsidRPr="00AF3E72">
        <w:rPr>
          <w:rFonts w:ascii="Times New Roman" w:eastAsia="Times New Roman" w:hAnsi="Times New Roman"/>
          <w:snapToGrid w:val="0"/>
          <w:sz w:val="30"/>
          <w:szCs w:val="30"/>
        </w:rPr>
        <w:t>:</w:t>
      </w:r>
    </w:p>
    <w:p w14:paraId="0DC923FB" w14:textId="33D0A15D" w:rsidR="00F43D1A" w:rsidRPr="00AF3E72" w:rsidRDefault="00FA0EF5" w:rsidP="00915CB9">
      <w:pPr>
        <w:tabs>
          <w:tab w:val="left" w:pos="1276"/>
          <w:tab w:val="left" w:pos="1843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оценивать изменения </w:t>
      </w:r>
      <w:r w:rsidR="008F60D6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пространства проектных параметров </w:t>
      </w:r>
      <w:r w:rsidR="004D334D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путем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сравнени</w:t>
      </w:r>
      <w:r w:rsidR="004D334D" w:rsidRPr="00AF3E72">
        <w:rPr>
          <w:rFonts w:ascii="Times New Roman" w:eastAsia="Times New Roman" w:hAnsi="Times New Roman"/>
          <w:snapToGrid w:val="0"/>
          <w:sz w:val="30"/>
          <w:szCs w:val="30"/>
        </w:rPr>
        <w:t>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 данными регистрационного досье</w:t>
      </w:r>
      <w:r w:rsidR="00F43D1A" w:rsidRPr="00AF3E72">
        <w:rPr>
          <w:rFonts w:ascii="Times New Roman" w:eastAsia="Times New Roman" w:hAnsi="Times New Roman"/>
          <w:snapToGrid w:val="0"/>
          <w:sz w:val="30"/>
          <w:szCs w:val="30"/>
        </w:rPr>
        <w:t>;</w:t>
      </w:r>
    </w:p>
    <w:p w14:paraId="78761B23" w14:textId="77777777" w:rsidR="00FA0EF5" w:rsidRPr="00AF3E72" w:rsidRDefault="00FA0EF5" w:rsidP="00915CB9">
      <w:pPr>
        <w:tabs>
          <w:tab w:val="left" w:pos="1276"/>
          <w:tab w:val="left" w:pos="1843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оценивать необходимость</w:t>
      </w:r>
      <w:r w:rsidR="004D334D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принятия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соответствующих регуляторных действий. </w:t>
      </w:r>
    </w:p>
    <w:p w14:paraId="65FC0E71" w14:textId="62EB5C45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276"/>
          <w:tab w:val="left" w:pos="184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Для оценки запланированных изменений, в частности для определения потенциального влияния на качество продукции, фармацевтические системы качества, документацию, валидацию, регуляторный статус, калибровку, обслуживание, а также на любые другие системы</w:t>
      </w:r>
      <w:r w:rsidR="00500435" w:rsidRPr="00AF3E72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с целью предотвращения непредвиденных последствий и планирования необходимых действий по валидации</w:t>
      </w:r>
      <w:r w:rsidR="007C6EA1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верификации или </w:t>
      </w:r>
      <w:r w:rsidR="0050043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повторной квалификации </w:t>
      </w:r>
      <w:r w:rsidR="00AB7C4E" w:rsidRPr="00AF3E72">
        <w:rPr>
          <w:rFonts w:ascii="Times New Roman" w:eastAsia="Times New Roman" w:hAnsi="Times New Roman"/>
          <w:snapToGrid w:val="0"/>
          <w:sz w:val="30"/>
          <w:szCs w:val="30"/>
        </w:rPr>
        <w:t>процесса</w:t>
      </w:r>
      <w:r w:rsidR="00AB7C4E">
        <w:rPr>
          <w:rFonts w:ascii="Times New Roman" w:eastAsia="Times New Roman" w:hAnsi="Times New Roman"/>
          <w:snapToGrid w:val="0"/>
          <w:sz w:val="30"/>
          <w:szCs w:val="30"/>
        </w:rPr>
        <w:t xml:space="preserve"> производства</w:t>
      </w:r>
      <w:r w:rsidR="00AB7C4E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50043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должен использоваться процесс управления рисками </w:t>
      </w:r>
      <w:r w:rsidR="00D15C99">
        <w:rPr>
          <w:rFonts w:ascii="Times New Roman" w:eastAsia="Times New Roman" w:hAnsi="Times New Roman"/>
          <w:snapToGrid w:val="0"/>
          <w:sz w:val="30"/>
          <w:szCs w:val="30"/>
        </w:rPr>
        <w:t>для</w:t>
      </w:r>
      <w:r w:rsidR="0050043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качеств</w:t>
      </w:r>
      <w:r w:rsidR="00D15C99">
        <w:rPr>
          <w:rFonts w:ascii="Times New Roman" w:eastAsia="Times New Roman" w:hAnsi="Times New Roman"/>
          <w:snapToGrid w:val="0"/>
          <w:sz w:val="30"/>
          <w:szCs w:val="30"/>
        </w:rPr>
        <w:t>а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. </w:t>
      </w:r>
    </w:p>
    <w:p w14:paraId="11C2E14A" w14:textId="77777777" w:rsidR="00FA0EF5" w:rsidRPr="00AF3E72" w:rsidRDefault="00FA0EF5" w:rsidP="00D20EAF">
      <w:pPr>
        <w:pStyle w:val="a7"/>
        <w:numPr>
          <w:ilvl w:val="0"/>
          <w:numId w:val="7"/>
        </w:numPr>
        <w:tabs>
          <w:tab w:val="left" w:pos="1276"/>
          <w:tab w:val="left" w:pos="184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 xml:space="preserve">Изменения должны быть </w:t>
      </w:r>
      <w:r w:rsidR="0050043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согласованы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и утверждены ответственными лицами или выполняющим соответствующие функции персоналом согласно фармацевтической системе качества. </w:t>
      </w:r>
    </w:p>
    <w:p w14:paraId="7C499E5C" w14:textId="77777777" w:rsidR="00FA0EF5" w:rsidRPr="00AF3E72" w:rsidRDefault="006A73B7" w:rsidP="00D20EAF">
      <w:pPr>
        <w:pStyle w:val="a7"/>
        <w:numPr>
          <w:ilvl w:val="0"/>
          <w:numId w:val="7"/>
        </w:numPr>
        <w:tabs>
          <w:tab w:val="left" w:pos="1276"/>
          <w:tab w:val="left" w:pos="184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Необходимо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проводить оценку подтверждающей информации</w:t>
      </w:r>
      <w:r w:rsidR="0050043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и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документов </w:t>
      </w:r>
      <w:r w:rsidR="007D25E6" w:rsidRPr="00AF3E72">
        <w:rPr>
          <w:rFonts w:ascii="Times New Roman" w:eastAsia="Times New Roman" w:hAnsi="Times New Roman"/>
          <w:snapToGrid w:val="0"/>
          <w:sz w:val="30"/>
          <w:szCs w:val="30"/>
        </w:rPr>
        <w:t>в целях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 выявления влияния изменения до </w:t>
      </w:r>
      <w:r w:rsidR="0050043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его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введения в действие.</w:t>
      </w:r>
    </w:p>
    <w:p w14:paraId="2F4D1E64" w14:textId="2CA24A62" w:rsidR="00FA0EF5" w:rsidRPr="00AF3E72" w:rsidRDefault="00500435" w:rsidP="00D20EAF">
      <w:pPr>
        <w:pStyle w:val="a7"/>
        <w:numPr>
          <w:ilvl w:val="0"/>
          <w:numId w:val="7"/>
        </w:numPr>
        <w:tabs>
          <w:tab w:val="left" w:pos="1276"/>
          <w:tab w:val="left" w:pos="184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После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внедрения изменения должна проводиться 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 xml:space="preserve">экспериментальная 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оценка его результативности для подтверждения успешного внедрения изменения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 xml:space="preserve"> (</w:t>
      </w:r>
      <w:r w:rsidRPr="00AF3E72">
        <w:rPr>
          <w:rFonts w:ascii="Times New Roman" w:eastAsia="Times New Roman" w:hAnsi="Times New Roman"/>
          <w:snapToGrid w:val="0"/>
          <w:sz w:val="30"/>
          <w:szCs w:val="30"/>
        </w:rPr>
        <w:t>если применимо</w:t>
      </w:r>
      <w:r w:rsidR="008F60D6">
        <w:rPr>
          <w:rFonts w:ascii="Times New Roman" w:eastAsia="Times New Roman" w:hAnsi="Times New Roman"/>
          <w:snapToGrid w:val="0"/>
          <w:sz w:val="30"/>
          <w:szCs w:val="30"/>
        </w:rPr>
        <w:t>)</w:t>
      </w:r>
      <w:r w:rsidR="00FA0EF5" w:rsidRPr="00AF3E72">
        <w:rPr>
          <w:rFonts w:ascii="Times New Roman" w:eastAsia="Times New Roman" w:hAnsi="Times New Roman"/>
          <w:snapToGrid w:val="0"/>
          <w:sz w:val="30"/>
          <w:szCs w:val="30"/>
        </w:rPr>
        <w:t>.</w:t>
      </w:r>
    </w:p>
    <w:p w14:paraId="3C93BC9E" w14:textId="77777777" w:rsidR="00FA0EF5" w:rsidRPr="00AF3E72" w:rsidRDefault="00500435" w:rsidP="00D20EAF">
      <w:pPr>
        <w:spacing w:before="360" w:after="360" w:line="240" w:lineRule="auto"/>
        <w:jc w:val="center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14. </w:t>
      </w:r>
      <w:r w:rsidR="0025526E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Определения</w:t>
      </w:r>
    </w:p>
    <w:p w14:paraId="0AB7CE85" w14:textId="77777777" w:rsidR="0038333C" w:rsidRPr="00AF3E72" w:rsidRDefault="0038333C" w:rsidP="00D20EAF">
      <w:pPr>
        <w:numPr>
          <w:ilvl w:val="0"/>
          <w:numId w:val="7"/>
        </w:numPr>
        <w:tabs>
          <w:tab w:val="left" w:pos="1276"/>
          <w:tab w:val="left" w:pos="184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AF3E72">
        <w:rPr>
          <w:rFonts w:ascii="Times New Roman" w:hAnsi="Times New Roman"/>
          <w:sz w:val="30"/>
          <w:szCs w:val="30"/>
        </w:rPr>
        <w:t>Для целей настоящих Требований используются понятия, которые означают следующее:</w:t>
      </w:r>
    </w:p>
    <w:p w14:paraId="487A84FB" w14:textId="5D243F43" w:rsidR="00B8620B" w:rsidRPr="00AF3E72" w:rsidRDefault="00B8620B" w:rsidP="00D20EAF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«валидация очистки» –</w:t>
      </w:r>
      <w:r w:rsidR="00A15BAD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7E288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документально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оформленное доказательство того, что утвержденная процедура очистки будет </w:t>
      </w:r>
      <w:r w:rsidR="0050043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с воспроизводимым результатом обеспечивать такую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очистк</w:t>
      </w:r>
      <w:r w:rsidR="0050043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у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50043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оборудования, при которой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количество остатков предыдущей продукции, произведенной на оборудовании, или моющего средства, используемого при очистке оборудования, будет ниже научно обоснованного максимально допустимого уровня переноса;</w:t>
      </w:r>
    </w:p>
    <w:p w14:paraId="1F4C61A9" w14:textId="77777777" w:rsidR="00B8620B" w:rsidRPr="00AF3E72" w:rsidRDefault="00B8620B" w:rsidP="00D20EA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«верификация очистки» – сбор доказательств, полученных путем химического тестирования после </w:t>
      </w:r>
      <w:r w:rsidR="0050043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производства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каждой серии</w:t>
      </w:r>
      <w:r w:rsidR="0050043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продукции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или </w:t>
      </w:r>
      <w:r w:rsidR="00500435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проведения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кампании и подтверждающих, что количество остатков предыдущей продукции или моющих средств, оставшихся после проведения очистки, ниже научно обоснованного максимально допустимого уровня переноса;</w:t>
      </w:r>
    </w:p>
    <w:p w14:paraId="504B4704" w14:textId="0C93475B" w:rsidR="00DB27A6" w:rsidRPr="00AF3E72" w:rsidRDefault="00B8620B" w:rsidP="00D20EAF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«</w:t>
      </w:r>
      <w:r w:rsidRPr="00AF3E72">
        <w:rPr>
          <w:rFonts w:ascii="Times New Roman" w:hAnsi="Times New Roman"/>
          <w:sz w:val="30"/>
          <w:szCs w:val="30"/>
          <w:lang w:eastAsia="ru-RU"/>
        </w:rPr>
        <w:t>выбор крайних вариантов</w:t>
      </w:r>
      <w:r w:rsidR="00EB7330" w:rsidRPr="00AF3E72">
        <w:rPr>
          <w:rFonts w:ascii="Times New Roman" w:hAnsi="Times New Roman"/>
          <w:sz w:val="30"/>
          <w:szCs w:val="30"/>
          <w:lang w:eastAsia="ru-RU"/>
        </w:rPr>
        <w:t xml:space="preserve"> </w:t>
      </w:r>
      <w:r w:rsidRPr="00AF3E72">
        <w:rPr>
          <w:rFonts w:ascii="Times New Roman" w:hAnsi="Times New Roman"/>
          <w:sz w:val="30"/>
          <w:szCs w:val="30"/>
          <w:lang w:eastAsia="ru-RU"/>
        </w:rPr>
        <w:t>(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брекетинг)» – 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подход для валидации, </w:t>
      </w:r>
      <w:r w:rsidR="007C7468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основанный на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научных знани</w:t>
      </w:r>
      <w:r w:rsidR="007C7468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ях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и знани</w:t>
      </w:r>
      <w:r w:rsidR="007C7468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ях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о рисках для качества, 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lastRenderedPageBreak/>
        <w:t xml:space="preserve">результатах валидационных исследований </w:t>
      </w:r>
      <w:r w:rsidR="008F60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при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крайних значениях факторов, определенных и обоснованных заранее (например, дозировки лекарственного препарата, размера серии и (или) размера упаковки), таким образом, что валидация всех промежуточных значений факторов подтверждается валидацией только их крайних значений;</w:t>
      </w:r>
    </w:p>
    <w:p w14:paraId="72F04E40" w14:textId="6C8E49EC" w:rsidR="00B8620B" w:rsidRPr="00AF3E72" w:rsidRDefault="00B8620B" w:rsidP="00D20EA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«качество через дизайн» – системный подход, 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предусматривающий</w:t>
      </w:r>
      <w:r w:rsidR="00253A9E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определен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ие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целей 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перед началом разработки продукции</w:t>
      </w:r>
      <w:r w:rsidR="008F60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точную оценку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продукции и процесса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ее производства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, </w:t>
      </w:r>
      <w:r w:rsidR="008F60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br/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а также контрол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ь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процесса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производства на основе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научных данных и принцип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ов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управления рисками для качества;</w:t>
      </w:r>
    </w:p>
    <w:p w14:paraId="07F6D960" w14:textId="77777777" w:rsidR="00FD0F00" w:rsidRPr="00AF3E72" w:rsidRDefault="00B8620B" w:rsidP="00D20EAF">
      <w:pPr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«контроль изменений» – формализованная система, посредством которой 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соответствующие эксперты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проводят проверку предлагаемых или фактических изменений, </w:t>
      </w:r>
      <w:r w:rsidR="00DB27A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которые могут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повлиять на валидационный статус помещений, систем, оборудования или процессов</w:t>
      </w:r>
      <w:r w:rsidR="00FD0F00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таким образом, чтобы определить необходимость выполнения действий для обеспечения и документального оформления поддержания системы в валидированном состоянии;</w:t>
      </w:r>
    </w:p>
    <w:p w14:paraId="23FDEF8C" w14:textId="09252AD4" w:rsidR="00B8620B" w:rsidRPr="00AF3E72" w:rsidRDefault="00B8620B" w:rsidP="00D20EAF">
      <w:pPr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«критический параметр процесса (СРР)» – параметр процесса</w:t>
      </w:r>
      <w:r w:rsidR="00FD0F00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производства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, вариабельность которого оказывает влияние на критические показатели качества и который </w:t>
      </w:r>
      <w:r w:rsidR="006A73B7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необходимо</w:t>
      </w:r>
      <w:r w:rsidR="00EB7330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мониторировать и контролировать для </w:t>
      </w:r>
      <w:r w:rsidR="00FD0F00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обеспечения требуемого качества</w:t>
      </w:r>
      <w:r w:rsidR="008F60D6" w:rsidRPr="008F60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8F60D6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продукции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;</w:t>
      </w:r>
    </w:p>
    <w:p w14:paraId="5FDBA620" w14:textId="71E8C667" w:rsidR="00B8620B" w:rsidRPr="00AF3E72" w:rsidRDefault="00B8620B" w:rsidP="00D20EA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«критический показатель качества (CQA)» – физическое, химическое, биологическое или микробиологическое свойство </w:t>
      </w:r>
      <w:r w:rsidR="00FD0F00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либо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характеристика, установленн</w:t>
      </w:r>
      <w:r w:rsidR="00FD0F00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ые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FD0F00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в заданном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пределе, диапазоне</w:t>
      </w:r>
      <w:r w:rsidR="008F60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или</w:t>
      </w:r>
      <w:r w:rsidR="00253A9E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заданном распределении значения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для обеспечения требуемого качества продукции;</w:t>
      </w:r>
    </w:p>
    <w:p w14:paraId="0880F26B" w14:textId="0A1050E3" w:rsidR="00B8620B" w:rsidRPr="00AF3E72" w:rsidRDefault="00B8620B" w:rsidP="00D20EAF">
      <w:pPr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lastRenderedPageBreak/>
        <w:t>«модельная продукция» – материалы, которые</w:t>
      </w:r>
      <w:r w:rsidR="00FD0F00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близки к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валидируемой продукции по физическим и</w:t>
      </w:r>
      <w:r w:rsidR="00FD0F00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(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при необходимости</w:t>
      </w:r>
      <w:r w:rsidR="00FD0F00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)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химическим характеристикам </w:t>
      </w:r>
      <w:r w:rsidR="00FD0F00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(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вязкост</w:t>
      </w:r>
      <w:r w:rsidR="008F60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и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 размер</w:t>
      </w:r>
      <w:r w:rsidR="008F60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у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частиц, рН и т. д.);</w:t>
      </w:r>
    </w:p>
    <w:p w14:paraId="55E0AFB6" w14:textId="661297D8" w:rsidR="00B8620B" w:rsidRPr="00AF3E72" w:rsidRDefault="00B8620B" w:rsidP="00D20EAF">
      <w:pPr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«наихудший случай» – условие или набор условий, которые включают в себя верхние и нижние предельные значения параметров процесса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производства</w:t>
      </w:r>
      <w:r w:rsidR="00681BDA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и связанны</w:t>
      </w:r>
      <w:r w:rsidR="008F60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х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с ними фактор</w:t>
      </w:r>
      <w:r w:rsidR="008F60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ов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(в рамках стандартных операционных процедур)</w:t>
      </w:r>
      <w:r w:rsidR="008F60D6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 которые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с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наибольш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ей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вероятность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ю </w:t>
      </w:r>
      <w:r w:rsidR="0056796D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могут</w:t>
      </w:r>
      <w:r w:rsidR="0056796D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привести к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несоответстви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ю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продукции или 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сбою в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процесс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по сравнению с идеальными условиями. Такие условия необязательно приводят к несоответствию продукции или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сбою в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процесс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е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;</w:t>
      </w:r>
    </w:p>
    <w:p w14:paraId="27C1C5D7" w14:textId="77777777" w:rsidR="00B8620B" w:rsidRPr="00AF3E72" w:rsidRDefault="00B8620B" w:rsidP="00D20EAF">
      <w:pPr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«непрерывная верификация процесса» – альтернативный подход к валидации процесса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производства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, при котором </w:t>
      </w:r>
      <w:r w:rsidR="00F74AD8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протекание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процесса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производства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непрерывно оценивается и мониторируется;</w:t>
      </w:r>
    </w:p>
    <w:p w14:paraId="4FCF9216" w14:textId="03CCCCB4" w:rsidR="00B8620B" w:rsidRPr="00AF3E72" w:rsidRDefault="00B8620B" w:rsidP="00D20EAF">
      <w:pPr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«перспективная валидация</w:t>
      </w:r>
      <w:r w:rsidR="0056796D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»</w:t>
      </w:r>
      <w:r w:rsidRPr="00AF3E72">
        <w:rPr>
          <w:rFonts w:ascii="Times New Roman" w:hAnsi="Times New Roman"/>
          <w:sz w:val="30"/>
          <w:szCs w:val="30"/>
        </w:rPr>
        <w:t xml:space="preserve">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– валидация, проводимая до начала серийного производства продукции, предназначенной для реализации;</w:t>
      </w:r>
    </w:p>
    <w:p w14:paraId="69242CAF" w14:textId="3E346212" w:rsidR="00B8620B" w:rsidRPr="00AF3E72" w:rsidRDefault="00B8620B" w:rsidP="00D20EAF">
      <w:pPr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«продолжающаяся верификация процесса </w:t>
      </w:r>
      <w:r w:rsidR="008743C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производства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(последующая верификация процесса</w:t>
      </w:r>
      <w:r w:rsidR="008743C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производства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)» –</w:t>
      </w:r>
      <w:r w:rsidR="007E2882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документально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оформленное доказательство того, что процесс </w:t>
      </w:r>
      <w:r w:rsidR="0056796D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производства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остается 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под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контрол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ем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r w:rsidR="0056796D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при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производств</w:t>
      </w:r>
      <w:r w:rsidR="0056796D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е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промышленных серий продукции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;</w:t>
      </w:r>
    </w:p>
    <w:p w14:paraId="2BD3157C" w14:textId="5C60531A" w:rsidR="00B8620B" w:rsidRPr="00AF3E72" w:rsidRDefault="00B8620B" w:rsidP="00D20EAF">
      <w:pPr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«сопутствующая валидация» – валидация, проводимая в исключительных 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случаях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при обосновании пользы</w:t>
      </w:r>
      <w:r w:rsidR="00F74AD8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от такой продукции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для пациента, при которой валидационный протокол исполняется одновременно с выпуско</w:t>
      </w:r>
      <w:r w:rsidR="00AB6E3E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м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в обращение</w:t>
      </w:r>
      <w:r w:rsidR="004D334D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на рын</w:t>
      </w:r>
      <w:r w:rsidR="0056796D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ке</w:t>
      </w:r>
      <w:r w:rsidR="004D334D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Союза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</w:t>
      </w:r>
      <w:proofErr w:type="spellStart"/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валидационн</w:t>
      </w:r>
      <w:r w:rsidR="00086758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ой</w:t>
      </w:r>
      <w:proofErr w:type="spellEnd"/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сери</w:t>
      </w:r>
      <w:r w:rsidR="00F74AD8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и</w:t>
      </w:r>
      <w:r w:rsidR="00086758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продукции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;</w:t>
      </w:r>
    </w:p>
    <w:p w14:paraId="5BEBFCB4" w14:textId="76610048" w:rsidR="00B8620B" w:rsidRPr="00AF3E72" w:rsidRDefault="00B8620B" w:rsidP="00D20EAF">
      <w:pPr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«спецификация требований пользователя (URS)» – совокупность требований владельца, пользователя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 а также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технических требований,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lastRenderedPageBreak/>
        <w:t xml:space="preserve">необходимых и достаточных для создания приемлемого проекта </w:t>
      </w:r>
      <w:r w:rsidR="0056796D">
        <w:rPr>
          <w:rFonts w:ascii="Times New Roman" w:eastAsia="Times New Roman" w:hAnsi="Times New Roman"/>
          <w:snapToGrid w:val="0"/>
          <w:spacing w:val="2"/>
          <w:sz w:val="30"/>
          <w:szCs w:val="30"/>
        </w:rPr>
        <w:br/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в соответствии с 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предусмотренн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ым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назначени</w:t>
      </w:r>
      <w:r w:rsidR="00DF74DC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ем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системы;</w:t>
      </w:r>
    </w:p>
    <w:p w14:paraId="074A6A3F" w14:textId="77777777" w:rsidR="00B8620B" w:rsidRPr="00AF3E72" w:rsidRDefault="00B8620B" w:rsidP="00D20EAF">
      <w:pPr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«традиционный подход» – подход к разработке продукции, при котором для обеспечения воспроизводимости</w:t>
      </w:r>
      <w:r w:rsidR="00F74AD8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качества выпускаемой продукции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используются заданные значения и рабочие диапазоны параметров. </w:t>
      </w:r>
    </w:p>
    <w:p w14:paraId="4CDAB918" w14:textId="77777777" w:rsidR="00B8620B" w:rsidRPr="00AF3E72" w:rsidRDefault="00B8620B" w:rsidP="00D20EAF">
      <w:pPr>
        <w:spacing w:line="360" w:lineRule="auto"/>
        <w:ind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Иные понятия, используемые в настоящих Требованиях</w:t>
      </w:r>
      <w:r w:rsidR="000E480A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,</w:t>
      </w:r>
      <w:r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 xml:space="preserve"> применяются в значениях, определенных Правилами.</w:t>
      </w:r>
      <w:r w:rsidR="00A91657" w:rsidRPr="00AF3E72">
        <w:rPr>
          <w:rFonts w:ascii="Times New Roman" w:eastAsia="Times New Roman" w:hAnsi="Times New Roman"/>
          <w:snapToGrid w:val="0"/>
          <w:spacing w:val="2"/>
          <w:sz w:val="30"/>
          <w:szCs w:val="30"/>
        </w:rPr>
        <w:t>».</w:t>
      </w:r>
    </w:p>
    <w:p w14:paraId="7DFBAF1F" w14:textId="77777777" w:rsidR="00B84F5B" w:rsidRPr="00AF3E72" w:rsidRDefault="00B84F5B" w:rsidP="00D20EAF">
      <w:pPr>
        <w:spacing w:line="360" w:lineRule="auto"/>
        <w:ind w:firstLine="709"/>
        <w:jc w:val="both"/>
        <w:rPr>
          <w:rFonts w:ascii="Times New Roman" w:eastAsia="Times New Roman" w:hAnsi="Times New Roman"/>
          <w:snapToGrid w:val="0"/>
          <w:spacing w:val="2"/>
          <w:sz w:val="30"/>
          <w:szCs w:val="30"/>
        </w:rPr>
      </w:pPr>
    </w:p>
    <w:p w14:paraId="3B7A3D8F" w14:textId="77777777" w:rsidR="00F160DB" w:rsidRPr="00F160DB" w:rsidRDefault="00A91657" w:rsidP="00D20EAF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/>
          <w:sz w:val="30"/>
          <w:szCs w:val="30"/>
          <w:lang w:eastAsia="ru-RU"/>
        </w:rPr>
      </w:pPr>
      <w:r w:rsidRPr="00AF3E72">
        <w:rPr>
          <w:rFonts w:ascii="Times New Roman" w:hAnsi="Times New Roman"/>
          <w:sz w:val="30"/>
          <w:szCs w:val="30"/>
          <w:lang w:val="en-US"/>
        </w:rPr>
        <w:t>______________</w:t>
      </w:r>
    </w:p>
    <w:sectPr w:rsidR="00F160DB" w:rsidRPr="00F160DB" w:rsidSect="008869F4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37CDF9" w16cid:durableId="229C55F7"/>
  <w16cid:commentId w16cid:paraId="71B3B404" w16cid:durableId="229C6A81"/>
  <w16cid:commentId w16cid:paraId="3D9D2F7C" w16cid:durableId="229C6B3C"/>
  <w16cid:commentId w16cid:paraId="3D11E43B" w16cid:durableId="229C6B58"/>
  <w16cid:commentId w16cid:paraId="49BEA6DC" w16cid:durableId="229C6BB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78248" w14:textId="77777777" w:rsidR="00347756" w:rsidRDefault="00347756" w:rsidP="00E4066F">
      <w:pPr>
        <w:spacing w:after="0" w:line="240" w:lineRule="auto"/>
      </w:pPr>
      <w:r>
        <w:separator/>
      </w:r>
    </w:p>
  </w:endnote>
  <w:endnote w:type="continuationSeparator" w:id="0">
    <w:p w14:paraId="7C1A3046" w14:textId="77777777" w:rsidR="00347756" w:rsidRDefault="00347756" w:rsidP="00E4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D5FF3" w14:textId="77777777" w:rsidR="00347756" w:rsidRDefault="00347756" w:rsidP="00E4066F">
      <w:pPr>
        <w:spacing w:after="0" w:line="240" w:lineRule="auto"/>
      </w:pPr>
      <w:r>
        <w:separator/>
      </w:r>
    </w:p>
  </w:footnote>
  <w:footnote w:type="continuationSeparator" w:id="0">
    <w:p w14:paraId="3015FAFB" w14:textId="77777777" w:rsidR="00347756" w:rsidRDefault="00347756" w:rsidP="00E40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2DC54" w14:textId="77777777" w:rsidR="008F60D6" w:rsidRPr="00EC4E7F" w:rsidRDefault="008F60D6" w:rsidP="00F4209E">
    <w:pPr>
      <w:pStyle w:val="a3"/>
      <w:jc w:val="center"/>
      <w:rPr>
        <w:rFonts w:ascii="Times New Roman" w:hAnsi="Times New Roman"/>
        <w:sz w:val="30"/>
        <w:szCs w:val="30"/>
      </w:rPr>
    </w:pPr>
    <w:r w:rsidRPr="00EC4E7F">
      <w:rPr>
        <w:rFonts w:ascii="Times New Roman" w:hAnsi="Times New Roman"/>
        <w:sz w:val="30"/>
        <w:szCs w:val="30"/>
      </w:rPr>
      <w:fldChar w:fldCharType="begin"/>
    </w:r>
    <w:r w:rsidRPr="00EC4E7F">
      <w:rPr>
        <w:rFonts w:ascii="Times New Roman" w:hAnsi="Times New Roman"/>
        <w:sz w:val="30"/>
        <w:szCs w:val="30"/>
      </w:rPr>
      <w:instrText>PAGE   \* MERGEFORMAT</w:instrText>
    </w:r>
    <w:r w:rsidRPr="00EC4E7F">
      <w:rPr>
        <w:rFonts w:ascii="Times New Roman" w:hAnsi="Times New Roman"/>
        <w:sz w:val="30"/>
        <w:szCs w:val="30"/>
      </w:rPr>
      <w:fldChar w:fldCharType="separate"/>
    </w:r>
    <w:r w:rsidR="00EB248D">
      <w:rPr>
        <w:rFonts w:ascii="Times New Roman" w:hAnsi="Times New Roman"/>
        <w:noProof/>
        <w:sz w:val="30"/>
        <w:szCs w:val="30"/>
      </w:rPr>
      <w:t>21</w:t>
    </w:r>
    <w:r w:rsidRPr="00EC4E7F">
      <w:rPr>
        <w:rFonts w:ascii="Times New Roman" w:hAnsi="Times New Roman"/>
        <w:sz w:val="30"/>
        <w:szCs w:val="30"/>
      </w:rPr>
      <w:fldChar w:fldCharType="end"/>
    </w:r>
  </w:p>
  <w:p w14:paraId="525B50F7" w14:textId="77777777" w:rsidR="008F60D6" w:rsidRDefault="008F60D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Num24"/>
    <w:lvl w:ilvl="0">
      <w:start w:val="4"/>
      <w:numFmt w:val="decimal"/>
      <w:lvlText w:val="1.%1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F"/>
    <w:multiLevelType w:val="multilevel"/>
    <w:tmpl w:val="89725EAE"/>
    <w:name w:val="WWNum49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 w:val="0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>
    <w:nsid w:val="00A56040"/>
    <w:multiLevelType w:val="hybridMultilevel"/>
    <w:tmpl w:val="7E528B02"/>
    <w:lvl w:ilvl="0" w:tplc="04190017">
      <w:start w:val="1"/>
      <w:numFmt w:val="lowerLetter"/>
      <w:lvlText w:val="%1)"/>
      <w:lvlJc w:val="left"/>
      <w:pPr>
        <w:ind w:left="90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725" w:hanging="360"/>
      </w:pPr>
    </w:lvl>
    <w:lvl w:ilvl="2" w:tplc="0419001B" w:tentative="1">
      <w:start w:val="1"/>
      <w:numFmt w:val="lowerRoman"/>
      <w:lvlText w:val="%3."/>
      <w:lvlJc w:val="right"/>
      <w:pPr>
        <w:ind w:left="10445" w:hanging="180"/>
      </w:pPr>
    </w:lvl>
    <w:lvl w:ilvl="3" w:tplc="0419000F" w:tentative="1">
      <w:start w:val="1"/>
      <w:numFmt w:val="decimal"/>
      <w:lvlText w:val="%4."/>
      <w:lvlJc w:val="left"/>
      <w:pPr>
        <w:ind w:left="11165" w:hanging="360"/>
      </w:pPr>
    </w:lvl>
    <w:lvl w:ilvl="4" w:tplc="04190019" w:tentative="1">
      <w:start w:val="1"/>
      <w:numFmt w:val="lowerLetter"/>
      <w:lvlText w:val="%5."/>
      <w:lvlJc w:val="left"/>
      <w:pPr>
        <w:ind w:left="11885" w:hanging="360"/>
      </w:pPr>
    </w:lvl>
    <w:lvl w:ilvl="5" w:tplc="0419001B" w:tentative="1">
      <w:start w:val="1"/>
      <w:numFmt w:val="lowerRoman"/>
      <w:lvlText w:val="%6."/>
      <w:lvlJc w:val="right"/>
      <w:pPr>
        <w:ind w:left="12605" w:hanging="180"/>
      </w:pPr>
    </w:lvl>
    <w:lvl w:ilvl="6" w:tplc="0419000F" w:tentative="1">
      <w:start w:val="1"/>
      <w:numFmt w:val="decimal"/>
      <w:lvlText w:val="%7."/>
      <w:lvlJc w:val="left"/>
      <w:pPr>
        <w:ind w:left="13325" w:hanging="360"/>
      </w:pPr>
    </w:lvl>
    <w:lvl w:ilvl="7" w:tplc="04190019" w:tentative="1">
      <w:start w:val="1"/>
      <w:numFmt w:val="lowerLetter"/>
      <w:lvlText w:val="%8."/>
      <w:lvlJc w:val="left"/>
      <w:pPr>
        <w:ind w:left="14045" w:hanging="360"/>
      </w:pPr>
    </w:lvl>
    <w:lvl w:ilvl="8" w:tplc="0419001B" w:tentative="1">
      <w:start w:val="1"/>
      <w:numFmt w:val="lowerRoman"/>
      <w:lvlText w:val="%9."/>
      <w:lvlJc w:val="right"/>
      <w:pPr>
        <w:ind w:left="14765" w:hanging="180"/>
      </w:pPr>
    </w:lvl>
  </w:abstractNum>
  <w:abstractNum w:abstractNumId="3">
    <w:nsid w:val="04F4321C"/>
    <w:multiLevelType w:val="hybridMultilevel"/>
    <w:tmpl w:val="26A629E0"/>
    <w:lvl w:ilvl="0" w:tplc="04190017">
      <w:start w:val="1"/>
      <w:numFmt w:val="lowerLetter"/>
      <w:lvlText w:val="%1)"/>
      <w:lvlJc w:val="left"/>
      <w:pPr>
        <w:ind w:left="9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5" w:hanging="360"/>
      </w:pPr>
    </w:lvl>
    <w:lvl w:ilvl="2" w:tplc="0419001B" w:tentative="1">
      <w:start w:val="1"/>
      <w:numFmt w:val="lowerRoman"/>
      <w:lvlText w:val="%3."/>
      <w:lvlJc w:val="right"/>
      <w:pPr>
        <w:ind w:left="10445" w:hanging="180"/>
      </w:pPr>
    </w:lvl>
    <w:lvl w:ilvl="3" w:tplc="0419000F" w:tentative="1">
      <w:start w:val="1"/>
      <w:numFmt w:val="decimal"/>
      <w:lvlText w:val="%4."/>
      <w:lvlJc w:val="left"/>
      <w:pPr>
        <w:ind w:left="11165" w:hanging="360"/>
      </w:pPr>
    </w:lvl>
    <w:lvl w:ilvl="4" w:tplc="04190019" w:tentative="1">
      <w:start w:val="1"/>
      <w:numFmt w:val="lowerLetter"/>
      <w:lvlText w:val="%5."/>
      <w:lvlJc w:val="left"/>
      <w:pPr>
        <w:ind w:left="11885" w:hanging="360"/>
      </w:pPr>
    </w:lvl>
    <w:lvl w:ilvl="5" w:tplc="0419001B" w:tentative="1">
      <w:start w:val="1"/>
      <w:numFmt w:val="lowerRoman"/>
      <w:lvlText w:val="%6."/>
      <w:lvlJc w:val="right"/>
      <w:pPr>
        <w:ind w:left="12605" w:hanging="180"/>
      </w:pPr>
    </w:lvl>
    <w:lvl w:ilvl="6" w:tplc="0419000F" w:tentative="1">
      <w:start w:val="1"/>
      <w:numFmt w:val="decimal"/>
      <w:lvlText w:val="%7."/>
      <w:lvlJc w:val="left"/>
      <w:pPr>
        <w:ind w:left="13325" w:hanging="360"/>
      </w:pPr>
    </w:lvl>
    <w:lvl w:ilvl="7" w:tplc="04190019" w:tentative="1">
      <w:start w:val="1"/>
      <w:numFmt w:val="lowerLetter"/>
      <w:lvlText w:val="%8."/>
      <w:lvlJc w:val="left"/>
      <w:pPr>
        <w:ind w:left="14045" w:hanging="360"/>
      </w:pPr>
    </w:lvl>
    <w:lvl w:ilvl="8" w:tplc="0419001B" w:tentative="1">
      <w:start w:val="1"/>
      <w:numFmt w:val="lowerRoman"/>
      <w:lvlText w:val="%9."/>
      <w:lvlJc w:val="right"/>
      <w:pPr>
        <w:ind w:left="14765" w:hanging="180"/>
      </w:pPr>
    </w:lvl>
  </w:abstractNum>
  <w:abstractNum w:abstractNumId="4">
    <w:nsid w:val="06F16B1B"/>
    <w:multiLevelType w:val="hybridMultilevel"/>
    <w:tmpl w:val="8F46F9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8112904"/>
    <w:multiLevelType w:val="hybridMultilevel"/>
    <w:tmpl w:val="5D3AD7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9192474"/>
    <w:multiLevelType w:val="hybridMultilevel"/>
    <w:tmpl w:val="3FFAB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390246A"/>
    <w:multiLevelType w:val="hybridMultilevel"/>
    <w:tmpl w:val="5FC0B5FC"/>
    <w:lvl w:ilvl="0" w:tplc="04190017">
      <w:start w:val="1"/>
      <w:numFmt w:val="lowerLetter"/>
      <w:lvlText w:val="%1)"/>
      <w:lvlJc w:val="left"/>
      <w:pPr>
        <w:ind w:left="9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5" w:hanging="360"/>
      </w:pPr>
    </w:lvl>
    <w:lvl w:ilvl="2" w:tplc="0419001B" w:tentative="1">
      <w:start w:val="1"/>
      <w:numFmt w:val="lowerRoman"/>
      <w:lvlText w:val="%3."/>
      <w:lvlJc w:val="right"/>
      <w:pPr>
        <w:ind w:left="10445" w:hanging="180"/>
      </w:pPr>
    </w:lvl>
    <w:lvl w:ilvl="3" w:tplc="0419000F" w:tentative="1">
      <w:start w:val="1"/>
      <w:numFmt w:val="decimal"/>
      <w:lvlText w:val="%4."/>
      <w:lvlJc w:val="left"/>
      <w:pPr>
        <w:ind w:left="11165" w:hanging="360"/>
      </w:pPr>
    </w:lvl>
    <w:lvl w:ilvl="4" w:tplc="04190019" w:tentative="1">
      <w:start w:val="1"/>
      <w:numFmt w:val="lowerLetter"/>
      <w:lvlText w:val="%5."/>
      <w:lvlJc w:val="left"/>
      <w:pPr>
        <w:ind w:left="11885" w:hanging="360"/>
      </w:pPr>
    </w:lvl>
    <w:lvl w:ilvl="5" w:tplc="0419001B" w:tentative="1">
      <w:start w:val="1"/>
      <w:numFmt w:val="lowerRoman"/>
      <w:lvlText w:val="%6."/>
      <w:lvlJc w:val="right"/>
      <w:pPr>
        <w:ind w:left="12605" w:hanging="180"/>
      </w:pPr>
    </w:lvl>
    <w:lvl w:ilvl="6" w:tplc="0419000F" w:tentative="1">
      <w:start w:val="1"/>
      <w:numFmt w:val="decimal"/>
      <w:lvlText w:val="%7."/>
      <w:lvlJc w:val="left"/>
      <w:pPr>
        <w:ind w:left="13325" w:hanging="360"/>
      </w:pPr>
    </w:lvl>
    <w:lvl w:ilvl="7" w:tplc="04190019" w:tentative="1">
      <w:start w:val="1"/>
      <w:numFmt w:val="lowerLetter"/>
      <w:lvlText w:val="%8."/>
      <w:lvlJc w:val="left"/>
      <w:pPr>
        <w:ind w:left="14045" w:hanging="360"/>
      </w:pPr>
    </w:lvl>
    <w:lvl w:ilvl="8" w:tplc="0419001B" w:tentative="1">
      <w:start w:val="1"/>
      <w:numFmt w:val="lowerRoman"/>
      <w:lvlText w:val="%9."/>
      <w:lvlJc w:val="right"/>
      <w:pPr>
        <w:ind w:left="14765" w:hanging="180"/>
      </w:pPr>
    </w:lvl>
  </w:abstractNum>
  <w:abstractNum w:abstractNumId="8">
    <w:nsid w:val="146109A5"/>
    <w:multiLevelType w:val="hybridMultilevel"/>
    <w:tmpl w:val="4E14D8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80F39AA"/>
    <w:multiLevelType w:val="hybridMultilevel"/>
    <w:tmpl w:val="FE7EC7B4"/>
    <w:lvl w:ilvl="0" w:tplc="04190017">
      <w:start w:val="1"/>
      <w:numFmt w:val="lowerLetter"/>
      <w:lvlText w:val="%1)"/>
      <w:lvlJc w:val="left"/>
      <w:pPr>
        <w:ind w:left="9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5" w:hanging="360"/>
      </w:pPr>
    </w:lvl>
    <w:lvl w:ilvl="2" w:tplc="0419001B" w:tentative="1">
      <w:start w:val="1"/>
      <w:numFmt w:val="lowerRoman"/>
      <w:lvlText w:val="%3."/>
      <w:lvlJc w:val="right"/>
      <w:pPr>
        <w:ind w:left="10445" w:hanging="180"/>
      </w:pPr>
    </w:lvl>
    <w:lvl w:ilvl="3" w:tplc="0419000F" w:tentative="1">
      <w:start w:val="1"/>
      <w:numFmt w:val="decimal"/>
      <w:lvlText w:val="%4."/>
      <w:lvlJc w:val="left"/>
      <w:pPr>
        <w:ind w:left="11165" w:hanging="360"/>
      </w:pPr>
    </w:lvl>
    <w:lvl w:ilvl="4" w:tplc="04190019" w:tentative="1">
      <w:start w:val="1"/>
      <w:numFmt w:val="lowerLetter"/>
      <w:lvlText w:val="%5."/>
      <w:lvlJc w:val="left"/>
      <w:pPr>
        <w:ind w:left="11885" w:hanging="360"/>
      </w:pPr>
    </w:lvl>
    <w:lvl w:ilvl="5" w:tplc="0419001B" w:tentative="1">
      <w:start w:val="1"/>
      <w:numFmt w:val="lowerRoman"/>
      <w:lvlText w:val="%6."/>
      <w:lvlJc w:val="right"/>
      <w:pPr>
        <w:ind w:left="12605" w:hanging="180"/>
      </w:pPr>
    </w:lvl>
    <w:lvl w:ilvl="6" w:tplc="0419000F" w:tentative="1">
      <w:start w:val="1"/>
      <w:numFmt w:val="decimal"/>
      <w:lvlText w:val="%7."/>
      <w:lvlJc w:val="left"/>
      <w:pPr>
        <w:ind w:left="13325" w:hanging="360"/>
      </w:pPr>
    </w:lvl>
    <w:lvl w:ilvl="7" w:tplc="04190019" w:tentative="1">
      <w:start w:val="1"/>
      <w:numFmt w:val="lowerLetter"/>
      <w:lvlText w:val="%8."/>
      <w:lvlJc w:val="left"/>
      <w:pPr>
        <w:ind w:left="14045" w:hanging="360"/>
      </w:pPr>
    </w:lvl>
    <w:lvl w:ilvl="8" w:tplc="0419001B" w:tentative="1">
      <w:start w:val="1"/>
      <w:numFmt w:val="lowerRoman"/>
      <w:lvlText w:val="%9."/>
      <w:lvlJc w:val="right"/>
      <w:pPr>
        <w:ind w:left="14765" w:hanging="180"/>
      </w:pPr>
    </w:lvl>
  </w:abstractNum>
  <w:abstractNum w:abstractNumId="10">
    <w:nsid w:val="206211FA"/>
    <w:multiLevelType w:val="multilevel"/>
    <w:tmpl w:val="5900C598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37" w:hanging="2160"/>
      </w:pPr>
      <w:rPr>
        <w:rFonts w:hint="default"/>
      </w:rPr>
    </w:lvl>
  </w:abstractNum>
  <w:abstractNum w:abstractNumId="11">
    <w:nsid w:val="22357CDA"/>
    <w:multiLevelType w:val="hybridMultilevel"/>
    <w:tmpl w:val="391E9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89E6019"/>
    <w:multiLevelType w:val="hybridMultilevel"/>
    <w:tmpl w:val="EC14576C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2A2A528D"/>
    <w:multiLevelType w:val="hybridMultilevel"/>
    <w:tmpl w:val="8B3AD68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0A73679"/>
    <w:multiLevelType w:val="hybridMultilevel"/>
    <w:tmpl w:val="06068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4F3153D"/>
    <w:multiLevelType w:val="hybridMultilevel"/>
    <w:tmpl w:val="9FDA1B9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8A8410B"/>
    <w:multiLevelType w:val="multilevel"/>
    <w:tmpl w:val="5900C598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37" w:hanging="2160"/>
      </w:pPr>
      <w:rPr>
        <w:rFonts w:hint="default"/>
      </w:rPr>
    </w:lvl>
  </w:abstractNum>
  <w:abstractNum w:abstractNumId="17">
    <w:nsid w:val="3A394BFB"/>
    <w:multiLevelType w:val="hybridMultilevel"/>
    <w:tmpl w:val="31446452"/>
    <w:lvl w:ilvl="0" w:tplc="99000804">
      <w:start w:val="1"/>
      <w:numFmt w:val="russianLower"/>
      <w:lvlText w:val="%1)"/>
      <w:lvlJc w:val="left"/>
      <w:pPr>
        <w:ind w:left="9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5" w:hanging="360"/>
      </w:pPr>
    </w:lvl>
    <w:lvl w:ilvl="2" w:tplc="0419001B" w:tentative="1">
      <w:start w:val="1"/>
      <w:numFmt w:val="lowerRoman"/>
      <w:lvlText w:val="%3."/>
      <w:lvlJc w:val="right"/>
      <w:pPr>
        <w:ind w:left="10445" w:hanging="180"/>
      </w:pPr>
    </w:lvl>
    <w:lvl w:ilvl="3" w:tplc="0419000F" w:tentative="1">
      <w:start w:val="1"/>
      <w:numFmt w:val="decimal"/>
      <w:lvlText w:val="%4."/>
      <w:lvlJc w:val="left"/>
      <w:pPr>
        <w:ind w:left="11165" w:hanging="360"/>
      </w:pPr>
    </w:lvl>
    <w:lvl w:ilvl="4" w:tplc="04190019" w:tentative="1">
      <w:start w:val="1"/>
      <w:numFmt w:val="lowerLetter"/>
      <w:lvlText w:val="%5."/>
      <w:lvlJc w:val="left"/>
      <w:pPr>
        <w:ind w:left="11885" w:hanging="360"/>
      </w:pPr>
    </w:lvl>
    <w:lvl w:ilvl="5" w:tplc="0419001B" w:tentative="1">
      <w:start w:val="1"/>
      <w:numFmt w:val="lowerRoman"/>
      <w:lvlText w:val="%6."/>
      <w:lvlJc w:val="right"/>
      <w:pPr>
        <w:ind w:left="12605" w:hanging="180"/>
      </w:pPr>
    </w:lvl>
    <w:lvl w:ilvl="6" w:tplc="0419000F" w:tentative="1">
      <w:start w:val="1"/>
      <w:numFmt w:val="decimal"/>
      <w:lvlText w:val="%7."/>
      <w:lvlJc w:val="left"/>
      <w:pPr>
        <w:ind w:left="13325" w:hanging="360"/>
      </w:pPr>
    </w:lvl>
    <w:lvl w:ilvl="7" w:tplc="04190019" w:tentative="1">
      <w:start w:val="1"/>
      <w:numFmt w:val="lowerLetter"/>
      <w:lvlText w:val="%8."/>
      <w:lvlJc w:val="left"/>
      <w:pPr>
        <w:ind w:left="14045" w:hanging="360"/>
      </w:pPr>
    </w:lvl>
    <w:lvl w:ilvl="8" w:tplc="0419001B" w:tentative="1">
      <w:start w:val="1"/>
      <w:numFmt w:val="lowerRoman"/>
      <w:lvlText w:val="%9."/>
      <w:lvlJc w:val="right"/>
      <w:pPr>
        <w:ind w:left="14765" w:hanging="180"/>
      </w:pPr>
    </w:lvl>
  </w:abstractNum>
  <w:abstractNum w:abstractNumId="18">
    <w:nsid w:val="3F9C7C62"/>
    <w:multiLevelType w:val="hybridMultilevel"/>
    <w:tmpl w:val="1D5EF0D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9">
    <w:nsid w:val="465A373D"/>
    <w:multiLevelType w:val="hybridMultilevel"/>
    <w:tmpl w:val="B31269D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94F27DC"/>
    <w:multiLevelType w:val="hybridMultilevel"/>
    <w:tmpl w:val="05BEC79E"/>
    <w:lvl w:ilvl="0" w:tplc="DD4654FE">
      <w:start w:val="1"/>
      <w:numFmt w:val="decimal"/>
      <w:lvlText w:val="%1."/>
      <w:lvlJc w:val="left"/>
      <w:pPr>
        <w:ind w:left="1466" w:hanging="756"/>
      </w:pPr>
      <w:rPr>
        <w:rFonts w:hint="default"/>
        <w:sz w:val="30"/>
        <w:szCs w:val="30"/>
      </w:rPr>
    </w:lvl>
    <w:lvl w:ilvl="1" w:tplc="F4AE8008">
      <w:start w:val="1"/>
      <w:numFmt w:val="decimal"/>
      <w:lvlText w:val="%2)"/>
      <w:lvlJc w:val="left"/>
      <w:pPr>
        <w:ind w:left="136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4C8E2590"/>
    <w:multiLevelType w:val="hybridMultilevel"/>
    <w:tmpl w:val="728280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0767BDE"/>
    <w:multiLevelType w:val="multilevel"/>
    <w:tmpl w:val="5900C598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37" w:hanging="2160"/>
      </w:pPr>
      <w:rPr>
        <w:rFonts w:hint="default"/>
      </w:rPr>
    </w:lvl>
  </w:abstractNum>
  <w:abstractNum w:abstractNumId="23">
    <w:nsid w:val="51DD3EEA"/>
    <w:multiLevelType w:val="hybridMultilevel"/>
    <w:tmpl w:val="D308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50C6774"/>
    <w:multiLevelType w:val="hybridMultilevel"/>
    <w:tmpl w:val="D60C07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6AC450F"/>
    <w:multiLevelType w:val="hybridMultilevel"/>
    <w:tmpl w:val="14126C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82B2BFA"/>
    <w:multiLevelType w:val="hybridMultilevel"/>
    <w:tmpl w:val="BA3C2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8EA641A"/>
    <w:multiLevelType w:val="hybridMultilevel"/>
    <w:tmpl w:val="FE2EE7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2412B72"/>
    <w:multiLevelType w:val="hybridMultilevel"/>
    <w:tmpl w:val="EF508B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B945938"/>
    <w:multiLevelType w:val="hybridMultilevel"/>
    <w:tmpl w:val="F92CD43C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C4A231D"/>
    <w:multiLevelType w:val="hybridMultilevel"/>
    <w:tmpl w:val="9476EB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1A80511"/>
    <w:multiLevelType w:val="hybridMultilevel"/>
    <w:tmpl w:val="038436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53710FE"/>
    <w:multiLevelType w:val="hybridMultilevel"/>
    <w:tmpl w:val="224057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63D6129"/>
    <w:multiLevelType w:val="hybridMultilevel"/>
    <w:tmpl w:val="A1C810EE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FA237A3"/>
    <w:multiLevelType w:val="hybridMultilevel"/>
    <w:tmpl w:val="5036BBF4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13"/>
  </w:num>
  <w:num w:numId="8">
    <w:abstractNumId w:val="29"/>
  </w:num>
  <w:num w:numId="9">
    <w:abstractNumId w:val="31"/>
  </w:num>
  <w:num w:numId="10">
    <w:abstractNumId w:val="28"/>
  </w:num>
  <w:num w:numId="11">
    <w:abstractNumId w:val="27"/>
  </w:num>
  <w:num w:numId="12">
    <w:abstractNumId w:val="26"/>
  </w:num>
  <w:num w:numId="13">
    <w:abstractNumId w:val="34"/>
  </w:num>
  <w:num w:numId="14">
    <w:abstractNumId w:val="11"/>
  </w:num>
  <w:num w:numId="15">
    <w:abstractNumId w:val="30"/>
  </w:num>
  <w:num w:numId="16">
    <w:abstractNumId w:val="17"/>
  </w:num>
  <w:num w:numId="17">
    <w:abstractNumId w:val="6"/>
  </w:num>
  <w:num w:numId="18">
    <w:abstractNumId w:val="32"/>
  </w:num>
  <w:num w:numId="19">
    <w:abstractNumId w:val="5"/>
  </w:num>
  <w:num w:numId="20">
    <w:abstractNumId w:val="33"/>
  </w:num>
  <w:num w:numId="21">
    <w:abstractNumId w:val="21"/>
  </w:num>
  <w:num w:numId="22">
    <w:abstractNumId w:val="8"/>
  </w:num>
  <w:num w:numId="23">
    <w:abstractNumId w:val="10"/>
  </w:num>
  <w:num w:numId="24">
    <w:abstractNumId w:val="18"/>
  </w:num>
  <w:num w:numId="25">
    <w:abstractNumId w:val="22"/>
  </w:num>
  <w:num w:numId="26">
    <w:abstractNumId w:val="12"/>
  </w:num>
  <w:num w:numId="27">
    <w:abstractNumId w:val="25"/>
  </w:num>
  <w:num w:numId="28">
    <w:abstractNumId w:val="4"/>
  </w:num>
  <w:num w:numId="29">
    <w:abstractNumId w:val="23"/>
  </w:num>
  <w:num w:numId="30">
    <w:abstractNumId w:val="14"/>
  </w:num>
  <w:num w:numId="31">
    <w:abstractNumId w:val="20"/>
  </w:num>
  <w:num w:numId="32">
    <w:abstractNumId w:val="19"/>
  </w:num>
  <w:num w:numId="33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3MTM2MTQxMzExMLBQ0lEKTi0uzszPAykwqgUAAuYWIiwAAAA="/>
  </w:docVars>
  <w:rsids>
    <w:rsidRoot w:val="00C06EED"/>
    <w:rsid w:val="00000C04"/>
    <w:rsid w:val="00003846"/>
    <w:rsid w:val="00003F46"/>
    <w:rsid w:val="00004974"/>
    <w:rsid w:val="000059E8"/>
    <w:rsid w:val="00006EF0"/>
    <w:rsid w:val="000074AA"/>
    <w:rsid w:val="00007785"/>
    <w:rsid w:val="00007E06"/>
    <w:rsid w:val="000102CE"/>
    <w:rsid w:val="000110FE"/>
    <w:rsid w:val="00013933"/>
    <w:rsid w:val="00013FCE"/>
    <w:rsid w:val="00014B6C"/>
    <w:rsid w:val="000159C3"/>
    <w:rsid w:val="000201B2"/>
    <w:rsid w:val="00021006"/>
    <w:rsid w:val="0002277B"/>
    <w:rsid w:val="000227AD"/>
    <w:rsid w:val="00023B13"/>
    <w:rsid w:val="000243A3"/>
    <w:rsid w:val="000251C6"/>
    <w:rsid w:val="00025CDD"/>
    <w:rsid w:val="00026F9C"/>
    <w:rsid w:val="00030650"/>
    <w:rsid w:val="000310AA"/>
    <w:rsid w:val="0003130F"/>
    <w:rsid w:val="0003178C"/>
    <w:rsid w:val="000329A2"/>
    <w:rsid w:val="00032B8C"/>
    <w:rsid w:val="00034152"/>
    <w:rsid w:val="00035E4F"/>
    <w:rsid w:val="000364D0"/>
    <w:rsid w:val="0003759F"/>
    <w:rsid w:val="00037ABF"/>
    <w:rsid w:val="000400A8"/>
    <w:rsid w:val="00041BFD"/>
    <w:rsid w:val="00042133"/>
    <w:rsid w:val="0004246B"/>
    <w:rsid w:val="0005109D"/>
    <w:rsid w:val="000511A6"/>
    <w:rsid w:val="00052F24"/>
    <w:rsid w:val="00054960"/>
    <w:rsid w:val="00055B84"/>
    <w:rsid w:val="0005600C"/>
    <w:rsid w:val="000626F7"/>
    <w:rsid w:val="0006301C"/>
    <w:rsid w:val="00065082"/>
    <w:rsid w:val="000656F6"/>
    <w:rsid w:val="00065BAF"/>
    <w:rsid w:val="000665FA"/>
    <w:rsid w:val="00071A59"/>
    <w:rsid w:val="000733E4"/>
    <w:rsid w:val="00074DC0"/>
    <w:rsid w:val="00074E95"/>
    <w:rsid w:val="000766CD"/>
    <w:rsid w:val="00076A59"/>
    <w:rsid w:val="00077292"/>
    <w:rsid w:val="000776FD"/>
    <w:rsid w:val="000800F6"/>
    <w:rsid w:val="00080E1D"/>
    <w:rsid w:val="00082A28"/>
    <w:rsid w:val="00084FEB"/>
    <w:rsid w:val="00086758"/>
    <w:rsid w:val="00086E05"/>
    <w:rsid w:val="00087E2B"/>
    <w:rsid w:val="000904A1"/>
    <w:rsid w:val="000906B4"/>
    <w:rsid w:val="000927CC"/>
    <w:rsid w:val="00094983"/>
    <w:rsid w:val="00095C21"/>
    <w:rsid w:val="000A0490"/>
    <w:rsid w:val="000A0693"/>
    <w:rsid w:val="000A09FF"/>
    <w:rsid w:val="000A1814"/>
    <w:rsid w:val="000A2642"/>
    <w:rsid w:val="000A2D5E"/>
    <w:rsid w:val="000A40AE"/>
    <w:rsid w:val="000A5682"/>
    <w:rsid w:val="000A64B0"/>
    <w:rsid w:val="000A73D9"/>
    <w:rsid w:val="000A7C50"/>
    <w:rsid w:val="000B0FC3"/>
    <w:rsid w:val="000B1BAF"/>
    <w:rsid w:val="000B1E91"/>
    <w:rsid w:val="000B2665"/>
    <w:rsid w:val="000B3D2D"/>
    <w:rsid w:val="000B54D8"/>
    <w:rsid w:val="000C00CC"/>
    <w:rsid w:val="000C16DB"/>
    <w:rsid w:val="000C2EFE"/>
    <w:rsid w:val="000C3C36"/>
    <w:rsid w:val="000C3D28"/>
    <w:rsid w:val="000C54D1"/>
    <w:rsid w:val="000C6804"/>
    <w:rsid w:val="000C7090"/>
    <w:rsid w:val="000C7554"/>
    <w:rsid w:val="000D10B6"/>
    <w:rsid w:val="000D12C9"/>
    <w:rsid w:val="000D16A4"/>
    <w:rsid w:val="000D2DAA"/>
    <w:rsid w:val="000D35F7"/>
    <w:rsid w:val="000D5D7C"/>
    <w:rsid w:val="000D6B15"/>
    <w:rsid w:val="000D7AAA"/>
    <w:rsid w:val="000E0286"/>
    <w:rsid w:val="000E12E5"/>
    <w:rsid w:val="000E16B6"/>
    <w:rsid w:val="000E2276"/>
    <w:rsid w:val="000E3D37"/>
    <w:rsid w:val="000E480A"/>
    <w:rsid w:val="000E4A6B"/>
    <w:rsid w:val="000E6681"/>
    <w:rsid w:val="000E7DF3"/>
    <w:rsid w:val="000F0678"/>
    <w:rsid w:val="000F0A80"/>
    <w:rsid w:val="000F0F9D"/>
    <w:rsid w:val="000F2046"/>
    <w:rsid w:val="000F3C2F"/>
    <w:rsid w:val="000F6057"/>
    <w:rsid w:val="00100D5D"/>
    <w:rsid w:val="00100E28"/>
    <w:rsid w:val="00101CE2"/>
    <w:rsid w:val="001030B0"/>
    <w:rsid w:val="0010452E"/>
    <w:rsid w:val="00106661"/>
    <w:rsid w:val="001100FC"/>
    <w:rsid w:val="0011119A"/>
    <w:rsid w:val="00111729"/>
    <w:rsid w:val="00113FD7"/>
    <w:rsid w:val="00114A3A"/>
    <w:rsid w:val="00116ADE"/>
    <w:rsid w:val="00117049"/>
    <w:rsid w:val="00117C99"/>
    <w:rsid w:val="00117F9C"/>
    <w:rsid w:val="00120947"/>
    <w:rsid w:val="00120DEE"/>
    <w:rsid w:val="001224A0"/>
    <w:rsid w:val="00124AF9"/>
    <w:rsid w:val="00125546"/>
    <w:rsid w:val="0012570D"/>
    <w:rsid w:val="00125FD7"/>
    <w:rsid w:val="00126A8A"/>
    <w:rsid w:val="00126B0B"/>
    <w:rsid w:val="00127A83"/>
    <w:rsid w:val="00127D70"/>
    <w:rsid w:val="001309A5"/>
    <w:rsid w:val="00130A55"/>
    <w:rsid w:val="001339BC"/>
    <w:rsid w:val="00135A3B"/>
    <w:rsid w:val="00136A91"/>
    <w:rsid w:val="00136AF8"/>
    <w:rsid w:val="001370B8"/>
    <w:rsid w:val="00137DC1"/>
    <w:rsid w:val="0014091E"/>
    <w:rsid w:val="00142F87"/>
    <w:rsid w:val="00143D7F"/>
    <w:rsid w:val="001442CA"/>
    <w:rsid w:val="00144B92"/>
    <w:rsid w:val="00146D2B"/>
    <w:rsid w:val="00147880"/>
    <w:rsid w:val="00147DB2"/>
    <w:rsid w:val="00151F2D"/>
    <w:rsid w:val="001520C8"/>
    <w:rsid w:val="00152DE0"/>
    <w:rsid w:val="0015402D"/>
    <w:rsid w:val="00154CEB"/>
    <w:rsid w:val="00157A2F"/>
    <w:rsid w:val="00157C13"/>
    <w:rsid w:val="0016011C"/>
    <w:rsid w:val="00163E2D"/>
    <w:rsid w:val="00163FB0"/>
    <w:rsid w:val="00164263"/>
    <w:rsid w:val="001654E5"/>
    <w:rsid w:val="0016570E"/>
    <w:rsid w:val="001660FB"/>
    <w:rsid w:val="00166D60"/>
    <w:rsid w:val="0016793C"/>
    <w:rsid w:val="001679CF"/>
    <w:rsid w:val="001700DE"/>
    <w:rsid w:val="00170A71"/>
    <w:rsid w:val="0017168A"/>
    <w:rsid w:val="00171E9C"/>
    <w:rsid w:val="00172C68"/>
    <w:rsid w:val="001736A2"/>
    <w:rsid w:val="001743D6"/>
    <w:rsid w:val="0017705A"/>
    <w:rsid w:val="0018124C"/>
    <w:rsid w:val="001813FF"/>
    <w:rsid w:val="00182273"/>
    <w:rsid w:val="00182BB2"/>
    <w:rsid w:val="00182C59"/>
    <w:rsid w:val="001841B4"/>
    <w:rsid w:val="001876B1"/>
    <w:rsid w:val="00187889"/>
    <w:rsid w:val="00187E4D"/>
    <w:rsid w:val="00190546"/>
    <w:rsid w:val="00190B87"/>
    <w:rsid w:val="00190BFD"/>
    <w:rsid w:val="00191244"/>
    <w:rsid w:val="0019298E"/>
    <w:rsid w:val="00192D9D"/>
    <w:rsid w:val="001938FC"/>
    <w:rsid w:val="001A104E"/>
    <w:rsid w:val="001A2338"/>
    <w:rsid w:val="001A47A5"/>
    <w:rsid w:val="001A547E"/>
    <w:rsid w:val="001A65DB"/>
    <w:rsid w:val="001B0094"/>
    <w:rsid w:val="001B1450"/>
    <w:rsid w:val="001B30FF"/>
    <w:rsid w:val="001B3192"/>
    <w:rsid w:val="001B3A20"/>
    <w:rsid w:val="001B3F83"/>
    <w:rsid w:val="001B4CA1"/>
    <w:rsid w:val="001C2B36"/>
    <w:rsid w:val="001C3206"/>
    <w:rsid w:val="001C3DC8"/>
    <w:rsid w:val="001C473A"/>
    <w:rsid w:val="001C5B3E"/>
    <w:rsid w:val="001C741D"/>
    <w:rsid w:val="001C7D34"/>
    <w:rsid w:val="001D11A3"/>
    <w:rsid w:val="001D12BA"/>
    <w:rsid w:val="001D1847"/>
    <w:rsid w:val="001D3122"/>
    <w:rsid w:val="001D3933"/>
    <w:rsid w:val="001D4414"/>
    <w:rsid w:val="001D540C"/>
    <w:rsid w:val="001D7D48"/>
    <w:rsid w:val="001E09E3"/>
    <w:rsid w:val="001E3883"/>
    <w:rsid w:val="001E42E3"/>
    <w:rsid w:val="001E517F"/>
    <w:rsid w:val="001E5634"/>
    <w:rsid w:val="001E6237"/>
    <w:rsid w:val="001E7495"/>
    <w:rsid w:val="001E7A94"/>
    <w:rsid w:val="001F0B58"/>
    <w:rsid w:val="001F2912"/>
    <w:rsid w:val="001F2D4A"/>
    <w:rsid w:val="001F495F"/>
    <w:rsid w:val="001F6940"/>
    <w:rsid w:val="00200DD3"/>
    <w:rsid w:val="00202D00"/>
    <w:rsid w:val="00204341"/>
    <w:rsid w:val="00204AC5"/>
    <w:rsid w:val="0020730E"/>
    <w:rsid w:val="00207DF8"/>
    <w:rsid w:val="00211050"/>
    <w:rsid w:val="002115B2"/>
    <w:rsid w:val="0021406E"/>
    <w:rsid w:val="0021574B"/>
    <w:rsid w:val="002164D5"/>
    <w:rsid w:val="00216E75"/>
    <w:rsid w:val="002202C9"/>
    <w:rsid w:val="0022299B"/>
    <w:rsid w:val="002236A2"/>
    <w:rsid w:val="00224E69"/>
    <w:rsid w:val="002255A3"/>
    <w:rsid w:val="00225A04"/>
    <w:rsid w:val="0022680D"/>
    <w:rsid w:val="00230008"/>
    <w:rsid w:val="002308D2"/>
    <w:rsid w:val="00232358"/>
    <w:rsid w:val="00233837"/>
    <w:rsid w:val="00236637"/>
    <w:rsid w:val="00237A1D"/>
    <w:rsid w:val="00241BD9"/>
    <w:rsid w:val="00242108"/>
    <w:rsid w:val="00242796"/>
    <w:rsid w:val="00243B9B"/>
    <w:rsid w:val="00245860"/>
    <w:rsid w:val="00246716"/>
    <w:rsid w:val="002476F9"/>
    <w:rsid w:val="00252447"/>
    <w:rsid w:val="00252B98"/>
    <w:rsid w:val="00253A9E"/>
    <w:rsid w:val="0025526E"/>
    <w:rsid w:val="00255316"/>
    <w:rsid w:val="002562C3"/>
    <w:rsid w:val="00257E2C"/>
    <w:rsid w:val="00260212"/>
    <w:rsid w:val="0026214E"/>
    <w:rsid w:val="002626F9"/>
    <w:rsid w:val="00263202"/>
    <w:rsid w:val="002641FC"/>
    <w:rsid w:val="00264A3D"/>
    <w:rsid w:val="00264EF9"/>
    <w:rsid w:val="00265CEA"/>
    <w:rsid w:val="00266DAC"/>
    <w:rsid w:val="00267C31"/>
    <w:rsid w:val="002716FC"/>
    <w:rsid w:val="002719B6"/>
    <w:rsid w:val="00273F5B"/>
    <w:rsid w:val="00275824"/>
    <w:rsid w:val="00276C99"/>
    <w:rsid w:val="002779A9"/>
    <w:rsid w:val="00283F8B"/>
    <w:rsid w:val="0028524B"/>
    <w:rsid w:val="002862C8"/>
    <w:rsid w:val="002871E5"/>
    <w:rsid w:val="00290969"/>
    <w:rsid w:val="0029197A"/>
    <w:rsid w:val="0029240E"/>
    <w:rsid w:val="002927C7"/>
    <w:rsid w:val="00293033"/>
    <w:rsid w:val="00293B0C"/>
    <w:rsid w:val="002952DB"/>
    <w:rsid w:val="00295EB2"/>
    <w:rsid w:val="00296595"/>
    <w:rsid w:val="00296D5A"/>
    <w:rsid w:val="00296D82"/>
    <w:rsid w:val="002A06E9"/>
    <w:rsid w:val="002A2448"/>
    <w:rsid w:val="002A400F"/>
    <w:rsid w:val="002A45BE"/>
    <w:rsid w:val="002A481A"/>
    <w:rsid w:val="002A6932"/>
    <w:rsid w:val="002A6B68"/>
    <w:rsid w:val="002B00CC"/>
    <w:rsid w:val="002B04D6"/>
    <w:rsid w:val="002B0BFB"/>
    <w:rsid w:val="002B1BEC"/>
    <w:rsid w:val="002B2F5B"/>
    <w:rsid w:val="002B47C9"/>
    <w:rsid w:val="002B7D80"/>
    <w:rsid w:val="002B7F12"/>
    <w:rsid w:val="002C1E88"/>
    <w:rsid w:val="002C2F38"/>
    <w:rsid w:val="002C4AB2"/>
    <w:rsid w:val="002C5474"/>
    <w:rsid w:val="002C5FC4"/>
    <w:rsid w:val="002C6B84"/>
    <w:rsid w:val="002C6B86"/>
    <w:rsid w:val="002C6CA7"/>
    <w:rsid w:val="002C74BF"/>
    <w:rsid w:val="002D1044"/>
    <w:rsid w:val="002D3CFE"/>
    <w:rsid w:val="002D4849"/>
    <w:rsid w:val="002D5123"/>
    <w:rsid w:val="002D594E"/>
    <w:rsid w:val="002D61B5"/>
    <w:rsid w:val="002D671E"/>
    <w:rsid w:val="002E0068"/>
    <w:rsid w:val="002E0693"/>
    <w:rsid w:val="002E1D2D"/>
    <w:rsid w:val="002E2EE0"/>
    <w:rsid w:val="002E52EC"/>
    <w:rsid w:val="002E6487"/>
    <w:rsid w:val="002F0D38"/>
    <w:rsid w:val="002F1409"/>
    <w:rsid w:val="002F1B7E"/>
    <w:rsid w:val="002F23BE"/>
    <w:rsid w:val="002F28AF"/>
    <w:rsid w:val="002F2920"/>
    <w:rsid w:val="002F3C5A"/>
    <w:rsid w:val="002F525E"/>
    <w:rsid w:val="002F53D9"/>
    <w:rsid w:val="002F6FEB"/>
    <w:rsid w:val="002F787A"/>
    <w:rsid w:val="00300B35"/>
    <w:rsid w:val="00302416"/>
    <w:rsid w:val="00303A70"/>
    <w:rsid w:val="00304553"/>
    <w:rsid w:val="00304B6E"/>
    <w:rsid w:val="00307760"/>
    <w:rsid w:val="00307CC5"/>
    <w:rsid w:val="00310240"/>
    <w:rsid w:val="003103BA"/>
    <w:rsid w:val="00310A1D"/>
    <w:rsid w:val="003113B6"/>
    <w:rsid w:val="003114A2"/>
    <w:rsid w:val="003114AD"/>
    <w:rsid w:val="0031155A"/>
    <w:rsid w:val="003121B8"/>
    <w:rsid w:val="00312A52"/>
    <w:rsid w:val="00312D6B"/>
    <w:rsid w:val="003130AA"/>
    <w:rsid w:val="00313DA6"/>
    <w:rsid w:val="00314651"/>
    <w:rsid w:val="00314779"/>
    <w:rsid w:val="00316CC0"/>
    <w:rsid w:val="00316EA3"/>
    <w:rsid w:val="003209DD"/>
    <w:rsid w:val="00320DA6"/>
    <w:rsid w:val="003237F5"/>
    <w:rsid w:val="00323C75"/>
    <w:rsid w:val="003258B2"/>
    <w:rsid w:val="00330A83"/>
    <w:rsid w:val="00331216"/>
    <w:rsid w:val="00331EF0"/>
    <w:rsid w:val="00332F43"/>
    <w:rsid w:val="00333870"/>
    <w:rsid w:val="00333E1A"/>
    <w:rsid w:val="00334CC1"/>
    <w:rsid w:val="00335741"/>
    <w:rsid w:val="00336FD6"/>
    <w:rsid w:val="00341373"/>
    <w:rsid w:val="003427A7"/>
    <w:rsid w:val="003432AD"/>
    <w:rsid w:val="00344864"/>
    <w:rsid w:val="00344C62"/>
    <w:rsid w:val="00345594"/>
    <w:rsid w:val="00345D2F"/>
    <w:rsid w:val="00346211"/>
    <w:rsid w:val="00347205"/>
    <w:rsid w:val="003474C3"/>
    <w:rsid w:val="00347756"/>
    <w:rsid w:val="00350F8A"/>
    <w:rsid w:val="00351641"/>
    <w:rsid w:val="00354570"/>
    <w:rsid w:val="00356A21"/>
    <w:rsid w:val="00356CEF"/>
    <w:rsid w:val="003621B7"/>
    <w:rsid w:val="003629CD"/>
    <w:rsid w:val="00364370"/>
    <w:rsid w:val="00365D95"/>
    <w:rsid w:val="00371727"/>
    <w:rsid w:val="00372012"/>
    <w:rsid w:val="003721C1"/>
    <w:rsid w:val="003721F5"/>
    <w:rsid w:val="00373532"/>
    <w:rsid w:val="00373894"/>
    <w:rsid w:val="003758D5"/>
    <w:rsid w:val="00375FE9"/>
    <w:rsid w:val="00380AEC"/>
    <w:rsid w:val="003826E5"/>
    <w:rsid w:val="0038333C"/>
    <w:rsid w:val="003839AF"/>
    <w:rsid w:val="0038428E"/>
    <w:rsid w:val="0038697C"/>
    <w:rsid w:val="003878D7"/>
    <w:rsid w:val="003909EE"/>
    <w:rsid w:val="00392D5A"/>
    <w:rsid w:val="00393C71"/>
    <w:rsid w:val="0039493C"/>
    <w:rsid w:val="00397142"/>
    <w:rsid w:val="003A03C6"/>
    <w:rsid w:val="003A0C6D"/>
    <w:rsid w:val="003A117A"/>
    <w:rsid w:val="003A386D"/>
    <w:rsid w:val="003A5542"/>
    <w:rsid w:val="003A559F"/>
    <w:rsid w:val="003A5B76"/>
    <w:rsid w:val="003A6E9B"/>
    <w:rsid w:val="003A74C4"/>
    <w:rsid w:val="003A7AE6"/>
    <w:rsid w:val="003A7D75"/>
    <w:rsid w:val="003B04AA"/>
    <w:rsid w:val="003B1341"/>
    <w:rsid w:val="003B208E"/>
    <w:rsid w:val="003B3717"/>
    <w:rsid w:val="003B60AE"/>
    <w:rsid w:val="003B638D"/>
    <w:rsid w:val="003C00F8"/>
    <w:rsid w:val="003C034E"/>
    <w:rsid w:val="003C1E73"/>
    <w:rsid w:val="003C24C9"/>
    <w:rsid w:val="003C29F1"/>
    <w:rsid w:val="003C493C"/>
    <w:rsid w:val="003C4C80"/>
    <w:rsid w:val="003C692D"/>
    <w:rsid w:val="003D1A2D"/>
    <w:rsid w:val="003D1E3E"/>
    <w:rsid w:val="003D2806"/>
    <w:rsid w:val="003D2A33"/>
    <w:rsid w:val="003D2CD6"/>
    <w:rsid w:val="003D2D75"/>
    <w:rsid w:val="003D32E9"/>
    <w:rsid w:val="003D5123"/>
    <w:rsid w:val="003D51F3"/>
    <w:rsid w:val="003D5464"/>
    <w:rsid w:val="003D5D51"/>
    <w:rsid w:val="003D6BB5"/>
    <w:rsid w:val="003D70AD"/>
    <w:rsid w:val="003D7343"/>
    <w:rsid w:val="003E2F86"/>
    <w:rsid w:val="003E494E"/>
    <w:rsid w:val="003E5916"/>
    <w:rsid w:val="003E6C0C"/>
    <w:rsid w:val="003E71D8"/>
    <w:rsid w:val="003F3DC6"/>
    <w:rsid w:val="003F4EB5"/>
    <w:rsid w:val="003F5D1F"/>
    <w:rsid w:val="003F6FB0"/>
    <w:rsid w:val="003F7448"/>
    <w:rsid w:val="0040068D"/>
    <w:rsid w:val="00400829"/>
    <w:rsid w:val="004045C4"/>
    <w:rsid w:val="00404635"/>
    <w:rsid w:val="0040638D"/>
    <w:rsid w:val="00407E7A"/>
    <w:rsid w:val="00411A74"/>
    <w:rsid w:val="0041260A"/>
    <w:rsid w:val="00413166"/>
    <w:rsid w:val="004136BE"/>
    <w:rsid w:val="00414FD4"/>
    <w:rsid w:val="00416D8C"/>
    <w:rsid w:val="00417835"/>
    <w:rsid w:val="004213F6"/>
    <w:rsid w:val="004218C4"/>
    <w:rsid w:val="00421FDA"/>
    <w:rsid w:val="004236E5"/>
    <w:rsid w:val="00423B06"/>
    <w:rsid w:val="00423BD8"/>
    <w:rsid w:val="004247A8"/>
    <w:rsid w:val="00430338"/>
    <w:rsid w:val="00430827"/>
    <w:rsid w:val="00431413"/>
    <w:rsid w:val="00431CBF"/>
    <w:rsid w:val="004338EC"/>
    <w:rsid w:val="00433B02"/>
    <w:rsid w:val="00433B24"/>
    <w:rsid w:val="00434B2E"/>
    <w:rsid w:val="00435173"/>
    <w:rsid w:val="004360D1"/>
    <w:rsid w:val="0043679C"/>
    <w:rsid w:val="00442F84"/>
    <w:rsid w:val="004473F5"/>
    <w:rsid w:val="00447944"/>
    <w:rsid w:val="004501E9"/>
    <w:rsid w:val="00450FAC"/>
    <w:rsid w:val="00451849"/>
    <w:rsid w:val="00451BBB"/>
    <w:rsid w:val="00454721"/>
    <w:rsid w:val="00454808"/>
    <w:rsid w:val="0045657B"/>
    <w:rsid w:val="004568A9"/>
    <w:rsid w:val="00457133"/>
    <w:rsid w:val="00457770"/>
    <w:rsid w:val="00460ABF"/>
    <w:rsid w:val="004621D8"/>
    <w:rsid w:val="004624C1"/>
    <w:rsid w:val="00462CDE"/>
    <w:rsid w:val="00463205"/>
    <w:rsid w:val="00466180"/>
    <w:rsid w:val="00471276"/>
    <w:rsid w:val="004737F5"/>
    <w:rsid w:val="00474C0A"/>
    <w:rsid w:val="00480090"/>
    <w:rsid w:val="004808F7"/>
    <w:rsid w:val="00480DB6"/>
    <w:rsid w:val="00482016"/>
    <w:rsid w:val="00485392"/>
    <w:rsid w:val="00485692"/>
    <w:rsid w:val="00485BC4"/>
    <w:rsid w:val="00486A91"/>
    <w:rsid w:val="00487798"/>
    <w:rsid w:val="004878AF"/>
    <w:rsid w:val="00487C98"/>
    <w:rsid w:val="00487E4C"/>
    <w:rsid w:val="004910F5"/>
    <w:rsid w:val="004916C6"/>
    <w:rsid w:val="004919AB"/>
    <w:rsid w:val="00491AC1"/>
    <w:rsid w:val="00492187"/>
    <w:rsid w:val="00492C84"/>
    <w:rsid w:val="00494831"/>
    <w:rsid w:val="00497CF8"/>
    <w:rsid w:val="004A16FD"/>
    <w:rsid w:val="004A58A8"/>
    <w:rsid w:val="004A6B43"/>
    <w:rsid w:val="004A6F4B"/>
    <w:rsid w:val="004B016E"/>
    <w:rsid w:val="004B017B"/>
    <w:rsid w:val="004B03DA"/>
    <w:rsid w:val="004B07CB"/>
    <w:rsid w:val="004B199C"/>
    <w:rsid w:val="004B31EA"/>
    <w:rsid w:val="004B35DC"/>
    <w:rsid w:val="004B4680"/>
    <w:rsid w:val="004B64F4"/>
    <w:rsid w:val="004B734A"/>
    <w:rsid w:val="004C0651"/>
    <w:rsid w:val="004C24B1"/>
    <w:rsid w:val="004C27EA"/>
    <w:rsid w:val="004C46A9"/>
    <w:rsid w:val="004C518A"/>
    <w:rsid w:val="004C60CE"/>
    <w:rsid w:val="004C75E3"/>
    <w:rsid w:val="004C7723"/>
    <w:rsid w:val="004D0329"/>
    <w:rsid w:val="004D0E1F"/>
    <w:rsid w:val="004D334D"/>
    <w:rsid w:val="004D38CD"/>
    <w:rsid w:val="004D3A34"/>
    <w:rsid w:val="004D545F"/>
    <w:rsid w:val="004E04AC"/>
    <w:rsid w:val="004E07C9"/>
    <w:rsid w:val="004E1282"/>
    <w:rsid w:val="004E2378"/>
    <w:rsid w:val="004E2C0A"/>
    <w:rsid w:val="004E3DDD"/>
    <w:rsid w:val="004E423A"/>
    <w:rsid w:val="004E433A"/>
    <w:rsid w:val="004E55E2"/>
    <w:rsid w:val="004F0BEF"/>
    <w:rsid w:val="004F32BB"/>
    <w:rsid w:val="004F3926"/>
    <w:rsid w:val="004F40C1"/>
    <w:rsid w:val="004F478D"/>
    <w:rsid w:val="004F50F0"/>
    <w:rsid w:val="004F59C9"/>
    <w:rsid w:val="004F7029"/>
    <w:rsid w:val="00500433"/>
    <w:rsid w:val="00500435"/>
    <w:rsid w:val="00500FE1"/>
    <w:rsid w:val="0050400B"/>
    <w:rsid w:val="00505B33"/>
    <w:rsid w:val="005063DE"/>
    <w:rsid w:val="00506A3D"/>
    <w:rsid w:val="00506A4B"/>
    <w:rsid w:val="0050721B"/>
    <w:rsid w:val="00507868"/>
    <w:rsid w:val="005110EA"/>
    <w:rsid w:val="005117FF"/>
    <w:rsid w:val="005123A7"/>
    <w:rsid w:val="00512FC4"/>
    <w:rsid w:val="005161E6"/>
    <w:rsid w:val="0051674C"/>
    <w:rsid w:val="00516D3A"/>
    <w:rsid w:val="005177BC"/>
    <w:rsid w:val="00517C83"/>
    <w:rsid w:val="00522B0A"/>
    <w:rsid w:val="00522F82"/>
    <w:rsid w:val="00523743"/>
    <w:rsid w:val="00524529"/>
    <w:rsid w:val="0052455A"/>
    <w:rsid w:val="00527779"/>
    <w:rsid w:val="00530021"/>
    <w:rsid w:val="00530D84"/>
    <w:rsid w:val="00532225"/>
    <w:rsid w:val="00532AE6"/>
    <w:rsid w:val="00532CBD"/>
    <w:rsid w:val="00534060"/>
    <w:rsid w:val="005364A2"/>
    <w:rsid w:val="005364B0"/>
    <w:rsid w:val="0053701A"/>
    <w:rsid w:val="00540B6B"/>
    <w:rsid w:val="0054303C"/>
    <w:rsid w:val="005431D4"/>
    <w:rsid w:val="00545100"/>
    <w:rsid w:val="00545195"/>
    <w:rsid w:val="0054609D"/>
    <w:rsid w:val="00546602"/>
    <w:rsid w:val="005471C0"/>
    <w:rsid w:val="00551A3C"/>
    <w:rsid w:val="00553D4E"/>
    <w:rsid w:val="00553F4A"/>
    <w:rsid w:val="00554417"/>
    <w:rsid w:val="00560108"/>
    <w:rsid w:val="005671F0"/>
    <w:rsid w:val="00567218"/>
    <w:rsid w:val="0056796D"/>
    <w:rsid w:val="00567DB5"/>
    <w:rsid w:val="0057130D"/>
    <w:rsid w:val="0057158F"/>
    <w:rsid w:val="005739F5"/>
    <w:rsid w:val="00574598"/>
    <w:rsid w:val="00574C8F"/>
    <w:rsid w:val="0057533C"/>
    <w:rsid w:val="0057795C"/>
    <w:rsid w:val="0058071B"/>
    <w:rsid w:val="005816BE"/>
    <w:rsid w:val="0058182A"/>
    <w:rsid w:val="00582595"/>
    <w:rsid w:val="00582678"/>
    <w:rsid w:val="00585F45"/>
    <w:rsid w:val="00586304"/>
    <w:rsid w:val="005870CE"/>
    <w:rsid w:val="0058743C"/>
    <w:rsid w:val="00587B8E"/>
    <w:rsid w:val="00587D70"/>
    <w:rsid w:val="0059008E"/>
    <w:rsid w:val="0059238E"/>
    <w:rsid w:val="00592662"/>
    <w:rsid w:val="00594E55"/>
    <w:rsid w:val="005A3411"/>
    <w:rsid w:val="005A370E"/>
    <w:rsid w:val="005A38D1"/>
    <w:rsid w:val="005A3C5B"/>
    <w:rsid w:val="005A53B7"/>
    <w:rsid w:val="005A56BE"/>
    <w:rsid w:val="005A7AFC"/>
    <w:rsid w:val="005A7E87"/>
    <w:rsid w:val="005B00DB"/>
    <w:rsid w:val="005B1595"/>
    <w:rsid w:val="005B16E4"/>
    <w:rsid w:val="005B19E4"/>
    <w:rsid w:val="005B231B"/>
    <w:rsid w:val="005B2886"/>
    <w:rsid w:val="005B3B42"/>
    <w:rsid w:val="005B3EFF"/>
    <w:rsid w:val="005B3F8B"/>
    <w:rsid w:val="005B642B"/>
    <w:rsid w:val="005B65F5"/>
    <w:rsid w:val="005B66F8"/>
    <w:rsid w:val="005B68A5"/>
    <w:rsid w:val="005B6AF4"/>
    <w:rsid w:val="005C102B"/>
    <w:rsid w:val="005C3FE5"/>
    <w:rsid w:val="005C5A26"/>
    <w:rsid w:val="005C6573"/>
    <w:rsid w:val="005C7ECD"/>
    <w:rsid w:val="005D01BB"/>
    <w:rsid w:val="005D04EA"/>
    <w:rsid w:val="005D1B28"/>
    <w:rsid w:val="005D3216"/>
    <w:rsid w:val="005D3A74"/>
    <w:rsid w:val="005D423A"/>
    <w:rsid w:val="005D4439"/>
    <w:rsid w:val="005D572F"/>
    <w:rsid w:val="005D5FED"/>
    <w:rsid w:val="005D645C"/>
    <w:rsid w:val="005E047B"/>
    <w:rsid w:val="005E08AC"/>
    <w:rsid w:val="005E4591"/>
    <w:rsid w:val="005E4B08"/>
    <w:rsid w:val="005E6646"/>
    <w:rsid w:val="005E6BE7"/>
    <w:rsid w:val="005E7603"/>
    <w:rsid w:val="005F08FB"/>
    <w:rsid w:val="005F1230"/>
    <w:rsid w:val="005F2788"/>
    <w:rsid w:val="005F2CB7"/>
    <w:rsid w:val="005F4416"/>
    <w:rsid w:val="005F53E1"/>
    <w:rsid w:val="005F6C67"/>
    <w:rsid w:val="006022F4"/>
    <w:rsid w:val="006030A1"/>
    <w:rsid w:val="0060484D"/>
    <w:rsid w:val="006048C0"/>
    <w:rsid w:val="00604B7F"/>
    <w:rsid w:val="00604D97"/>
    <w:rsid w:val="0060508D"/>
    <w:rsid w:val="0060655F"/>
    <w:rsid w:val="00607C8F"/>
    <w:rsid w:val="00612B94"/>
    <w:rsid w:val="00612EE1"/>
    <w:rsid w:val="006135BA"/>
    <w:rsid w:val="006154F1"/>
    <w:rsid w:val="00620A43"/>
    <w:rsid w:val="00620D3A"/>
    <w:rsid w:val="00622AA8"/>
    <w:rsid w:val="00622D59"/>
    <w:rsid w:val="00622F8D"/>
    <w:rsid w:val="00623892"/>
    <w:rsid w:val="006265AA"/>
    <w:rsid w:val="00626E86"/>
    <w:rsid w:val="00630030"/>
    <w:rsid w:val="006320C2"/>
    <w:rsid w:val="00633BD6"/>
    <w:rsid w:val="00633F29"/>
    <w:rsid w:val="006345DE"/>
    <w:rsid w:val="00634683"/>
    <w:rsid w:val="00636B94"/>
    <w:rsid w:val="00640802"/>
    <w:rsid w:val="00641633"/>
    <w:rsid w:val="00641F1B"/>
    <w:rsid w:val="00642527"/>
    <w:rsid w:val="00644134"/>
    <w:rsid w:val="00644C0B"/>
    <w:rsid w:val="00644C74"/>
    <w:rsid w:val="00646CEC"/>
    <w:rsid w:val="00652417"/>
    <w:rsid w:val="00653358"/>
    <w:rsid w:val="00653BE8"/>
    <w:rsid w:val="00654375"/>
    <w:rsid w:val="0065557E"/>
    <w:rsid w:val="00657142"/>
    <w:rsid w:val="00657F6C"/>
    <w:rsid w:val="00662A1E"/>
    <w:rsid w:val="00664052"/>
    <w:rsid w:val="0066445F"/>
    <w:rsid w:val="00665B91"/>
    <w:rsid w:val="00666AD3"/>
    <w:rsid w:val="00666D9B"/>
    <w:rsid w:val="00666F01"/>
    <w:rsid w:val="0066760B"/>
    <w:rsid w:val="0067088A"/>
    <w:rsid w:val="00671599"/>
    <w:rsid w:val="00672D55"/>
    <w:rsid w:val="00672EC0"/>
    <w:rsid w:val="00674029"/>
    <w:rsid w:val="00675565"/>
    <w:rsid w:val="00675E4C"/>
    <w:rsid w:val="00675F90"/>
    <w:rsid w:val="00676C73"/>
    <w:rsid w:val="0068019A"/>
    <w:rsid w:val="00681BDA"/>
    <w:rsid w:val="00683680"/>
    <w:rsid w:val="00685812"/>
    <w:rsid w:val="00686B50"/>
    <w:rsid w:val="00686D79"/>
    <w:rsid w:val="00687B84"/>
    <w:rsid w:val="00693192"/>
    <w:rsid w:val="0069461F"/>
    <w:rsid w:val="006951E9"/>
    <w:rsid w:val="006956AB"/>
    <w:rsid w:val="0069595D"/>
    <w:rsid w:val="00696910"/>
    <w:rsid w:val="00696C55"/>
    <w:rsid w:val="00696F0C"/>
    <w:rsid w:val="00697C7C"/>
    <w:rsid w:val="00697C7D"/>
    <w:rsid w:val="006A1128"/>
    <w:rsid w:val="006A168D"/>
    <w:rsid w:val="006A1F46"/>
    <w:rsid w:val="006A3E36"/>
    <w:rsid w:val="006A3E87"/>
    <w:rsid w:val="006A50DB"/>
    <w:rsid w:val="006A533E"/>
    <w:rsid w:val="006A599A"/>
    <w:rsid w:val="006A599B"/>
    <w:rsid w:val="006A65DC"/>
    <w:rsid w:val="006A685E"/>
    <w:rsid w:val="006A73B7"/>
    <w:rsid w:val="006B0F09"/>
    <w:rsid w:val="006B1BC2"/>
    <w:rsid w:val="006B2B65"/>
    <w:rsid w:val="006B4AF3"/>
    <w:rsid w:val="006B5143"/>
    <w:rsid w:val="006B6AC4"/>
    <w:rsid w:val="006C0DEF"/>
    <w:rsid w:val="006C2535"/>
    <w:rsid w:val="006C3BEF"/>
    <w:rsid w:val="006C3F65"/>
    <w:rsid w:val="006C5F0B"/>
    <w:rsid w:val="006C6FB8"/>
    <w:rsid w:val="006C71A6"/>
    <w:rsid w:val="006C78DE"/>
    <w:rsid w:val="006C79F8"/>
    <w:rsid w:val="006D1172"/>
    <w:rsid w:val="006D1968"/>
    <w:rsid w:val="006D2229"/>
    <w:rsid w:val="006D40C1"/>
    <w:rsid w:val="006D42C2"/>
    <w:rsid w:val="006D45B4"/>
    <w:rsid w:val="006D4984"/>
    <w:rsid w:val="006E0A15"/>
    <w:rsid w:val="006E14E9"/>
    <w:rsid w:val="006E1C22"/>
    <w:rsid w:val="006E4537"/>
    <w:rsid w:val="006E5F32"/>
    <w:rsid w:val="006E5FDB"/>
    <w:rsid w:val="006E63FE"/>
    <w:rsid w:val="006E6A77"/>
    <w:rsid w:val="006E6E77"/>
    <w:rsid w:val="006F0B4E"/>
    <w:rsid w:val="006F46F5"/>
    <w:rsid w:val="006F5457"/>
    <w:rsid w:val="00700C2B"/>
    <w:rsid w:val="00702976"/>
    <w:rsid w:val="00703482"/>
    <w:rsid w:val="007034C4"/>
    <w:rsid w:val="00703BB4"/>
    <w:rsid w:val="007042B2"/>
    <w:rsid w:val="00705481"/>
    <w:rsid w:val="007059F9"/>
    <w:rsid w:val="00705AE6"/>
    <w:rsid w:val="007061A7"/>
    <w:rsid w:val="00706729"/>
    <w:rsid w:val="00706887"/>
    <w:rsid w:val="007076B7"/>
    <w:rsid w:val="00710352"/>
    <w:rsid w:val="00711385"/>
    <w:rsid w:val="0071182C"/>
    <w:rsid w:val="00711AC7"/>
    <w:rsid w:val="00711E94"/>
    <w:rsid w:val="00713F65"/>
    <w:rsid w:val="00715D69"/>
    <w:rsid w:val="007237C8"/>
    <w:rsid w:val="00724A6B"/>
    <w:rsid w:val="00724B9B"/>
    <w:rsid w:val="007252AB"/>
    <w:rsid w:val="007323A6"/>
    <w:rsid w:val="00732802"/>
    <w:rsid w:val="00736CF5"/>
    <w:rsid w:val="00741F9E"/>
    <w:rsid w:val="00742013"/>
    <w:rsid w:val="0074269C"/>
    <w:rsid w:val="007444B5"/>
    <w:rsid w:val="00745B06"/>
    <w:rsid w:val="00745BBF"/>
    <w:rsid w:val="00745F55"/>
    <w:rsid w:val="00746DF8"/>
    <w:rsid w:val="00747F24"/>
    <w:rsid w:val="0075011E"/>
    <w:rsid w:val="007517FB"/>
    <w:rsid w:val="007518A1"/>
    <w:rsid w:val="00752515"/>
    <w:rsid w:val="00754D40"/>
    <w:rsid w:val="00755130"/>
    <w:rsid w:val="00756B13"/>
    <w:rsid w:val="00756CBC"/>
    <w:rsid w:val="007575BB"/>
    <w:rsid w:val="00757716"/>
    <w:rsid w:val="00761DAA"/>
    <w:rsid w:val="0076311A"/>
    <w:rsid w:val="00763281"/>
    <w:rsid w:val="00763EF8"/>
    <w:rsid w:val="00765AA4"/>
    <w:rsid w:val="007662F6"/>
    <w:rsid w:val="00767054"/>
    <w:rsid w:val="00771FE2"/>
    <w:rsid w:val="007727D3"/>
    <w:rsid w:val="00775925"/>
    <w:rsid w:val="00775C43"/>
    <w:rsid w:val="00775C45"/>
    <w:rsid w:val="007760E3"/>
    <w:rsid w:val="0077627D"/>
    <w:rsid w:val="00776824"/>
    <w:rsid w:val="0077700E"/>
    <w:rsid w:val="007771E6"/>
    <w:rsid w:val="00780409"/>
    <w:rsid w:val="00781392"/>
    <w:rsid w:val="00781D45"/>
    <w:rsid w:val="0078358B"/>
    <w:rsid w:val="0078620B"/>
    <w:rsid w:val="00786FC6"/>
    <w:rsid w:val="00787735"/>
    <w:rsid w:val="00792374"/>
    <w:rsid w:val="007927C7"/>
    <w:rsid w:val="0079385D"/>
    <w:rsid w:val="00793A5F"/>
    <w:rsid w:val="00794EBF"/>
    <w:rsid w:val="00795147"/>
    <w:rsid w:val="00795C42"/>
    <w:rsid w:val="00796073"/>
    <w:rsid w:val="00796CDC"/>
    <w:rsid w:val="007A0D26"/>
    <w:rsid w:val="007A0E25"/>
    <w:rsid w:val="007A0E8A"/>
    <w:rsid w:val="007A1863"/>
    <w:rsid w:val="007A1B31"/>
    <w:rsid w:val="007A38E5"/>
    <w:rsid w:val="007A3D87"/>
    <w:rsid w:val="007A3EA0"/>
    <w:rsid w:val="007A5951"/>
    <w:rsid w:val="007A716C"/>
    <w:rsid w:val="007B0719"/>
    <w:rsid w:val="007B268A"/>
    <w:rsid w:val="007B3F9B"/>
    <w:rsid w:val="007B464D"/>
    <w:rsid w:val="007B50AE"/>
    <w:rsid w:val="007B561B"/>
    <w:rsid w:val="007B66B6"/>
    <w:rsid w:val="007B6E0C"/>
    <w:rsid w:val="007B6F5B"/>
    <w:rsid w:val="007B770D"/>
    <w:rsid w:val="007C09B2"/>
    <w:rsid w:val="007C1066"/>
    <w:rsid w:val="007C1244"/>
    <w:rsid w:val="007C280A"/>
    <w:rsid w:val="007C2940"/>
    <w:rsid w:val="007C3052"/>
    <w:rsid w:val="007C4303"/>
    <w:rsid w:val="007C581E"/>
    <w:rsid w:val="007C6EA1"/>
    <w:rsid w:val="007C7468"/>
    <w:rsid w:val="007C7AA2"/>
    <w:rsid w:val="007C7C9E"/>
    <w:rsid w:val="007D0635"/>
    <w:rsid w:val="007D1C51"/>
    <w:rsid w:val="007D20D9"/>
    <w:rsid w:val="007D25E6"/>
    <w:rsid w:val="007D2C13"/>
    <w:rsid w:val="007D2F81"/>
    <w:rsid w:val="007E227C"/>
    <w:rsid w:val="007E2882"/>
    <w:rsid w:val="007E28DB"/>
    <w:rsid w:val="007E3EFE"/>
    <w:rsid w:val="007E4551"/>
    <w:rsid w:val="007E6252"/>
    <w:rsid w:val="007E657E"/>
    <w:rsid w:val="007F0A89"/>
    <w:rsid w:val="007F1134"/>
    <w:rsid w:val="007F141A"/>
    <w:rsid w:val="007F216A"/>
    <w:rsid w:val="007F253B"/>
    <w:rsid w:val="007F297A"/>
    <w:rsid w:val="007F40BB"/>
    <w:rsid w:val="007F4841"/>
    <w:rsid w:val="007F66A1"/>
    <w:rsid w:val="00800E81"/>
    <w:rsid w:val="00801299"/>
    <w:rsid w:val="00802021"/>
    <w:rsid w:val="0080211D"/>
    <w:rsid w:val="0080231F"/>
    <w:rsid w:val="008029DE"/>
    <w:rsid w:val="00802F45"/>
    <w:rsid w:val="008031F9"/>
    <w:rsid w:val="0080599E"/>
    <w:rsid w:val="00805D02"/>
    <w:rsid w:val="00810F2B"/>
    <w:rsid w:val="00812FA4"/>
    <w:rsid w:val="00813DB3"/>
    <w:rsid w:val="00814271"/>
    <w:rsid w:val="00816E4E"/>
    <w:rsid w:val="0082185E"/>
    <w:rsid w:val="0082546A"/>
    <w:rsid w:val="00826072"/>
    <w:rsid w:val="008272AA"/>
    <w:rsid w:val="00830944"/>
    <w:rsid w:val="00834326"/>
    <w:rsid w:val="00834815"/>
    <w:rsid w:val="00834AFB"/>
    <w:rsid w:val="0083586E"/>
    <w:rsid w:val="00835AEF"/>
    <w:rsid w:val="00835BE5"/>
    <w:rsid w:val="008426AB"/>
    <w:rsid w:val="008439F2"/>
    <w:rsid w:val="008467A1"/>
    <w:rsid w:val="00847852"/>
    <w:rsid w:val="00847AB1"/>
    <w:rsid w:val="008500F4"/>
    <w:rsid w:val="008503AE"/>
    <w:rsid w:val="0085298D"/>
    <w:rsid w:val="008529AA"/>
    <w:rsid w:val="00852CEC"/>
    <w:rsid w:val="00852EA2"/>
    <w:rsid w:val="008540D9"/>
    <w:rsid w:val="008561FA"/>
    <w:rsid w:val="008569C1"/>
    <w:rsid w:val="00856D3F"/>
    <w:rsid w:val="008577C8"/>
    <w:rsid w:val="00860639"/>
    <w:rsid w:val="00860840"/>
    <w:rsid w:val="00861BD4"/>
    <w:rsid w:val="00865ABD"/>
    <w:rsid w:val="00866C0A"/>
    <w:rsid w:val="00867E5C"/>
    <w:rsid w:val="00870695"/>
    <w:rsid w:val="00870B54"/>
    <w:rsid w:val="00870BFB"/>
    <w:rsid w:val="00870CD5"/>
    <w:rsid w:val="008713AA"/>
    <w:rsid w:val="00871707"/>
    <w:rsid w:val="00873A09"/>
    <w:rsid w:val="008743C2"/>
    <w:rsid w:val="00874BCD"/>
    <w:rsid w:val="0087568D"/>
    <w:rsid w:val="0087616B"/>
    <w:rsid w:val="0087792F"/>
    <w:rsid w:val="008815C7"/>
    <w:rsid w:val="008821EF"/>
    <w:rsid w:val="00884430"/>
    <w:rsid w:val="008867B0"/>
    <w:rsid w:val="008869F4"/>
    <w:rsid w:val="00887242"/>
    <w:rsid w:val="008873B0"/>
    <w:rsid w:val="0089067E"/>
    <w:rsid w:val="008926C8"/>
    <w:rsid w:val="008942B8"/>
    <w:rsid w:val="0089434D"/>
    <w:rsid w:val="00895760"/>
    <w:rsid w:val="008961CE"/>
    <w:rsid w:val="008968E8"/>
    <w:rsid w:val="008969A5"/>
    <w:rsid w:val="008975BE"/>
    <w:rsid w:val="00897F7C"/>
    <w:rsid w:val="008A00E3"/>
    <w:rsid w:val="008A040E"/>
    <w:rsid w:val="008A2727"/>
    <w:rsid w:val="008A2884"/>
    <w:rsid w:val="008A4C13"/>
    <w:rsid w:val="008A5DE6"/>
    <w:rsid w:val="008A5F51"/>
    <w:rsid w:val="008A66A0"/>
    <w:rsid w:val="008B0F6F"/>
    <w:rsid w:val="008B1EE8"/>
    <w:rsid w:val="008B43A3"/>
    <w:rsid w:val="008B4C6F"/>
    <w:rsid w:val="008B5442"/>
    <w:rsid w:val="008B5C06"/>
    <w:rsid w:val="008C051E"/>
    <w:rsid w:val="008C1BD0"/>
    <w:rsid w:val="008C2B0D"/>
    <w:rsid w:val="008C455F"/>
    <w:rsid w:val="008C6505"/>
    <w:rsid w:val="008C670F"/>
    <w:rsid w:val="008C67B5"/>
    <w:rsid w:val="008D2CFD"/>
    <w:rsid w:val="008D57A3"/>
    <w:rsid w:val="008D5C18"/>
    <w:rsid w:val="008E1515"/>
    <w:rsid w:val="008E2953"/>
    <w:rsid w:val="008E352E"/>
    <w:rsid w:val="008E3DE4"/>
    <w:rsid w:val="008F1233"/>
    <w:rsid w:val="008F19F1"/>
    <w:rsid w:val="008F3A7A"/>
    <w:rsid w:val="008F3CC3"/>
    <w:rsid w:val="008F4338"/>
    <w:rsid w:val="008F4AF9"/>
    <w:rsid w:val="008F552D"/>
    <w:rsid w:val="008F57DD"/>
    <w:rsid w:val="008F60D6"/>
    <w:rsid w:val="008F65E3"/>
    <w:rsid w:val="008F7045"/>
    <w:rsid w:val="008F7C34"/>
    <w:rsid w:val="00900576"/>
    <w:rsid w:val="009012AB"/>
    <w:rsid w:val="00901B99"/>
    <w:rsid w:val="009030EA"/>
    <w:rsid w:val="00903A67"/>
    <w:rsid w:val="00904731"/>
    <w:rsid w:val="00905A30"/>
    <w:rsid w:val="00911061"/>
    <w:rsid w:val="009112D7"/>
    <w:rsid w:val="009115DD"/>
    <w:rsid w:val="009116BF"/>
    <w:rsid w:val="00911B3A"/>
    <w:rsid w:val="00911E7B"/>
    <w:rsid w:val="0091228E"/>
    <w:rsid w:val="00913CC3"/>
    <w:rsid w:val="00914D2C"/>
    <w:rsid w:val="00915CB9"/>
    <w:rsid w:val="00915F87"/>
    <w:rsid w:val="00916245"/>
    <w:rsid w:val="00917998"/>
    <w:rsid w:val="00917BA6"/>
    <w:rsid w:val="00920F9E"/>
    <w:rsid w:val="00920FA8"/>
    <w:rsid w:val="00921B6F"/>
    <w:rsid w:val="00922641"/>
    <w:rsid w:val="00922E42"/>
    <w:rsid w:val="00924090"/>
    <w:rsid w:val="009241C9"/>
    <w:rsid w:val="009246F1"/>
    <w:rsid w:val="0092479B"/>
    <w:rsid w:val="00927441"/>
    <w:rsid w:val="00933561"/>
    <w:rsid w:val="00933E28"/>
    <w:rsid w:val="0093450F"/>
    <w:rsid w:val="009352B5"/>
    <w:rsid w:val="00937A4B"/>
    <w:rsid w:val="00937AD5"/>
    <w:rsid w:val="00940927"/>
    <w:rsid w:val="00940D25"/>
    <w:rsid w:val="0094220D"/>
    <w:rsid w:val="009425AB"/>
    <w:rsid w:val="009448AE"/>
    <w:rsid w:val="00944C14"/>
    <w:rsid w:val="009471EF"/>
    <w:rsid w:val="0095005F"/>
    <w:rsid w:val="009509EE"/>
    <w:rsid w:val="00950DB7"/>
    <w:rsid w:val="00952D78"/>
    <w:rsid w:val="009549E2"/>
    <w:rsid w:val="00955B6C"/>
    <w:rsid w:val="00955C64"/>
    <w:rsid w:val="0095737F"/>
    <w:rsid w:val="009574F9"/>
    <w:rsid w:val="00957C14"/>
    <w:rsid w:val="00957C19"/>
    <w:rsid w:val="00962888"/>
    <w:rsid w:val="00964D8E"/>
    <w:rsid w:val="00965677"/>
    <w:rsid w:val="00966673"/>
    <w:rsid w:val="0096716F"/>
    <w:rsid w:val="0097057B"/>
    <w:rsid w:val="009705C0"/>
    <w:rsid w:val="00972ADE"/>
    <w:rsid w:val="00973119"/>
    <w:rsid w:val="00973CD9"/>
    <w:rsid w:val="00976EDA"/>
    <w:rsid w:val="00977375"/>
    <w:rsid w:val="00982917"/>
    <w:rsid w:val="0098443B"/>
    <w:rsid w:val="009862B9"/>
    <w:rsid w:val="00986474"/>
    <w:rsid w:val="00990360"/>
    <w:rsid w:val="009909A4"/>
    <w:rsid w:val="00991BCA"/>
    <w:rsid w:val="00993469"/>
    <w:rsid w:val="009939AB"/>
    <w:rsid w:val="0099561B"/>
    <w:rsid w:val="009956D9"/>
    <w:rsid w:val="009957A5"/>
    <w:rsid w:val="00995E5E"/>
    <w:rsid w:val="00996CCA"/>
    <w:rsid w:val="00997ADE"/>
    <w:rsid w:val="00997C2F"/>
    <w:rsid w:val="00997C69"/>
    <w:rsid w:val="009A10F4"/>
    <w:rsid w:val="009A1716"/>
    <w:rsid w:val="009A2F62"/>
    <w:rsid w:val="009A3FBA"/>
    <w:rsid w:val="009A4ABD"/>
    <w:rsid w:val="009A72BA"/>
    <w:rsid w:val="009B0DC3"/>
    <w:rsid w:val="009B4C99"/>
    <w:rsid w:val="009B60F4"/>
    <w:rsid w:val="009B70B5"/>
    <w:rsid w:val="009C146E"/>
    <w:rsid w:val="009C2457"/>
    <w:rsid w:val="009C507D"/>
    <w:rsid w:val="009D029D"/>
    <w:rsid w:val="009D056B"/>
    <w:rsid w:val="009D3466"/>
    <w:rsid w:val="009D37A8"/>
    <w:rsid w:val="009D4012"/>
    <w:rsid w:val="009D49B1"/>
    <w:rsid w:val="009D769E"/>
    <w:rsid w:val="009E2A27"/>
    <w:rsid w:val="009E5155"/>
    <w:rsid w:val="009E6C62"/>
    <w:rsid w:val="009E7893"/>
    <w:rsid w:val="009F0596"/>
    <w:rsid w:val="009F0DEA"/>
    <w:rsid w:val="009F1589"/>
    <w:rsid w:val="009F277D"/>
    <w:rsid w:val="009F3FD8"/>
    <w:rsid w:val="009F6FFA"/>
    <w:rsid w:val="00A007E4"/>
    <w:rsid w:val="00A030BA"/>
    <w:rsid w:val="00A0415A"/>
    <w:rsid w:val="00A04914"/>
    <w:rsid w:val="00A06291"/>
    <w:rsid w:val="00A066D8"/>
    <w:rsid w:val="00A07568"/>
    <w:rsid w:val="00A07897"/>
    <w:rsid w:val="00A07D32"/>
    <w:rsid w:val="00A07E3B"/>
    <w:rsid w:val="00A116FB"/>
    <w:rsid w:val="00A11F4E"/>
    <w:rsid w:val="00A15BAD"/>
    <w:rsid w:val="00A20CC3"/>
    <w:rsid w:val="00A229E5"/>
    <w:rsid w:val="00A22AEE"/>
    <w:rsid w:val="00A25001"/>
    <w:rsid w:val="00A25BA2"/>
    <w:rsid w:val="00A26AAB"/>
    <w:rsid w:val="00A26ACA"/>
    <w:rsid w:val="00A272AD"/>
    <w:rsid w:val="00A2744D"/>
    <w:rsid w:val="00A3176B"/>
    <w:rsid w:val="00A3239C"/>
    <w:rsid w:val="00A358D2"/>
    <w:rsid w:val="00A409E5"/>
    <w:rsid w:val="00A4200F"/>
    <w:rsid w:val="00A42C1B"/>
    <w:rsid w:val="00A43984"/>
    <w:rsid w:val="00A451D6"/>
    <w:rsid w:val="00A45621"/>
    <w:rsid w:val="00A45BF3"/>
    <w:rsid w:val="00A45E3C"/>
    <w:rsid w:val="00A47793"/>
    <w:rsid w:val="00A47CB9"/>
    <w:rsid w:val="00A50BA9"/>
    <w:rsid w:val="00A5230D"/>
    <w:rsid w:val="00A524A6"/>
    <w:rsid w:val="00A53467"/>
    <w:rsid w:val="00A53F42"/>
    <w:rsid w:val="00A543E3"/>
    <w:rsid w:val="00A5515C"/>
    <w:rsid w:val="00A55F81"/>
    <w:rsid w:val="00A578E4"/>
    <w:rsid w:val="00A57FBC"/>
    <w:rsid w:val="00A62263"/>
    <w:rsid w:val="00A62BE3"/>
    <w:rsid w:val="00A632D3"/>
    <w:rsid w:val="00A65080"/>
    <w:rsid w:val="00A65FE2"/>
    <w:rsid w:val="00A677AD"/>
    <w:rsid w:val="00A67C3D"/>
    <w:rsid w:val="00A725EC"/>
    <w:rsid w:val="00A7357E"/>
    <w:rsid w:val="00A75674"/>
    <w:rsid w:val="00A775DA"/>
    <w:rsid w:val="00A81B55"/>
    <w:rsid w:val="00A83391"/>
    <w:rsid w:val="00A835E7"/>
    <w:rsid w:val="00A853D2"/>
    <w:rsid w:val="00A85DB0"/>
    <w:rsid w:val="00A8741F"/>
    <w:rsid w:val="00A91657"/>
    <w:rsid w:val="00A92142"/>
    <w:rsid w:val="00A942F3"/>
    <w:rsid w:val="00A947CA"/>
    <w:rsid w:val="00A94F63"/>
    <w:rsid w:val="00A95182"/>
    <w:rsid w:val="00A97AF2"/>
    <w:rsid w:val="00AA0432"/>
    <w:rsid w:val="00AA0D27"/>
    <w:rsid w:val="00AA2B69"/>
    <w:rsid w:val="00AA2D0F"/>
    <w:rsid w:val="00AA3A29"/>
    <w:rsid w:val="00AA41E9"/>
    <w:rsid w:val="00AA528B"/>
    <w:rsid w:val="00AA7F0B"/>
    <w:rsid w:val="00AB01A1"/>
    <w:rsid w:val="00AB06CB"/>
    <w:rsid w:val="00AB0DD1"/>
    <w:rsid w:val="00AB1226"/>
    <w:rsid w:val="00AB3386"/>
    <w:rsid w:val="00AB3A43"/>
    <w:rsid w:val="00AB3D6F"/>
    <w:rsid w:val="00AB4E3D"/>
    <w:rsid w:val="00AB55EF"/>
    <w:rsid w:val="00AB56A3"/>
    <w:rsid w:val="00AB6E3E"/>
    <w:rsid w:val="00AB795D"/>
    <w:rsid w:val="00AB7C4E"/>
    <w:rsid w:val="00AC099E"/>
    <w:rsid w:val="00AC0E55"/>
    <w:rsid w:val="00AC27AF"/>
    <w:rsid w:val="00AC28FC"/>
    <w:rsid w:val="00AC2F3F"/>
    <w:rsid w:val="00AC35FF"/>
    <w:rsid w:val="00AC5F6D"/>
    <w:rsid w:val="00AD29FF"/>
    <w:rsid w:val="00AD2A8C"/>
    <w:rsid w:val="00AD32BF"/>
    <w:rsid w:val="00AD6F29"/>
    <w:rsid w:val="00AE147D"/>
    <w:rsid w:val="00AE1B5F"/>
    <w:rsid w:val="00AE23B5"/>
    <w:rsid w:val="00AE2CB5"/>
    <w:rsid w:val="00AE344D"/>
    <w:rsid w:val="00AE49C3"/>
    <w:rsid w:val="00AE4D63"/>
    <w:rsid w:val="00AE5EF0"/>
    <w:rsid w:val="00AE765D"/>
    <w:rsid w:val="00AF0B66"/>
    <w:rsid w:val="00AF20D6"/>
    <w:rsid w:val="00AF3E72"/>
    <w:rsid w:val="00AF4E96"/>
    <w:rsid w:val="00AF5AA6"/>
    <w:rsid w:val="00B00591"/>
    <w:rsid w:val="00B0059B"/>
    <w:rsid w:val="00B00703"/>
    <w:rsid w:val="00B01258"/>
    <w:rsid w:val="00B019AF"/>
    <w:rsid w:val="00B020AC"/>
    <w:rsid w:val="00B0210A"/>
    <w:rsid w:val="00B0230A"/>
    <w:rsid w:val="00B02A30"/>
    <w:rsid w:val="00B02CC9"/>
    <w:rsid w:val="00B03974"/>
    <w:rsid w:val="00B0536C"/>
    <w:rsid w:val="00B0748E"/>
    <w:rsid w:val="00B0753F"/>
    <w:rsid w:val="00B11703"/>
    <w:rsid w:val="00B14448"/>
    <w:rsid w:val="00B14B97"/>
    <w:rsid w:val="00B17C02"/>
    <w:rsid w:val="00B20658"/>
    <w:rsid w:val="00B21540"/>
    <w:rsid w:val="00B25371"/>
    <w:rsid w:val="00B2553D"/>
    <w:rsid w:val="00B259CC"/>
    <w:rsid w:val="00B27A04"/>
    <w:rsid w:val="00B3076F"/>
    <w:rsid w:val="00B337E6"/>
    <w:rsid w:val="00B351D6"/>
    <w:rsid w:val="00B36684"/>
    <w:rsid w:val="00B36B5A"/>
    <w:rsid w:val="00B37B3D"/>
    <w:rsid w:val="00B40F0F"/>
    <w:rsid w:val="00B41245"/>
    <w:rsid w:val="00B427E5"/>
    <w:rsid w:val="00B43BD4"/>
    <w:rsid w:val="00B45918"/>
    <w:rsid w:val="00B45D43"/>
    <w:rsid w:val="00B46B72"/>
    <w:rsid w:val="00B47379"/>
    <w:rsid w:val="00B5074C"/>
    <w:rsid w:val="00B520B3"/>
    <w:rsid w:val="00B5244D"/>
    <w:rsid w:val="00B5341D"/>
    <w:rsid w:val="00B54EA7"/>
    <w:rsid w:val="00B55527"/>
    <w:rsid w:val="00B618B4"/>
    <w:rsid w:val="00B627A7"/>
    <w:rsid w:val="00B63347"/>
    <w:rsid w:val="00B65580"/>
    <w:rsid w:val="00B6688F"/>
    <w:rsid w:val="00B67928"/>
    <w:rsid w:val="00B67C36"/>
    <w:rsid w:val="00B67D23"/>
    <w:rsid w:val="00B73481"/>
    <w:rsid w:val="00B75DAB"/>
    <w:rsid w:val="00B767B7"/>
    <w:rsid w:val="00B7785E"/>
    <w:rsid w:val="00B80444"/>
    <w:rsid w:val="00B80627"/>
    <w:rsid w:val="00B83A36"/>
    <w:rsid w:val="00B84F5B"/>
    <w:rsid w:val="00B85557"/>
    <w:rsid w:val="00B8620B"/>
    <w:rsid w:val="00B864C9"/>
    <w:rsid w:val="00B87111"/>
    <w:rsid w:val="00B8711C"/>
    <w:rsid w:val="00B87310"/>
    <w:rsid w:val="00B87E25"/>
    <w:rsid w:val="00B900A4"/>
    <w:rsid w:val="00B90852"/>
    <w:rsid w:val="00B91281"/>
    <w:rsid w:val="00B919F4"/>
    <w:rsid w:val="00B936A6"/>
    <w:rsid w:val="00B93741"/>
    <w:rsid w:val="00B94C4B"/>
    <w:rsid w:val="00B95562"/>
    <w:rsid w:val="00B95D2E"/>
    <w:rsid w:val="00B95D8D"/>
    <w:rsid w:val="00B9758E"/>
    <w:rsid w:val="00B97ED2"/>
    <w:rsid w:val="00BA204C"/>
    <w:rsid w:val="00BA312D"/>
    <w:rsid w:val="00BA377E"/>
    <w:rsid w:val="00BA3981"/>
    <w:rsid w:val="00BA4E3C"/>
    <w:rsid w:val="00BA6676"/>
    <w:rsid w:val="00BB3953"/>
    <w:rsid w:val="00BB4100"/>
    <w:rsid w:val="00BB42BE"/>
    <w:rsid w:val="00BB44F0"/>
    <w:rsid w:val="00BB5EF8"/>
    <w:rsid w:val="00BC00DB"/>
    <w:rsid w:val="00BC334F"/>
    <w:rsid w:val="00BC3CFC"/>
    <w:rsid w:val="00BC3ECA"/>
    <w:rsid w:val="00BC3EE5"/>
    <w:rsid w:val="00BC7256"/>
    <w:rsid w:val="00BC7B7B"/>
    <w:rsid w:val="00BC7D2D"/>
    <w:rsid w:val="00BD270D"/>
    <w:rsid w:val="00BD3150"/>
    <w:rsid w:val="00BD5D2F"/>
    <w:rsid w:val="00BE177C"/>
    <w:rsid w:val="00BE1943"/>
    <w:rsid w:val="00BE24C2"/>
    <w:rsid w:val="00BE2B2C"/>
    <w:rsid w:val="00BE5423"/>
    <w:rsid w:val="00BE7312"/>
    <w:rsid w:val="00BE7A7A"/>
    <w:rsid w:val="00BF0836"/>
    <w:rsid w:val="00BF1C70"/>
    <w:rsid w:val="00BF2C52"/>
    <w:rsid w:val="00BF3511"/>
    <w:rsid w:val="00BF431A"/>
    <w:rsid w:val="00BF740E"/>
    <w:rsid w:val="00BF774A"/>
    <w:rsid w:val="00C0019A"/>
    <w:rsid w:val="00C003CE"/>
    <w:rsid w:val="00C00A8A"/>
    <w:rsid w:val="00C020E1"/>
    <w:rsid w:val="00C021C1"/>
    <w:rsid w:val="00C048FE"/>
    <w:rsid w:val="00C052A7"/>
    <w:rsid w:val="00C053C4"/>
    <w:rsid w:val="00C05821"/>
    <w:rsid w:val="00C06EED"/>
    <w:rsid w:val="00C116D5"/>
    <w:rsid w:val="00C122A4"/>
    <w:rsid w:val="00C16E8A"/>
    <w:rsid w:val="00C17157"/>
    <w:rsid w:val="00C20BF0"/>
    <w:rsid w:val="00C20C12"/>
    <w:rsid w:val="00C21595"/>
    <w:rsid w:val="00C22624"/>
    <w:rsid w:val="00C22B7C"/>
    <w:rsid w:val="00C22BC8"/>
    <w:rsid w:val="00C22F2C"/>
    <w:rsid w:val="00C2369F"/>
    <w:rsid w:val="00C24A69"/>
    <w:rsid w:val="00C25E3B"/>
    <w:rsid w:val="00C266DE"/>
    <w:rsid w:val="00C26D01"/>
    <w:rsid w:val="00C31945"/>
    <w:rsid w:val="00C32338"/>
    <w:rsid w:val="00C34007"/>
    <w:rsid w:val="00C3492A"/>
    <w:rsid w:val="00C34E0D"/>
    <w:rsid w:val="00C35826"/>
    <w:rsid w:val="00C3721A"/>
    <w:rsid w:val="00C418C2"/>
    <w:rsid w:val="00C42A3D"/>
    <w:rsid w:val="00C42EF9"/>
    <w:rsid w:val="00C4492E"/>
    <w:rsid w:val="00C44BF7"/>
    <w:rsid w:val="00C45EFC"/>
    <w:rsid w:val="00C50527"/>
    <w:rsid w:val="00C51B56"/>
    <w:rsid w:val="00C55656"/>
    <w:rsid w:val="00C55B1F"/>
    <w:rsid w:val="00C561D5"/>
    <w:rsid w:val="00C57036"/>
    <w:rsid w:val="00C57B0B"/>
    <w:rsid w:val="00C61674"/>
    <w:rsid w:val="00C61AC7"/>
    <w:rsid w:val="00C62147"/>
    <w:rsid w:val="00C62A41"/>
    <w:rsid w:val="00C63471"/>
    <w:rsid w:val="00C64762"/>
    <w:rsid w:val="00C64887"/>
    <w:rsid w:val="00C70261"/>
    <w:rsid w:val="00C72115"/>
    <w:rsid w:val="00C72413"/>
    <w:rsid w:val="00C74D1A"/>
    <w:rsid w:val="00C751D2"/>
    <w:rsid w:val="00C751E7"/>
    <w:rsid w:val="00C775A1"/>
    <w:rsid w:val="00C8172D"/>
    <w:rsid w:val="00C831DC"/>
    <w:rsid w:val="00C849CF"/>
    <w:rsid w:val="00C872CE"/>
    <w:rsid w:val="00C876B2"/>
    <w:rsid w:val="00C87CE3"/>
    <w:rsid w:val="00C87E34"/>
    <w:rsid w:val="00C90749"/>
    <w:rsid w:val="00C94A3B"/>
    <w:rsid w:val="00C9529B"/>
    <w:rsid w:val="00C95454"/>
    <w:rsid w:val="00C957E3"/>
    <w:rsid w:val="00C97423"/>
    <w:rsid w:val="00C979B3"/>
    <w:rsid w:val="00C97E60"/>
    <w:rsid w:val="00CA2657"/>
    <w:rsid w:val="00CA329C"/>
    <w:rsid w:val="00CA54AA"/>
    <w:rsid w:val="00CA55A2"/>
    <w:rsid w:val="00CA5BE0"/>
    <w:rsid w:val="00CA5F53"/>
    <w:rsid w:val="00CB04C6"/>
    <w:rsid w:val="00CB0C74"/>
    <w:rsid w:val="00CB1625"/>
    <w:rsid w:val="00CB3121"/>
    <w:rsid w:val="00CC1261"/>
    <w:rsid w:val="00CC2AB2"/>
    <w:rsid w:val="00CC313C"/>
    <w:rsid w:val="00CC377A"/>
    <w:rsid w:val="00CC52A4"/>
    <w:rsid w:val="00CC6419"/>
    <w:rsid w:val="00CC6B55"/>
    <w:rsid w:val="00CC76BE"/>
    <w:rsid w:val="00CD012D"/>
    <w:rsid w:val="00CD1153"/>
    <w:rsid w:val="00CD2C8C"/>
    <w:rsid w:val="00CD4CAC"/>
    <w:rsid w:val="00CD5336"/>
    <w:rsid w:val="00CD6E12"/>
    <w:rsid w:val="00CD7104"/>
    <w:rsid w:val="00CE02DB"/>
    <w:rsid w:val="00CE09C4"/>
    <w:rsid w:val="00CE2E4A"/>
    <w:rsid w:val="00CE5D26"/>
    <w:rsid w:val="00CE6518"/>
    <w:rsid w:val="00CE6E9D"/>
    <w:rsid w:val="00CF015B"/>
    <w:rsid w:val="00CF0965"/>
    <w:rsid w:val="00CF0CA0"/>
    <w:rsid w:val="00CF12CD"/>
    <w:rsid w:val="00CF1390"/>
    <w:rsid w:val="00CF1EDA"/>
    <w:rsid w:val="00CF2F31"/>
    <w:rsid w:val="00CF32F8"/>
    <w:rsid w:val="00CF38F8"/>
    <w:rsid w:val="00CF6E47"/>
    <w:rsid w:val="00D01D42"/>
    <w:rsid w:val="00D01EFE"/>
    <w:rsid w:val="00D02354"/>
    <w:rsid w:val="00D03CA8"/>
    <w:rsid w:val="00D046E2"/>
    <w:rsid w:val="00D05AFB"/>
    <w:rsid w:val="00D06FE3"/>
    <w:rsid w:val="00D10CCC"/>
    <w:rsid w:val="00D11658"/>
    <w:rsid w:val="00D12575"/>
    <w:rsid w:val="00D12B62"/>
    <w:rsid w:val="00D12E5C"/>
    <w:rsid w:val="00D12EEC"/>
    <w:rsid w:val="00D15C99"/>
    <w:rsid w:val="00D20C5A"/>
    <w:rsid w:val="00D20EAF"/>
    <w:rsid w:val="00D20EF7"/>
    <w:rsid w:val="00D212E9"/>
    <w:rsid w:val="00D23FD6"/>
    <w:rsid w:val="00D265EA"/>
    <w:rsid w:val="00D30345"/>
    <w:rsid w:val="00D304FA"/>
    <w:rsid w:val="00D3098B"/>
    <w:rsid w:val="00D313FD"/>
    <w:rsid w:val="00D33082"/>
    <w:rsid w:val="00D33DFB"/>
    <w:rsid w:val="00D34AE0"/>
    <w:rsid w:val="00D36B82"/>
    <w:rsid w:val="00D376C7"/>
    <w:rsid w:val="00D42374"/>
    <w:rsid w:val="00D437C8"/>
    <w:rsid w:val="00D43E3C"/>
    <w:rsid w:val="00D4440D"/>
    <w:rsid w:val="00D46D6A"/>
    <w:rsid w:val="00D503CC"/>
    <w:rsid w:val="00D51BA8"/>
    <w:rsid w:val="00D52456"/>
    <w:rsid w:val="00D53F00"/>
    <w:rsid w:val="00D54102"/>
    <w:rsid w:val="00D54FA1"/>
    <w:rsid w:val="00D604C7"/>
    <w:rsid w:val="00D61250"/>
    <w:rsid w:val="00D61539"/>
    <w:rsid w:val="00D62165"/>
    <w:rsid w:val="00D6303B"/>
    <w:rsid w:val="00D64B5E"/>
    <w:rsid w:val="00D65B09"/>
    <w:rsid w:val="00D66233"/>
    <w:rsid w:val="00D66C5E"/>
    <w:rsid w:val="00D66D45"/>
    <w:rsid w:val="00D6784F"/>
    <w:rsid w:val="00D7085E"/>
    <w:rsid w:val="00D70AC5"/>
    <w:rsid w:val="00D71CF6"/>
    <w:rsid w:val="00D72440"/>
    <w:rsid w:val="00D72451"/>
    <w:rsid w:val="00D72810"/>
    <w:rsid w:val="00D72A98"/>
    <w:rsid w:val="00D73D2D"/>
    <w:rsid w:val="00D75B97"/>
    <w:rsid w:val="00D75F23"/>
    <w:rsid w:val="00D760C3"/>
    <w:rsid w:val="00D80F46"/>
    <w:rsid w:val="00D81138"/>
    <w:rsid w:val="00D814C0"/>
    <w:rsid w:val="00D81999"/>
    <w:rsid w:val="00D81A1B"/>
    <w:rsid w:val="00D81AAA"/>
    <w:rsid w:val="00D81F7A"/>
    <w:rsid w:val="00D82FBF"/>
    <w:rsid w:val="00D837F6"/>
    <w:rsid w:val="00D8442C"/>
    <w:rsid w:val="00D84EF8"/>
    <w:rsid w:val="00D85527"/>
    <w:rsid w:val="00D863AE"/>
    <w:rsid w:val="00D863C1"/>
    <w:rsid w:val="00D86664"/>
    <w:rsid w:val="00D867B5"/>
    <w:rsid w:val="00D86B8E"/>
    <w:rsid w:val="00D8728C"/>
    <w:rsid w:val="00D903B6"/>
    <w:rsid w:val="00D904F2"/>
    <w:rsid w:val="00D907EE"/>
    <w:rsid w:val="00D91030"/>
    <w:rsid w:val="00D93DE1"/>
    <w:rsid w:val="00D95C06"/>
    <w:rsid w:val="00D95F4A"/>
    <w:rsid w:val="00D96D0A"/>
    <w:rsid w:val="00DA0A1D"/>
    <w:rsid w:val="00DA1DB1"/>
    <w:rsid w:val="00DA3756"/>
    <w:rsid w:val="00DA529C"/>
    <w:rsid w:val="00DA6ED6"/>
    <w:rsid w:val="00DB27A6"/>
    <w:rsid w:val="00DB2EB6"/>
    <w:rsid w:val="00DB476F"/>
    <w:rsid w:val="00DB5387"/>
    <w:rsid w:val="00DB587F"/>
    <w:rsid w:val="00DB5977"/>
    <w:rsid w:val="00DB68B8"/>
    <w:rsid w:val="00DB6DE0"/>
    <w:rsid w:val="00DC05CE"/>
    <w:rsid w:val="00DC0FD3"/>
    <w:rsid w:val="00DC15EC"/>
    <w:rsid w:val="00DC30ED"/>
    <w:rsid w:val="00DC3ECC"/>
    <w:rsid w:val="00DC4B8D"/>
    <w:rsid w:val="00DC5B63"/>
    <w:rsid w:val="00DC64A7"/>
    <w:rsid w:val="00DD0900"/>
    <w:rsid w:val="00DD1B94"/>
    <w:rsid w:val="00DD1E62"/>
    <w:rsid w:val="00DD1F86"/>
    <w:rsid w:val="00DD413E"/>
    <w:rsid w:val="00DD4C55"/>
    <w:rsid w:val="00DD55B0"/>
    <w:rsid w:val="00DD5640"/>
    <w:rsid w:val="00DD72F9"/>
    <w:rsid w:val="00DE2BE9"/>
    <w:rsid w:val="00DE36DA"/>
    <w:rsid w:val="00DE3C78"/>
    <w:rsid w:val="00DE58BF"/>
    <w:rsid w:val="00DE6811"/>
    <w:rsid w:val="00DE774A"/>
    <w:rsid w:val="00DF09D2"/>
    <w:rsid w:val="00DF113B"/>
    <w:rsid w:val="00DF68AB"/>
    <w:rsid w:val="00DF74DC"/>
    <w:rsid w:val="00E00C2A"/>
    <w:rsid w:val="00E0312D"/>
    <w:rsid w:val="00E034B2"/>
    <w:rsid w:val="00E04F1D"/>
    <w:rsid w:val="00E04FE9"/>
    <w:rsid w:val="00E05819"/>
    <w:rsid w:val="00E05A77"/>
    <w:rsid w:val="00E10420"/>
    <w:rsid w:val="00E104B9"/>
    <w:rsid w:val="00E108D0"/>
    <w:rsid w:val="00E10DE9"/>
    <w:rsid w:val="00E11E69"/>
    <w:rsid w:val="00E164F6"/>
    <w:rsid w:val="00E20F44"/>
    <w:rsid w:val="00E218B3"/>
    <w:rsid w:val="00E22084"/>
    <w:rsid w:val="00E22C3E"/>
    <w:rsid w:val="00E22C8C"/>
    <w:rsid w:val="00E30296"/>
    <w:rsid w:val="00E3058A"/>
    <w:rsid w:val="00E30C45"/>
    <w:rsid w:val="00E33E16"/>
    <w:rsid w:val="00E3639E"/>
    <w:rsid w:val="00E37189"/>
    <w:rsid w:val="00E4066F"/>
    <w:rsid w:val="00E41E57"/>
    <w:rsid w:val="00E421A2"/>
    <w:rsid w:val="00E437AE"/>
    <w:rsid w:val="00E43AC5"/>
    <w:rsid w:val="00E468B2"/>
    <w:rsid w:val="00E52000"/>
    <w:rsid w:val="00E526A4"/>
    <w:rsid w:val="00E53D8D"/>
    <w:rsid w:val="00E5431A"/>
    <w:rsid w:val="00E5527E"/>
    <w:rsid w:val="00E55E97"/>
    <w:rsid w:val="00E56D37"/>
    <w:rsid w:val="00E56EAF"/>
    <w:rsid w:val="00E5733F"/>
    <w:rsid w:val="00E61ED7"/>
    <w:rsid w:val="00E624D7"/>
    <w:rsid w:val="00E6309B"/>
    <w:rsid w:val="00E65C95"/>
    <w:rsid w:val="00E67803"/>
    <w:rsid w:val="00E67BFB"/>
    <w:rsid w:val="00E71C61"/>
    <w:rsid w:val="00E7422D"/>
    <w:rsid w:val="00E74517"/>
    <w:rsid w:val="00E7479C"/>
    <w:rsid w:val="00E76337"/>
    <w:rsid w:val="00E76722"/>
    <w:rsid w:val="00E80C51"/>
    <w:rsid w:val="00E822FC"/>
    <w:rsid w:val="00E82BEF"/>
    <w:rsid w:val="00E8567C"/>
    <w:rsid w:val="00E8587A"/>
    <w:rsid w:val="00E8619C"/>
    <w:rsid w:val="00E874C1"/>
    <w:rsid w:val="00E909B9"/>
    <w:rsid w:val="00E93BEF"/>
    <w:rsid w:val="00E95D1A"/>
    <w:rsid w:val="00E966BC"/>
    <w:rsid w:val="00E96AA1"/>
    <w:rsid w:val="00E9738F"/>
    <w:rsid w:val="00E9739C"/>
    <w:rsid w:val="00EA1BAB"/>
    <w:rsid w:val="00EA33A5"/>
    <w:rsid w:val="00EA3ADC"/>
    <w:rsid w:val="00EA4709"/>
    <w:rsid w:val="00EA4EAB"/>
    <w:rsid w:val="00EA5C37"/>
    <w:rsid w:val="00EA5E18"/>
    <w:rsid w:val="00EA7EDC"/>
    <w:rsid w:val="00EB087D"/>
    <w:rsid w:val="00EB0F52"/>
    <w:rsid w:val="00EB2213"/>
    <w:rsid w:val="00EB248D"/>
    <w:rsid w:val="00EB2B20"/>
    <w:rsid w:val="00EB4385"/>
    <w:rsid w:val="00EB58F8"/>
    <w:rsid w:val="00EB7330"/>
    <w:rsid w:val="00EC2B7E"/>
    <w:rsid w:val="00EC3486"/>
    <w:rsid w:val="00EC3CB9"/>
    <w:rsid w:val="00EC4E7F"/>
    <w:rsid w:val="00EC61F4"/>
    <w:rsid w:val="00EC770B"/>
    <w:rsid w:val="00ED0953"/>
    <w:rsid w:val="00ED0D29"/>
    <w:rsid w:val="00ED179C"/>
    <w:rsid w:val="00ED3AC6"/>
    <w:rsid w:val="00ED56F7"/>
    <w:rsid w:val="00ED585C"/>
    <w:rsid w:val="00EE10AB"/>
    <w:rsid w:val="00EE14CD"/>
    <w:rsid w:val="00EE3CA8"/>
    <w:rsid w:val="00EE4809"/>
    <w:rsid w:val="00EE4F3A"/>
    <w:rsid w:val="00EE525C"/>
    <w:rsid w:val="00EE56BF"/>
    <w:rsid w:val="00EE5895"/>
    <w:rsid w:val="00EE5C3A"/>
    <w:rsid w:val="00EE63D2"/>
    <w:rsid w:val="00EE7EAA"/>
    <w:rsid w:val="00EF060D"/>
    <w:rsid w:val="00EF0D30"/>
    <w:rsid w:val="00EF28AA"/>
    <w:rsid w:val="00EF292F"/>
    <w:rsid w:val="00EF4760"/>
    <w:rsid w:val="00EF48FB"/>
    <w:rsid w:val="00F01806"/>
    <w:rsid w:val="00F03699"/>
    <w:rsid w:val="00F043E5"/>
    <w:rsid w:val="00F04A29"/>
    <w:rsid w:val="00F07519"/>
    <w:rsid w:val="00F07709"/>
    <w:rsid w:val="00F13744"/>
    <w:rsid w:val="00F1465E"/>
    <w:rsid w:val="00F14DB9"/>
    <w:rsid w:val="00F153AA"/>
    <w:rsid w:val="00F160DB"/>
    <w:rsid w:val="00F16EE2"/>
    <w:rsid w:val="00F17431"/>
    <w:rsid w:val="00F201D3"/>
    <w:rsid w:val="00F20E93"/>
    <w:rsid w:val="00F210A3"/>
    <w:rsid w:val="00F21726"/>
    <w:rsid w:val="00F217EB"/>
    <w:rsid w:val="00F2428A"/>
    <w:rsid w:val="00F2484B"/>
    <w:rsid w:val="00F2494D"/>
    <w:rsid w:val="00F24F2F"/>
    <w:rsid w:val="00F26327"/>
    <w:rsid w:val="00F27809"/>
    <w:rsid w:val="00F278DE"/>
    <w:rsid w:val="00F27E70"/>
    <w:rsid w:val="00F32346"/>
    <w:rsid w:val="00F35060"/>
    <w:rsid w:val="00F366F2"/>
    <w:rsid w:val="00F37C80"/>
    <w:rsid w:val="00F4072D"/>
    <w:rsid w:val="00F41C01"/>
    <w:rsid w:val="00F4209E"/>
    <w:rsid w:val="00F423A7"/>
    <w:rsid w:val="00F4288D"/>
    <w:rsid w:val="00F433CC"/>
    <w:rsid w:val="00F43827"/>
    <w:rsid w:val="00F43CFF"/>
    <w:rsid w:val="00F43D1A"/>
    <w:rsid w:val="00F46C79"/>
    <w:rsid w:val="00F46FE5"/>
    <w:rsid w:val="00F47461"/>
    <w:rsid w:val="00F47AB2"/>
    <w:rsid w:val="00F5058F"/>
    <w:rsid w:val="00F50676"/>
    <w:rsid w:val="00F51455"/>
    <w:rsid w:val="00F538CD"/>
    <w:rsid w:val="00F54319"/>
    <w:rsid w:val="00F5540F"/>
    <w:rsid w:val="00F55CEC"/>
    <w:rsid w:val="00F55F5B"/>
    <w:rsid w:val="00F60445"/>
    <w:rsid w:val="00F60EFC"/>
    <w:rsid w:val="00F64D5E"/>
    <w:rsid w:val="00F65522"/>
    <w:rsid w:val="00F656ED"/>
    <w:rsid w:val="00F67EEE"/>
    <w:rsid w:val="00F70182"/>
    <w:rsid w:val="00F7064C"/>
    <w:rsid w:val="00F74A6C"/>
    <w:rsid w:val="00F74AD8"/>
    <w:rsid w:val="00F74F66"/>
    <w:rsid w:val="00F75046"/>
    <w:rsid w:val="00F751FD"/>
    <w:rsid w:val="00F7537D"/>
    <w:rsid w:val="00F76E50"/>
    <w:rsid w:val="00F7706F"/>
    <w:rsid w:val="00F81F2D"/>
    <w:rsid w:val="00F82E2E"/>
    <w:rsid w:val="00F848A9"/>
    <w:rsid w:val="00F8572F"/>
    <w:rsid w:val="00F85FCD"/>
    <w:rsid w:val="00F8652D"/>
    <w:rsid w:val="00F86A62"/>
    <w:rsid w:val="00F911F7"/>
    <w:rsid w:val="00F924A1"/>
    <w:rsid w:val="00F929C7"/>
    <w:rsid w:val="00F92EF4"/>
    <w:rsid w:val="00F933A1"/>
    <w:rsid w:val="00F93F97"/>
    <w:rsid w:val="00F9445D"/>
    <w:rsid w:val="00F955DC"/>
    <w:rsid w:val="00F966E9"/>
    <w:rsid w:val="00F96781"/>
    <w:rsid w:val="00F96CE8"/>
    <w:rsid w:val="00F973A6"/>
    <w:rsid w:val="00FA0EF5"/>
    <w:rsid w:val="00FA13AC"/>
    <w:rsid w:val="00FA3685"/>
    <w:rsid w:val="00FA57F1"/>
    <w:rsid w:val="00FA5C85"/>
    <w:rsid w:val="00FA7FBD"/>
    <w:rsid w:val="00FB0B69"/>
    <w:rsid w:val="00FB13A0"/>
    <w:rsid w:val="00FB3E35"/>
    <w:rsid w:val="00FB66C3"/>
    <w:rsid w:val="00FB701F"/>
    <w:rsid w:val="00FC02D5"/>
    <w:rsid w:val="00FC0617"/>
    <w:rsid w:val="00FC1E43"/>
    <w:rsid w:val="00FC3242"/>
    <w:rsid w:val="00FC46D3"/>
    <w:rsid w:val="00FC6E48"/>
    <w:rsid w:val="00FC7D2D"/>
    <w:rsid w:val="00FD0506"/>
    <w:rsid w:val="00FD0F00"/>
    <w:rsid w:val="00FD171B"/>
    <w:rsid w:val="00FD181A"/>
    <w:rsid w:val="00FD1EC7"/>
    <w:rsid w:val="00FD222A"/>
    <w:rsid w:val="00FD2C41"/>
    <w:rsid w:val="00FD5043"/>
    <w:rsid w:val="00FD553C"/>
    <w:rsid w:val="00FD6609"/>
    <w:rsid w:val="00FE22F6"/>
    <w:rsid w:val="00FE5881"/>
    <w:rsid w:val="00FE735B"/>
    <w:rsid w:val="00FF1235"/>
    <w:rsid w:val="00FF19BD"/>
    <w:rsid w:val="00FF2345"/>
    <w:rsid w:val="00FF5305"/>
    <w:rsid w:val="00FF5857"/>
    <w:rsid w:val="00FF5B78"/>
    <w:rsid w:val="00FF7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7371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A2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C27AF"/>
    <w:pPr>
      <w:keepNext/>
      <w:spacing w:before="360" w:after="0" w:line="360" w:lineRule="auto"/>
      <w:outlineLvl w:val="0"/>
    </w:pPr>
    <w:rPr>
      <w:rFonts w:ascii="Times New Roman" w:eastAsia="Times New Roman" w:hAnsi="Times New Roman"/>
      <w:b/>
      <w:bCs/>
      <w:kern w:val="32"/>
      <w:sz w:val="28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C27AF"/>
    <w:pPr>
      <w:keepNext/>
      <w:spacing w:before="240" w:after="0" w:line="360" w:lineRule="auto"/>
      <w:outlineLvl w:val="1"/>
    </w:pPr>
    <w:rPr>
      <w:rFonts w:ascii="Times New Roman" w:eastAsia="Times New Roman" w:hAnsi="Times New Roman"/>
      <w:b/>
      <w:bCs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C27AF"/>
    <w:pPr>
      <w:keepNext/>
      <w:spacing w:before="240" w:after="0" w:line="360" w:lineRule="auto"/>
      <w:outlineLvl w:val="2"/>
    </w:pPr>
    <w:rPr>
      <w:rFonts w:ascii="Times New Roman" w:eastAsia="Times New Roman" w:hAnsi="Times New Roman"/>
      <w:b/>
      <w:bCs/>
      <w:sz w:val="28"/>
      <w:szCs w:val="26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C27AF"/>
    <w:pPr>
      <w:keepNext/>
      <w:spacing w:before="240" w:after="0" w:line="36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066F"/>
  </w:style>
  <w:style w:type="paragraph" w:styleId="a5">
    <w:name w:val="footer"/>
    <w:basedOn w:val="a"/>
    <w:link w:val="a6"/>
    <w:uiPriority w:val="99"/>
    <w:unhideWhenUsed/>
    <w:rsid w:val="00E40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066F"/>
  </w:style>
  <w:style w:type="paragraph" w:styleId="a7">
    <w:name w:val="List Paragraph"/>
    <w:basedOn w:val="a"/>
    <w:uiPriority w:val="34"/>
    <w:qFormat/>
    <w:rsid w:val="005F1230"/>
    <w:pPr>
      <w:ind w:left="720"/>
      <w:contextualSpacing/>
    </w:pPr>
  </w:style>
  <w:style w:type="character" w:styleId="a8">
    <w:name w:val="annotation reference"/>
    <w:uiPriority w:val="99"/>
    <w:semiHidden/>
    <w:unhideWhenUsed/>
    <w:rsid w:val="005F12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F1230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a">
    <w:name w:val="Текст примечания Знак"/>
    <w:link w:val="a9"/>
    <w:uiPriority w:val="99"/>
    <w:semiHidden/>
    <w:rsid w:val="005F12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F1230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5F123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F123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semiHidden/>
    <w:rsid w:val="005F123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AC27AF"/>
    <w:rPr>
      <w:rFonts w:ascii="Times New Roman" w:eastAsia="Times New Roman" w:hAnsi="Times New Roman" w:cs="Times New Roman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AC27AF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AC27AF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AC27AF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f">
    <w:name w:val="Revision"/>
    <w:hidden/>
    <w:uiPriority w:val="99"/>
    <w:semiHidden/>
    <w:rsid w:val="005F2788"/>
    <w:rPr>
      <w:sz w:val="22"/>
      <w:szCs w:val="22"/>
      <w:lang w:eastAsia="en-US"/>
    </w:rPr>
  </w:style>
  <w:style w:type="character" w:customStyle="1" w:styleId="af0">
    <w:name w:val="Гипертекстовая ссылка"/>
    <w:uiPriority w:val="99"/>
    <w:rsid w:val="00F924A1"/>
    <w:rPr>
      <w:color w:val="106BBE"/>
    </w:rPr>
  </w:style>
  <w:style w:type="paragraph" w:customStyle="1" w:styleId="af1">
    <w:name w:val="Нормальный (таблица)"/>
    <w:basedOn w:val="a"/>
    <w:next w:val="a"/>
    <w:uiPriority w:val="99"/>
    <w:rsid w:val="00830944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eastAsia="ru-RU"/>
    </w:rPr>
  </w:style>
  <w:style w:type="paragraph" w:customStyle="1" w:styleId="Default">
    <w:name w:val="Default"/>
    <w:rsid w:val="00622AA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ConsPlusTitle">
    <w:name w:val="ConsPlusTitle"/>
    <w:rsid w:val="00996CCA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character" w:styleId="af2">
    <w:name w:val="Emphasis"/>
    <w:uiPriority w:val="20"/>
    <w:qFormat/>
    <w:rsid w:val="006022F4"/>
    <w:rPr>
      <w:i/>
      <w:iCs/>
    </w:rPr>
  </w:style>
  <w:style w:type="table" w:styleId="af3">
    <w:name w:val="Table Grid"/>
    <w:basedOn w:val="a1"/>
    <w:uiPriority w:val="59"/>
    <w:rsid w:val="006D49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Style11">
    <w:name w:val="Char Style 11"/>
    <w:basedOn w:val="a0"/>
    <w:link w:val="Style10"/>
    <w:rsid w:val="00E909B9"/>
    <w:rPr>
      <w:sz w:val="25"/>
      <w:szCs w:val="25"/>
      <w:shd w:val="clear" w:color="auto" w:fill="FFFFFF"/>
    </w:rPr>
  </w:style>
  <w:style w:type="paragraph" w:customStyle="1" w:styleId="Style10">
    <w:name w:val="Style 10"/>
    <w:basedOn w:val="a"/>
    <w:link w:val="CharStyle11"/>
    <w:rsid w:val="00E909B9"/>
    <w:pPr>
      <w:widowControl w:val="0"/>
      <w:shd w:val="clear" w:color="auto" w:fill="FFFFFF"/>
      <w:spacing w:before="480" w:after="780" w:line="0" w:lineRule="atLeast"/>
    </w:pPr>
    <w:rPr>
      <w:sz w:val="25"/>
      <w:szCs w:val="25"/>
      <w:lang w:eastAsia="ru-RU"/>
    </w:rPr>
  </w:style>
  <w:style w:type="paragraph" w:styleId="af4">
    <w:name w:val="Normal (Web)"/>
    <w:basedOn w:val="a"/>
    <w:link w:val="af5"/>
    <w:unhideWhenUsed/>
    <w:rsid w:val="002D51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5">
    <w:name w:val="Обычный (веб) Знак"/>
    <w:link w:val="af4"/>
    <w:locked/>
    <w:rsid w:val="002D5123"/>
    <w:rPr>
      <w:rFonts w:ascii="Times New Roman" w:eastAsia="Times New Roman" w:hAnsi="Times New Roman"/>
      <w:sz w:val="24"/>
      <w:szCs w:val="24"/>
    </w:rPr>
  </w:style>
  <w:style w:type="paragraph" w:customStyle="1" w:styleId="ConsPlusNormal">
    <w:name w:val="ConsPlusNormal"/>
    <w:rsid w:val="00F60445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customStyle="1" w:styleId="s0">
    <w:name w:val="s0"/>
    <w:rsid w:val="00F538CD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f6">
    <w:name w:val="Placeholder Text"/>
    <w:basedOn w:val="a0"/>
    <w:uiPriority w:val="99"/>
    <w:semiHidden/>
    <w:rsid w:val="00FA0EF5"/>
    <w:rPr>
      <w:color w:val="808080"/>
    </w:rPr>
  </w:style>
  <w:style w:type="paragraph" w:customStyle="1" w:styleId="21">
    <w:name w:val="Основной текст (2)1"/>
    <w:basedOn w:val="a"/>
    <w:link w:val="22"/>
    <w:rsid w:val="00FA0EF5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/>
      <w:sz w:val="30"/>
      <w:szCs w:val="30"/>
    </w:rPr>
  </w:style>
  <w:style w:type="character" w:customStyle="1" w:styleId="22">
    <w:name w:val="Основной текст (2)_"/>
    <w:basedOn w:val="a0"/>
    <w:link w:val="21"/>
    <w:rsid w:val="00FA0EF5"/>
    <w:rPr>
      <w:rFonts w:ascii="Times New Roman" w:eastAsia="Times New Roman" w:hAnsi="Times New Roman"/>
      <w:sz w:val="30"/>
      <w:szCs w:val="30"/>
      <w:shd w:val="clear" w:color="auto" w:fill="FFFFFF"/>
      <w:lang w:eastAsia="en-US"/>
    </w:rPr>
  </w:style>
  <w:style w:type="character" w:customStyle="1" w:styleId="23">
    <w:name w:val="Основной текст (2)"/>
    <w:basedOn w:val="22"/>
    <w:rsid w:val="00FA0EF5"/>
    <w:rPr>
      <w:rFonts w:ascii="Times New Roman" w:eastAsia="Times New Roman" w:hAnsi="Times New Roman"/>
      <w:color w:val="000000"/>
      <w:spacing w:val="0"/>
      <w:w w:val="100"/>
      <w:position w:val="0"/>
      <w:sz w:val="30"/>
      <w:szCs w:val="30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778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95695726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288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165509124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230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4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1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1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0814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89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CCCCCC"/>
                                        <w:right w:val="none" w:sz="0" w:space="0" w:color="auto"/>
                                      </w:divBdr>
                                    </w:div>
                                    <w:div w:id="92052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5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66030">
                                              <w:marLeft w:val="0"/>
                                              <w:marRight w:val="74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20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2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57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870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69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50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0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9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8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97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79351">
                                                          <w:marLeft w:val="628"/>
                                                          <w:marRight w:val="369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39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2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056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400138">
                                                                  <w:marLeft w:val="0"/>
                                                                  <w:marRight w:val="0"/>
                                                                  <w:marTop w:val="37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224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9281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2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585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445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158393">
                                                                  <w:marLeft w:val="0"/>
                                                                  <w:marRight w:val="0"/>
                                                                  <w:marTop w:val="37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91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719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4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90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51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9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3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72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496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52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69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48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61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14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905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97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884560">
                                                          <w:marLeft w:val="0"/>
                                                          <w:marRight w:val="-29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26420">
                                                              <w:marLeft w:val="29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10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50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86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16016">
                                              <w:marLeft w:val="74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5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1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57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89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3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895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9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6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16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1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37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17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32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16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87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59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00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82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34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225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00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21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29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84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65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46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233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83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10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581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86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041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40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4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64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23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60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05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25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885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57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37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986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06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84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11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38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8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93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36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52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93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39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23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94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48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5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54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360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01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78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3886">
                                      <w:marLeft w:val="7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8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7786">
                                                      <w:marLeft w:val="0"/>
                                                      <w:marRight w:val="0"/>
                                                      <w:marTop w:val="111"/>
                                                      <w:marBottom w:val="111"/>
                                                      <w:divBdr>
                                                        <w:top w:val="none" w:sz="0" w:space="5" w:color="F0C36D"/>
                                                        <w:left w:val="none" w:sz="0" w:space="5" w:color="F0C36D"/>
                                                        <w:bottom w:val="none" w:sz="0" w:space="5" w:color="F0C36D"/>
                                                        <w:right w:val="none" w:sz="0" w:space="5" w:color="F0C36D"/>
                                                      </w:divBdr>
                                                      <w:divsChild>
                                                        <w:div w:id="9355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230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3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66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02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99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251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39268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9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48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5691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0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39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9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22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9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73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06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926126">
                                              <w:marLeft w:val="0"/>
                                              <w:marRight w:val="0"/>
                                              <w:marTop w:val="222"/>
                                              <w:marBottom w:val="2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436459">
                              <w:marLeft w:val="0"/>
                              <w:marRight w:val="0"/>
                              <w:marTop w:val="240"/>
                              <w:marBottom w:val="64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34750">
                                  <w:marLeft w:val="0"/>
                                  <w:marRight w:val="0"/>
                                  <w:marTop w:val="148"/>
                                  <w:marBottom w:val="1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255091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</w:divsChild>
        </w:div>
      </w:divsChild>
    </w:div>
    <w:div w:id="2055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A1978-4C7A-4459-8383-0F800D347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6932</Words>
  <Characters>39519</Characters>
  <Application>Microsoft Office Word</Application>
  <DocSecurity>0</DocSecurity>
  <Lines>329</Lines>
  <Paragraphs>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2021-08-11T10:46:00Z</dcterms:created>
  <dcterms:modified xsi:type="dcterms:W3CDTF">2021-08-11T10:51:00Z</dcterms:modified>
</cp:coreProperties>
</file>