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305" w:rsidRPr="00485931" w:rsidRDefault="00B04305" w:rsidP="00ED27B5">
      <w:pPr>
        <w:spacing w:after="0" w:line="360" w:lineRule="auto"/>
        <w:ind w:leftChars="1800" w:left="3960"/>
        <w:jc w:val="center"/>
        <w:rPr>
          <w:rFonts w:ascii="Times New Roman" w:hAnsi="Times New Roman"/>
          <w:sz w:val="30"/>
          <w:szCs w:val="30"/>
        </w:rPr>
      </w:pPr>
      <w:bookmarkStart w:id="0" w:name="_GoBack"/>
      <w:bookmarkEnd w:id="0"/>
      <w:r w:rsidRPr="007F56C2">
        <w:rPr>
          <w:rFonts w:ascii="Times New Roman" w:hAnsi="Times New Roman"/>
          <w:sz w:val="30"/>
          <w:szCs w:val="30"/>
        </w:rPr>
        <w:t>ПРИЛОЖЕНИЕ № 1</w:t>
      </w:r>
      <w:r w:rsidR="001C1394">
        <w:rPr>
          <w:rFonts w:ascii="Times New Roman" w:hAnsi="Times New Roman"/>
          <w:sz w:val="30"/>
          <w:szCs w:val="30"/>
        </w:rPr>
        <w:t>5</w:t>
      </w:r>
    </w:p>
    <w:p w:rsidR="00B04305" w:rsidRDefault="00B04305" w:rsidP="00ED27B5">
      <w:pPr>
        <w:spacing w:after="0" w:line="240" w:lineRule="auto"/>
        <w:ind w:leftChars="1800" w:left="3960"/>
        <w:jc w:val="center"/>
        <w:rPr>
          <w:rFonts w:ascii="Times New Roman" w:hAnsi="Times New Roman"/>
          <w:sz w:val="30"/>
          <w:szCs w:val="30"/>
        </w:rPr>
      </w:pPr>
      <w:r w:rsidRPr="007F56C2">
        <w:rPr>
          <w:rFonts w:ascii="Times New Roman" w:hAnsi="Times New Roman"/>
          <w:sz w:val="30"/>
          <w:szCs w:val="30"/>
        </w:rPr>
        <w:t>к Правилам регистрации и экспертизы лекарственных средств для медицинского применения</w:t>
      </w:r>
    </w:p>
    <w:p w:rsidR="00B04305" w:rsidRDefault="00B04305" w:rsidP="00B04305">
      <w:pPr>
        <w:spacing w:after="0" w:line="240" w:lineRule="auto"/>
        <w:ind w:leftChars="1800" w:left="3960"/>
        <w:jc w:val="center"/>
        <w:rPr>
          <w:rFonts w:ascii="Times New Roman" w:hAnsi="Times New Roman"/>
          <w:sz w:val="30"/>
          <w:szCs w:val="30"/>
        </w:rPr>
      </w:pPr>
    </w:p>
    <w:p w:rsidR="00B04305" w:rsidRPr="007F56C2" w:rsidRDefault="00B04305" w:rsidP="00F073C8">
      <w:pPr>
        <w:spacing w:after="0" w:line="240" w:lineRule="auto"/>
        <w:rPr>
          <w:rFonts w:ascii="Times New Roman" w:hAnsi="Times New Roman"/>
          <w:sz w:val="30"/>
          <w:szCs w:val="30"/>
        </w:rPr>
      </w:pPr>
    </w:p>
    <w:p w:rsidR="00B04305" w:rsidRDefault="00B04305" w:rsidP="00B04305">
      <w:pPr>
        <w:pStyle w:val="BodytextAgency"/>
        <w:spacing w:after="0" w:line="240" w:lineRule="auto"/>
        <w:rPr>
          <w:lang w:val="ru-RU"/>
        </w:rPr>
      </w:pPr>
    </w:p>
    <w:p w:rsidR="00B04305" w:rsidRPr="005F7F2A" w:rsidRDefault="00B04305" w:rsidP="00F073C8">
      <w:pPr>
        <w:pStyle w:val="DoctitleAgency"/>
        <w:spacing w:before="0" w:line="240" w:lineRule="auto"/>
        <w:jc w:val="center"/>
        <w:rPr>
          <w:rFonts w:ascii="Times New Roman" w:hAnsi="Times New Roman" w:cs="Times New Roman"/>
          <w:b/>
          <w:color w:val="auto"/>
          <w:spacing w:val="40"/>
          <w:sz w:val="30"/>
          <w:szCs w:val="30"/>
          <w:lang w:val="ru-RU"/>
        </w:rPr>
      </w:pPr>
      <w:r w:rsidRPr="005F7F2A">
        <w:rPr>
          <w:rFonts w:ascii="Times New Roman" w:hAnsi="Times New Roman" w:cs="Times New Roman"/>
          <w:b/>
          <w:color w:val="auto"/>
          <w:spacing w:val="40"/>
          <w:sz w:val="30"/>
          <w:szCs w:val="30"/>
          <w:lang w:val="ru-RU"/>
        </w:rPr>
        <w:t>УКАЗАНИЯ</w:t>
      </w:r>
    </w:p>
    <w:p w:rsidR="00D12F2F" w:rsidRPr="00B04305" w:rsidRDefault="00B04305" w:rsidP="00B04305">
      <w:pPr>
        <w:pStyle w:val="DoctitleAgency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30"/>
          <w:szCs w:val="30"/>
          <w:lang w:val="ru-RU"/>
        </w:rPr>
      </w:pPr>
      <w:r w:rsidRPr="00B04305">
        <w:rPr>
          <w:rFonts w:ascii="Times New Roman" w:hAnsi="Times New Roman" w:cs="Times New Roman"/>
          <w:b/>
          <w:color w:val="auto"/>
          <w:sz w:val="30"/>
          <w:szCs w:val="30"/>
          <w:lang w:val="ru-RU"/>
        </w:rPr>
        <w:t>по составлению эксперт</w:t>
      </w:r>
      <w:r w:rsidR="00ED27B5">
        <w:rPr>
          <w:rFonts w:ascii="Times New Roman" w:hAnsi="Times New Roman" w:cs="Times New Roman"/>
          <w:b/>
          <w:color w:val="auto"/>
          <w:sz w:val="30"/>
          <w:szCs w:val="30"/>
          <w:lang w:val="ru-RU"/>
        </w:rPr>
        <w:t>ного</w:t>
      </w:r>
      <w:r w:rsidRPr="00B04305">
        <w:rPr>
          <w:rFonts w:ascii="Times New Roman" w:hAnsi="Times New Roman" w:cs="Times New Roman"/>
          <w:b/>
          <w:color w:val="auto"/>
          <w:sz w:val="30"/>
          <w:szCs w:val="30"/>
          <w:lang w:val="ru-RU"/>
        </w:rPr>
        <w:t xml:space="preserve"> </w:t>
      </w:r>
      <w:r w:rsidR="00ED27B5" w:rsidRPr="00B04305">
        <w:rPr>
          <w:rFonts w:ascii="Times New Roman" w:hAnsi="Times New Roman" w:cs="Times New Roman"/>
          <w:b/>
          <w:color w:val="auto"/>
          <w:sz w:val="30"/>
          <w:szCs w:val="30"/>
          <w:lang w:val="ru-RU"/>
        </w:rPr>
        <w:t>отчета</w:t>
      </w:r>
      <w:r w:rsidR="00ED27B5">
        <w:rPr>
          <w:rFonts w:ascii="Times New Roman" w:hAnsi="Times New Roman" w:cs="Times New Roman"/>
          <w:b/>
          <w:color w:val="auto"/>
          <w:sz w:val="30"/>
          <w:szCs w:val="30"/>
          <w:lang w:val="ru-RU"/>
        </w:rPr>
        <w:t xml:space="preserve"> </w:t>
      </w:r>
      <w:r w:rsidR="00F073C8">
        <w:rPr>
          <w:rFonts w:ascii="Times New Roman" w:hAnsi="Times New Roman" w:cs="Times New Roman"/>
          <w:b/>
          <w:color w:val="auto"/>
          <w:sz w:val="30"/>
          <w:szCs w:val="30"/>
          <w:lang w:val="ru-RU"/>
        </w:rPr>
        <w:t>об</w:t>
      </w:r>
      <w:r w:rsidR="003D0905">
        <w:rPr>
          <w:rFonts w:ascii="Times New Roman" w:hAnsi="Times New Roman" w:cs="Times New Roman"/>
          <w:b/>
          <w:color w:val="auto"/>
          <w:sz w:val="30"/>
          <w:szCs w:val="30"/>
          <w:lang w:val="ru-RU"/>
        </w:rPr>
        <w:t xml:space="preserve"> оценке клинических </w:t>
      </w:r>
      <w:r w:rsidRPr="00B04305">
        <w:rPr>
          <w:rFonts w:ascii="Times New Roman" w:hAnsi="Times New Roman" w:cs="Times New Roman"/>
          <w:b/>
          <w:color w:val="auto"/>
          <w:sz w:val="30"/>
          <w:szCs w:val="30"/>
          <w:lang w:val="ru-RU"/>
        </w:rPr>
        <w:t>исследований</w:t>
      </w:r>
    </w:p>
    <w:p w:rsidR="00D12F2F" w:rsidRPr="00B04305" w:rsidRDefault="00D12F2F" w:rsidP="00B04305">
      <w:pPr>
        <w:spacing w:line="240" w:lineRule="auto"/>
        <w:jc w:val="both"/>
        <w:rPr>
          <w:rFonts w:ascii="Times New Roman" w:hAnsi="Times New Roman"/>
          <w:sz w:val="30"/>
          <w:szCs w:val="30"/>
        </w:rPr>
      </w:pPr>
    </w:p>
    <w:p w:rsidR="00147721" w:rsidRPr="00175283" w:rsidRDefault="00ED27B5" w:rsidP="00ED27B5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iCs/>
          <w:sz w:val="30"/>
          <w:szCs w:val="30"/>
        </w:rPr>
      </w:pPr>
      <w:r w:rsidRPr="00175283">
        <w:rPr>
          <w:rFonts w:ascii="Times New Roman" w:hAnsi="Times New Roman"/>
          <w:iCs/>
          <w:sz w:val="30"/>
          <w:szCs w:val="30"/>
          <w:lang w:val="en-US"/>
        </w:rPr>
        <w:t>I</w:t>
      </w:r>
      <w:r w:rsidRPr="00BB4728">
        <w:rPr>
          <w:rFonts w:ascii="Times New Roman" w:hAnsi="Times New Roman"/>
          <w:iCs/>
          <w:sz w:val="30"/>
          <w:szCs w:val="30"/>
        </w:rPr>
        <w:t>.</w:t>
      </w:r>
      <w:r w:rsidRPr="00175283">
        <w:rPr>
          <w:rFonts w:ascii="Times New Roman" w:hAnsi="Times New Roman"/>
          <w:lang w:val="en-US"/>
        </w:rPr>
        <w:t> </w:t>
      </w:r>
      <w:r w:rsidR="00147721" w:rsidRPr="00175283">
        <w:rPr>
          <w:rFonts w:ascii="Times New Roman" w:hAnsi="Times New Roman"/>
          <w:iCs/>
          <w:sz w:val="30"/>
          <w:szCs w:val="30"/>
        </w:rPr>
        <w:t>Общие указания</w:t>
      </w:r>
    </w:p>
    <w:p w:rsidR="00AA2497" w:rsidRPr="00B04305" w:rsidRDefault="00AA2497" w:rsidP="00AA5C7F">
      <w:pPr>
        <w:widowControl w:val="0"/>
        <w:autoSpaceDE w:val="0"/>
        <w:autoSpaceDN w:val="0"/>
        <w:adjustRightInd w:val="0"/>
        <w:spacing w:after="0" w:line="360" w:lineRule="auto"/>
        <w:ind w:right="-23" w:firstLine="709"/>
        <w:jc w:val="both"/>
        <w:rPr>
          <w:rFonts w:ascii="Times New Roman" w:hAnsi="Times New Roman"/>
          <w:iCs/>
          <w:sz w:val="30"/>
          <w:szCs w:val="30"/>
        </w:rPr>
      </w:pPr>
      <w:r w:rsidRPr="00B04305">
        <w:rPr>
          <w:rFonts w:ascii="Times New Roman" w:hAnsi="Times New Roman"/>
          <w:iCs/>
          <w:sz w:val="30"/>
          <w:szCs w:val="30"/>
        </w:rPr>
        <w:t>При работе над отчетом</w:t>
      </w:r>
      <w:r w:rsidR="00AA5C7F">
        <w:rPr>
          <w:rFonts w:ascii="Times New Roman" w:hAnsi="Times New Roman"/>
          <w:iCs/>
          <w:sz w:val="30"/>
          <w:szCs w:val="30"/>
        </w:rPr>
        <w:t xml:space="preserve"> эксперта об</w:t>
      </w:r>
      <w:r w:rsidRPr="00B04305">
        <w:rPr>
          <w:rFonts w:ascii="Times New Roman" w:hAnsi="Times New Roman"/>
          <w:iCs/>
          <w:sz w:val="30"/>
          <w:szCs w:val="30"/>
        </w:rPr>
        <w:t xml:space="preserve"> </w:t>
      </w:r>
      <w:r w:rsidR="00AA5C7F">
        <w:rPr>
          <w:rFonts w:ascii="Times New Roman" w:hAnsi="Times New Roman"/>
          <w:iCs/>
          <w:sz w:val="30"/>
          <w:szCs w:val="30"/>
        </w:rPr>
        <w:t xml:space="preserve">оценке клинических исследований (далее – отчет) </w:t>
      </w:r>
      <w:r w:rsidRPr="00B04305">
        <w:rPr>
          <w:rFonts w:ascii="Times New Roman" w:hAnsi="Times New Roman"/>
          <w:iCs/>
          <w:sz w:val="30"/>
          <w:szCs w:val="30"/>
        </w:rPr>
        <w:t>необходимо учитывать следующие аспекты:</w:t>
      </w:r>
    </w:p>
    <w:p w:rsidR="00AA2497" w:rsidRPr="00B04305" w:rsidRDefault="00AA5C7F" w:rsidP="00AA5C7F">
      <w:pPr>
        <w:spacing w:after="0" w:line="360" w:lineRule="auto"/>
        <w:ind w:firstLine="709"/>
        <w:jc w:val="both"/>
        <w:rPr>
          <w:rFonts w:ascii="Times New Roman" w:hAnsi="Times New Roman"/>
          <w:iCs/>
          <w:sz w:val="30"/>
          <w:szCs w:val="30"/>
        </w:rPr>
      </w:pPr>
      <w:r>
        <w:rPr>
          <w:rFonts w:ascii="Times New Roman" w:hAnsi="Times New Roman"/>
          <w:iCs/>
          <w:sz w:val="30"/>
          <w:szCs w:val="30"/>
        </w:rPr>
        <w:t>о</w:t>
      </w:r>
      <w:r w:rsidR="00AA2497" w:rsidRPr="00B04305">
        <w:rPr>
          <w:rFonts w:ascii="Times New Roman" w:hAnsi="Times New Roman"/>
          <w:iCs/>
          <w:sz w:val="30"/>
          <w:szCs w:val="30"/>
        </w:rPr>
        <w:t>тчет должен быть в достаточной степени детализирован для возможности проведения его повторной оценки другими экспертами уполномоченных о</w:t>
      </w:r>
      <w:r>
        <w:rPr>
          <w:rFonts w:ascii="Times New Roman" w:hAnsi="Times New Roman"/>
          <w:iCs/>
          <w:sz w:val="30"/>
          <w:szCs w:val="30"/>
        </w:rPr>
        <w:t xml:space="preserve">рганов и организаций государств – </w:t>
      </w:r>
      <w:r w:rsidR="00AA2497" w:rsidRPr="00B04305">
        <w:rPr>
          <w:rFonts w:ascii="Times New Roman" w:hAnsi="Times New Roman"/>
          <w:iCs/>
          <w:sz w:val="30"/>
          <w:szCs w:val="30"/>
        </w:rPr>
        <w:t xml:space="preserve">членов </w:t>
      </w:r>
      <w:r w:rsidR="00A83184">
        <w:rPr>
          <w:rFonts w:ascii="Times New Roman" w:hAnsi="Times New Roman"/>
          <w:iCs/>
          <w:sz w:val="30"/>
          <w:szCs w:val="30"/>
        </w:rPr>
        <w:t>Евразийского экономического с</w:t>
      </w:r>
      <w:r w:rsidR="00AA2497" w:rsidRPr="00B04305">
        <w:rPr>
          <w:rFonts w:ascii="Times New Roman" w:hAnsi="Times New Roman"/>
          <w:iCs/>
          <w:sz w:val="30"/>
          <w:szCs w:val="30"/>
        </w:rPr>
        <w:t>оюза</w:t>
      </w:r>
      <w:r w:rsidR="00A83184">
        <w:rPr>
          <w:rFonts w:ascii="Times New Roman" w:hAnsi="Times New Roman"/>
          <w:iCs/>
          <w:sz w:val="30"/>
          <w:szCs w:val="30"/>
        </w:rPr>
        <w:t xml:space="preserve"> (далее соответственно – государства-члены, Союз)</w:t>
      </w:r>
      <w:r>
        <w:rPr>
          <w:rFonts w:ascii="Times New Roman" w:hAnsi="Times New Roman"/>
          <w:iCs/>
          <w:sz w:val="30"/>
          <w:szCs w:val="30"/>
        </w:rPr>
        <w:t>;</w:t>
      </w:r>
    </w:p>
    <w:p w:rsidR="00F20540" w:rsidRPr="00B04305" w:rsidRDefault="00AA5C7F" w:rsidP="00175283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р</w:t>
      </w:r>
      <w:r w:rsidR="00F20540" w:rsidRPr="00B04305">
        <w:rPr>
          <w:rFonts w:ascii="Times New Roman" w:hAnsi="Times New Roman"/>
          <w:sz w:val="30"/>
          <w:szCs w:val="30"/>
        </w:rPr>
        <w:t>екомендуется использовать таблицы</w:t>
      </w:r>
      <w:r w:rsidR="004D0E19">
        <w:rPr>
          <w:rFonts w:ascii="Times New Roman" w:hAnsi="Times New Roman"/>
          <w:sz w:val="30"/>
          <w:szCs w:val="30"/>
        </w:rPr>
        <w:t xml:space="preserve"> (</w:t>
      </w:r>
      <w:r w:rsidR="00F20540" w:rsidRPr="00B04305">
        <w:rPr>
          <w:rFonts w:ascii="Times New Roman" w:hAnsi="Times New Roman"/>
          <w:sz w:val="30"/>
          <w:szCs w:val="30"/>
        </w:rPr>
        <w:t>графики</w:t>
      </w:r>
      <w:r w:rsidR="004D0E19">
        <w:rPr>
          <w:rFonts w:ascii="Times New Roman" w:hAnsi="Times New Roman"/>
          <w:sz w:val="30"/>
          <w:szCs w:val="30"/>
        </w:rPr>
        <w:t xml:space="preserve">, </w:t>
      </w:r>
      <w:r w:rsidR="00F20540" w:rsidRPr="00B04305">
        <w:rPr>
          <w:rFonts w:ascii="Times New Roman" w:hAnsi="Times New Roman"/>
          <w:sz w:val="30"/>
          <w:szCs w:val="30"/>
        </w:rPr>
        <w:t>изображения</w:t>
      </w:r>
      <w:r w:rsidR="004D0E19">
        <w:rPr>
          <w:rFonts w:ascii="Times New Roman" w:hAnsi="Times New Roman"/>
          <w:sz w:val="30"/>
          <w:szCs w:val="30"/>
        </w:rPr>
        <w:t>)</w:t>
      </w:r>
      <w:r>
        <w:rPr>
          <w:rFonts w:ascii="Times New Roman" w:hAnsi="Times New Roman"/>
          <w:sz w:val="30"/>
          <w:szCs w:val="30"/>
        </w:rPr>
        <w:t>, примеры, которых</w:t>
      </w:r>
      <w:r w:rsidR="00F20540" w:rsidRPr="00B04305">
        <w:rPr>
          <w:rFonts w:ascii="Times New Roman" w:hAnsi="Times New Roman"/>
          <w:sz w:val="30"/>
          <w:szCs w:val="30"/>
        </w:rPr>
        <w:t xml:space="preserve"> можно использовать в случае необходимости, приведены </w:t>
      </w:r>
      <w:r>
        <w:rPr>
          <w:rFonts w:ascii="Times New Roman" w:hAnsi="Times New Roman"/>
          <w:sz w:val="30"/>
          <w:szCs w:val="30"/>
        </w:rPr>
        <w:t xml:space="preserve">по форме согласно </w:t>
      </w:r>
      <w:r w:rsidR="00925A49">
        <w:rPr>
          <w:rFonts w:ascii="Times New Roman" w:hAnsi="Times New Roman"/>
          <w:sz w:val="30"/>
          <w:szCs w:val="30"/>
        </w:rPr>
        <w:t>п</w:t>
      </w:r>
      <w:r>
        <w:rPr>
          <w:rFonts w:ascii="Times New Roman" w:hAnsi="Times New Roman"/>
          <w:sz w:val="30"/>
          <w:szCs w:val="30"/>
        </w:rPr>
        <w:t>риложению № </w:t>
      </w:r>
      <w:r w:rsidR="006A0D88" w:rsidRPr="00B04305">
        <w:rPr>
          <w:rFonts w:ascii="Times New Roman" w:hAnsi="Times New Roman"/>
          <w:sz w:val="30"/>
          <w:szCs w:val="30"/>
        </w:rPr>
        <w:t>7 к Правилам</w:t>
      </w:r>
      <w:r w:rsidR="00175283" w:rsidRPr="00175283">
        <w:rPr>
          <w:rFonts w:ascii="Times New Roman" w:hAnsi="Times New Roman"/>
          <w:sz w:val="30"/>
          <w:szCs w:val="30"/>
        </w:rPr>
        <w:t xml:space="preserve"> </w:t>
      </w:r>
      <w:r w:rsidRPr="007F56C2">
        <w:rPr>
          <w:rFonts w:ascii="Times New Roman" w:hAnsi="Times New Roman"/>
          <w:sz w:val="30"/>
          <w:szCs w:val="30"/>
        </w:rPr>
        <w:t>регистрации и экспертизы лекарственных средств для медицинского применения</w:t>
      </w:r>
      <w:r w:rsidR="00175283">
        <w:rPr>
          <w:rFonts w:ascii="Times New Roman" w:hAnsi="Times New Roman"/>
          <w:sz w:val="30"/>
          <w:szCs w:val="30"/>
        </w:rPr>
        <w:t>, утверждаемым Евразийской экономической комиссией,</w:t>
      </w:r>
      <w:r>
        <w:rPr>
          <w:rFonts w:ascii="Times New Roman" w:hAnsi="Times New Roman"/>
          <w:sz w:val="30"/>
          <w:szCs w:val="30"/>
        </w:rPr>
        <w:t xml:space="preserve"> (далее – Правила). В </w:t>
      </w:r>
      <w:r w:rsidR="00F20540" w:rsidRPr="00B04305">
        <w:rPr>
          <w:rFonts w:ascii="Times New Roman" w:hAnsi="Times New Roman"/>
          <w:sz w:val="30"/>
          <w:szCs w:val="30"/>
        </w:rPr>
        <w:t xml:space="preserve">отчет также можно включить таблицы, взятые из досье. </w:t>
      </w:r>
      <w:r w:rsidR="006A0D88" w:rsidRPr="00B04305">
        <w:rPr>
          <w:rFonts w:ascii="Times New Roman" w:hAnsi="Times New Roman"/>
          <w:sz w:val="30"/>
          <w:szCs w:val="30"/>
        </w:rPr>
        <w:t>При этом следует вставить соответствующие</w:t>
      </w:r>
      <w:r>
        <w:rPr>
          <w:rFonts w:ascii="Times New Roman" w:hAnsi="Times New Roman"/>
          <w:sz w:val="30"/>
          <w:szCs w:val="30"/>
        </w:rPr>
        <w:t xml:space="preserve"> сноски;</w:t>
      </w:r>
    </w:p>
    <w:p w:rsidR="00F20540" w:rsidRPr="00B04305" w:rsidRDefault="00AA5C7F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в</w:t>
      </w:r>
      <w:r w:rsidR="00F20540" w:rsidRPr="00B04305">
        <w:rPr>
          <w:rFonts w:ascii="Times New Roman" w:hAnsi="Times New Roman"/>
          <w:sz w:val="30"/>
          <w:szCs w:val="30"/>
        </w:rPr>
        <w:t xml:space="preserve"> тексте отчета необходимо использовать перекрестные ссылки для четкого указания источника любой информации, приведенной в отчете, например, конкретных частей досье (например, обзор, резюме, </w:t>
      </w:r>
      <w:r w:rsidR="00F20540" w:rsidRPr="00B04305">
        <w:rPr>
          <w:rFonts w:ascii="Times New Roman" w:hAnsi="Times New Roman"/>
          <w:sz w:val="30"/>
          <w:szCs w:val="30"/>
        </w:rPr>
        <w:lastRenderedPageBreak/>
        <w:t xml:space="preserve">протоколы исследований), ссылки на использованную </w:t>
      </w:r>
      <w:r w:rsidR="00134274">
        <w:rPr>
          <w:rFonts w:ascii="Times New Roman" w:hAnsi="Times New Roman"/>
          <w:sz w:val="30"/>
          <w:szCs w:val="30"/>
        </w:rPr>
        <w:t>литературу или другие источники;</w:t>
      </w:r>
    </w:p>
    <w:p w:rsidR="006A0D88" w:rsidRPr="00B04305" w:rsidRDefault="007B3CE7" w:rsidP="00B04305">
      <w:pPr>
        <w:widowControl w:val="0"/>
        <w:autoSpaceDE w:val="0"/>
        <w:autoSpaceDN w:val="0"/>
        <w:adjustRightInd w:val="0"/>
        <w:spacing w:after="0" w:line="360" w:lineRule="auto"/>
        <w:ind w:right="-23" w:firstLine="709"/>
        <w:jc w:val="both"/>
        <w:rPr>
          <w:rFonts w:ascii="Times New Roman" w:hAnsi="Times New Roman"/>
          <w:iCs/>
          <w:sz w:val="30"/>
          <w:szCs w:val="30"/>
        </w:rPr>
      </w:pPr>
      <w:r>
        <w:rPr>
          <w:rFonts w:ascii="Times New Roman" w:hAnsi="Times New Roman"/>
          <w:iCs/>
          <w:sz w:val="30"/>
          <w:szCs w:val="30"/>
        </w:rPr>
        <w:t>с</w:t>
      </w:r>
      <w:r w:rsidR="006A0D88" w:rsidRPr="00B04305">
        <w:rPr>
          <w:rFonts w:ascii="Times New Roman" w:hAnsi="Times New Roman"/>
          <w:iCs/>
          <w:sz w:val="30"/>
          <w:szCs w:val="30"/>
        </w:rPr>
        <w:t xml:space="preserve">сылки на информацию, являющуюся конфиденциальной </w:t>
      </w:r>
      <w:r w:rsidR="00CD6C7C">
        <w:rPr>
          <w:rFonts w:ascii="Times New Roman" w:hAnsi="Times New Roman"/>
          <w:iCs/>
          <w:sz w:val="30"/>
          <w:szCs w:val="30"/>
        </w:rPr>
        <w:br/>
      </w:r>
      <w:r w:rsidR="006A0D88" w:rsidRPr="00B04305">
        <w:rPr>
          <w:rFonts w:ascii="Times New Roman" w:hAnsi="Times New Roman"/>
          <w:iCs/>
          <w:sz w:val="30"/>
          <w:szCs w:val="30"/>
        </w:rPr>
        <w:t>и не предназначенную для сведения заявителя (например, ссылки на отчет об оценке другого лекарственного препарата), должны быть четко отмечены как «Конфиденциальная информация» и выделены желтым фоном. Эти разделы должны быть изъяты из отчет</w:t>
      </w:r>
      <w:r w:rsidR="00134274">
        <w:rPr>
          <w:rFonts w:ascii="Times New Roman" w:hAnsi="Times New Roman"/>
          <w:iCs/>
          <w:sz w:val="30"/>
          <w:szCs w:val="30"/>
        </w:rPr>
        <w:t>а перед его отправкой заявителю;</w:t>
      </w:r>
    </w:p>
    <w:p w:rsidR="00F20540" w:rsidRPr="00B04305" w:rsidRDefault="00134274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в</w:t>
      </w:r>
      <w:r w:rsidR="00F20540" w:rsidRPr="00B04305">
        <w:rPr>
          <w:rFonts w:ascii="Times New Roman" w:hAnsi="Times New Roman"/>
          <w:sz w:val="30"/>
          <w:szCs w:val="30"/>
        </w:rPr>
        <w:t xml:space="preserve"> шаблон </w:t>
      </w:r>
      <w:r w:rsidR="00800F99">
        <w:rPr>
          <w:rFonts w:ascii="Times New Roman" w:hAnsi="Times New Roman"/>
          <w:sz w:val="30"/>
          <w:szCs w:val="30"/>
        </w:rPr>
        <w:t xml:space="preserve">отчета </w:t>
      </w:r>
      <w:r w:rsidR="00F20540" w:rsidRPr="00B04305">
        <w:rPr>
          <w:rFonts w:ascii="Times New Roman" w:hAnsi="Times New Roman"/>
          <w:sz w:val="30"/>
          <w:szCs w:val="30"/>
        </w:rPr>
        <w:t xml:space="preserve">добавлена отдельная страница для включения списка аббревиатур и ссылок, </w:t>
      </w:r>
      <w:r w:rsidR="006A0D88" w:rsidRPr="00B04305">
        <w:rPr>
          <w:rFonts w:ascii="Times New Roman" w:hAnsi="Times New Roman"/>
          <w:sz w:val="30"/>
          <w:szCs w:val="30"/>
        </w:rPr>
        <w:t xml:space="preserve">которая </w:t>
      </w:r>
      <w:r w:rsidR="00F20540" w:rsidRPr="00B04305">
        <w:rPr>
          <w:rFonts w:ascii="Times New Roman" w:hAnsi="Times New Roman"/>
          <w:sz w:val="30"/>
          <w:szCs w:val="30"/>
        </w:rPr>
        <w:t>заполняе</w:t>
      </w:r>
      <w:r w:rsidR="006A0D88" w:rsidRPr="00B04305">
        <w:rPr>
          <w:rFonts w:ascii="Times New Roman" w:hAnsi="Times New Roman"/>
          <w:sz w:val="30"/>
          <w:szCs w:val="30"/>
        </w:rPr>
        <w:t>тся</w:t>
      </w:r>
      <w:r w:rsidR="00F20540" w:rsidRPr="00B04305">
        <w:rPr>
          <w:rFonts w:ascii="Times New Roman" w:hAnsi="Times New Roman"/>
          <w:sz w:val="30"/>
          <w:szCs w:val="30"/>
        </w:rPr>
        <w:t xml:space="preserve"> по мере необходимости</w:t>
      </w:r>
      <w:r w:rsidR="00800F99">
        <w:rPr>
          <w:rFonts w:ascii="Times New Roman" w:hAnsi="Times New Roman"/>
          <w:sz w:val="30"/>
          <w:szCs w:val="30"/>
        </w:rPr>
        <w:t>;</w:t>
      </w:r>
    </w:p>
    <w:p w:rsidR="00F20540" w:rsidRPr="00B04305" w:rsidRDefault="00800F99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р</w:t>
      </w:r>
      <w:r w:rsidR="00F20540" w:rsidRPr="00B04305">
        <w:rPr>
          <w:rFonts w:ascii="Times New Roman" w:hAnsi="Times New Roman"/>
          <w:sz w:val="30"/>
          <w:szCs w:val="30"/>
        </w:rPr>
        <w:t xml:space="preserve">екомендуемый шрифт для составления основного текста </w:t>
      </w:r>
      <w:r w:rsidR="00D03FC0" w:rsidRPr="00B04305">
        <w:rPr>
          <w:rFonts w:ascii="Times New Roman" w:hAnsi="Times New Roman"/>
          <w:sz w:val="30"/>
          <w:szCs w:val="30"/>
        </w:rPr>
        <w:t>–</w:t>
      </w:r>
      <w:r>
        <w:rPr>
          <w:rFonts w:ascii="Times New Roman" w:hAnsi="Times New Roman"/>
          <w:sz w:val="30"/>
          <w:szCs w:val="30"/>
        </w:rPr>
        <w:t xml:space="preserve"> Times New Roman, </w:t>
      </w:r>
      <w:r w:rsidR="008E32C0">
        <w:rPr>
          <w:rFonts w:ascii="Times New Roman" w:hAnsi="Times New Roman"/>
          <w:sz w:val="30"/>
          <w:szCs w:val="30"/>
        </w:rPr>
        <w:t>шрифт</w:t>
      </w:r>
      <w:r>
        <w:rPr>
          <w:rFonts w:ascii="Times New Roman" w:hAnsi="Times New Roman"/>
          <w:sz w:val="30"/>
          <w:szCs w:val="30"/>
        </w:rPr>
        <w:t xml:space="preserve"> 11.</w:t>
      </w:r>
    </w:p>
    <w:p w:rsidR="00F20540" w:rsidRPr="00B04305" w:rsidRDefault="00800F99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</w:t>
      </w:r>
      <w:r w:rsidR="006A0D88" w:rsidRPr="00B04305">
        <w:rPr>
          <w:rFonts w:ascii="Times New Roman" w:hAnsi="Times New Roman"/>
          <w:sz w:val="30"/>
          <w:szCs w:val="30"/>
        </w:rPr>
        <w:t xml:space="preserve">ри составлении отчета следует руководствоваться иными применимыми документами </w:t>
      </w:r>
      <w:r w:rsidR="00F20540" w:rsidRPr="00B04305">
        <w:rPr>
          <w:rFonts w:ascii="Times New Roman" w:hAnsi="Times New Roman"/>
          <w:sz w:val="30"/>
          <w:szCs w:val="30"/>
        </w:rPr>
        <w:t xml:space="preserve"> по оценке </w:t>
      </w:r>
      <w:r w:rsidR="006A0D88" w:rsidRPr="00B04305">
        <w:rPr>
          <w:rFonts w:ascii="Times New Roman" w:hAnsi="Times New Roman"/>
          <w:sz w:val="30"/>
          <w:szCs w:val="30"/>
        </w:rPr>
        <w:t>эффективности и безопасности лекарственных препаратов.</w:t>
      </w:r>
    </w:p>
    <w:p w:rsidR="003B28FD" w:rsidRPr="00B04305" w:rsidRDefault="003B28FD" w:rsidP="00B04305">
      <w:pPr>
        <w:spacing w:after="0" w:line="360" w:lineRule="auto"/>
        <w:ind w:firstLine="709"/>
        <w:jc w:val="both"/>
        <w:rPr>
          <w:rFonts w:ascii="Times New Roman" w:hAnsi="Times New Roman"/>
          <w:b/>
          <w:sz w:val="30"/>
          <w:szCs w:val="30"/>
        </w:rPr>
      </w:pPr>
    </w:p>
    <w:p w:rsidR="00F20540" w:rsidRPr="00147721" w:rsidRDefault="00175283" w:rsidP="00147721">
      <w:pPr>
        <w:spacing w:after="0" w:line="480" w:lineRule="auto"/>
        <w:ind w:firstLine="709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lang w:val="en-US"/>
        </w:rPr>
        <w:t>II</w:t>
      </w:r>
      <w:r w:rsidRPr="00175283">
        <w:rPr>
          <w:rFonts w:ascii="Times New Roman" w:hAnsi="Times New Roman"/>
          <w:sz w:val="30"/>
          <w:szCs w:val="30"/>
        </w:rPr>
        <w:t>.</w:t>
      </w:r>
      <w:r>
        <w:rPr>
          <w:rFonts w:ascii="Times New Roman" w:hAnsi="Times New Roman"/>
          <w:sz w:val="30"/>
          <w:szCs w:val="30"/>
          <w:lang w:val="en-US"/>
        </w:rPr>
        <w:t> </w:t>
      </w:r>
      <w:r w:rsidR="00B74067" w:rsidRPr="00147721">
        <w:rPr>
          <w:rFonts w:ascii="Times New Roman" w:hAnsi="Times New Roman"/>
          <w:sz w:val="30"/>
          <w:szCs w:val="30"/>
        </w:rPr>
        <w:t>Критическая оценка к</w:t>
      </w:r>
      <w:r w:rsidR="00F20540" w:rsidRPr="00147721">
        <w:rPr>
          <w:rFonts w:ascii="Times New Roman" w:hAnsi="Times New Roman"/>
          <w:sz w:val="30"/>
          <w:szCs w:val="30"/>
        </w:rPr>
        <w:t>линическ</w:t>
      </w:r>
      <w:r w:rsidR="00B74067" w:rsidRPr="00147721">
        <w:rPr>
          <w:rFonts w:ascii="Times New Roman" w:hAnsi="Times New Roman"/>
          <w:sz w:val="30"/>
          <w:szCs w:val="30"/>
        </w:rPr>
        <w:t>их аспектов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В каждом разделе отчета должны быть кратко изложены данные, представленные в модул</w:t>
      </w:r>
      <w:r w:rsidR="00C16209" w:rsidRPr="00B04305">
        <w:rPr>
          <w:rFonts w:ascii="Times New Roman" w:hAnsi="Times New Roman"/>
          <w:sz w:val="30"/>
          <w:szCs w:val="30"/>
        </w:rPr>
        <w:t>е</w:t>
      </w:r>
      <w:r w:rsidRPr="00B04305">
        <w:rPr>
          <w:rFonts w:ascii="Times New Roman" w:hAnsi="Times New Roman"/>
          <w:sz w:val="30"/>
          <w:szCs w:val="30"/>
        </w:rPr>
        <w:t xml:space="preserve"> 5 регистрационного досье</w:t>
      </w:r>
      <w:r w:rsidR="00C16209" w:rsidRPr="00B04305">
        <w:rPr>
          <w:rFonts w:ascii="Times New Roman" w:hAnsi="Times New Roman"/>
          <w:sz w:val="30"/>
          <w:szCs w:val="30"/>
        </w:rPr>
        <w:t>, с учетом взаимосвязанных вопросов модуля 4 регистрационного досье</w:t>
      </w:r>
      <w:r w:rsidRPr="00B04305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C16209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iCs/>
          <w:sz w:val="30"/>
          <w:szCs w:val="30"/>
        </w:rPr>
        <w:t xml:space="preserve">Каждый основной раздел отчета должен содержать данные, представленные в соответствии с </w:t>
      </w:r>
      <w:r w:rsidR="00925A49">
        <w:rPr>
          <w:rFonts w:ascii="Times New Roman" w:hAnsi="Times New Roman"/>
          <w:iCs/>
          <w:sz w:val="30"/>
          <w:szCs w:val="30"/>
        </w:rPr>
        <w:t>п</w:t>
      </w:r>
      <w:r w:rsidRPr="00B04305">
        <w:rPr>
          <w:rFonts w:ascii="Times New Roman" w:hAnsi="Times New Roman"/>
          <w:iCs/>
          <w:sz w:val="30"/>
          <w:szCs w:val="30"/>
        </w:rPr>
        <w:t>риложени</w:t>
      </w:r>
      <w:r w:rsidR="00B04305">
        <w:rPr>
          <w:rFonts w:ascii="Times New Roman" w:hAnsi="Times New Roman"/>
          <w:iCs/>
          <w:sz w:val="30"/>
          <w:szCs w:val="30"/>
        </w:rPr>
        <w:t>ем №</w:t>
      </w:r>
      <w:r w:rsidR="00AB040D">
        <w:rPr>
          <w:rFonts w:ascii="Times New Roman" w:hAnsi="Times New Roman"/>
          <w:iCs/>
          <w:sz w:val="30"/>
          <w:szCs w:val="30"/>
        </w:rPr>
        <w:t> </w:t>
      </w:r>
      <w:r w:rsidRPr="00B04305">
        <w:rPr>
          <w:rFonts w:ascii="Times New Roman" w:hAnsi="Times New Roman"/>
          <w:iCs/>
          <w:sz w:val="30"/>
          <w:szCs w:val="30"/>
        </w:rPr>
        <w:t xml:space="preserve">1 к Правилам. Типы исследований, описываемых в каждом разделе, должны быть указаны со всеми номерами параграфов (пунктов, разделов), как это указано в </w:t>
      </w:r>
      <w:r w:rsidR="00925A49">
        <w:rPr>
          <w:rFonts w:ascii="Times New Roman" w:hAnsi="Times New Roman"/>
          <w:iCs/>
          <w:sz w:val="30"/>
          <w:szCs w:val="30"/>
        </w:rPr>
        <w:t>п</w:t>
      </w:r>
      <w:r w:rsidRPr="00B04305">
        <w:rPr>
          <w:rFonts w:ascii="Times New Roman" w:hAnsi="Times New Roman"/>
          <w:iCs/>
          <w:sz w:val="30"/>
          <w:szCs w:val="30"/>
        </w:rPr>
        <w:t xml:space="preserve">риложении </w:t>
      </w:r>
      <w:r w:rsidR="00B04305">
        <w:rPr>
          <w:rFonts w:ascii="Times New Roman" w:hAnsi="Times New Roman"/>
          <w:iCs/>
          <w:sz w:val="30"/>
          <w:szCs w:val="30"/>
        </w:rPr>
        <w:t xml:space="preserve">№ </w:t>
      </w:r>
      <w:r w:rsidRPr="00B04305">
        <w:rPr>
          <w:rFonts w:ascii="Times New Roman" w:hAnsi="Times New Roman"/>
          <w:iCs/>
          <w:sz w:val="30"/>
          <w:szCs w:val="30"/>
        </w:rPr>
        <w:t>1 к Правилам.</w:t>
      </w:r>
      <w:r w:rsidR="00925A49">
        <w:rPr>
          <w:rFonts w:ascii="Times New Roman" w:hAnsi="Times New Roman"/>
          <w:iCs/>
          <w:sz w:val="30"/>
          <w:szCs w:val="30"/>
        </w:rPr>
        <w:t xml:space="preserve"> </w:t>
      </w:r>
      <w:r w:rsidRPr="00B04305">
        <w:rPr>
          <w:rFonts w:ascii="Times New Roman" w:hAnsi="Times New Roman"/>
          <w:iCs/>
          <w:sz w:val="30"/>
          <w:szCs w:val="30"/>
        </w:rPr>
        <w:t xml:space="preserve">В отношении каждой разновидности исследований после выделения основных и вспомогательных </w:t>
      </w:r>
      <w:r w:rsidRPr="00B04305">
        <w:rPr>
          <w:rFonts w:ascii="Times New Roman" w:hAnsi="Times New Roman"/>
          <w:iCs/>
          <w:sz w:val="30"/>
          <w:szCs w:val="30"/>
        </w:rPr>
        <w:lastRenderedPageBreak/>
        <w:t>результатов, необходимо оценить, представлены ли основные результаты собственными отчетами о проведенных клинических исследованиях («оригинальные данные»), библиографическими ссылками, их комбинациями, либо такие данные отсутствуют.</w:t>
      </w:r>
    </w:p>
    <w:p w:rsidR="00F20540" w:rsidRPr="00B04305" w:rsidRDefault="00C16209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iCs/>
          <w:sz w:val="30"/>
          <w:szCs w:val="30"/>
        </w:rPr>
        <w:t>Если заявитель используе</w:t>
      </w:r>
      <w:r w:rsidR="00AB040D">
        <w:rPr>
          <w:rFonts w:ascii="Times New Roman" w:hAnsi="Times New Roman"/>
          <w:iCs/>
          <w:sz w:val="30"/>
          <w:szCs w:val="30"/>
        </w:rPr>
        <w:t xml:space="preserve">т данные из научных публикаций </w:t>
      </w:r>
      <w:r w:rsidRPr="00B04305">
        <w:rPr>
          <w:rFonts w:ascii="Times New Roman" w:hAnsi="Times New Roman"/>
          <w:iCs/>
          <w:sz w:val="30"/>
          <w:szCs w:val="30"/>
        </w:rPr>
        <w:t xml:space="preserve">либо такие </w:t>
      </w:r>
      <w:r w:rsidR="00175283">
        <w:rPr>
          <w:rFonts w:ascii="Times New Roman" w:hAnsi="Times New Roman"/>
          <w:iCs/>
          <w:sz w:val="30"/>
          <w:szCs w:val="30"/>
        </w:rPr>
        <w:t xml:space="preserve">данные применяются в контексте </w:t>
      </w:r>
      <w:r w:rsidRPr="00B04305">
        <w:rPr>
          <w:rFonts w:ascii="Times New Roman" w:hAnsi="Times New Roman"/>
          <w:iCs/>
          <w:sz w:val="30"/>
          <w:szCs w:val="30"/>
        </w:rPr>
        <w:t xml:space="preserve">отчета, необходимо указать ссылки, позволяющие четко идентифицировать каждую публикацию. Следует рассмотреть возможность составления списка литературы, если в отчете используется большое число ссылок. </w:t>
      </w:r>
      <w:r w:rsidR="00AB040D">
        <w:rPr>
          <w:rFonts w:ascii="Times New Roman" w:hAnsi="Times New Roman"/>
          <w:iCs/>
          <w:sz w:val="30"/>
          <w:szCs w:val="30"/>
        </w:rPr>
        <w:t>При необходимости</w:t>
      </w:r>
      <w:r w:rsidRPr="00B04305">
        <w:rPr>
          <w:rFonts w:ascii="Times New Roman" w:hAnsi="Times New Roman"/>
          <w:iCs/>
          <w:sz w:val="30"/>
          <w:szCs w:val="30"/>
        </w:rPr>
        <w:t xml:space="preserve"> следует точно сформулировать мнение эксперта относительно публикации (например, если статья используется не только в качестве ссылки на данные, но и в контексте обсуждения).</w:t>
      </w:r>
    </w:p>
    <w:p w:rsidR="00F20540" w:rsidRDefault="00C16209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Следует о</w:t>
      </w:r>
      <w:r w:rsidR="00F20540" w:rsidRPr="00B04305">
        <w:rPr>
          <w:rFonts w:ascii="Times New Roman" w:hAnsi="Times New Roman"/>
          <w:sz w:val="30"/>
          <w:szCs w:val="30"/>
        </w:rPr>
        <w:t>ценит</w:t>
      </w:r>
      <w:r w:rsidRPr="00B04305">
        <w:rPr>
          <w:rFonts w:ascii="Times New Roman" w:hAnsi="Times New Roman"/>
          <w:sz w:val="30"/>
          <w:szCs w:val="30"/>
        </w:rPr>
        <w:t>ь</w:t>
      </w:r>
      <w:r w:rsidR="00F20540" w:rsidRPr="00B04305">
        <w:rPr>
          <w:rFonts w:ascii="Times New Roman" w:hAnsi="Times New Roman"/>
          <w:sz w:val="30"/>
          <w:szCs w:val="30"/>
        </w:rPr>
        <w:t xml:space="preserve"> степень приемлемости обоснований несоответствия каким</w:t>
      </w:r>
      <w:r w:rsidR="00AB040D">
        <w:rPr>
          <w:rFonts w:ascii="Times New Roman" w:hAnsi="Times New Roman"/>
          <w:sz w:val="30"/>
          <w:szCs w:val="30"/>
        </w:rPr>
        <w:t xml:space="preserve">-либо требованиям. В частности </w:t>
      </w:r>
      <w:r w:rsidR="00F20540" w:rsidRPr="00B04305">
        <w:rPr>
          <w:rFonts w:ascii="Times New Roman" w:hAnsi="Times New Roman"/>
          <w:sz w:val="30"/>
          <w:szCs w:val="30"/>
        </w:rPr>
        <w:t>должно быть обосновано отсутствие каких-либо данных доклинических</w:t>
      </w:r>
      <w:r w:rsidR="004D0E19">
        <w:rPr>
          <w:rFonts w:ascii="Times New Roman" w:hAnsi="Times New Roman"/>
          <w:sz w:val="30"/>
          <w:szCs w:val="30"/>
        </w:rPr>
        <w:t xml:space="preserve"> (</w:t>
      </w:r>
      <w:r w:rsidR="00F20540" w:rsidRPr="00B04305">
        <w:rPr>
          <w:rFonts w:ascii="Times New Roman" w:hAnsi="Times New Roman"/>
          <w:sz w:val="30"/>
          <w:szCs w:val="30"/>
        </w:rPr>
        <w:t>клинических</w:t>
      </w:r>
      <w:r w:rsidR="004D0E19">
        <w:rPr>
          <w:rFonts w:ascii="Times New Roman" w:hAnsi="Times New Roman"/>
          <w:sz w:val="30"/>
          <w:szCs w:val="30"/>
        </w:rPr>
        <w:t>)</w:t>
      </w:r>
      <w:r w:rsidR="00AB040D">
        <w:rPr>
          <w:rFonts w:ascii="Times New Roman" w:hAnsi="Times New Roman"/>
          <w:sz w:val="30"/>
          <w:szCs w:val="30"/>
        </w:rPr>
        <w:t xml:space="preserve"> исследований</w:t>
      </w:r>
      <w:r w:rsidR="00F20540" w:rsidRPr="00B04305">
        <w:rPr>
          <w:rFonts w:ascii="Times New Roman" w:hAnsi="Times New Roman"/>
          <w:sz w:val="30"/>
          <w:szCs w:val="30"/>
        </w:rPr>
        <w:t xml:space="preserve"> или использование библиографических ссылок, частично или полностью заменяющих собой </w:t>
      </w:r>
      <w:r w:rsidRPr="00B04305">
        <w:rPr>
          <w:rFonts w:ascii="Times New Roman" w:hAnsi="Times New Roman"/>
          <w:sz w:val="30"/>
          <w:szCs w:val="30"/>
        </w:rPr>
        <w:t>оригинальные</w:t>
      </w:r>
      <w:r w:rsidR="00F20540" w:rsidRPr="00B04305">
        <w:rPr>
          <w:rFonts w:ascii="Times New Roman" w:hAnsi="Times New Roman"/>
          <w:sz w:val="30"/>
          <w:szCs w:val="30"/>
        </w:rPr>
        <w:t xml:space="preserve"> д</w:t>
      </w:r>
      <w:r w:rsidR="00AB040D">
        <w:rPr>
          <w:rFonts w:ascii="Times New Roman" w:hAnsi="Times New Roman"/>
          <w:sz w:val="30"/>
          <w:szCs w:val="30"/>
        </w:rPr>
        <w:t>анные основных исследований. Смотри</w:t>
      </w:r>
      <w:r w:rsidR="00F20540" w:rsidRPr="00B04305">
        <w:rPr>
          <w:rFonts w:ascii="Times New Roman" w:hAnsi="Times New Roman"/>
          <w:sz w:val="30"/>
          <w:szCs w:val="30"/>
        </w:rPr>
        <w:t xml:space="preserve"> дальнейшие указания </w:t>
      </w:r>
      <w:r w:rsidR="00AB040D">
        <w:rPr>
          <w:rFonts w:ascii="Times New Roman" w:hAnsi="Times New Roman"/>
          <w:sz w:val="30"/>
          <w:szCs w:val="30"/>
        </w:rPr>
        <w:br/>
      </w:r>
      <w:r w:rsidR="00F20540" w:rsidRPr="00B04305">
        <w:rPr>
          <w:rFonts w:ascii="Times New Roman" w:hAnsi="Times New Roman"/>
          <w:sz w:val="30"/>
          <w:szCs w:val="30"/>
        </w:rPr>
        <w:t>в методическом документе</w:t>
      </w:r>
      <w:r w:rsidR="00D03FC0" w:rsidRPr="00B04305">
        <w:rPr>
          <w:rFonts w:ascii="Times New Roman" w:hAnsi="Times New Roman"/>
          <w:sz w:val="30"/>
          <w:szCs w:val="30"/>
        </w:rPr>
        <w:t xml:space="preserve"> (</w:t>
      </w:r>
      <w:r w:rsidR="00F20540" w:rsidRPr="00B04305">
        <w:rPr>
          <w:rFonts w:ascii="Times New Roman" w:hAnsi="Times New Roman"/>
          <w:sz w:val="30"/>
          <w:szCs w:val="30"/>
        </w:rPr>
        <w:t>шаблоне</w:t>
      </w:r>
      <w:r w:rsidR="00D03FC0" w:rsidRPr="00B04305">
        <w:rPr>
          <w:rFonts w:ascii="Times New Roman" w:hAnsi="Times New Roman"/>
          <w:sz w:val="30"/>
          <w:szCs w:val="30"/>
        </w:rPr>
        <w:t>)</w:t>
      </w:r>
      <w:r w:rsidR="00F20540" w:rsidRPr="00B04305">
        <w:rPr>
          <w:rFonts w:ascii="Times New Roman" w:hAnsi="Times New Roman"/>
          <w:sz w:val="30"/>
          <w:szCs w:val="30"/>
        </w:rPr>
        <w:t xml:space="preserve"> </w:t>
      </w:r>
      <w:r w:rsidR="00D03FC0" w:rsidRPr="00B04305">
        <w:rPr>
          <w:rFonts w:ascii="Times New Roman" w:hAnsi="Times New Roman"/>
          <w:iCs/>
          <w:spacing w:val="-1"/>
          <w:sz w:val="30"/>
          <w:szCs w:val="30"/>
        </w:rPr>
        <w:t>«Оценка безопасности, качества, эффективности»</w:t>
      </w:r>
      <w:r w:rsidR="00F20540" w:rsidRPr="00B04305">
        <w:rPr>
          <w:rFonts w:ascii="Times New Roman" w:hAnsi="Times New Roman"/>
          <w:sz w:val="30"/>
          <w:szCs w:val="30"/>
        </w:rPr>
        <w:t>.</w:t>
      </w:r>
    </w:p>
    <w:p w:rsidR="00A8293F" w:rsidRPr="00B04305" w:rsidRDefault="00A8293F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</w:p>
    <w:p w:rsidR="00F20540" w:rsidRPr="00A8293F" w:rsidRDefault="0089245B" w:rsidP="00175283">
      <w:pPr>
        <w:spacing w:after="0" w:line="360" w:lineRule="auto"/>
        <w:ind w:firstLine="709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1. </w:t>
      </w:r>
      <w:r w:rsidR="00F20540" w:rsidRPr="00A8293F">
        <w:rPr>
          <w:rFonts w:ascii="Times New Roman" w:hAnsi="Times New Roman"/>
          <w:sz w:val="30"/>
          <w:szCs w:val="30"/>
        </w:rPr>
        <w:t>Введение</w:t>
      </w:r>
      <w:r w:rsidR="00175283">
        <w:rPr>
          <w:rFonts w:ascii="Times New Roman" w:hAnsi="Times New Roman"/>
          <w:sz w:val="30"/>
          <w:szCs w:val="30"/>
        </w:rPr>
        <w:t>.</w:t>
      </w:r>
    </w:p>
    <w:p w:rsidR="00F20540" w:rsidRPr="00A8293F" w:rsidRDefault="0089245B" w:rsidP="00922A26">
      <w:pPr>
        <w:spacing w:after="0" w:line="360" w:lineRule="auto"/>
        <w:ind w:firstLine="709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1.1. </w:t>
      </w:r>
      <w:r w:rsidR="00F20540" w:rsidRPr="00A8293F">
        <w:rPr>
          <w:rFonts w:ascii="Times New Roman" w:hAnsi="Times New Roman"/>
          <w:sz w:val="30"/>
          <w:szCs w:val="30"/>
        </w:rPr>
        <w:t>Тип заяв</w:t>
      </w:r>
      <w:r w:rsidR="00BB4728">
        <w:rPr>
          <w:rFonts w:ascii="Times New Roman" w:hAnsi="Times New Roman"/>
          <w:sz w:val="30"/>
          <w:szCs w:val="30"/>
        </w:rPr>
        <w:t>ления</w:t>
      </w:r>
      <w:r w:rsidR="00F20540" w:rsidRPr="00A8293F">
        <w:rPr>
          <w:rFonts w:ascii="Times New Roman" w:hAnsi="Times New Roman"/>
          <w:sz w:val="30"/>
          <w:szCs w:val="30"/>
        </w:rPr>
        <w:t xml:space="preserve"> и аспекты разработки</w:t>
      </w:r>
      <w:r w:rsidR="009D205A">
        <w:rPr>
          <w:rFonts w:ascii="Times New Roman" w:hAnsi="Times New Roman"/>
          <w:sz w:val="30"/>
          <w:szCs w:val="30"/>
        </w:rPr>
        <w:t>.</w:t>
      </w:r>
    </w:p>
    <w:p w:rsidR="00F20540" w:rsidRPr="00FF5398" w:rsidRDefault="00FF5398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1.1.1. </w:t>
      </w:r>
      <w:r w:rsidR="0089245B">
        <w:rPr>
          <w:rFonts w:ascii="Times New Roman" w:hAnsi="Times New Roman"/>
          <w:sz w:val="30"/>
          <w:szCs w:val="30"/>
        </w:rPr>
        <w:t>Тип заяв</w:t>
      </w:r>
      <w:r w:rsidR="00BB4728">
        <w:rPr>
          <w:rFonts w:ascii="Times New Roman" w:hAnsi="Times New Roman"/>
          <w:sz w:val="30"/>
          <w:szCs w:val="30"/>
        </w:rPr>
        <w:t>ления</w:t>
      </w:r>
      <w:r w:rsidR="009D205A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C16209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iCs/>
          <w:sz w:val="30"/>
          <w:szCs w:val="30"/>
        </w:rPr>
        <w:t>Укажите тип заяв</w:t>
      </w:r>
      <w:r w:rsidR="00BB4728">
        <w:rPr>
          <w:rFonts w:ascii="Times New Roman" w:hAnsi="Times New Roman"/>
          <w:iCs/>
          <w:sz w:val="30"/>
          <w:szCs w:val="30"/>
        </w:rPr>
        <w:t>ления</w:t>
      </w:r>
      <w:r w:rsidRPr="00B04305">
        <w:rPr>
          <w:rFonts w:ascii="Times New Roman" w:hAnsi="Times New Roman"/>
          <w:iCs/>
          <w:sz w:val="30"/>
          <w:szCs w:val="30"/>
        </w:rPr>
        <w:t xml:space="preserve"> на регистраци</w:t>
      </w:r>
      <w:r w:rsidR="00BB4728">
        <w:rPr>
          <w:rFonts w:ascii="Times New Roman" w:hAnsi="Times New Roman"/>
          <w:iCs/>
          <w:sz w:val="30"/>
          <w:szCs w:val="30"/>
        </w:rPr>
        <w:t>ю</w:t>
      </w:r>
      <w:r w:rsidRPr="00B04305">
        <w:rPr>
          <w:rFonts w:ascii="Times New Roman" w:hAnsi="Times New Roman"/>
          <w:iCs/>
          <w:sz w:val="30"/>
          <w:szCs w:val="30"/>
        </w:rPr>
        <w:t xml:space="preserve"> (ссылка на юридическое основание заявки), например, </w:t>
      </w:r>
      <w:r w:rsidR="00BB4728" w:rsidRPr="00B04305">
        <w:rPr>
          <w:rFonts w:ascii="Times New Roman" w:hAnsi="Times New Roman"/>
          <w:iCs/>
          <w:sz w:val="30"/>
          <w:szCs w:val="30"/>
        </w:rPr>
        <w:t>заявл</w:t>
      </w:r>
      <w:r w:rsidR="00BB4728">
        <w:rPr>
          <w:rFonts w:ascii="Times New Roman" w:hAnsi="Times New Roman"/>
          <w:iCs/>
          <w:sz w:val="30"/>
          <w:szCs w:val="30"/>
        </w:rPr>
        <w:t>ение</w:t>
      </w:r>
      <w:r w:rsidRPr="00B04305">
        <w:rPr>
          <w:rFonts w:ascii="Times New Roman" w:hAnsi="Times New Roman"/>
          <w:iCs/>
          <w:sz w:val="30"/>
          <w:szCs w:val="30"/>
        </w:rPr>
        <w:t xml:space="preserve"> на оригинальн</w:t>
      </w:r>
      <w:r w:rsidR="00BB4728">
        <w:rPr>
          <w:rFonts w:ascii="Times New Roman" w:hAnsi="Times New Roman"/>
          <w:iCs/>
          <w:sz w:val="30"/>
          <w:szCs w:val="30"/>
        </w:rPr>
        <w:t>ый лекарственный препарат, заявление</w:t>
      </w:r>
      <w:r w:rsidRPr="00B04305">
        <w:rPr>
          <w:rFonts w:ascii="Times New Roman" w:hAnsi="Times New Roman"/>
          <w:iCs/>
          <w:sz w:val="30"/>
          <w:szCs w:val="30"/>
        </w:rPr>
        <w:t xml:space="preserve"> на основе компиляции собственных и сторонних данных, </w:t>
      </w:r>
      <w:r w:rsidR="00BB4728" w:rsidRPr="00B04305">
        <w:rPr>
          <w:rFonts w:ascii="Times New Roman" w:hAnsi="Times New Roman"/>
          <w:iCs/>
          <w:sz w:val="30"/>
          <w:szCs w:val="30"/>
        </w:rPr>
        <w:t>заявл</w:t>
      </w:r>
      <w:r w:rsidR="00BB4728">
        <w:rPr>
          <w:rFonts w:ascii="Times New Roman" w:hAnsi="Times New Roman"/>
          <w:iCs/>
          <w:sz w:val="30"/>
          <w:szCs w:val="30"/>
        </w:rPr>
        <w:t>ение</w:t>
      </w:r>
      <w:r w:rsidRPr="00B04305">
        <w:rPr>
          <w:rFonts w:ascii="Times New Roman" w:hAnsi="Times New Roman"/>
          <w:iCs/>
          <w:sz w:val="30"/>
          <w:szCs w:val="30"/>
        </w:rPr>
        <w:t xml:space="preserve"> на основе общепринятого применения, </w:t>
      </w:r>
      <w:r w:rsidR="00BB4728" w:rsidRPr="00B04305">
        <w:rPr>
          <w:rFonts w:ascii="Times New Roman" w:hAnsi="Times New Roman"/>
          <w:iCs/>
          <w:sz w:val="30"/>
          <w:szCs w:val="30"/>
        </w:rPr>
        <w:lastRenderedPageBreak/>
        <w:t>заявл</w:t>
      </w:r>
      <w:r w:rsidR="00BB4728">
        <w:rPr>
          <w:rFonts w:ascii="Times New Roman" w:hAnsi="Times New Roman"/>
          <w:iCs/>
          <w:sz w:val="30"/>
          <w:szCs w:val="30"/>
        </w:rPr>
        <w:t>ение</w:t>
      </w:r>
      <w:r w:rsidRPr="00B04305">
        <w:rPr>
          <w:rFonts w:ascii="Times New Roman" w:hAnsi="Times New Roman"/>
          <w:iCs/>
          <w:sz w:val="30"/>
          <w:szCs w:val="30"/>
        </w:rPr>
        <w:t xml:space="preserve"> на биологический препарат и </w:t>
      </w:r>
      <w:r w:rsidR="0089245B">
        <w:rPr>
          <w:rFonts w:ascii="Times New Roman" w:hAnsi="Times New Roman"/>
          <w:iCs/>
          <w:sz w:val="30"/>
          <w:szCs w:val="30"/>
        </w:rPr>
        <w:t>др</w:t>
      </w:r>
      <w:r w:rsidRPr="00B04305">
        <w:rPr>
          <w:rFonts w:ascii="Times New Roman" w:hAnsi="Times New Roman"/>
          <w:iCs/>
          <w:sz w:val="30"/>
          <w:szCs w:val="30"/>
        </w:rPr>
        <w:t>., а также уточните наличие приемлемых обоснований для отказа от определенных исследований или замены оригинальных исследований данными из литературных источников. Если какие-либо исследования существуют только в форме публикаций, важно уточнить, обладают ли они достаточным качеством для возможности проведения всестороннего анализа наиболее критических данных.</w:t>
      </w:r>
    </w:p>
    <w:p w:rsidR="00F20540" w:rsidRPr="00B04305" w:rsidRDefault="00C16209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 xml:space="preserve">Также следует указать, что </w:t>
      </w:r>
      <w:r w:rsidR="00F20540" w:rsidRPr="00B04305">
        <w:rPr>
          <w:rFonts w:ascii="Times New Roman" w:hAnsi="Times New Roman"/>
          <w:sz w:val="30"/>
          <w:szCs w:val="30"/>
        </w:rPr>
        <w:t xml:space="preserve">заявитель запросил </w:t>
      </w:r>
      <w:r w:rsidR="0089245B">
        <w:rPr>
          <w:rFonts w:ascii="Times New Roman" w:hAnsi="Times New Roman"/>
          <w:sz w:val="30"/>
          <w:szCs w:val="30"/>
        </w:rPr>
        <w:t>регистрацию</w:t>
      </w:r>
      <w:r w:rsidRPr="00B04305">
        <w:rPr>
          <w:rFonts w:ascii="Times New Roman" w:hAnsi="Times New Roman"/>
          <w:sz w:val="30"/>
          <w:szCs w:val="30"/>
        </w:rPr>
        <w:t xml:space="preserve"> </w:t>
      </w:r>
      <w:r w:rsidR="00B04305">
        <w:rPr>
          <w:rFonts w:ascii="Times New Roman" w:hAnsi="Times New Roman"/>
          <w:sz w:val="30"/>
          <w:szCs w:val="30"/>
        </w:rPr>
        <w:br/>
      </w:r>
      <w:r w:rsidRPr="00B04305">
        <w:rPr>
          <w:rFonts w:ascii="Times New Roman" w:hAnsi="Times New Roman"/>
          <w:sz w:val="30"/>
          <w:szCs w:val="30"/>
        </w:rPr>
        <w:t>с предъявлением особых условий при выдаче регистрационного заявления</w:t>
      </w:r>
      <w:r w:rsidR="005F5172" w:rsidRPr="00B04305">
        <w:rPr>
          <w:rFonts w:ascii="Times New Roman" w:hAnsi="Times New Roman"/>
          <w:sz w:val="30"/>
          <w:szCs w:val="30"/>
        </w:rPr>
        <w:t xml:space="preserve"> </w:t>
      </w:r>
      <w:r w:rsidR="00F20540" w:rsidRPr="00B04305">
        <w:rPr>
          <w:rFonts w:ascii="Times New Roman" w:hAnsi="Times New Roman"/>
          <w:sz w:val="30"/>
          <w:szCs w:val="30"/>
        </w:rPr>
        <w:t xml:space="preserve">или </w:t>
      </w:r>
      <w:r w:rsidR="005F5172" w:rsidRPr="00B04305">
        <w:rPr>
          <w:rFonts w:ascii="Times New Roman" w:hAnsi="Times New Roman"/>
          <w:sz w:val="30"/>
          <w:szCs w:val="30"/>
        </w:rPr>
        <w:t>регистрацию</w:t>
      </w:r>
      <w:r w:rsidR="00F20540" w:rsidRPr="00B04305">
        <w:rPr>
          <w:rFonts w:ascii="Times New Roman" w:hAnsi="Times New Roman"/>
          <w:sz w:val="30"/>
          <w:szCs w:val="30"/>
        </w:rPr>
        <w:t xml:space="preserve"> с учетом </w:t>
      </w:r>
      <w:r w:rsidR="005F5172" w:rsidRPr="00B04305">
        <w:rPr>
          <w:rFonts w:ascii="Times New Roman" w:hAnsi="Times New Roman"/>
          <w:sz w:val="30"/>
          <w:szCs w:val="30"/>
        </w:rPr>
        <w:t xml:space="preserve">применения критерия </w:t>
      </w:r>
      <w:r w:rsidR="00F20540" w:rsidRPr="00B04305">
        <w:rPr>
          <w:rFonts w:ascii="Times New Roman" w:hAnsi="Times New Roman"/>
          <w:sz w:val="30"/>
          <w:szCs w:val="30"/>
        </w:rPr>
        <w:t>исключительн</w:t>
      </w:r>
      <w:r w:rsidR="005F5172" w:rsidRPr="00B04305">
        <w:rPr>
          <w:rFonts w:ascii="Times New Roman" w:hAnsi="Times New Roman"/>
          <w:sz w:val="30"/>
          <w:szCs w:val="30"/>
        </w:rPr>
        <w:t>ого</w:t>
      </w:r>
      <w:r w:rsidR="00F20540" w:rsidRPr="00B04305">
        <w:rPr>
          <w:rFonts w:ascii="Times New Roman" w:hAnsi="Times New Roman"/>
          <w:sz w:val="30"/>
          <w:szCs w:val="30"/>
        </w:rPr>
        <w:t xml:space="preserve"> </w:t>
      </w:r>
      <w:r w:rsidR="000B42F3" w:rsidRPr="00B04305">
        <w:rPr>
          <w:rFonts w:ascii="Times New Roman" w:hAnsi="Times New Roman"/>
          <w:sz w:val="30"/>
          <w:szCs w:val="30"/>
        </w:rPr>
        <w:t>случа</w:t>
      </w:r>
      <w:r w:rsidR="005F5172" w:rsidRPr="00B04305">
        <w:rPr>
          <w:rFonts w:ascii="Times New Roman" w:hAnsi="Times New Roman"/>
          <w:sz w:val="30"/>
          <w:szCs w:val="30"/>
        </w:rPr>
        <w:t>я</w:t>
      </w:r>
      <w:r w:rsidR="00F20540" w:rsidRPr="00B04305">
        <w:rPr>
          <w:rFonts w:ascii="Times New Roman" w:hAnsi="Times New Roman"/>
          <w:sz w:val="30"/>
          <w:szCs w:val="30"/>
        </w:rPr>
        <w:t xml:space="preserve"> (</w:t>
      </w:r>
      <w:r w:rsidR="005F5172" w:rsidRPr="00B04305">
        <w:rPr>
          <w:rFonts w:ascii="Times New Roman" w:hAnsi="Times New Roman"/>
          <w:sz w:val="30"/>
          <w:szCs w:val="30"/>
        </w:rPr>
        <w:t>или указать, что такие варианты регистрации предлагаются самим экспертом</w:t>
      </w:r>
      <w:r w:rsidR="00F20540" w:rsidRPr="00B04305">
        <w:rPr>
          <w:rFonts w:ascii="Times New Roman" w:hAnsi="Times New Roman"/>
          <w:sz w:val="30"/>
          <w:szCs w:val="30"/>
        </w:rPr>
        <w:t xml:space="preserve">). Заключение о соответствии </w:t>
      </w:r>
      <w:r w:rsidR="00BB4728" w:rsidRPr="00B04305">
        <w:rPr>
          <w:rFonts w:ascii="Times New Roman" w:hAnsi="Times New Roman"/>
          <w:iCs/>
          <w:sz w:val="30"/>
          <w:szCs w:val="30"/>
        </w:rPr>
        <w:t>заявл</w:t>
      </w:r>
      <w:r w:rsidR="00BB4728">
        <w:rPr>
          <w:rFonts w:ascii="Times New Roman" w:hAnsi="Times New Roman"/>
          <w:iCs/>
          <w:sz w:val="30"/>
          <w:szCs w:val="30"/>
        </w:rPr>
        <w:t>ения</w:t>
      </w:r>
      <w:r w:rsidR="00E46E7D" w:rsidRPr="00B04305">
        <w:rPr>
          <w:rFonts w:ascii="Times New Roman" w:hAnsi="Times New Roman"/>
          <w:sz w:val="30"/>
          <w:szCs w:val="30"/>
        </w:rPr>
        <w:t xml:space="preserve"> </w:t>
      </w:r>
      <w:r w:rsidR="00B04305">
        <w:rPr>
          <w:rFonts w:ascii="Times New Roman" w:hAnsi="Times New Roman"/>
          <w:sz w:val="30"/>
          <w:szCs w:val="30"/>
        </w:rPr>
        <w:br/>
      </w:r>
      <w:r w:rsidR="00E46E7D" w:rsidRPr="00B04305">
        <w:rPr>
          <w:rFonts w:ascii="Times New Roman" w:hAnsi="Times New Roman"/>
          <w:sz w:val="30"/>
          <w:szCs w:val="30"/>
        </w:rPr>
        <w:t xml:space="preserve">и регистрационного досье </w:t>
      </w:r>
      <w:r w:rsidR="00F20540" w:rsidRPr="00B04305">
        <w:rPr>
          <w:rFonts w:ascii="Times New Roman" w:hAnsi="Times New Roman"/>
          <w:sz w:val="30"/>
          <w:szCs w:val="30"/>
        </w:rPr>
        <w:t>применимым критериям является неотъемлемой частью настоящего отчета.</w:t>
      </w:r>
    </w:p>
    <w:p w:rsidR="00F20540" w:rsidRPr="00B04305" w:rsidRDefault="00F20540" w:rsidP="0089245B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 xml:space="preserve">В отношении </w:t>
      </w:r>
      <w:r w:rsidR="00E46E7D" w:rsidRPr="00B04305">
        <w:rPr>
          <w:rFonts w:ascii="Times New Roman" w:hAnsi="Times New Roman"/>
          <w:sz w:val="30"/>
          <w:szCs w:val="30"/>
        </w:rPr>
        <w:t>у</w:t>
      </w:r>
      <w:r w:rsidRPr="00B04305">
        <w:rPr>
          <w:rFonts w:ascii="Times New Roman" w:hAnsi="Times New Roman"/>
          <w:sz w:val="30"/>
          <w:szCs w:val="30"/>
        </w:rPr>
        <w:t>словно</w:t>
      </w:r>
      <w:r w:rsidR="00E46E7D" w:rsidRPr="00B04305">
        <w:rPr>
          <w:rFonts w:ascii="Times New Roman" w:hAnsi="Times New Roman"/>
          <w:sz w:val="30"/>
          <w:szCs w:val="30"/>
        </w:rPr>
        <w:t>й</w:t>
      </w:r>
      <w:r w:rsidRPr="00B04305">
        <w:rPr>
          <w:rFonts w:ascii="Times New Roman" w:hAnsi="Times New Roman"/>
          <w:sz w:val="30"/>
          <w:szCs w:val="30"/>
        </w:rPr>
        <w:t xml:space="preserve"> </w:t>
      </w:r>
      <w:r w:rsidR="00E46E7D" w:rsidRPr="00B04305">
        <w:rPr>
          <w:rFonts w:ascii="Times New Roman" w:hAnsi="Times New Roman"/>
          <w:sz w:val="30"/>
          <w:szCs w:val="30"/>
        </w:rPr>
        <w:t>регистрации</w:t>
      </w:r>
      <w:r w:rsidRPr="00B04305">
        <w:rPr>
          <w:rFonts w:ascii="Times New Roman" w:hAnsi="Times New Roman"/>
          <w:sz w:val="30"/>
          <w:szCs w:val="30"/>
        </w:rPr>
        <w:t xml:space="preserve"> </w:t>
      </w:r>
      <w:r w:rsidR="00E46E7D" w:rsidRPr="00B04305">
        <w:rPr>
          <w:rFonts w:ascii="Times New Roman" w:hAnsi="Times New Roman"/>
          <w:sz w:val="30"/>
          <w:szCs w:val="30"/>
        </w:rPr>
        <w:t>э</w:t>
      </w:r>
      <w:r w:rsidR="00EA5EB1" w:rsidRPr="00B04305">
        <w:rPr>
          <w:rFonts w:ascii="Times New Roman" w:hAnsi="Times New Roman"/>
          <w:sz w:val="30"/>
          <w:szCs w:val="30"/>
        </w:rPr>
        <w:t>ксперт</w:t>
      </w:r>
      <w:r w:rsidRPr="00B04305">
        <w:rPr>
          <w:rFonts w:ascii="Times New Roman" w:hAnsi="Times New Roman"/>
          <w:sz w:val="30"/>
          <w:szCs w:val="30"/>
        </w:rPr>
        <w:t xml:space="preserve"> должен оценить степень обоснованности оснований, предложенных заявителем, </w:t>
      </w:r>
      <w:r w:rsidR="00B04305">
        <w:rPr>
          <w:rFonts w:ascii="Times New Roman" w:hAnsi="Times New Roman"/>
          <w:sz w:val="30"/>
          <w:szCs w:val="30"/>
        </w:rPr>
        <w:br/>
      </w:r>
      <w:r w:rsidRPr="00B04305">
        <w:rPr>
          <w:rFonts w:ascii="Times New Roman" w:hAnsi="Times New Roman"/>
          <w:sz w:val="30"/>
          <w:szCs w:val="30"/>
        </w:rPr>
        <w:t xml:space="preserve">в соответствии с </w:t>
      </w:r>
      <w:r w:rsidR="00E46E7D" w:rsidRPr="00B04305">
        <w:rPr>
          <w:rFonts w:ascii="Times New Roman" w:hAnsi="Times New Roman"/>
          <w:sz w:val="30"/>
          <w:szCs w:val="30"/>
        </w:rPr>
        <w:t>Правилами</w:t>
      </w:r>
      <w:r w:rsidRPr="00B04305">
        <w:rPr>
          <w:rFonts w:ascii="Times New Roman" w:hAnsi="Times New Roman"/>
          <w:sz w:val="30"/>
          <w:szCs w:val="30"/>
        </w:rPr>
        <w:t xml:space="preserve">. </w:t>
      </w:r>
      <w:r w:rsidR="00E46E7D" w:rsidRPr="00B04305">
        <w:rPr>
          <w:rFonts w:ascii="Times New Roman" w:hAnsi="Times New Roman"/>
          <w:sz w:val="30"/>
          <w:szCs w:val="30"/>
        </w:rPr>
        <w:t>Следует</w:t>
      </w:r>
      <w:r w:rsidRPr="00B04305">
        <w:rPr>
          <w:rFonts w:ascii="Times New Roman" w:hAnsi="Times New Roman"/>
          <w:sz w:val="30"/>
          <w:szCs w:val="30"/>
        </w:rPr>
        <w:t xml:space="preserve"> обратит</w:t>
      </w:r>
      <w:r w:rsidR="00E46E7D" w:rsidRPr="00B04305">
        <w:rPr>
          <w:rFonts w:ascii="Times New Roman" w:hAnsi="Times New Roman"/>
          <w:sz w:val="30"/>
          <w:szCs w:val="30"/>
        </w:rPr>
        <w:t>ь</w:t>
      </w:r>
      <w:r w:rsidRPr="00B04305">
        <w:rPr>
          <w:rFonts w:ascii="Times New Roman" w:hAnsi="Times New Roman"/>
          <w:sz w:val="30"/>
          <w:szCs w:val="30"/>
        </w:rPr>
        <w:t xml:space="preserve"> внимание </w:t>
      </w:r>
      <w:r w:rsidR="00B04305">
        <w:rPr>
          <w:rFonts w:ascii="Times New Roman" w:hAnsi="Times New Roman"/>
          <w:sz w:val="30"/>
          <w:szCs w:val="30"/>
        </w:rPr>
        <w:br/>
      </w:r>
      <w:r w:rsidRPr="00B04305">
        <w:rPr>
          <w:rFonts w:ascii="Times New Roman" w:hAnsi="Times New Roman"/>
          <w:sz w:val="30"/>
          <w:szCs w:val="30"/>
        </w:rPr>
        <w:t>на следующ</w:t>
      </w:r>
      <w:r w:rsidR="00E46E7D" w:rsidRPr="00B04305">
        <w:rPr>
          <w:rFonts w:ascii="Times New Roman" w:hAnsi="Times New Roman"/>
          <w:sz w:val="30"/>
          <w:szCs w:val="30"/>
        </w:rPr>
        <w:t>е</w:t>
      </w:r>
      <w:r w:rsidRPr="00B04305">
        <w:rPr>
          <w:rFonts w:ascii="Times New Roman" w:hAnsi="Times New Roman"/>
          <w:sz w:val="30"/>
          <w:szCs w:val="30"/>
        </w:rPr>
        <w:t xml:space="preserve">е: </w:t>
      </w:r>
      <w:r w:rsidR="00710462" w:rsidRPr="00B04305">
        <w:rPr>
          <w:rFonts w:ascii="Times New Roman" w:hAnsi="Times New Roman"/>
          <w:sz w:val="30"/>
          <w:szCs w:val="30"/>
        </w:rPr>
        <w:t xml:space="preserve">применение </w:t>
      </w:r>
      <w:r w:rsidR="00E46E7D" w:rsidRPr="00B04305">
        <w:rPr>
          <w:rFonts w:ascii="Times New Roman" w:hAnsi="Times New Roman"/>
          <w:sz w:val="30"/>
          <w:szCs w:val="30"/>
        </w:rPr>
        <w:t xml:space="preserve">лекарственного препарата </w:t>
      </w:r>
      <w:r w:rsidR="00710462" w:rsidRPr="00B04305">
        <w:rPr>
          <w:rFonts w:ascii="Times New Roman" w:hAnsi="Times New Roman"/>
          <w:sz w:val="30"/>
          <w:szCs w:val="30"/>
        </w:rPr>
        <w:t>для лечения серьезного</w:t>
      </w:r>
      <w:r w:rsidR="004D0E19">
        <w:rPr>
          <w:rFonts w:ascii="Times New Roman" w:hAnsi="Times New Roman"/>
          <w:sz w:val="30"/>
          <w:szCs w:val="30"/>
        </w:rPr>
        <w:t xml:space="preserve"> (</w:t>
      </w:r>
      <w:r w:rsidR="00710462" w:rsidRPr="00B04305">
        <w:rPr>
          <w:rFonts w:ascii="Times New Roman" w:hAnsi="Times New Roman"/>
          <w:sz w:val="30"/>
          <w:szCs w:val="30"/>
        </w:rPr>
        <w:t>угрожающего</w:t>
      </w:r>
      <w:r w:rsidR="004D0E19">
        <w:rPr>
          <w:rFonts w:ascii="Times New Roman" w:hAnsi="Times New Roman"/>
          <w:sz w:val="30"/>
          <w:szCs w:val="30"/>
        </w:rPr>
        <w:t>)</w:t>
      </w:r>
      <w:r w:rsidRPr="00B04305">
        <w:rPr>
          <w:rFonts w:ascii="Times New Roman" w:hAnsi="Times New Roman"/>
          <w:sz w:val="30"/>
          <w:szCs w:val="30"/>
        </w:rPr>
        <w:t xml:space="preserve"> жизни </w:t>
      </w:r>
      <w:r w:rsidR="00710462" w:rsidRPr="00B04305">
        <w:rPr>
          <w:rFonts w:ascii="Times New Roman" w:hAnsi="Times New Roman"/>
          <w:sz w:val="30"/>
          <w:szCs w:val="30"/>
        </w:rPr>
        <w:t>заболевания</w:t>
      </w:r>
      <w:r w:rsidR="0089245B">
        <w:rPr>
          <w:rFonts w:ascii="Times New Roman" w:hAnsi="Times New Roman"/>
          <w:sz w:val="30"/>
          <w:szCs w:val="30"/>
        </w:rPr>
        <w:t>,</w:t>
      </w:r>
      <w:r w:rsidRPr="00B04305">
        <w:rPr>
          <w:rFonts w:ascii="Times New Roman" w:hAnsi="Times New Roman"/>
          <w:sz w:val="30"/>
          <w:szCs w:val="30"/>
        </w:rPr>
        <w:t xml:space="preserve"> применение </w:t>
      </w:r>
      <w:r w:rsidR="00E46E7D" w:rsidRPr="00B04305">
        <w:rPr>
          <w:rFonts w:ascii="Times New Roman" w:hAnsi="Times New Roman"/>
          <w:sz w:val="30"/>
          <w:szCs w:val="30"/>
        </w:rPr>
        <w:t xml:space="preserve">его </w:t>
      </w:r>
      <w:r w:rsidRPr="00B04305">
        <w:rPr>
          <w:rFonts w:ascii="Times New Roman" w:hAnsi="Times New Roman"/>
          <w:sz w:val="30"/>
          <w:szCs w:val="30"/>
        </w:rPr>
        <w:t xml:space="preserve">в случаях </w:t>
      </w:r>
      <w:r w:rsidR="00E46E7D" w:rsidRPr="00B04305">
        <w:rPr>
          <w:rFonts w:ascii="Times New Roman" w:hAnsi="Times New Roman"/>
          <w:sz w:val="30"/>
          <w:szCs w:val="30"/>
        </w:rPr>
        <w:t>заболеваний</w:t>
      </w:r>
      <w:r w:rsidR="0089245B">
        <w:rPr>
          <w:rFonts w:ascii="Times New Roman" w:hAnsi="Times New Roman"/>
          <w:sz w:val="30"/>
          <w:szCs w:val="30"/>
        </w:rPr>
        <w:t>,</w:t>
      </w:r>
      <w:r w:rsidR="00E46E7D" w:rsidRPr="00B04305">
        <w:rPr>
          <w:rFonts w:ascii="Times New Roman" w:hAnsi="Times New Roman"/>
          <w:sz w:val="30"/>
          <w:szCs w:val="30"/>
        </w:rPr>
        <w:t xml:space="preserve"> представляющих </w:t>
      </w:r>
      <w:r w:rsidRPr="00B04305">
        <w:rPr>
          <w:rFonts w:ascii="Times New Roman" w:hAnsi="Times New Roman"/>
          <w:sz w:val="30"/>
          <w:szCs w:val="30"/>
        </w:rPr>
        <w:t>угроз</w:t>
      </w:r>
      <w:r w:rsidR="00E46E7D" w:rsidRPr="00B04305">
        <w:rPr>
          <w:rFonts w:ascii="Times New Roman" w:hAnsi="Times New Roman"/>
          <w:sz w:val="30"/>
          <w:szCs w:val="30"/>
        </w:rPr>
        <w:t>у</w:t>
      </w:r>
      <w:r w:rsidR="00710462" w:rsidRPr="00B04305">
        <w:rPr>
          <w:rFonts w:ascii="Times New Roman" w:hAnsi="Times New Roman"/>
          <w:sz w:val="30"/>
          <w:szCs w:val="30"/>
        </w:rPr>
        <w:t xml:space="preserve"> жизни</w:t>
      </w:r>
      <w:r w:rsidR="0089245B">
        <w:rPr>
          <w:rFonts w:ascii="Times New Roman" w:hAnsi="Times New Roman"/>
          <w:sz w:val="30"/>
          <w:szCs w:val="30"/>
        </w:rPr>
        <w:t xml:space="preserve"> и</w:t>
      </w:r>
      <w:r w:rsidR="00D83096" w:rsidRPr="00B04305">
        <w:rPr>
          <w:rFonts w:ascii="Times New Roman" w:hAnsi="Times New Roman"/>
          <w:sz w:val="30"/>
          <w:szCs w:val="30"/>
        </w:rPr>
        <w:t xml:space="preserve"> требующ</w:t>
      </w:r>
      <w:r w:rsidR="00E46E7D" w:rsidRPr="00B04305">
        <w:rPr>
          <w:rFonts w:ascii="Times New Roman" w:hAnsi="Times New Roman"/>
          <w:sz w:val="30"/>
          <w:szCs w:val="30"/>
        </w:rPr>
        <w:t>их</w:t>
      </w:r>
      <w:r w:rsidR="0089245B">
        <w:rPr>
          <w:rFonts w:ascii="Times New Roman" w:hAnsi="Times New Roman"/>
          <w:sz w:val="30"/>
          <w:szCs w:val="30"/>
        </w:rPr>
        <w:t xml:space="preserve"> неотложной помощи,</w:t>
      </w:r>
      <w:r w:rsidRPr="00B04305">
        <w:rPr>
          <w:rFonts w:ascii="Times New Roman" w:hAnsi="Times New Roman"/>
          <w:sz w:val="30"/>
          <w:szCs w:val="30"/>
        </w:rPr>
        <w:t xml:space="preserve"> </w:t>
      </w:r>
      <w:r w:rsidR="00D83096" w:rsidRPr="00B04305">
        <w:rPr>
          <w:rFonts w:ascii="Times New Roman" w:hAnsi="Times New Roman"/>
          <w:sz w:val="30"/>
          <w:szCs w:val="30"/>
        </w:rPr>
        <w:t>лекарственный препарат облада</w:t>
      </w:r>
      <w:r w:rsidR="00E46E7D" w:rsidRPr="00B04305">
        <w:rPr>
          <w:rFonts w:ascii="Times New Roman" w:hAnsi="Times New Roman"/>
          <w:sz w:val="30"/>
          <w:szCs w:val="30"/>
        </w:rPr>
        <w:t>ет</w:t>
      </w:r>
      <w:r w:rsidR="00AD22FF" w:rsidRPr="00B04305">
        <w:rPr>
          <w:rFonts w:ascii="Times New Roman" w:hAnsi="Times New Roman"/>
          <w:sz w:val="30"/>
          <w:szCs w:val="30"/>
        </w:rPr>
        <w:t xml:space="preserve"> выраженным</w:t>
      </w:r>
      <w:r w:rsidRPr="00B04305">
        <w:rPr>
          <w:rFonts w:ascii="Times New Roman" w:hAnsi="Times New Roman"/>
          <w:sz w:val="30"/>
          <w:szCs w:val="30"/>
        </w:rPr>
        <w:t xml:space="preserve"> эффектом при редких угрожающих жизни</w:t>
      </w:r>
      <w:r w:rsidR="004D0E19">
        <w:rPr>
          <w:rFonts w:ascii="Times New Roman" w:hAnsi="Times New Roman"/>
          <w:sz w:val="30"/>
          <w:szCs w:val="30"/>
        </w:rPr>
        <w:t xml:space="preserve"> (</w:t>
      </w:r>
      <w:r w:rsidRPr="00B04305">
        <w:rPr>
          <w:rFonts w:ascii="Times New Roman" w:hAnsi="Times New Roman"/>
          <w:sz w:val="30"/>
          <w:szCs w:val="30"/>
        </w:rPr>
        <w:t>инвалидизирующих</w:t>
      </w:r>
      <w:r w:rsidR="004D0E19">
        <w:rPr>
          <w:rFonts w:ascii="Times New Roman" w:hAnsi="Times New Roman"/>
          <w:sz w:val="30"/>
          <w:szCs w:val="30"/>
        </w:rPr>
        <w:t>)</w:t>
      </w:r>
      <w:r w:rsidRPr="00B04305">
        <w:rPr>
          <w:rFonts w:ascii="Times New Roman" w:hAnsi="Times New Roman"/>
          <w:sz w:val="30"/>
          <w:szCs w:val="30"/>
        </w:rPr>
        <w:t xml:space="preserve"> заболеваниях </w:t>
      </w:r>
      <w:r w:rsidR="00F62CA1" w:rsidRPr="00B04305">
        <w:rPr>
          <w:rFonts w:ascii="Times New Roman" w:hAnsi="Times New Roman"/>
          <w:sz w:val="30"/>
          <w:szCs w:val="30"/>
        </w:rPr>
        <w:t>и имеет</w:t>
      </w:r>
      <w:r w:rsidR="0089245B">
        <w:rPr>
          <w:rFonts w:ascii="Times New Roman" w:hAnsi="Times New Roman"/>
          <w:sz w:val="30"/>
          <w:szCs w:val="30"/>
        </w:rPr>
        <w:t xml:space="preserve"> положительное соотношение польза</w:t>
      </w:r>
      <w:r w:rsidR="00175283">
        <w:rPr>
          <w:rFonts w:ascii="Times New Roman" w:hAnsi="Times New Roman"/>
          <w:sz w:val="30"/>
          <w:szCs w:val="30"/>
        </w:rPr>
        <w:t xml:space="preserve"> – риск</w:t>
      </w:r>
      <w:r w:rsidR="00F62CA1" w:rsidRPr="00B04305">
        <w:rPr>
          <w:rFonts w:ascii="Times New Roman" w:hAnsi="Times New Roman"/>
          <w:sz w:val="30"/>
          <w:szCs w:val="30"/>
        </w:rPr>
        <w:t xml:space="preserve">. </w:t>
      </w:r>
      <w:r w:rsidR="00175283">
        <w:rPr>
          <w:rFonts w:ascii="Times New Roman" w:hAnsi="Times New Roman"/>
          <w:sz w:val="30"/>
          <w:szCs w:val="30"/>
        </w:rPr>
        <w:br/>
      </w:r>
      <w:r w:rsidR="0089245B">
        <w:rPr>
          <w:rFonts w:ascii="Times New Roman" w:hAnsi="Times New Roman"/>
          <w:sz w:val="30"/>
          <w:szCs w:val="30"/>
        </w:rPr>
        <w:t>П</w:t>
      </w:r>
      <w:r w:rsidR="0089245B" w:rsidRPr="00B04305">
        <w:rPr>
          <w:rFonts w:ascii="Times New Roman" w:hAnsi="Times New Roman"/>
          <w:sz w:val="30"/>
          <w:szCs w:val="30"/>
        </w:rPr>
        <w:t xml:space="preserve">ри этом </w:t>
      </w:r>
      <w:r w:rsidR="0089245B">
        <w:rPr>
          <w:rFonts w:ascii="Times New Roman" w:hAnsi="Times New Roman"/>
          <w:sz w:val="30"/>
          <w:szCs w:val="30"/>
        </w:rPr>
        <w:t>с</w:t>
      </w:r>
      <w:r w:rsidR="00F62CA1" w:rsidRPr="00B04305">
        <w:rPr>
          <w:rFonts w:ascii="Times New Roman" w:hAnsi="Times New Roman"/>
          <w:sz w:val="30"/>
          <w:szCs w:val="30"/>
        </w:rPr>
        <w:t xml:space="preserve">ледует учесть </w:t>
      </w:r>
      <w:r w:rsidRPr="00B04305">
        <w:rPr>
          <w:rFonts w:ascii="Times New Roman" w:hAnsi="Times New Roman"/>
          <w:sz w:val="30"/>
          <w:szCs w:val="30"/>
        </w:rPr>
        <w:t>медицинск</w:t>
      </w:r>
      <w:r w:rsidR="00F62CA1" w:rsidRPr="00B04305">
        <w:rPr>
          <w:rFonts w:ascii="Times New Roman" w:hAnsi="Times New Roman"/>
          <w:sz w:val="30"/>
          <w:szCs w:val="30"/>
        </w:rPr>
        <w:t>ую</w:t>
      </w:r>
      <w:r w:rsidRPr="00B04305">
        <w:rPr>
          <w:rFonts w:ascii="Times New Roman" w:hAnsi="Times New Roman"/>
          <w:sz w:val="30"/>
          <w:szCs w:val="30"/>
        </w:rPr>
        <w:t xml:space="preserve"> необходимость</w:t>
      </w:r>
      <w:r w:rsidR="00F62CA1" w:rsidRPr="00B04305">
        <w:rPr>
          <w:rFonts w:ascii="Times New Roman" w:hAnsi="Times New Roman"/>
          <w:sz w:val="30"/>
          <w:szCs w:val="30"/>
        </w:rPr>
        <w:t xml:space="preserve"> и факт того, </w:t>
      </w:r>
      <w:r w:rsidRPr="00B04305">
        <w:rPr>
          <w:rFonts w:ascii="Times New Roman" w:hAnsi="Times New Roman"/>
          <w:sz w:val="30"/>
          <w:szCs w:val="30"/>
        </w:rPr>
        <w:t>переве</w:t>
      </w:r>
      <w:r w:rsidR="00F62CA1" w:rsidRPr="00B04305">
        <w:rPr>
          <w:rFonts w:ascii="Times New Roman" w:hAnsi="Times New Roman"/>
          <w:sz w:val="30"/>
          <w:szCs w:val="30"/>
        </w:rPr>
        <w:t>сит л</w:t>
      </w:r>
      <w:r w:rsidRPr="00B04305">
        <w:rPr>
          <w:rFonts w:ascii="Times New Roman" w:hAnsi="Times New Roman"/>
          <w:sz w:val="30"/>
          <w:szCs w:val="30"/>
        </w:rPr>
        <w:t xml:space="preserve">и </w:t>
      </w:r>
      <w:r w:rsidR="00F62CA1" w:rsidRPr="00B04305">
        <w:rPr>
          <w:rFonts w:ascii="Times New Roman" w:hAnsi="Times New Roman"/>
          <w:sz w:val="30"/>
          <w:szCs w:val="30"/>
        </w:rPr>
        <w:t xml:space="preserve">факт широкого применения данного лекарственного препарата </w:t>
      </w:r>
      <w:r w:rsidRPr="00B04305">
        <w:rPr>
          <w:rFonts w:ascii="Times New Roman" w:hAnsi="Times New Roman"/>
          <w:sz w:val="30"/>
          <w:szCs w:val="30"/>
        </w:rPr>
        <w:t>имеющиеся риски</w:t>
      </w:r>
      <w:r w:rsidR="00F62CA1" w:rsidRPr="00B04305">
        <w:rPr>
          <w:rFonts w:ascii="Times New Roman" w:hAnsi="Times New Roman"/>
          <w:sz w:val="30"/>
          <w:szCs w:val="30"/>
        </w:rPr>
        <w:t>.</w:t>
      </w:r>
      <w:r w:rsidRPr="00B04305">
        <w:rPr>
          <w:rFonts w:ascii="Times New Roman" w:hAnsi="Times New Roman"/>
          <w:sz w:val="30"/>
          <w:szCs w:val="30"/>
        </w:rPr>
        <w:t xml:space="preserve"> </w:t>
      </w:r>
      <w:r w:rsidR="00F62CA1" w:rsidRPr="00B04305">
        <w:rPr>
          <w:rFonts w:ascii="Times New Roman" w:hAnsi="Times New Roman"/>
          <w:sz w:val="30"/>
          <w:szCs w:val="30"/>
        </w:rPr>
        <w:t>У</w:t>
      </w:r>
      <w:r w:rsidRPr="00B04305">
        <w:rPr>
          <w:rFonts w:ascii="Times New Roman" w:hAnsi="Times New Roman"/>
          <w:sz w:val="30"/>
          <w:szCs w:val="30"/>
        </w:rPr>
        <w:t>словн</w:t>
      </w:r>
      <w:r w:rsidR="00F62CA1" w:rsidRPr="00B04305">
        <w:rPr>
          <w:rFonts w:ascii="Times New Roman" w:hAnsi="Times New Roman"/>
          <w:sz w:val="30"/>
          <w:szCs w:val="30"/>
        </w:rPr>
        <w:t>ая</w:t>
      </w:r>
      <w:r w:rsidRPr="00B04305">
        <w:rPr>
          <w:rFonts w:ascii="Times New Roman" w:hAnsi="Times New Roman"/>
          <w:sz w:val="30"/>
          <w:szCs w:val="30"/>
        </w:rPr>
        <w:t xml:space="preserve"> </w:t>
      </w:r>
      <w:r w:rsidR="00F62CA1" w:rsidRPr="00B04305">
        <w:rPr>
          <w:rFonts w:ascii="Times New Roman" w:hAnsi="Times New Roman"/>
          <w:sz w:val="30"/>
          <w:szCs w:val="30"/>
        </w:rPr>
        <w:t>регистрация</w:t>
      </w:r>
      <w:r w:rsidRPr="00B04305">
        <w:rPr>
          <w:rFonts w:ascii="Times New Roman" w:hAnsi="Times New Roman"/>
          <w:sz w:val="30"/>
          <w:szCs w:val="30"/>
        </w:rPr>
        <w:t xml:space="preserve"> допускается </w:t>
      </w:r>
      <w:r w:rsidR="00F62CA1" w:rsidRPr="00B04305">
        <w:rPr>
          <w:rFonts w:ascii="Times New Roman" w:hAnsi="Times New Roman"/>
          <w:sz w:val="30"/>
          <w:szCs w:val="30"/>
        </w:rPr>
        <w:t xml:space="preserve">при условии </w:t>
      </w:r>
      <w:r w:rsidRPr="00B04305">
        <w:rPr>
          <w:rFonts w:ascii="Times New Roman" w:hAnsi="Times New Roman"/>
          <w:sz w:val="30"/>
          <w:szCs w:val="30"/>
        </w:rPr>
        <w:t>положительн</w:t>
      </w:r>
      <w:r w:rsidR="00F62CA1" w:rsidRPr="00B04305">
        <w:rPr>
          <w:rFonts w:ascii="Times New Roman" w:hAnsi="Times New Roman"/>
          <w:sz w:val="30"/>
          <w:szCs w:val="30"/>
        </w:rPr>
        <w:t>ой</w:t>
      </w:r>
      <w:r w:rsidRPr="00B04305">
        <w:rPr>
          <w:rFonts w:ascii="Times New Roman" w:hAnsi="Times New Roman"/>
          <w:sz w:val="30"/>
          <w:szCs w:val="30"/>
        </w:rPr>
        <w:t xml:space="preserve"> оценк</w:t>
      </w:r>
      <w:r w:rsidR="00F62CA1" w:rsidRPr="00B04305">
        <w:rPr>
          <w:rFonts w:ascii="Times New Roman" w:hAnsi="Times New Roman"/>
          <w:sz w:val="30"/>
          <w:szCs w:val="30"/>
        </w:rPr>
        <w:t>и</w:t>
      </w:r>
      <w:r w:rsidR="0089245B">
        <w:rPr>
          <w:rFonts w:ascii="Times New Roman" w:hAnsi="Times New Roman"/>
          <w:sz w:val="30"/>
          <w:szCs w:val="30"/>
        </w:rPr>
        <w:t xml:space="preserve"> соотношения польза</w:t>
      </w:r>
      <w:r w:rsidRPr="00B04305">
        <w:rPr>
          <w:rFonts w:ascii="Times New Roman" w:hAnsi="Times New Roman"/>
          <w:sz w:val="30"/>
          <w:szCs w:val="30"/>
        </w:rPr>
        <w:t xml:space="preserve"> </w:t>
      </w:r>
      <w:r w:rsidR="00175283">
        <w:rPr>
          <w:rFonts w:ascii="Times New Roman" w:hAnsi="Times New Roman"/>
          <w:sz w:val="30"/>
          <w:szCs w:val="30"/>
        </w:rPr>
        <w:t xml:space="preserve">– риск </w:t>
      </w:r>
      <w:r w:rsidRPr="00B04305">
        <w:rPr>
          <w:rFonts w:ascii="Times New Roman" w:hAnsi="Times New Roman"/>
          <w:sz w:val="30"/>
          <w:szCs w:val="30"/>
        </w:rPr>
        <w:t xml:space="preserve">до получения результатов </w:t>
      </w:r>
      <w:r w:rsidR="00F62CA1" w:rsidRPr="00B04305">
        <w:rPr>
          <w:rFonts w:ascii="Times New Roman" w:hAnsi="Times New Roman"/>
          <w:sz w:val="30"/>
          <w:szCs w:val="30"/>
        </w:rPr>
        <w:t xml:space="preserve">последующих </w:t>
      </w:r>
      <w:r w:rsidRPr="00B04305">
        <w:rPr>
          <w:rFonts w:ascii="Times New Roman" w:hAnsi="Times New Roman"/>
          <w:sz w:val="30"/>
          <w:szCs w:val="30"/>
        </w:rPr>
        <w:t xml:space="preserve">дальнейших исследований. </w:t>
      </w:r>
      <w:r w:rsidR="00F62CA1" w:rsidRPr="00B04305">
        <w:rPr>
          <w:rFonts w:ascii="Times New Roman" w:hAnsi="Times New Roman"/>
          <w:sz w:val="30"/>
          <w:szCs w:val="30"/>
        </w:rPr>
        <w:lastRenderedPageBreak/>
        <w:t>Необходимо п</w:t>
      </w:r>
      <w:r w:rsidRPr="00B04305">
        <w:rPr>
          <w:rFonts w:ascii="Times New Roman" w:hAnsi="Times New Roman"/>
          <w:sz w:val="30"/>
          <w:szCs w:val="30"/>
        </w:rPr>
        <w:t>рокомментир</w:t>
      </w:r>
      <w:r w:rsidR="00F62CA1" w:rsidRPr="00B04305">
        <w:rPr>
          <w:rFonts w:ascii="Times New Roman" w:hAnsi="Times New Roman"/>
          <w:sz w:val="30"/>
          <w:szCs w:val="30"/>
        </w:rPr>
        <w:t>овать</w:t>
      </w:r>
      <w:r w:rsidRPr="00B04305">
        <w:rPr>
          <w:rFonts w:ascii="Times New Roman" w:hAnsi="Times New Roman"/>
          <w:sz w:val="30"/>
          <w:szCs w:val="30"/>
        </w:rPr>
        <w:t xml:space="preserve">  целесообразность проведения таких исследований после </w:t>
      </w:r>
      <w:r w:rsidR="00F62CA1" w:rsidRPr="00B04305">
        <w:rPr>
          <w:rFonts w:ascii="Times New Roman" w:hAnsi="Times New Roman"/>
          <w:sz w:val="30"/>
          <w:szCs w:val="30"/>
        </w:rPr>
        <w:t>регистрации лекарственного препарата</w:t>
      </w:r>
      <w:r w:rsidRPr="00B04305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 xml:space="preserve">При рассмотрении возможности </w:t>
      </w:r>
      <w:r w:rsidR="00F62CA1" w:rsidRPr="00B04305">
        <w:rPr>
          <w:rFonts w:ascii="Times New Roman" w:hAnsi="Times New Roman"/>
          <w:sz w:val="30"/>
          <w:szCs w:val="30"/>
        </w:rPr>
        <w:t>регистрации</w:t>
      </w:r>
      <w:r w:rsidRPr="00B04305">
        <w:rPr>
          <w:rFonts w:ascii="Times New Roman" w:hAnsi="Times New Roman"/>
          <w:sz w:val="30"/>
          <w:szCs w:val="30"/>
        </w:rPr>
        <w:t xml:space="preserve"> в исключительных </w:t>
      </w:r>
      <w:r w:rsidR="000B42F3" w:rsidRPr="00B04305">
        <w:rPr>
          <w:rFonts w:ascii="Times New Roman" w:hAnsi="Times New Roman"/>
          <w:sz w:val="30"/>
          <w:szCs w:val="30"/>
        </w:rPr>
        <w:t>случаях</w:t>
      </w:r>
      <w:r w:rsidRPr="00B04305">
        <w:rPr>
          <w:rFonts w:ascii="Times New Roman" w:hAnsi="Times New Roman"/>
          <w:sz w:val="30"/>
          <w:szCs w:val="30"/>
        </w:rPr>
        <w:t xml:space="preserve"> </w:t>
      </w:r>
      <w:r w:rsidR="00F62CA1" w:rsidRPr="00B04305">
        <w:rPr>
          <w:rFonts w:ascii="Times New Roman" w:hAnsi="Times New Roman"/>
          <w:sz w:val="30"/>
          <w:szCs w:val="30"/>
        </w:rPr>
        <w:t>э</w:t>
      </w:r>
      <w:r w:rsidR="00EA5EB1" w:rsidRPr="00B04305">
        <w:rPr>
          <w:rFonts w:ascii="Times New Roman" w:hAnsi="Times New Roman"/>
          <w:sz w:val="30"/>
          <w:szCs w:val="30"/>
        </w:rPr>
        <w:t>ксперт</w:t>
      </w:r>
      <w:r w:rsidRPr="00B04305">
        <w:rPr>
          <w:rFonts w:ascii="Times New Roman" w:hAnsi="Times New Roman"/>
          <w:sz w:val="30"/>
          <w:szCs w:val="30"/>
        </w:rPr>
        <w:t xml:space="preserve"> должен оценить обоснованность </w:t>
      </w:r>
      <w:r w:rsidR="00F62CA1" w:rsidRPr="00B04305">
        <w:rPr>
          <w:rFonts w:ascii="Times New Roman" w:hAnsi="Times New Roman"/>
          <w:sz w:val="30"/>
          <w:szCs w:val="30"/>
        </w:rPr>
        <w:t xml:space="preserve">представленных заявителем </w:t>
      </w:r>
      <w:r w:rsidRPr="00B04305">
        <w:rPr>
          <w:rFonts w:ascii="Times New Roman" w:hAnsi="Times New Roman"/>
          <w:sz w:val="30"/>
          <w:szCs w:val="30"/>
        </w:rPr>
        <w:t xml:space="preserve">оснований. Выдача разрешения </w:t>
      </w:r>
      <w:r w:rsidR="00F62CA1" w:rsidRPr="00B04305">
        <w:rPr>
          <w:rFonts w:ascii="Times New Roman" w:hAnsi="Times New Roman"/>
          <w:sz w:val="30"/>
          <w:szCs w:val="30"/>
        </w:rPr>
        <w:t xml:space="preserve">на регистрацию </w:t>
      </w:r>
      <w:r w:rsidR="00B04305">
        <w:rPr>
          <w:rFonts w:ascii="Times New Roman" w:hAnsi="Times New Roman"/>
          <w:sz w:val="30"/>
          <w:szCs w:val="30"/>
        </w:rPr>
        <w:br/>
      </w:r>
      <w:r w:rsidRPr="00B04305">
        <w:rPr>
          <w:rFonts w:ascii="Times New Roman" w:hAnsi="Times New Roman"/>
          <w:sz w:val="30"/>
          <w:szCs w:val="30"/>
        </w:rPr>
        <w:t xml:space="preserve">в исключительных </w:t>
      </w:r>
      <w:r w:rsidR="000B42F3" w:rsidRPr="00B04305">
        <w:rPr>
          <w:rFonts w:ascii="Times New Roman" w:hAnsi="Times New Roman"/>
          <w:sz w:val="30"/>
          <w:szCs w:val="30"/>
        </w:rPr>
        <w:t>случаях</w:t>
      </w:r>
      <w:r w:rsidRPr="00B04305">
        <w:rPr>
          <w:rFonts w:ascii="Times New Roman" w:hAnsi="Times New Roman"/>
          <w:sz w:val="30"/>
          <w:szCs w:val="30"/>
        </w:rPr>
        <w:t xml:space="preserve"> не предусматривает возможность </w:t>
      </w:r>
      <w:r w:rsidR="00F62CA1" w:rsidRPr="00B04305">
        <w:rPr>
          <w:rFonts w:ascii="Times New Roman" w:hAnsi="Times New Roman"/>
          <w:sz w:val="30"/>
          <w:szCs w:val="30"/>
        </w:rPr>
        <w:t xml:space="preserve">обязательного </w:t>
      </w:r>
      <w:r w:rsidRPr="00B04305">
        <w:rPr>
          <w:rFonts w:ascii="Times New Roman" w:hAnsi="Times New Roman"/>
          <w:sz w:val="30"/>
          <w:szCs w:val="30"/>
        </w:rPr>
        <w:t xml:space="preserve">представления заявителем </w:t>
      </w:r>
      <w:r w:rsidR="00F62CA1" w:rsidRPr="00B04305">
        <w:rPr>
          <w:rFonts w:ascii="Times New Roman" w:hAnsi="Times New Roman"/>
          <w:sz w:val="30"/>
          <w:szCs w:val="30"/>
        </w:rPr>
        <w:t xml:space="preserve">на этапе регистрации </w:t>
      </w:r>
      <w:r w:rsidRPr="00B04305">
        <w:rPr>
          <w:rFonts w:ascii="Times New Roman" w:hAnsi="Times New Roman"/>
          <w:sz w:val="30"/>
          <w:szCs w:val="30"/>
        </w:rPr>
        <w:t xml:space="preserve">исчерпывающих данных об эффективности и безопасности. </w:t>
      </w:r>
      <w:r w:rsidR="00F62CA1" w:rsidRPr="00B04305">
        <w:rPr>
          <w:rFonts w:ascii="Times New Roman" w:hAnsi="Times New Roman"/>
          <w:sz w:val="30"/>
          <w:szCs w:val="30"/>
        </w:rPr>
        <w:t xml:space="preserve">Поэтому следует </w:t>
      </w:r>
      <w:r w:rsidRPr="00B04305">
        <w:rPr>
          <w:rFonts w:ascii="Times New Roman" w:hAnsi="Times New Roman"/>
          <w:sz w:val="30"/>
          <w:szCs w:val="30"/>
        </w:rPr>
        <w:t>прокомментир</w:t>
      </w:r>
      <w:r w:rsidR="00F62CA1" w:rsidRPr="00B04305">
        <w:rPr>
          <w:rFonts w:ascii="Times New Roman" w:hAnsi="Times New Roman"/>
          <w:sz w:val="30"/>
          <w:szCs w:val="30"/>
        </w:rPr>
        <w:t>овать</w:t>
      </w:r>
      <w:r w:rsidRPr="00B04305">
        <w:rPr>
          <w:rFonts w:ascii="Times New Roman" w:hAnsi="Times New Roman"/>
          <w:sz w:val="30"/>
          <w:szCs w:val="30"/>
        </w:rPr>
        <w:t xml:space="preserve"> </w:t>
      </w:r>
      <w:r w:rsidR="00F62CA1" w:rsidRPr="00B04305">
        <w:rPr>
          <w:rFonts w:ascii="Times New Roman" w:hAnsi="Times New Roman"/>
          <w:sz w:val="30"/>
          <w:szCs w:val="30"/>
        </w:rPr>
        <w:t>важные</w:t>
      </w:r>
      <w:r w:rsidRPr="00B04305">
        <w:rPr>
          <w:rFonts w:ascii="Times New Roman" w:hAnsi="Times New Roman"/>
          <w:sz w:val="30"/>
          <w:szCs w:val="30"/>
        </w:rPr>
        <w:t xml:space="preserve"> аспекты </w:t>
      </w:r>
      <w:r w:rsidR="00F62CA1" w:rsidRPr="00B04305">
        <w:rPr>
          <w:rFonts w:ascii="Times New Roman" w:hAnsi="Times New Roman"/>
          <w:sz w:val="30"/>
          <w:szCs w:val="30"/>
        </w:rPr>
        <w:t>данно</w:t>
      </w:r>
      <w:r w:rsidR="00BB4728">
        <w:rPr>
          <w:rFonts w:ascii="Times New Roman" w:hAnsi="Times New Roman"/>
          <w:sz w:val="30"/>
          <w:szCs w:val="30"/>
        </w:rPr>
        <w:t>го</w:t>
      </w:r>
      <w:r w:rsidR="00F62CA1" w:rsidRPr="00B04305">
        <w:rPr>
          <w:rFonts w:ascii="Times New Roman" w:hAnsi="Times New Roman"/>
          <w:sz w:val="30"/>
          <w:szCs w:val="30"/>
        </w:rPr>
        <w:t xml:space="preserve"> заяв</w:t>
      </w:r>
      <w:r w:rsidR="00BB4728">
        <w:rPr>
          <w:rFonts w:ascii="Times New Roman" w:hAnsi="Times New Roman"/>
          <w:sz w:val="30"/>
          <w:szCs w:val="30"/>
        </w:rPr>
        <w:t>ления</w:t>
      </w:r>
      <w:r w:rsidR="00F62CA1" w:rsidRPr="00B04305">
        <w:rPr>
          <w:rFonts w:ascii="Times New Roman" w:hAnsi="Times New Roman"/>
          <w:sz w:val="30"/>
          <w:szCs w:val="30"/>
        </w:rPr>
        <w:t xml:space="preserve"> </w:t>
      </w:r>
      <w:r w:rsidRPr="00B04305">
        <w:rPr>
          <w:rFonts w:ascii="Times New Roman" w:hAnsi="Times New Roman"/>
          <w:sz w:val="30"/>
          <w:szCs w:val="30"/>
        </w:rPr>
        <w:t>(редкость</w:t>
      </w:r>
      <w:r w:rsidR="00F62CA1" w:rsidRPr="00B04305">
        <w:rPr>
          <w:rFonts w:ascii="Times New Roman" w:hAnsi="Times New Roman"/>
          <w:sz w:val="30"/>
          <w:szCs w:val="30"/>
        </w:rPr>
        <w:t xml:space="preserve"> заболевания</w:t>
      </w:r>
      <w:r w:rsidRPr="00B04305">
        <w:rPr>
          <w:rFonts w:ascii="Times New Roman" w:hAnsi="Times New Roman"/>
          <w:sz w:val="30"/>
          <w:szCs w:val="30"/>
        </w:rPr>
        <w:t>, этические ас</w:t>
      </w:r>
      <w:r w:rsidR="008A23E1" w:rsidRPr="00B04305">
        <w:rPr>
          <w:rFonts w:ascii="Times New Roman" w:hAnsi="Times New Roman"/>
          <w:sz w:val="30"/>
          <w:szCs w:val="30"/>
        </w:rPr>
        <w:t>пекты</w:t>
      </w:r>
      <w:r w:rsidR="00F62CA1" w:rsidRPr="00B04305">
        <w:rPr>
          <w:rFonts w:ascii="Times New Roman" w:hAnsi="Times New Roman"/>
          <w:sz w:val="30"/>
          <w:szCs w:val="30"/>
        </w:rPr>
        <w:t>,</w:t>
      </w:r>
      <w:r w:rsidR="008A23E1" w:rsidRPr="00B04305">
        <w:rPr>
          <w:rFonts w:ascii="Times New Roman" w:hAnsi="Times New Roman"/>
          <w:sz w:val="30"/>
          <w:szCs w:val="30"/>
        </w:rPr>
        <w:t xml:space="preserve"> стадия научного изучения</w:t>
      </w:r>
      <w:r w:rsidR="00F62CA1" w:rsidRPr="00B04305">
        <w:rPr>
          <w:rFonts w:ascii="Times New Roman" w:hAnsi="Times New Roman"/>
          <w:sz w:val="30"/>
          <w:szCs w:val="30"/>
        </w:rPr>
        <w:t xml:space="preserve"> препарата</w:t>
      </w:r>
      <w:r w:rsidRPr="00B04305">
        <w:rPr>
          <w:rFonts w:ascii="Times New Roman" w:hAnsi="Times New Roman"/>
          <w:sz w:val="30"/>
          <w:szCs w:val="30"/>
        </w:rPr>
        <w:t>) и типы конкретных обязательств</w:t>
      </w:r>
      <w:r w:rsidR="004D0E19">
        <w:rPr>
          <w:rFonts w:ascii="Times New Roman" w:hAnsi="Times New Roman"/>
          <w:sz w:val="30"/>
          <w:szCs w:val="30"/>
        </w:rPr>
        <w:t xml:space="preserve"> (</w:t>
      </w:r>
      <w:r w:rsidRPr="00B04305">
        <w:rPr>
          <w:rFonts w:ascii="Times New Roman" w:hAnsi="Times New Roman"/>
          <w:sz w:val="30"/>
          <w:szCs w:val="30"/>
        </w:rPr>
        <w:t>процедур</w:t>
      </w:r>
      <w:r w:rsidR="004D0E19">
        <w:rPr>
          <w:rFonts w:ascii="Times New Roman" w:hAnsi="Times New Roman"/>
          <w:sz w:val="30"/>
          <w:szCs w:val="30"/>
        </w:rPr>
        <w:t>)</w:t>
      </w:r>
      <w:r w:rsidRPr="00B04305">
        <w:rPr>
          <w:rFonts w:ascii="Times New Roman" w:hAnsi="Times New Roman"/>
          <w:sz w:val="30"/>
          <w:szCs w:val="30"/>
        </w:rPr>
        <w:t xml:space="preserve">, выполнение которых может потребоваться от </w:t>
      </w:r>
      <w:r w:rsidR="00F62CA1" w:rsidRPr="00B04305">
        <w:rPr>
          <w:rFonts w:ascii="Times New Roman" w:hAnsi="Times New Roman"/>
          <w:sz w:val="30"/>
          <w:szCs w:val="30"/>
        </w:rPr>
        <w:t>держателя регистрационного удостоверения на послерегистрационном периоде</w:t>
      </w:r>
      <w:r w:rsidRPr="00B04305">
        <w:rPr>
          <w:rFonts w:ascii="Times New Roman" w:hAnsi="Times New Roman"/>
          <w:sz w:val="30"/>
          <w:szCs w:val="30"/>
        </w:rPr>
        <w:t>.</w:t>
      </w:r>
    </w:p>
    <w:p w:rsidR="00F20540" w:rsidRPr="00FF5398" w:rsidRDefault="00FF5398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FF5398">
        <w:rPr>
          <w:rFonts w:ascii="Times New Roman" w:hAnsi="Times New Roman"/>
          <w:sz w:val="30"/>
          <w:szCs w:val="30"/>
        </w:rPr>
        <w:t>1.1.2. </w:t>
      </w:r>
      <w:r w:rsidR="00F62CA1" w:rsidRPr="00FF5398">
        <w:rPr>
          <w:rFonts w:ascii="Times New Roman" w:hAnsi="Times New Roman"/>
          <w:sz w:val="30"/>
          <w:szCs w:val="30"/>
        </w:rPr>
        <w:t>Биоаналоговые (биопо</w:t>
      </w:r>
      <w:r w:rsidR="0089245B">
        <w:rPr>
          <w:rFonts w:ascii="Times New Roman" w:hAnsi="Times New Roman"/>
          <w:sz w:val="30"/>
          <w:szCs w:val="30"/>
        </w:rPr>
        <w:t>добные) лекарственные препараты</w:t>
      </w:r>
      <w:r w:rsidR="009D205A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8E32C0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В отдельных случаях «</w:t>
      </w:r>
      <w:r w:rsidR="00F62CA1" w:rsidRPr="00B04305">
        <w:rPr>
          <w:rFonts w:ascii="Times New Roman" w:hAnsi="Times New Roman"/>
          <w:sz w:val="30"/>
          <w:szCs w:val="30"/>
        </w:rPr>
        <w:t>исследования</w:t>
      </w:r>
      <w:r w:rsidRPr="00B04305">
        <w:rPr>
          <w:rFonts w:ascii="Times New Roman" w:hAnsi="Times New Roman"/>
          <w:sz w:val="30"/>
          <w:szCs w:val="30"/>
        </w:rPr>
        <w:t xml:space="preserve"> био</w:t>
      </w:r>
      <w:r w:rsidR="00310CBB" w:rsidRPr="00B04305">
        <w:rPr>
          <w:rFonts w:ascii="Times New Roman" w:hAnsi="Times New Roman"/>
          <w:sz w:val="30"/>
          <w:szCs w:val="30"/>
        </w:rPr>
        <w:t>сопоставимости</w:t>
      </w:r>
      <w:r w:rsidRPr="00B04305">
        <w:rPr>
          <w:rFonts w:ascii="Times New Roman" w:hAnsi="Times New Roman"/>
          <w:sz w:val="30"/>
          <w:szCs w:val="30"/>
        </w:rPr>
        <w:t xml:space="preserve">» </w:t>
      </w:r>
      <w:r w:rsidR="00310CBB" w:rsidRPr="00B04305">
        <w:rPr>
          <w:rFonts w:ascii="Times New Roman" w:hAnsi="Times New Roman"/>
          <w:sz w:val="30"/>
          <w:szCs w:val="30"/>
        </w:rPr>
        <w:t xml:space="preserve">эксперту </w:t>
      </w:r>
      <w:r w:rsidRPr="00B04305">
        <w:rPr>
          <w:rFonts w:ascii="Times New Roman" w:hAnsi="Times New Roman"/>
          <w:sz w:val="30"/>
          <w:szCs w:val="30"/>
        </w:rPr>
        <w:t>может потребоваться описа</w:t>
      </w:r>
      <w:r w:rsidR="00310CBB" w:rsidRPr="00B04305">
        <w:rPr>
          <w:rFonts w:ascii="Times New Roman" w:hAnsi="Times New Roman"/>
          <w:sz w:val="30"/>
          <w:szCs w:val="30"/>
        </w:rPr>
        <w:t>ть</w:t>
      </w:r>
      <w:r w:rsidRPr="00B04305">
        <w:rPr>
          <w:rFonts w:ascii="Times New Roman" w:hAnsi="Times New Roman"/>
          <w:sz w:val="30"/>
          <w:szCs w:val="30"/>
        </w:rPr>
        <w:t xml:space="preserve"> стратеги</w:t>
      </w:r>
      <w:r w:rsidR="00310CBB" w:rsidRPr="00B04305">
        <w:rPr>
          <w:rFonts w:ascii="Times New Roman" w:hAnsi="Times New Roman"/>
          <w:sz w:val="30"/>
          <w:szCs w:val="30"/>
        </w:rPr>
        <w:t>ю</w:t>
      </w:r>
      <w:r w:rsidRPr="00B04305">
        <w:rPr>
          <w:rFonts w:ascii="Times New Roman" w:hAnsi="Times New Roman"/>
          <w:sz w:val="30"/>
          <w:szCs w:val="30"/>
        </w:rPr>
        <w:t xml:space="preserve"> разработки, выбранн</w:t>
      </w:r>
      <w:r w:rsidR="00310CBB" w:rsidRPr="00B04305">
        <w:rPr>
          <w:rFonts w:ascii="Times New Roman" w:hAnsi="Times New Roman"/>
          <w:sz w:val="30"/>
          <w:szCs w:val="30"/>
        </w:rPr>
        <w:t>ую</w:t>
      </w:r>
      <w:r w:rsidRPr="00B04305">
        <w:rPr>
          <w:rFonts w:ascii="Times New Roman" w:hAnsi="Times New Roman"/>
          <w:sz w:val="30"/>
          <w:szCs w:val="30"/>
        </w:rPr>
        <w:t xml:space="preserve"> компанией, </w:t>
      </w:r>
      <w:r w:rsidR="00310CBB" w:rsidRPr="00B04305">
        <w:rPr>
          <w:rFonts w:ascii="Times New Roman" w:hAnsi="Times New Roman"/>
          <w:sz w:val="30"/>
          <w:szCs w:val="30"/>
        </w:rPr>
        <w:t xml:space="preserve">с ее анализом и оценкой обоснованности с учетом </w:t>
      </w:r>
      <w:r w:rsidR="00C90AE2">
        <w:rPr>
          <w:rFonts w:ascii="Times New Roman" w:hAnsi="Times New Roman"/>
          <w:sz w:val="30"/>
          <w:szCs w:val="30"/>
        </w:rPr>
        <w:t>Правил</w:t>
      </w:r>
      <w:r w:rsidR="008E32C0" w:rsidRPr="008E32C0">
        <w:rPr>
          <w:rFonts w:ascii="Times New Roman" w:hAnsi="Times New Roman"/>
          <w:sz w:val="30"/>
          <w:szCs w:val="30"/>
        </w:rPr>
        <w:t xml:space="preserve"> исследования биологических лекарственных средств в рамках Евразийского экономического союза, утверждаемы</w:t>
      </w:r>
      <w:r w:rsidR="00C90AE2">
        <w:rPr>
          <w:rFonts w:ascii="Times New Roman" w:hAnsi="Times New Roman"/>
          <w:sz w:val="30"/>
          <w:szCs w:val="30"/>
        </w:rPr>
        <w:t>х</w:t>
      </w:r>
      <w:r w:rsidR="008E32C0" w:rsidRPr="008E32C0">
        <w:rPr>
          <w:rFonts w:ascii="Times New Roman" w:hAnsi="Times New Roman"/>
          <w:sz w:val="30"/>
          <w:szCs w:val="30"/>
        </w:rPr>
        <w:t xml:space="preserve"> Евразийской экономической комиссией</w:t>
      </w:r>
      <w:r w:rsidRPr="00B04305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В отношении экспертизы регистра</w:t>
      </w:r>
      <w:r w:rsidR="00351D96" w:rsidRPr="00B04305">
        <w:rPr>
          <w:rFonts w:ascii="Times New Roman" w:hAnsi="Times New Roman"/>
          <w:sz w:val="30"/>
          <w:szCs w:val="30"/>
        </w:rPr>
        <w:t xml:space="preserve">ционных досье </w:t>
      </w:r>
      <w:r w:rsidR="00B04305">
        <w:rPr>
          <w:rFonts w:ascii="Times New Roman" w:hAnsi="Times New Roman"/>
          <w:sz w:val="30"/>
          <w:szCs w:val="30"/>
        </w:rPr>
        <w:br/>
      </w:r>
      <w:r w:rsidR="00351D96" w:rsidRPr="00B04305">
        <w:rPr>
          <w:rFonts w:ascii="Times New Roman" w:hAnsi="Times New Roman"/>
          <w:sz w:val="30"/>
          <w:szCs w:val="30"/>
        </w:rPr>
        <w:t xml:space="preserve">на </w:t>
      </w:r>
      <w:r w:rsidR="00310CBB" w:rsidRPr="00B04305">
        <w:rPr>
          <w:rFonts w:ascii="Times New Roman" w:hAnsi="Times New Roman"/>
          <w:sz w:val="30"/>
          <w:szCs w:val="30"/>
        </w:rPr>
        <w:t>биоаналоговые (биоподобные) лекарственные препараты</w:t>
      </w:r>
      <w:r w:rsidRPr="00B04305">
        <w:rPr>
          <w:rFonts w:ascii="Times New Roman" w:hAnsi="Times New Roman"/>
          <w:sz w:val="30"/>
          <w:szCs w:val="30"/>
        </w:rPr>
        <w:t xml:space="preserve"> следует руководствоваться </w:t>
      </w:r>
      <w:r w:rsidR="00925A49">
        <w:rPr>
          <w:rFonts w:ascii="Times New Roman" w:hAnsi="Times New Roman"/>
          <w:sz w:val="30"/>
          <w:szCs w:val="30"/>
        </w:rPr>
        <w:t>п</w:t>
      </w:r>
      <w:r w:rsidR="007657B4" w:rsidRPr="00B04305">
        <w:rPr>
          <w:rFonts w:ascii="Times New Roman" w:hAnsi="Times New Roman"/>
          <w:sz w:val="30"/>
          <w:szCs w:val="30"/>
        </w:rPr>
        <w:t>риложени</w:t>
      </w:r>
      <w:r w:rsidR="00460442" w:rsidRPr="00B04305">
        <w:rPr>
          <w:rFonts w:ascii="Times New Roman" w:hAnsi="Times New Roman"/>
          <w:sz w:val="30"/>
          <w:szCs w:val="30"/>
        </w:rPr>
        <w:t>ем</w:t>
      </w:r>
      <w:r w:rsidR="007657B4" w:rsidRPr="00B04305">
        <w:rPr>
          <w:rFonts w:ascii="Times New Roman" w:hAnsi="Times New Roman"/>
          <w:sz w:val="30"/>
          <w:szCs w:val="30"/>
        </w:rPr>
        <w:t xml:space="preserve"> </w:t>
      </w:r>
      <w:r w:rsidR="005A0006">
        <w:rPr>
          <w:rFonts w:ascii="Times New Roman" w:hAnsi="Times New Roman"/>
          <w:sz w:val="30"/>
          <w:szCs w:val="30"/>
        </w:rPr>
        <w:t>№ </w:t>
      </w:r>
      <w:r w:rsidR="007657B4" w:rsidRPr="00B04305">
        <w:rPr>
          <w:rFonts w:ascii="Times New Roman" w:hAnsi="Times New Roman"/>
          <w:sz w:val="30"/>
          <w:szCs w:val="30"/>
        </w:rPr>
        <w:t xml:space="preserve">1 к Правилам и </w:t>
      </w:r>
      <w:r w:rsidR="007657B4" w:rsidRPr="008E32C0">
        <w:rPr>
          <w:rFonts w:ascii="Times New Roman" w:hAnsi="Times New Roman"/>
          <w:sz w:val="30"/>
          <w:szCs w:val="30"/>
        </w:rPr>
        <w:t xml:space="preserve">Правилами исследования биологических лекарственных </w:t>
      </w:r>
      <w:r w:rsidR="008E32C0" w:rsidRPr="008E32C0">
        <w:rPr>
          <w:rFonts w:ascii="Times New Roman" w:hAnsi="Times New Roman"/>
          <w:sz w:val="30"/>
          <w:szCs w:val="30"/>
        </w:rPr>
        <w:t>средств в рамках Евразийского экономического союза, утверждаемыми Евразийской экономической комиссией</w:t>
      </w:r>
      <w:r w:rsidRPr="008E32C0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5A0006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 xml:space="preserve">Необходимо принимать во внимание </w:t>
      </w:r>
      <w:r w:rsidR="00CF70E9" w:rsidRPr="00B04305">
        <w:rPr>
          <w:rFonts w:ascii="Times New Roman" w:hAnsi="Times New Roman"/>
          <w:sz w:val="30"/>
          <w:szCs w:val="30"/>
        </w:rPr>
        <w:t>аспекты</w:t>
      </w:r>
      <w:r w:rsidRPr="00B04305">
        <w:rPr>
          <w:rFonts w:ascii="Times New Roman" w:hAnsi="Times New Roman"/>
          <w:sz w:val="30"/>
          <w:szCs w:val="30"/>
        </w:rPr>
        <w:t xml:space="preserve"> качества</w:t>
      </w:r>
      <w:r w:rsidR="00CF70E9" w:rsidRPr="00B04305">
        <w:rPr>
          <w:rFonts w:ascii="Times New Roman" w:hAnsi="Times New Roman"/>
          <w:sz w:val="30"/>
          <w:szCs w:val="30"/>
        </w:rPr>
        <w:t xml:space="preserve"> лекарственного препарата и </w:t>
      </w:r>
      <w:r w:rsidR="009A744C">
        <w:rPr>
          <w:rFonts w:ascii="Times New Roman" w:hAnsi="Times New Roman"/>
          <w:sz w:val="30"/>
          <w:szCs w:val="30"/>
        </w:rPr>
        <w:t xml:space="preserve">активной фармацевтической субстанции </w:t>
      </w:r>
      <w:r w:rsidR="005A0006">
        <w:rPr>
          <w:rFonts w:ascii="Times New Roman" w:hAnsi="Times New Roman"/>
          <w:sz w:val="30"/>
          <w:szCs w:val="30"/>
        </w:rPr>
        <w:lastRenderedPageBreak/>
        <w:t>(модуль</w:t>
      </w:r>
      <w:r w:rsidR="00C90AE2">
        <w:rPr>
          <w:rFonts w:ascii="Times New Roman" w:hAnsi="Times New Roman"/>
          <w:sz w:val="30"/>
          <w:szCs w:val="30"/>
        </w:rPr>
        <w:t xml:space="preserve"> </w:t>
      </w:r>
      <w:r w:rsidR="00CF70E9" w:rsidRPr="00B04305">
        <w:rPr>
          <w:rFonts w:ascii="Times New Roman" w:hAnsi="Times New Roman"/>
          <w:sz w:val="30"/>
          <w:szCs w:val="30"/>
        </w:rPr>
        <w:t xml:space="preserve">3 </w:t>
      </w:r>
      <w:r w:rsidR="00C90AE2">
        <w:rPr>
          <w:rFonts w:ascii="Times New Roman" w:hAnsi="Times New Roman"/>
          <w:sz w:val="30"/>
          <w:szCs w:val="30"/>
        </w:rPr>
        <w:t>р</w:t>
      </w:r>
      <w:r w:rsidR="00CF70E9" w:rsidRPr="00B04305">
        <w:rPr>
          <w:rFonts w:ascii="Times New Roman" w:hAnsi="Times New Roman"/>
          <w:sz w:val="30"/>
          <w:szCs w:val="30"/>
        </w:rPr>
        <w:t>егистрационного досье)</w:t>
      </w:r>
      <w:r w:rsidRPr="00B04305">
        <w:rPr>
          <w:rFonts w:ascii="Times New Roman" w:hAnsi="Times New Roman"/>
          <w:sz w:val="30"/>
          <w:szCs w:val="30"/>
        </w:rPr>
        <w:t>. Необходимо предс</w:t>
      </w:r>
      <w:r w:rsidR="0028056A" w:rsidRPr="00B04305">
        <w:rPr>
          <w:rFonts w:ascii="Times New Roman" w:hAnsi="Times New Roman"/>
          <w:sz w:val="30"/>
          <w:szCs w:val="30"/>
        </w:rPr>
        <w:t>тавить развернутую сравнитель</w:t>
      </w:r>
      <w:r w:rsidRPr="00B04305">
        <w:rPr>
          <w:rFonts w:ascii="Times New Roman" w:hAnsi="Times New Roman"/>
          <w:sz w:val="30"/>
          <w:szCs w:val="30"/>
        </w:rPr>
        <w:t xml:space="preserve">ную оценку для подтверждения того, что биоаналогичные и </w:t>
      </w:r>
      <w:r w:rsidR="00CF70E9" w:rsidRPr="00B04305">
        <w:rPr>
          <w:rFonts w:ascii="Times New Roman" w:hAnsi="Times New Roman"/>
          <w:sz w:val="30"/>
          <w:szCs w:val="30"/>
        </w:rPr>
        <w:t>референтные</w:t>
      </w:r>
      <w:r w:rsidRPr="00B04305">
        <w:rPr>
          <w:rFonts w:ascii="Times New Roman" w:hAnsi="Times New Roman"/>
          <w:sz w:val="30"/>
          <w:szCs w:val="30"/>
        </w:rPr>
        <w:t xml:space="preserve"> препараты, уже разреше</w:t>
      </w:r>
      <w:r w:rsidR="0028056A" w:rsidRPr="00B04305">
        <w:rPr>
          <w:rFonts w:ascii="Times New Roman" w:hAnsi="Times New Roman"/>
          <w:sz w:val="30"/>
          <w:szCs w:val="30"/>
        </w:rPr>
        <w:t>нные для применения</w:t>
      </w:r>
      <w:r w:rsidRPr="00B04305">
        <w:rPr>
          <w:rFonts w:ascii="Times New Roman" w:hAnsi="Times New Roman"/>
          <w:sz w:val="30"/>
          <w:szCs w:val="30"/>
        </w:rPr>
        <w:t>, имеют аналогичные характеристики качества, безопасности и эффективности</w:t>
      </w:r>
      <w:r w:rsidR="00BE5EBE" w:rsidRPr="00B04305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D50E98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 xml:space="preserve">Подробная информация </w:t>
      </w:r>
      <w:r w:rsidR="00F95757" w:rsidRPr="00B04305">
        <w:rPr>
          <w:rFonts w:ascii="Times New Roman" w:hAnsi="Times New Roman"/>
          <w:sz w:val="30"/>
          <w:szCs w:val="30"/>
        </w:rPr>
        <w:t xml:space="preserve">в табличном виде </w:t>
      </w:r>
      <w:r w:rsidRPr="00B04305">
        <w:rPr>
          <w:rFonts w:ascii="Times New Roman" w:hAnsi="Times New Roman"/>
          <w:sz w:val="30"/>
          <w:szCs w:val="30"/>
        </w:rPr>
        <w:t>о</w:t>
      </w:r>
      <w:r w:rsidR="00CF70E9" w:rsidRPr="00B04305">
        <w:rPr>
          <w:rFonts w:ascii="Times New Roman" w:hAnsi="Times New Roman"/>
          <w:sz w:val="30"/>
          <w:szCs w:val="30"/>
        </w:rPr>
        <w:t xml:space="preserve"> </w:t>
      </w:r>
      <w:r w:rsidR="00F20540" w:rsidRPr="00B04305">
        <w:rPr>
          <w:rFonts w:ascii="Times New Roman" w:hAnsi="Times New Roman"/>
          <w:sz w:val="30"/>
          <w:szCs w:val="30"/>
        </w:rPr>
        <w:t>концентрации</w:t>
      </w:r>
      <w:r w:rsidR="005F6536" w:rsidRPr="00B04305">
        <w:rPr>
          <w:rFonts w:ascii="Times New Roman" w:hAnsi="Times New Roman"/>
          <w:sz w:val="30"/>
          <w:szCs w:val="30"/>
        </w:rPr>
        <w:t xml:space="preserve"> (содержании)</w:t>
      </w:r>
      <w:r w:rsidR="00F20540" w:rsidRPr="00B04305">
        <w:rPr>
          <w:rFonts w:ascii="Times New Roman" w:hAnsi="Times New Roman"/>
          <w:sz w:val="30"/>
          <w:szCs w:val="30"/>
        </w:rPr>
        <w:t xml:space="preserve"> </w:t>
      </w:r>
      <w:r w:rsidR="005F6536" w:rsidRPr="00B04305">
        <w:rPr>
          <w:rFonts w:ascii="Times New Roman" w:hAnsi="Times New Roman"/>
          <w:sz w:val="30"/>
          <w:szCs w:val="30"/>
        </w:rPr>
        <w:t>АФС</w:t>
      </w:r>
      <w:r w:rsidR="00F20540" w:rsidRPr="00B04305">
        <w:rPr>
          <w:rFonts w:ascii="Times New Roman" w:hAnsi="Times New Roman"/>
          <w:sz w:val="30"/>
          <w:szCs w:val="30"/>
        </w:rPr>
        <w:t xml:space="preserve"> в </w:t>
      </w:r>
      <w:r w:rsidR="005F6536" w:rsidRPr="00B04305">
        <w:rPr>
          <w:rFonts w:ascii="Times New Roman" w:hAnsi="Times New Roman"/>
          <w:sz w:val="30"/>
          <w:szCs w:val="30"/>
        </w:rPr>
        <w:t>зарегистрированном референтном</w:t>
      </w:r>
      <w:r w:rsidR="00F20540" w:rsidRPr="00B04305">
        <w:rPr>
          <w:rFonts w:ascii="Times New Roman" w:hAnsi="Times New Roman"/>
          <w:sz w:val="30"/>
          <w:szCs w:val="30"/>
        </w:rPr>
        <w:t xml:space="preserve"> препарате </w:t>
      </w:r>
      <w:r w:rsidR="005A0006">
        <w:rPr>
          <w:rFonts w:ascii="Times New Roman" w:hAnsi="Times New Roman"/>
          <w:sz w:val="30"/>
          <w:szCs w:val="30"/>
        </w:rPr>
        <w:br/>
      </w:r>
      <w:r w:rsidR="00F20540" w:rsidRPr="00B04305">
        <w:rPr>
          <w:rFonts w:ascii="Times New Roman" w:hAnsi="Times New Roman"/>
          <w:sz w:val="30"/>
          <w:szCs w:val="30"/>
        </w:rPr>
        <w:t>(</w:t>
      </w:r>
      <w:r w:rsidR="005F6536" w:rsidRPr="00B04305">
        <w:rPr>
          <w:rFonts w:ascii="Times New Roman" w:hAnsi="Times New Roman"/>
          <w:sz w:val="30"/>
          <w:szCs w:val="30"/>
        </w:rPr>
        <w:t xml:space="preserve">с указанием его торгового </w:t>
      </w:r>
      <w:r w:rsidR="00F20540" w:rsidRPr="00B04305">
        <w:rPr>
          <w:rFonts w:ascii="Times New Roman" w:hAnsi="Times New Roman"/>
          <w:sz w:val="30"/>
          <w:szCs w:val="30"/>
        </w:rPr>
        <w:t>названи</w:t>
      </w:r>
      <w:r w:rsidR="005F6536" w:rsidRPr="00B04305">
        <w:rPr>
          <w:rFonts w:ascii="Times New Roman" w:hAnsi="Times New Roman"/>
          <w:sz w:val="30"/>
          <w:szCs w:val="30"/>
        </w:rPr>
        <w:t>я</w:t>
      </w:r>
      <w:r w:rsidR="00F20540" w:rsidRPr="00B04305">
        <w:rPr>
          <w:rFonts w:ascii="Times New Roman" w:hAnsi="Times New Roman"/>
          <w:sz w:val="30"/>
          <w:szCs w:val="30"/>
        </w:rPr>
        <w:t xml:space="preserve">, лекарственной формы, </w:t>
      </w:r>
      <w:r w:rsidR="005F6536" w:rsidRPr="00B04305">
        <w:rPr>
          <w:rFonts w:ascii="Times New Roman" w:hAnsi="Times New Roman"/>
          <w:sz w:val="30"/>
          <w:szCs w:val="30"/>
        </w:rPr>
        <w:t>держателе</w:t>
      </w:r>
      <w:r w:rsidR="00F20540" w:rsidRPr="00B04305">
        <w:rPr>
          <w:rFonts w:ascii="Times New Roman" w:hAnsi="Times New Roman"/>
          <w:sz w:val="30"/>
          <w:szCs w:val="30"/>
        </w:rPr>
        <w:t xml:space="preserve"> регистрационного удостоверения, дат</w:t>
      </w:r>
      <w:r w:rsidR="005F6536" w:rsidRPr="00B04305">
        <w:rPr>
          <w:rFonts w:ascii="Times New Roman" w:hAnsi="Times New Roman"/>
          <w:sz w:val="30"/>
          <w:szCs w:val="30"/>
        </w:rPr>
        <w:t>е</w:t>
      </w:r>
      <w:r w:rsidR="00F20540" w:rsidRPr="00B04305">
        <w:rPr>
          <w:rFonts w:ascii="Times New Roman" w:hAnsi="Times New Roman"/>
          <w:sz w:val="30"/>
          <w:szCs w:val="30"/>
        </w:rPr>
        <w:t xml:space="preserve"> выдачи регистрационного удостоверения в </w:t>
      </w:r>
      <w:r w:rsidR="005F6536" w:rsidRPr="00B04305">
        <w:rPr>
          <w:rFonts w:ascii="Times New Roman" w:hAnsi="Times New Roman"/>
          <w:sz w:val="30"/>
          <w:szCs w:val="30"/>
        </w:rPr>
        <w:t>Союзе</w:t>
      </w:r>
      <w:r w:rsidR="005A0006">
        <w:rPr>
          <w:rFonts w:ascii="Times New Roman" w:hAnsi="Times New Roman"/>
          <w:sz w:val="30"/>
          <w:szCs w:val="30"/>
        </w:rPr>
        <w:t>)</w:t>
      </w:r>
      <w:r w:rsidR="00F20540" w:rsidRPr="00B04305">
        <w:rPr>
          <w:rFonts w:ascii="Times New Roman" w:hAnsi="Times New Roman"/>
          <w:sz w:val="30"/>
          <w:szCs w:val="30"/>
        </w:rPr>
        <w:t xml:space="preserve">, а также подробная информация (например, номер </w:t>
      </w:r>
      <w:r w:rsidR="005F6536" w:rsidRPr="00B04305">
        <w:rPr>
          <w:rFonts w:ascii="Times New Roman" w:hAnsi="Times New Roman"/>
          <w:sz w:val="30"/>
          <w:szCs w:val="30"/>
        </w:rPr>
        <w:t>серии</w:t>
      </w:r>
      <w:r w:rsidR="00F20540" w:rsidRPr="00B04305">
        <w:rPr>
          <w:rFonts w:ascii="Times New Roman" w:hAnsi="Times New Roman"/>
          <w:sz w:val="30"/>
          <w:szCs w:val="30"/>
        </w:rPr>
        <w:t xml:space="preserve"> и </w:t>
      </w:r>
      <w:r w:rsidR="00BC2429" w:rsidRPr="00B04305">
        <w:rPr>
          <w:rFonts w:ascii="Times New Roman" w:hAnsi="Times New Roman"/>
          <w:sz w:val="30"/>
          <w:szCs w:val="30"/>
        </w:rPr>
        <w:t xml:space="preserve">страна </w:t>
      </w:r>
      <w:r w:rsidR="005F6536" w:rsidRPr="00B04305">
        <w:rPr>
          <w:rFonts w:ascii="Times New Roman" w:hAnsi="Times New Roman"/>
          <w:sz w:val="30"/>
          <w:szCs w:val="30"/>
        </w:rPr>
        <w:t>производства</w:t>
      </w:r>
      <w:r w:rsidR="00BC2429" w:rsidRPr="00B04305">
        <w:rPr>
          <w:rFonts w:ascii="Times New Roman" w:hAnsi="Times New Roman"/>
          <w:sz w:val="30"/>
          <w:szCs w:val="30"/>
        </w:rPr>
        <w:t xml:space="preserve">) о </w:t>
      </w:r>
      <w:r w:rsidR="005F6536" w:rsidRPr="00B04305">
        <w:rPr>
          <w:rFonts w:ascii="Times New Roman" w:hAnsi="Times New Roman"/>
          <w:sz w:val="30"/>
          <w:szCs w:val="30"/>
        </w:rPr>
        <w:t>серии</w:t>
      </w:r>
      <w:r w:rsidR="00F20540" w:rsidRPr="00B04305">
        <w:rPr>
          <w:rFonts w:ascii="Times New Roman" w:hAnsi="Times New Roman"/>
          <w:sz w:val="30"/>
          <w:szCs w:val="30"/>
        </w:rPr>
        <w:t xml:space="preserve"> лекарс</w:t>
      </w:r>
      <w:r w:rsidR="00BC2429" w:rsidRPr="00B04305">
        <w:rPr>
          <w:rFonts w:ascii="Times New Roman" w:hAnsi="Times New Roman"/>
          <w:sz w:val="30"/>
          <w:szCs w:val="30"/>
        </w:rPr>
        <w:t>твенного препарата, используемого при ср</w:t>
      </w:r>
      <w:r w:rsidR="005F6536" w:rsidRPr="00B04305">
        <w:rPr>
          <w:rFonts w:ascii="Times New Roman" w:hAnsi="Times New Roman"/>
          <w:sz w:val="30"/>
          <w:szCs w:val="30"/>
        </w:rPr>
        <w:t>а</w:t>
      </w:r>
      <w:r w:rsidR="00BC2429" w:rsidRPr="00B04305">
        <w:rPr>
          <w:rFonts w:ascii="Times New Roman" w:hAnsi="Times New Roman"/>
          <w:sz w:val="30"/>
          <w:szCs w:val="30"/>
        </w:rPr>
        <w:t>внительной</w:t>
      </w:r>
      <w:r w:rsidR="00F20540" w:rsidRPr="00B04305">
        <w:rPr>
          <w:rFonts w:ascii="Times New Roman" w:hAnsi="Times New Roman"/>
          <w:sz w:val="30"/>
          <w:szCs w:val="30"/>
        </w:rPr>
        <w:t xml:space="preserve"> оценке (</w:t>
      </w:r>
      <w:r w:rsidR="005F6536" w:rsidRPr="00B04305">
        <w:rPr>
          <w:rFonts w:ascii="Times New Roman" w:hAnsi="Times New Roman"/>
          <w:sz w:val="30"/>
          <w:szCs w:val="30"/>
        </w:rPr>
        <w:t>основные показатели спецификации по качеству</w:t>
      </w:r>
      <w:r w:rsidR="00F20540" w:rsidRPr="00B04305">
        <w:rPr>
          <w:rFonts w:ascii="Times New Roman" w:hAnsi="Times New Roman"/>
          <w:sz w:val="30"/>
          <w:szCs w:val="30"/>
        </w:rPr>
        <w:t>, данны</w:t>
      </w:r>
      <w:r w:rsidR="005F6536" w:rsidRPr="00B04305">
        <w:rPr>
          <w:rFonts w:ascii="Times New Roman" w:hAnsi="Times New Roman"/>
          <w:sz w:val="30"/>
          <w:szCs w:val="30"/>
        </w:rPr>
        <w:t>е</w:t>
      </w:r>
      <w:r w:rsidR="00F20540" w:rsidRPr="00B04305">
        <w:rPr>
          <w:rFonts w:ascii="Times New Roman" w:hAnsi="Times New Roman"/>
          <w:sz w:val="30"/>
          <w:szCs w:val="30"/>
        </w:rPr>
        <w:t xml:space="preserve"> доклинических и клинических исследований) </w:t>
      </w:r>
      <w:r w:rsidR="005F6536" w:rsidRPr="00B04305">
        <w:rPr>
          <w:rFonts w:ascii="Times New Roman" w:hAnsi="Times New Roman"/>
          <w:sz w:val="30"/>
          <w:szCs w:val="30"/>
        </w:rPr>
        <w:t>может быть проанализирована экспертом на основе информации из экспертного отчета по а</w:t>
      </w:r>
      <w:r w:rsidR="005A0006">
        <w:rPr>
          <w:rFonts w:ascii="Times New Roman" w:hAnsi="Times New Roman"/>
          <w:sz w:val="30"/>
          <w:szCs w:val="30"/>
        </w:rPr>
        <w:t>спектам качества (оценке модуля </w:t>
      </w:r>
      <w:r w:rsidR="005F6536" w:rsidRPr="00B04305">
        <w:rPr>
          <w:rFonts w:ascii="Times New Roman" w:hAnsi="Times New Roman"/>
          <w:sz w:val="30"/>
          <w:szCs w:val="30"/>
        </w:rPr>
        <w:t>3 регистрационного досье)</w:t>
      </w:r>
      <w:r w:rsidR="00373C93" w:rsidRPr="00B04305">
        <w:rPr>
          <w:rFonts w:ascii="Times New Roman" w:hAnsi="Times New Roman"/>
          <w:sz w:val="30"/>
          <w:szCs w:val="30"/>
        </w:rPr>
        <w:t>.</w:t>
      </w:r>
    </w:p>
    <w:p w:rsidR="00F20540" w:rsidRPr="00FF5398" w:rsidRDefault="00FF5398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FF5398">
        <w:rPr>
          <w:rFonts w:ascii="Times New Roman" w:hAnsi="Times New Roman"/>
          <w:sz w:val="30"/>
          <w:szCs w:val="30"/>
        </w:rPr>
        <w:t>1.1.3. </w:t>
      </w:r>
      <w:r w:rsidR="005A0006">
        <w:rPr>
          <w:rFonts w:ascii="Times New Roman" w:hAnsi="Times New Roman"/>
          <w:sz w:val="30"/>
          <w:szCs w:val="30"/>
        </w:rPr>
        <w:t>Аспекты разработки.</w:t>
      </w:r>
    </w:p>
    <w:p w:rsidR="00F20540" w:rsidRPr="00B04305" w:rsidRDefault="00F95757" w:rsidP="00B04305">
      <w:pPr>
        <w:spacing w:after="0" w:line="360" w:lineRule="auto"/>
        <w:ind w:firstLine="709"/>
        <w:jc w:val="both"/>
        <w:rPr>
          <w:rFonts w:ascii="Times New Roman" w:hAnsi="Times New Roman"/>
          <w:iCs/>
          <w:sz w:val="30"/>
          <w:szCs w:val="30"/>
        </w:rPr>
      </w:pPr>
      <w:r w:rsidRPr="00B04305">
        <w:rPr>
          <w:rFonts w:ascii="Times New Roman" w:hAnsi="Times New Roman"/>
          <w:iCs/>
          <w:sz w:val="30"/>
          <w:szCs w:val="30"/>
        </w:rPr>
        <w:t xml:space="preserve">Опишите программу разработки по клиническим исследованиям </w:t>
      </w:r>
      <w:r w:rsidR="00B04305">
        <w:rPr>
          <w:rFonts w:ascii="Times New Roman" w:hAnsi="Times New Roman"/>
          <w:iCs/>
          <w:sz w:val="30"/>
          <w:szCs w:val="30"/>
        </w:rPr>
        <w:br/>
      </w:r>
      <w:r w:rsidRPr="00B04305">
        <w:rPr>
          <w:rFonts w:ascii="Times New Roman" w:hAnsi="Times New Roman"/>
          <w:iCs/>
          <w:sz w:val="30"/>
          <w:szCs w:val="30"/>
        </w:rPr>
        <w:t xml:space="preserve">с точки зрения предлагаемых показаний к применению и режима дозирования (укажите, существуют ли показания по применению </w:t>
      </w:r>
      <w:r w:rsidR="00B04305">
        <w:rPr>
          <w:rFonts w:ascii="Times New Roman" w:hAnsi="Times New Roman"/>
          <w:iCs/>
          <w:sz w:val="30"/>
          <w:szCs w:val="30"/>
        </w:rPr>
        <w:br/>
      </w:r>
      <w:r w:rsidRPr="00B04305">
        <w:rPr>
          <w:rFonts w:ascii="Times New Roman" w:hAnsi="Times New Roman"/>
          <w:iCs/>
          <w:sz w:val="30"/>
          <w:szCs w:val="30"/>
        </w:rPr>
        <w:t xml:space="preserve">у детей). Укажите, соответствует ли объем проведенных исследований рекомендациям Союза и </w:t>
      </w:r>
      <w:r w:rsidR="005A0006">
        <w:rPr>
          <w:rFonts w:ascii="Times New Roman" w:hAnsi="Times New Roman"/>
          <w:iCs/>
          <w:sz w:val="30"/>
          <w:szCs w:val="30"/>
        </w:rPr>
        <w:t xml:space="preserve">требованиям </w:t>
      </w:r>
      <w:r w:rsidRPr="00B04305">
        <w:rPr>
          <w:rFonts w:ascii="Times New Roman" w:hAnsi="Times New Roman"/>
          <w:iCs/>
          <w:sz w:val="30"/>
          <w:szCs w:val="30"/>
        </w:rPr>
        <w:t>законодательств</w:t>
      </w:r>
      <w:r w:rsidR="005A0006">
        <w:rPr>
          <w:rFonts w:ascii="Times New Roman" w:hAnsi="Times New Roman"/>
          <w:iCs/>
          <w:sz w:val="30"/>
          <w:szCs w:val="30"/>
        </w:rPr>
        <w:t>а</w:t>
      </w:r>
      <w:r w:rsidRPr="00B04305">
        <w:rPr>
          <w:rFonts w:ascii="Times New Roman" w:hAnsi="Times New Roman"/>
          <w:iCs/>
          <w:sz w:val="30"/>
          <w:szCs w:val="30"/>
        </w:rPr>
        <w:t xml:space="preserve"> государства-члена.</w:t>
      </w:r>
    </w:p>
    <w:p w:rsidR="00F95757" w:rsidRPr="00B04305" w:rsidRDefault="00F95757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iCs/>
          <w:sz w:val="30"/>
          <w:szCs w:val="30"/>
        </w:rPr>
        <w:t>Указать, был ли согласован с национальными уполномоченными органами и организациями, осуществляющими экспертизу лекарственных препаратов</w:t>
      </w:r>
      <w:r w:rsidR="005A0006">
        <w:rPr>
          <w:rFonts w:ascii="Times New Roman" w:hAnsi="Times New Roman"/>
          <w:iCs/>
          <w:sz w:val="30"/>
          <w:szCs w:val="30"/>
        </w:rPr>
        <w:t>,</w:t>
      </w:r>
      <w:r w:rsidRPr="00B04305">
        <w:rPr>
          <w:rFonts w:ascii="Times New Roman" w:hAnsi="Times New Roman"/>
          <w:iCs/>
          <w:sz w:val="30"/>
          <w:szCs w:val="30"/>
        </w:rPr>
        <w:t xml:space="preserve"> план исследования препарата у детей </w:t>
      </w:r>
      <w:r w:rsidR="00B04305">
        <w:rPr>
          <w:rFonts w:ascii="Times New Roman" w:hAnsi="Times New Roman"/>
          <w:iCs/>
          <w:sz w:val="30"/>
          <w:szCs w:val="30"/>
        </w:rPr>
        <w:br/>
      </w:r>
      <w:r w:rsidRPr="00B04305">
        <w:rPr>
          <w:rFonts w:ascii="Times New Roman" w:hAnsi="Times New Roman"/>
          <w:iCs/>
          <w:sz w:val="30"/>
          <w:szCs w:val="30"/>
        </w:rPr>
        <w:t xml:space="preserve">(как с отсрочкой, так и без таковой) или отказ от такого плана для конкретного препарата (либо этот отказ распространяется на весь класс </w:t>
      </w:r>
      <w:r w:rsidRPr="00B04305">
        <w:rPr>
          <w:rFonts w:ascii="Times New Roman" w:hAnsi="Times New Roman"/>
          <w:iCs/>
          <w:sz w:val="30"/>
          <w:szCs w:val="30"/>
        </w:rPr>
        <w:lastRenderedPageBreak/>
        <w:t xml:space="preserve">лекарств). Кратко опишите условия и основные требования к </w:t>
      </w:r>
      <w:r w:rsidR="00C90AE2">
        <w:rPr>
          <w:rFonts w:ascii="Times New Roman" w:hAnsi="Times New Roman"/>
          <w:iCs/>
          <w:sz w:val="30"/>
          <w:szCs w:val="30"/>
        </w:rPr>
        <w:t>п</w:t>
      </w:r>
      <w:r w:rsidRPr="00B04305">
        <w:rPr>
          <w:rFonts w:ascii="Times New Roman" w:hAnsi="Times New Roman"/>
          <w:iCs/>
          <w:sz w:val="30"/>
          <w:szCs w:val="30"/>
        </w:rPr>
        <w:t xml:space="preserve">лану исследования препарата у детей в отношении доклинических аспектов (там, где это возможно) и приведите соответствующую информацию </w:t>
      </w:r>
      <w:r w:rsidR="00B04305">
        <w:rPr>
          <w:rFonts w:ascii="Times New Roman" w:hAnsi="Times New Roman"/>
          <w:iCs/>
          <w:sz w:val="30"/>
          <w:szCs w:val="30"/>
        </w:rPr>
        <w:br/>
      </w:r>
      <w:r w:rsidRPr="00B04305">
        <w:rPr>
          <w:rFonts w:ascii="Times New Roman" w:hAnsi="Times New Roman"/>
          <w:iCs/>
          <w:sz w:val="30"/>
          <w:szCs w:val="30"/>
        </w:rPr>
        <w:t xml:space="preserve">о текущем статусе клинических исследований (завершенные исследования, продолжающиеся исследования и </w:t>
      </w:r>
      <w:r w:rsidR="005A0006">
        <w:rPr>
          <w:rFonts w:ascii="Times New Roman" w:hAnsi="Times New Roman"/>
          <w:iCs/>
          <w:sz w:val="30"/>
          <w:szCs w:val="30"/>
        </w:rPr>
        <w:t>др</w:t>
      </w:r>
      <w:r w:rsidRPr="00B04305">
        <w:rPr>
          <w:rFonts w:ascii="Times New Roman" w:hAnsi="Times New Roman"/>
          <w:iCs/>
          <w:sz w:val="30"/>
          <w:szCs w:val="30"/>
        </w:rPr>
        <w:t>.).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Укажите</w:t>
      </w:r>
      <w:r w:rsidR="0018712E" w:rsidRPr="00B04305">
        <w:rPr>
          <w:rFonts w:ascii="Times New Roman" w:hAnsi="Times New Roman"/>
          <w:sz w:val="30"/>
          <w:szCs w:val="30"/>
        </w:rPr>
        <w:t>,</w:t>
      </w:r>
      <w:r w:rsidRPr="00B04305">
        <w:rPr>
          <w:rFonts w:ascii="Times New Roman" w:hAnsi="Times New Roman"/>
          <w:sz w:val="30"/>
          <w:szCs w:val="30"/>
        </w:rPr>
        <w:t xml:space="preserve"> </w:t>
      </w:r>
      <w:r w:rsidR="00F95757" w:rsidRPr="00B04305">
        <w:rPr>
          <w:rFonts w:ascii="Times New Roman" w:hAnsi="Times New Roman"/>
          <w:sz w:val="30"/>
          <w:szCs w:val="30"/>
        </w:rPr>
        <w:t xml:space="preserve">проведена ли клиническая </w:t>
      </w:r>
      <w:r w:rsidRPr="00B04305">
        <w:rPr>
          <w:rFonts w:ascii="Times New Roman" w:hAnsi="Times New Roman"/>
          <w:sz w:val="30"/>
          <w:szCs w:val="30"/>
        </w:rPr>
        <w:t>разработ</w:t>
      </w:r>
      <w:r w:rsidR="00F95757" w:rsidRPr="00B04305">
        <w:rPr>
          <w:rFonts w:ascii="Times New Roman" w:hAnsi="Times New Roman"/>
          <w:sz w:val="30"/>
          <w:szCs w:val="30"/>
        </w:rPr>
        <w:t>ка</w:t>
      </w:r>
      <w:r w:rsidRPr="00B04305">
        <w:rPr>
          <w:rFonts w:ascii="Times New Roman" w:hAnsi="Times New Roman"/>
          <w:sz w:val="30"/>
          <w:szCs w:val="30"/>
        </w:rPr>
        <w:t xml:space="preserve"> для других особых групп населения, например, </w:t>
      </w:r>
      <w:r w:rsidR="00F95757" w:rsidRPr="00B04305">
        <w:rPr>
          <w:rFonts w:ascii="Times New Roman" w:hAnsi="Times New Roman"/>
          <w:sz w:val="30"/>
          <w:szCs w:val="30"/>
        </w:rPr>
        <w:t>с учетом возрастной градации, половой и этнической принадлежности</w:t>
      </w:r>
      <w:r w:rsidRPr="00B04305">
        <w:rPr>
          <w:rFonts w:ascii="Times New Roman" w:hAnsi="Times New Roman"/>
          <w:sz w:val="30"/>
          <w:szCs w:val="30"/>
        </w:rPr>
        <w:t>. При необходимости</w:t>
      </w:r>
      <w:r w:rsidR="00A65498" w:rsidRPr="00B04305">
        <w:rPr>
          <w:rFonts w:ascii="Times New Roman" w:hAnsi="Times New Roman"/>
          <w:sz w:val="30"/>
          <w:szCs w:val="30"/>
        </w:rPr>
        <w:t xml:space="preserve"> у</w:t>
      </w:r>
      <w:r w:rsidRPr="00B04305">
        <w:rPr>
          <w:rFonts w:ascii="Times New Roman" w:hAnsi="Times New Roman"/>
          <w:sz w:val="30"/>
          <w:szCs w:val="30"/>
        </w:rPr>
        <w:t>кажите количество и харак</w:t>
      </w:r>
      <w:r w:rsidR="00B04305">
        <w:rPr>
          <w:rFonts w:ascii="Times New Roman" w:hAnsi="Times New Roman"/>
          <w:sz w:val="30"/>
          <w:szCs w:val="30"/>
        </w:rPr>
        <w:t>теристики здоровых добровольцев (</w:t>
      </w:r>
      <w:r w:rsidRPr="00B04305">
        <w:rPr>
          <w:rFonts w:ascii="Times New Roman" w:hAnsi="Times New Roman"/>
          <w:sz w:val="30"/>
          <w:szCs w:val="30"/>
        </w:rPr>
        <w:t>пациентов</w:t>
      </w:r>
      <w:r w:rsidR="00B04305">
        <w:rPr>
          <w:rFonts w:ascii="Times New Roman" w:hAnsi="Times New Roman"/>
          <w:sz w:val="30"/>
          <w:szCs w:val="30"/>
        </w:rPr>
        <w:t>) (</w:t>
      </w:r>
      <w:r w:rsidRPr="00B04305">
        <w:rPr>
          <w:rFonts w:ascii="Times New Roman" w:hAnsi="Times New Roman"/>
          <w:sz w:val="30"/>
          <w:szCs w:val="30"/>
        </w:rPr>
        <w:t>мужчин</w:t>
      </w:r>
      <w:r w:rsidR="00B04305">
        <w:rPr>
          <w:rFonts w:ascii="Times New Roman" w:hAnsi="Times New Roman"/>
          <w:sz w:val="30"/>
          <w:szCs w:val="30"/>
        </w:rPr>
        <w:t xml:space="preserve">, </w:t>
      </w:r>
      <w:r w:rsidRPr="00B04305">
        <w:rPr>
          <w:rFonts w:ascii="Times New Roman" w:hAnsi="Times New Roman"/>
          <w:sz w:val="30"/>
          <w:szCs w:val="30"/>
        </w:rPr>
        <w:t>женщин</w:t>
      </w:r>
      <w:r w:rsidR="00B04305">
        <w:rPr>
          <w:rFonts w:ascii="Times New Roman" w:hAnsi="Times New Roman"/>
          <w:sz w:val="30"/>
          <w:szCs w:val="30"/>
        </w:rPr>
        <w:t>)</w:t>
      </w:r>
      <w:r w:rsidRPr="00B04305">
        <w:rPr>
          <w:rFonts w:ascii="Times New Roman" w:hAnsi="Times New Roman"/>
          <w:sz w:val="30"/>
          <w:szCs w:val="30"/>
        </w:rPr>
        <w:t xml:space="preserve">, включенных в исследования (в случае необходимости, см. раздел </w:t>
      </w:r>
      <w:r w:rsidR="00F95757" w:rsidRPr="00B04305">
        <w:rPr>
          <w:rFonts w:ascii="Times New Roman" w:hAnsi="Times New Roman"/>
          <w:sz w:val="30"/>
          <w:szCs w:val="30"/>
        </w:rPr>
        <w:t>3</w:t>
      </w:r>
      <w:r w:rsidRPr="00B04305">
        <w:rPr>
          <w:rFonts w:ascii="Times New Roman" w:hAnsi="Times New Roman"/>
          <w:sz w:val="30"/>
          <w:szCs w:val="30"/>
        </w:rPr>
        <w:t xml:space="preserve">.1 для получения подробной информации по включению </w:t>
      </w:r>
      <w:r w:rsidR="00A65498" w:rsidRPr="00B04305">
        <w:rPr>
          <w:rFonts w:ascii="Times New Roman" w:hAnsi="Times New Roman"/>
          <w:sz w:val="30"/>
          <w:szCs w:val="30"/>
        </w:rPr>
        <w:t xml:space="preserve">в </w:t>
      </w:r>
      <w:r w:rsidR="00F95757" w:rsidRPr="00B04305">
        <w:rPr>
          <w:rFonts w:ascii="Times New Roman" w:hAnsi="Times New Roman"/>
          <w:sz w:val="30"/>
          <w:szCs w:val="30"/>
        </w:rPr>
        <w:t>отчет</w:t>
      </w:r>
      <w:r w:rsidR="00A65498" w:rsidRPr="00B04305">
        <w:rPr>
          <w:rFonts w:ascii="Times New Roman" w:hAnsi="Times New Roman"/>
          <w:sz w:val="30"/>
          <w:szCs w:val="30"/>
        </w:rPr>
        <w:t xml:space="preserve"> более развернутой</w:t>
      </w:r>
      <w:r w:rsidRPr="00B04305">
        <w:rPr>
          <w:rFonts w:ascii="Times New Roman" w:hAnsi="Times New Roman"/>
          <w:sz w:val="30"/>
          <w:szCs w:val="30"/>
        </w:rPr>
        <w:t xml:space="preserve"> таблицы, которая должна соответствовать таблице 2.7.3.1 регистрационного досье).</w:t>
      </w:r>
    </w:p>
    <w:p w:rsidR="00F95757" w:rsidRPr="00B04305" w:rsidRDefault="00F95757" w:rsidP="00B043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iCs/>
          <w:sz w:val="30"/>
          <w:szCs w:val="30"/>
        </w:rPr>
      </w:pPr>
      <w:r w:rsidRPr="00B04305">
        <w:rPr>
          <w:rFonts w:ascii="Times New Roman" w:hAnsi="Times New Roman"/>
          <w:iCs/>
          <w:sz w:val="30"/>
          <w:szCs w:val="30"/>
        </w:rPr>
        <w:t>Сообщите, получал ли заявитель научное консультирование или содействие в составлении протокола (если да, то когда), опишите проблемные вопросы и укажите, использовал ли заявитель полученные рекомендации.</w:t>
      </w:r>
    </w:p>
    <w:p w:rsidR="00F95757" w:rsidRPr="00B04305" w:rsidRDefault="00F95757" w:rsidP="00B043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iCs/>
          <w:sz w:val="30"/>
          <w:szCs w:val="30"/>
        </w:rPr>
      </w:pPr>
      <w:r w:rsidRPr="00B04305">
        <w:rPr>
          <w:rFonts w:ascii="Times New Roman" w:hAnsi="Times New Roman"/>
          <w:iCs/>
          <w:sz w:val="30"/>
          <w:szCs w:val="30"/>
        </w:rPr>
        <w:t>Укажите, был ли присвоен лекарству статус орфанного препарата (если да, то когда). Если необходимо, сообщите о данном решении в отношении сходных по механизму действия препаратов.</w:t>
      </w:r>
    </w:p>
    <w:p w:rsidR="00F20540" w:rsidRPr="00B04305" w:rsidRDefault="0018712E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Представленные данные по р</w:t>
      </w:r>
      <w:r w:rsidR="00F20540" w:rsidRPr="00B04305">
        <w:rPr>
          <w:rFonts w:ascii="Times New Roman" w:hAnsi="Times New Roman"/>
          <w:sz w:val="30"/>
          <w:szCs w:val="30"/>
        </w:rPr>
        <w:t>азработк</w:t>
      </w:r>
      <w:r w:rsidRPr="00B04305">
        <w:rPr>
          <w:rFonts w:ascii="Times New Roman" w:hAnsi="Times New Roman"/>
          <w:sz w:val="30"/>
          <w:szCs w:val="30"/>
        </w:rPr>
        <w:t>е</w:t>
      </w:r>
      <w:r w:rsidR="00F20540" w:rsidRPr="00B04305">
        <w:rPr>
          <w:rFonts w:ascii="Times New Roman" w:hAnsi="Times New Roman"/>
          <w:sz w:val="30"/>
          <w:szCs w:val="30"/>
        </w:rPr>
        <w:t xml:space="preserve"> лекарств</w:t>
      </w:r>
      <w:r w:rsidRPr="00B04305">
        <w:rPr>
          <w:rFonts w:ascii="Times New Roman" w:hAnsi="Times New Roman"/>
          <w:sz w:val="30"/>
          <w:szCs w:val="30"/>
        </w:rPr>
        <w:t>енного  препарата</w:t>
      </w:r>
      <w:r w:rsidR="00F20540" w:rsidRPr="00B04305">
        <w:rPr>
          <w:rFonts w:ascii="Times New Roman" w:hAnsi="Times New Roman"/>
          <w:sz w:val="30"/>
          <w:szCs w:val="30"/>
        </w:rPr>
        <w:t xml:space="preserve"> мо</w:t>
      </w:r>
      <w:r w:rsidRPr="00B04305">
        <w:rPr>
          <w:rFonts w:ascii="Times New Roman" w:hAnsi="Times New Roman"/>
          <w:sz w:val="30"/>
          <w:szCs w:val="30"/>
        </w:rPr>
        <w:t>гут</w:t>
      </w:r>
      <w:r w:rsidR="00F20540" w:rsidRPr="00B04305">
        <w:rPr>
          <w:rFonts w:ascii="Times New Roman" w:hAnsi="Times New Roman"/>
          <w:sz w:val="30"/>
          <w:szCs w:val="30"/>
        </w:rPr>
        <w:t xml:space="preserve"> быть ограничен</w:t>
      </w:r>
      <w:r w:rsidRPr="00B04305">
        <w:rPr>
          <w:rFonts w:ascii="Times New Roman" w:hAnsi="Times New Roman"/>
          <w:sz w:val="30"/>
          <w:szCs w:val="30"/>
        </w:rPr>
        <w:t>ы</w:t>
      </w:r>
      <w:r w:rsidR="00F20540" w:rsidRPr="00B04305">
        <w:rPr>
          <w:rFonts w:ascii="Times New Roman" w:hAnsi="Times New Roman"/>
          <w:sz w:val="30"/>
          <w:szCs w:val="30"/>
        </w:rPr>
        <w:t xml:space="preserve"> критериями, применимыми к условно</w:t>
      </w:r>
      <w:r w:rsidRPr="00B04305">
        <w:rPr>
          <w:rFonts w:ascii="Times New Roman" w:hAnsi="Times New Roman"/>
          <w:sz w:val="30"/>
          <w:szCs w:val="30"/>
        </w:rPr>
        <w:t>й</w:t>
      </w:r>
      <w:r w:rsidR="00F20540" w:rsidRPr="00B04305">
        <w:rPr>
          <w:rFonts w:ascii="Times New Roman" w:hAnsi="Times New Roman"/>
          <w:sz w:val="30"/>
          <w:szCs w:val="30"/>
        </w:rPr>
        <w:t xml:space="preserve"> </w:t>
      </w:r>
      <w:r w:rsidRPr="00B04305">
        <w:rPr>
          <w:rFonts w:ascii="Times New Roman" w:hAnsi="Times New Roman"/>
          <w:sz w:val="30"/>
          <w:szCs w:val="30"/>
        </w:rPr>
        <w:t>регистрации или регистрации</w:t>
      </w:r>
      <w:r w:rsidR="00F20540" w:rsidRPr="00B04305">
        <w:rPr>
          <w:rFonts w:ascii="Times New Roman" w:hAnsi="Times New Roman"/>
          <w:sz w:val="30"/>
          <w:szCs w:val="30"/>
        </w:rPr>
        <w:t xml:space="preserve"> </w:t>
      </w:r>
      <w:r w:rsidRPr="00B04305">
        <w:rPr>
          <w:rFonts w:ascii="Times New Roman" w:hAnsi="Times New Roman"/>
          <w:sz w:val="30"/>
          <w:szCs w:val="30"/>
        </w:rPr>
        <w:t>в</w:t>
      </w:r>
      <w:r w:rsidR="00F20540" w:rsidRPr="00B04305">
        <w:rPr>
          <w:rFonts w:ascii="Times New Roman" w:hAnsi="Times New Roman"/>
          <w:sz w:val="30"/>
          <w:szCs w:val="30"/>
        </w:rPr>
        <w:t xml:space="preserve"> исключительных </w:t>
      </w:r>
      <w:r w:rsidR="000B42F3" w:rsidRPr="00B04305">
        <w:rPr>
          <w:rFonts w:ascii="Times New Roman" w:hAnsi="Times New Roman"/>
          <w:sz w:val="30"/>
          <w:szCs w:val="30"/>
        </w:rPr>
        <w:t>случа</w:t>
      </w:r>
      <w:r w:rsidR="00D03FC0" w:rsidRPr="00B04305">
        <w:rPr>
          <w:rFonts w:ascii="Times New Roman" w:hAnsi="Times New Roman"/>
          <w:sz w:val="30"/>
          <w:szCs w:val="30"/>
        </w:rPr>
        <w:t>ях</w:t>
      </w:r>
      <w:r w:rsidRPr="00B04305">
        <w:rPr>
          <w:rFonts w:ascii="Times New Roman" w:hAnsi="Times New Roman"/>
          <w:sz w:val="30"/>
          <w:szCs w:val="30"/>
        </w:rPr>
        <w:t>.</w:t>
      </w:r>
      <w:r w:rsidR="00F20540" w:rsidRPr="00B04305">
        <w:rPr>
          <w:rFonts w:ascii="Times New Roman" w:hAnsi="Times New Roman"/>
          <w:sz w:val="30"/>
          <w:szCs w:val="30"/>
        </w:rPr>
        <w:t xml:space="preserve"> </w:t>
      </w:r>
      <w:r w:rsidRPr="00B04305">
        <w:rPr>
          <w:rFonts w:ascii="Times New Roman" w:hAnsi="Times New Roman"/>
          <w:sz w:val="30"/>
          <w:szCs w:val="30"/>
        </w:rPr>
        <w:t>О</w:t>
      </w:r>
      <w:r w:rsidR="00F20540" w:rsidRPr="00B04305">
        <w:rPr>
          <w:rFonts w:ascii="Times New Roman" w:hAnsi="Times New Roman"/>
          <w:sz w:val="30"/>
          <w:szCs w:val="30"/>
        </w:rPr>
        <w:t>ценка соответствия таким критери</w:t>
      </w:r>
      <w:r w:rsidR="00A65498" w:rsidRPr="00B04305">
        <w:rPr>
          <w:rFonts w:ascii="Times New Roman" w:hAnsi="Times New Roman"/>
          <w:sz w:val="30"/>
          <w:szCs w:val="30"/>
        </w:rPr>
        <w:t>ям</w:t>
      </w:r>
      <w:r w:rsidR="00F20540" w:rsidRPr="00B04305">
        <w:rPr>
          <w:rFonts w:ascii="Times New Roman" w:hAnsi="Times New Roman"/>
          <w:sz w:val="30"/>
          <w:szCs w:val="30"/>
        </w:rPr>
        <w:t xml:space="preserve"> </w:t>
      </w:r>
      <w:r w:rsidRPr="00B04305">
        <w:rPr>
          <w:rFonts w:ascii="Times New Roman" w:hAnsi="Times New Roman"/>
          <w:sz w:val="30"/>
          <w:szCs w:val="30"/>
        </w:rPr>
        <w:t>должна являться обязательной</w:t>
      </w:r>
      <w:r w:rsidR="00F20540" w:rsidRPr="00B04305">
        <w:rPr>
          <w:rFonts w:ascii="Times New Roman" w:hAnsi="Times New Roman"/>
          <w:sz w:val="30"/>
          <w:szCs w:val="30"/>
        </w:rPr>
        <w:t xml:space="preserve"> частью </w:t>
      </w:r>
      <w:r w:rsidR="005A0006">
        <w:rPr>
          <w:rFonts w:ascii="Times New Roman" w:hAnsi="Times New Roman"/>
          <w:sz w:val="30"/>
          <w:szCs w:val="30"/>
        </w:rPr>
        <w:t>отчета.</w:t>
      </w:r>
    </w:p>
    <w:p w:rsidR="00F20540" w:rsidRPr="00FF5398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FF5398">
        <w:rPr>
          <w:rFonts w:ascii="Times New Roman" w:hAnsi="Times New Roman"/>
          <w:sz w:val="30"/>
          <w:szCs w:val="30"/>
        </w:rPr>
        <w:t>1.2.</w:t>
      </w:r>
      <w:bookmarkStart w:id="1" w:name="_Toc393201173"/>
      <w:bookmarkStart w:id="2" w:name="_Toc349823348"/>
      <w:bookmarkStart w:id="3" w:name="_Toc305067046"/>
      <w:r w:rsidR="00FF5398" w:rsidRPr="00FF5398">
        <w:rPr>
          <w:rFonts w:ascii="Times New Roman" w:hAnsi="Times New Roman"/>
          <w:sz w:val="30"/>
          <w:szCs w:val="30"/>
        </w:rPr>
        <w:t> </w:t>
      </w:r>
      <w:r w:rsidR="00FD3961" w:rsidRPr="005A0006">
        <w:rPr>
          <w:rFonts w:ascii="Times New Roman" w:hAnsi="Times New Roman"/>
          <w:sz w:val="30"/>
          <w:szCs w:val="30"/>
        </w:rPr>
        <w:t xml:space="preserve">Соблюдение </w:t>
      </w:r>
      <w:r w:rsidR="002603C0">
        <w:rPr>
          <w:rFonts w:ascii="Times New Roman" w:hAnsi="Times New Roman"/>
          <w:sz w:val="30"/>
          <w:szCs w:val="30"/>
        </w:rPr>
        <w:t>Правил н</w:t>
      </w:r>
      <w:r w:rsidR="00FD3961" w:rsidRPr="005A0006">
        <w:rPr>
          <w:rFonts w:ascii="Times New Roman" w:hAnsi="Times New Roman"/>
          <w:sz w:val="30"/>
          <w:szCs w:val="30"/>
        </w:rPr>
        <w:t>адлежащей клинической практики</w:t>
      </w:r>
      <w:r w:rsidR="002603C0">
        <w:rPr>
          <w:rFonts w:ascii="Times New Roman" w:hAnsi="Times New Roman"/>
          <w:sz w:val="30"/>
          <w:szCs w:val="30"/>
        </w:rPr>
        <w:t xml:space="preserve"> Евразийского экономического союза</w:t>
      </w:r>
      <w:r w:rsidR="00C90AE2">
        <w:rPr>
          <w:rFonts w:ascii="Times New Roman" w:hAnsi="Times New Roman"/>
          <w:sz w:val="30"/>
          <w:szCs w:val="30"/>
        </w:rPr>
        <w:t>, утверждаемых Евразийской экономической комиссией</w:t>
      </w:r>
      <w:r w:rsidR="009D205A">
        <w:rPr>
          <w:rFonts w:ascii="Times New Roman" w:hAnsi="Times New Roman"/>
          <w:sz w:val="30"/>
          <w:szCs w:val="30"/>
        </w:rPr>
        <w:t>.</w:t>
      </w:r>
      <w:r w:rsidR="00FD3961" w:rsidRPr="005A0006">
        <w:rPr>
          <w:rFonts w:ascii="Times New Roman" w:hAnsi="Times New Roman"/>
          <w:sz w:val="30"/>
          <w:szCs w:val="30"/>
        </w:rPr>
        <w:t xml:space="preserve"> </w:t>
      </w:r>
      <w:bookmarkEnd w:id="1"/>
      <w:bookmarkEnd w:id="2"/>
      <w:bookmarkEnd w:id="3"/>
    </w:p>
    <w:p w:rsidR="00177427" w:rsidRPr="00B04305" w:rsidRDefault="00177427" w:rsidP="00B043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iCs/>
          <w:sz w:val="30"/>
          <w:szCs w:val="30"/>
        </w:rPr>
      </w:pPr>
      <w:r w:rsidRPr="00B04305">
        <w:rPr>
          <w:rFonts w:ascii="Times New Roman" w:hAnsi="Times New Roman"/>
          <w:iCs/>
          <w:sz w:val="30"/>
          <w:szCs w:val="30"/>
        </w:rPr>
        <w:lastRenderedPageBreak/>
        <w:t xml:space="preserve">В данном разделе и разделе 3.1, а также в модуле «Общее описание» отчета необходимо отразить вопросы соответствия требованиям Правил надлежащей клинической практики </w:t>
      </w:r>
      <w:r w:rsidR="00C90AE2">
        <w:rPr>
          <w:rFonts w:ascii="Times New Roman" w:hAnsi="Times New Roman"/>
          <w:sz w:val="30"/>
          <w:szCs w:val="30"/>
        </w:rPr>
        <w:t>Евразийского экономического союза, утверждаемым Евразийской экономической комиссии</w:t>
      </w:r>
      <w:r w:rsidRPr="00B04305">
        <w:rPr>
          <w:rFonts w:ascii="Times New Roman" w:hAnsi="Times New Roman"/>
          <w:iCs/>
          <w:sz w:val="30"/>
          <w:szCs w:val="30"/>
        </w:rPr>
        <w:t>.</w:t>
      </w:r>
    </w:p>
    <w:p w:rsidR="00177427" w:rsidRPr="00B04305" w:rsidRDefault="00177427" w:rsidP="00B043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iCs/>
          <w:sz w:val="30"/>
          <w:szCs w:val="30"/>
        </w:rPr>
      </w:pPr>
      <w:r w:rsidRPr="00B04305">
        <w:rPr>
          <w:rFonts w:ascii="Times New Roman" w:hAnsi="Times New Roman"/>
          <w:iCs/>
          <w:sz w:val="30"/>
          <w:szCs w:val="30"/>
        </w:rPr>
        <w:t>В данном разделе необходимо рассмотреть:</w:t>
      </w:r>
    </w:p>
    <w:p w:rsidR="00694CD6" w:rsidRDefault="005A0006" w:rsidP="00694CD6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</w:pPr>
      <w:r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в</w:t>
      </w:r>
      <w:r w:rsidR="00177427" w:rsidRPr="00B04305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се сомнения, возникшие в ходе </w:t>
      </w:r>
      <w:r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проведения </w:t>
      </w:r>
      <w:r w:rsidR="00177427" w:rsidRPr="00B04305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экспертизы относительно соблюдения </w:t>
      </w:r>
      <w:r w:rsidR="00925A49" w:rsidRPr="00C90AE2">
        <w:rPr>
          <w:rFonts w:ascii="Times New Roman" w:eastAsia="Times New Roman" w:hAnsi="Times New Roman" w:cs="Times New Roman"/>
          <w:i w:val="0"/>
          <w:iCs/>
          <w:color w:val="auto"/>
          <w:sz w:val="30"/>
          <w:szCs w:val="30"/>
          <w:lang w:val="ru-RU" w:eastAsia="ru-RU"/>
        </w:rPr>
        <w:t xml:space="preserve">Правил </w:t>
      </w:r>
      <w:r w:rsidR="00177427" w:rsidRPr="00C90AE2">
        <w:rPr>
          <w:rFonts w:ascii="Times New Roman" w:eastAsia="Times New Roman" w:hAnsi="Times New Roman" w:cs="Times New Roman"/>
          <w:i w:val="0"/>
          <w:iCs/>
          <w:color w:val="auto"/>
          <w:sz w:val="30"/>
          <w:szCs w:val="30"/>
          <w:lang w:val="ru-RU" w:eastAsia="ru-RU"/>
        </w:rPr>
        <w:t>надлежащей клинической практики</w:t>
      </w:r>
      <w:r w:rsidR="00925A49" w:rsidRPr="00C90AE2">
        <w:rPr>
          <w:rFonts w:ascii="Times New Roman" w:eastAsia="Times New Roman" w:hAnsi="Times New Roman" w:cs="Times New Roman"/>
          <w:i w:val="0"/>
          <w:iCs/>
          <w:color w:val="auto"/>
          <w:sz w:val="30"/>
          <w:szCs w:val="30"/>
          <w:lang w:val="ru-RU" w:eastAsia="ru-RU"/>
        </w:rPr>
        <w:t xml:space="preserve"> </w:t>
      </w:r>
      <w:r w:rsidR="00C90AE2" w:rsidRPr="00C90AE2">
        <w:rPr>
          <w:rFonts w:ascii="Times New Roman" w:eastAsia="Times New Roman" w:hAnsi="Times New Roman" w:cs="Times New Roman"/>
          <w:i w:val="0"/>
          <w:iCs/>
          <w:color w:val="auto"/>
          <w:sz w:val="30"/>
          <w:szCs w:val="30"/>
          <w:lang w:val="ru-RU" w:eastAsia="ru-RU"/>
        </w:rPr>
        <w:t>Евразийского экономического союза, утверждаемых Евразийской экономической комисси</w:t>
      </w:r>
      <w:r w:rsidR="002C2191">
        <w:rPr>
          <w:rFonts w:ascii="Times New Roman" w:eastAsia="Times New Roman" w:hAnsi="Times New Roman" w:cs="Times New Roman"/>
          <w:i w:val="0"/>
          <w:iCs/>
          <w:color w:val="auto"/>
          <w:sz w:val="30"/>
          <w:szCs w:val="30"/>
          <w:lang w:val="ru-RU" w:eastAsia="ru-RU"/>
        </w:rPr>
        <w:t>ей</w:t>
      </w:r>
      <w:r w:rsidR="00C90AE2" w:rsidRPr="00C90AE2">
        <w:rPr>
          <w:rFonts w:ascii="Times New Roman" w:eastAsia="Times New Roman" w:hAnsi="Times New Roman" w:cs="Times New Roman"/>
          <w:i w:val="0"/>
          <w:iCs/>
          <w:color w:val="auto"/>
          <w:sz w:val="30"/>
          <w:szCs w:val="30"/>
          <w:lang w:val="ru-RU" w:eastAsia="ru-RU"/>
        </w:rPr>
        <w:t>,</w:t>
      </w:r>
      <w:r w:rsidR="00925A49" w:rsidRPr="00C90AE2">
        <w:rPr>
          <w:rFonts w:ascii="Times New Roman" w:eastAsia="Times New Roman" w:hAnsi="Times New Roman" w:cs="Times New Roman"/>
          <w:i w:val="0"/>
          <w:iCs/>
          <w:color w:val="auto"/>
          <w:sz w:val="30"/>
          <w:szCs w:val="30"/>
          <w:lang w:val="ru-RU" w:eastAsia="ru-RU"/>
        </w:rPr>
        <w:t xml:space="preserve"> </w:t>
      </w:r>
      <w:r w:rsidR="00177427" w:rsidRPr="00C90AE2">
        <w:rPr>
          <w:rFonts w:ascii="Times New Roman" w:eastAsia="Times New Roman" w:hAnsi="Times New Roman" w:cs="Times New Roman"/>
          <w:i w:val="0"/>
          <w:iCs/>
          <w:color w:val="auto"/>
          <w:sz w:val="30"/>
          <w:szCs w:val="30"/>
          <w:lang w:val="ru-RU" w:eastAsia="ru-RU"/>
        </w:rPr>
        <w:t>и связанных регуляторных и этических требований (правильность данных,</w:t>
      </w:r>
      <w:r w:rsidR="00177427" w:rsidRPr="00B04305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соблюдение протокола и</w:t>
      </w:r>
      <w:r w:rsidR="00694CD6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соблюдение этических аспектов);</w:t>
      </w:r>
    </w:p>
    <w:p w:rsidR="00694CD6" w:rsidRPr="007A5C3D" w:rsidRDefault="00694CD6" w:rsidP="00694CD6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</w:pPr>
      <w:r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д</w:t>
      </w:r>
      <w:r w:rsidR="00177427" w:rsidRPr="00B04305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екларацию соблюдения этических стандартов клинических исследований</w:t>
      </w:r>
      <w:r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,</w:t>
      </w:r>
      <w:r w:rsidR="00177427" w:rsidRPr="00B04305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предусмотренную Правилами надлежащей клинической практики </w:t>
      </w:r>
      <w:r w:rsidR="007A5C3D" w:rsidRPr="007A5C3D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Ев</w:t>
      </w:r>
      <w:r w:rsidR="00C90AE2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разийского экономического союза</w:t>
      </w:r>
      <w:r w:rsidR="00C90AE2" w:rsidRPr="00C90AE2">
        <w:rPr>
          <w:rFonts w:ascii="Times New Roman" w:eastAsia="Times New Roman" w:hAnsi="Times New Roman" w:cs="Times New Roman"/>
          <w:i w:val="0"/>
          <w:iCs/>
          <w:color w:val="auto"/>
          <w:sz w:val="30"/>
          <w:szCs w:val="30"/>
          <w:lang w:val="ru-RU" w:eastAsia="ru-RU"/>
        </w:rPr>
        <w:t>, утверждаемых Евразийской экономической комиссии,</w:t>
      </w:r>
      <w:r w:rsidR="00C90AE2">
        <w:rPr>
          <w:rFonts w:ascii="Times New Roman" w:eastAsia="Times New Roman" w:hAnsi="Times New Roman" w:cs="Times New Roman"/>
          <w:i w:val="0"/>
          <w:iCs/>
          <w:color w:val="auto"/>
          <w:sz w:val="30"/>
          <w:szCs w:val="30"/>
          <w:lang w:val="ru-RU" w:eastAsia="ru-RU"/>
        </w:rPr>
        <w:t xml:space="preserve"> </w:t>
      </w:r>
      <w:r w:rsidRPr="007A5C3D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или их эквивалента;</w:t>
      </w:r>
    </w:p>
    <w:p w:rsidR="004852BD" w:rsidRPr="00B04305" w:rsidRDefault="00694CD6" w:rsidP="00694CD6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</w:pPr>
      <w:r w:rsidRPr="007A5C3D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ц</w:t>
      </w:r>
      <w:r w:rsidR="00177427" w:rsidRPr="007A5C3D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елесообразность проведения инспекции</w:t>
      </w:r>
      <w:r w:rsidR="002C2191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на соответствие </w:t>
      </w:r>
      <w:r w:rsidR="002C2191" w:rsidRPr="00C90AE2">
        <w:rPr>
          <w:rFonts w:ascii="Times New Roman" w:eastAsia="Times New Roman" w:hAnsi="Times New Roman" w:cs="Times New Roman"/>
          <w:i w:val="0"/>
          <w:iCs/>
          <w:color w:val="auto"/>
          <w:sz w:val="30"/>
          <w:szCs w:val="30"/>
          <w:lang w:val="ru-RU" w:eastAsia="ru-RU"/>
        </w:rPr>
        <w:t>Правил надлежащей клинической практики Евразийского экономического союза, утверждаемых Евразийской экономической комисси</w:t>
      </w:r>
      <w:r w:rsidR="002C2191">
        <w:rPr>
          <w:rFonts w:ascii="Times New Roman" w:eastAsia="Times New Roman" w:hAnsi="Times New Roman" w:cs="Times New Roman"/>
          <w:i w:val="0"/>
          <w:iCs/>
          <w:color w:val="auto"/>
          <w:sz w:val="30"/>
          <w:szCs w:val="30"/>
          <w:lang w:val="ru-RU" w:eastAsia="ru-RU"/>
        </w:rPr>
        <w:t>ей</w:t>
      </w:r>
      <w:r w:rsidR="002C2191" w:rsidRPr="00C90AE2">
        <w:rPr>
          <w:rFonts w:ascii="Times New Roman" w:eastAsia="Times New Roman" w:hAnsi="Times New Roman" w:cs="Times New Roman"/>
          <w:i w:val="0"/>
          <w:iCs/>
          <w:color w:val="auto"/>
          <w:sz w:val="30"/>
          <w:szCs w:val="30"/>
          <w:lang w:val="ru-RU" w:eastAsia="ru-RU"/>
        </w:rPr>
        <w:t>,</w:t>
      </w:r>
      <w:r w:rsidR="00177427" w:rsidRPr="007A5C3D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 исходя </w:t>
      </w:r>
      <w:r w:rsidR="007A5C3D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 xml:space="preserve">указаний, представленных в </w:t>
      </w:r>
      <w:r w:rsidR="00DE3F41" w:rsidRPr="007A5C3D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Правил</w:t>
      </w:r>
      <w:r w:rsidR="007A5C3D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ах</w:t>
      </w:r>
      <w:r w:rsidR="00DE3F41" w:rsidRPr="007A5C3D">
        <w:rPr>
          <w:rFonts w:ascii="Times New Roman" w:hAnsi="Times New Roman" w:cs="Times New Roman"/>
          <w:i w:val="0"/>
          <w:color w:val="auto"/>
          <w:sz w:val="30"/>
          <w:szCs w:val="30"/>
          <w:lang w:val="ru-RU"/>
        </w:rPr>
        <w:t>.</w:t>
      </w:r>
    </w:p>
    <w:p w:rsidR="0067711F" w:rsidRDefault="0067711F" w:rsidP="00B04305">
      <w:pPr>
        <w:widowControl w:val="0"/>
        <w:tabs>
          <w:tab w:val="left" w:pos="820"/>
          <w:tab w:val="left" w:pos="9639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iCs/>
          <w:sz w:val="30"/>
          <w:szCs w:val="30"/>
        </w:rPr>
      </w:pPr>
      <w:r w:rsidRPr="0067711F">
        <w:rPr>
          <w:rFonts w:ascii="Times New Roman" w:hAnsi="Times New Roman"/>
          <w:iCs/>
          <w:sz w:val="30"/>
          <w:szCs w:val="30"/>
        </w:rPr>
        <w:t xml:space="preserve">Принятие решения о необходимости проведения инспекции осуществляется на основе комбинации </w:t>
      </w:r>
      <w:r>
        <w:rPr>
          <w:rFonts w:ascii="Times New Roman" w:hAnsi="Times New Roman"/>
          <w:iCs/>
          <w:sz w:val="30"/>
          <w:szCs w:val="30"/>
        </w:rPr>
        <w:t xml:space="preserve">критических </w:t>
      </w:r>
      <w:r w:rsidRPr="0067711F">
        <w:rPr>
          <w:rFonts w:ascii="Times New Roman" w:hAnsi="Times New Roman"/>
          <w:iCs/>
          <w:sz w:val="30"/>
          <w:szCs w:val="30"/>
        </w:rPr>
        <w:t>факторов</w:t>
      </w:r>
      <w:r w:rsidR="00694CD6">
        <w:rPr>
          <w:rFonts w:ascii="Times New Roman" w:hAnsi="Times New Roman"/>
          <w:iCs/>
          <w:sz w:val="30"/>
          <w:szCs w:val="30"/>
        </w:rPr>
        <w:t xml:space="preserve">, </w:t>
      </w:r>
      <w:r>
        <w:rPr>
          <w:rFonts w:ascii="Times New Roman" w:hAnsi="Times New Roman"/>
          <w:iCs/>
          <w:sz w:val="30"/>
          <w:szCs w:val="30"/>
        </w:rPr>
        <w:t>п</w:t>
      </w:r>
      <w:r w:rsidR="00694CD6">
        <w:rPr>
          <w:rFonts w:ascii="Times New Roman" w:hAnsi="Times New Roman"/>
          <w:iCs/>
          <w:sz w:val="30"/>
          <w:szCs w:val="30"/>
        </w:rPr>
        <w:t>риведенных в Правилах</w:t>
      </w:r>
      <w:r w:rsidRPr="0067711F">
        <w:rPr>
          <w:rFonts w:ascii="Times New Roman" w:hAnsi="Times New Roman"/>
          <w:iCs/>
          <w:sz w:val="30"/>
          <w:szCs w:val="30"/>
        </w:rPr>
        <w:t xml:space="preserve"> с учетом оценки всего регистрационного досье. Перечень </w:t>
      </w:r>
      <w:r>
        <w:rPr>
          <w:rFonts w:ascii="Times New Roman" w:hAnsi="Times New Roman"/>
          <w:iCs/>
          <w:sz w:val="30"/>
          <w:szCs w:val="30"/>
        </w:rPr>
        <w:t>критических факторов</w:t>
      </w:r>
      <w:r w:rsidR="00694CD6">
        <w:rPr>
          <w:rFonts w:ascii="Times New Roman" w:hAnsi="Times New Roman"/>
          <w:iCs/>
          <w:sz w:val="30"/>
          <w:szCs w:val="30"/>
        </w:rPr>
        <w:t xml:space="preserve"> не является исчерпывающим</w:t>
      </w:r>
      <w:r w:rsidRPr="0067711F">
        <w:rPr>
          <w:rFonts w:ascii="Times New Roman" w:hAnsi="Times New Roman"/>
          <w:iCs/>
          <w:sz w:val="30"/>
          <w:szCs w:val="30"/>
        </w:rPr>
        <w:t xml:space="preserve">, значимость каждого </w:t>
      </w:r>
      <w:r>
        <w:rPr>
          <w:rFonts w:ascii="Times New Roman" w:hAnsi="Times New Roman"/>
          <w:iCs/>
          <w:sz w:val="30"/>
          <w:szCs w:val="30"/>
        </w:rPr>
        <w:t>фактора</w:t>
      </w:r>
      <w:r w:rsidRPr="0067711F">
        <w:rPr>
          <w:rFonts w:ascii="Times New Roman" w:hAnsi="Times New Roman"/>
          <w:iCs/>
          <w:sz w:val="30"/>
          <w:szCs w:val="30"/>
        </w:rPr>
        <w:t xml:space="preserve"> в отношении принятия решения о необходимости проведения внеплановой инспекции на соответствие </w:t>
      </w:r>
      <w:r>
        <w:rPr>
          <w:rFonts w:ascii="Times New Roman" w:hAnsi="Times New Roman"/>
          <w:iCs/>
          <w:sz w:val="30"/>
          <w:szCs w:val="30"/>
        </w:rPr>
        <w:t xml:space="preserve">требованиям Правил </w:t>
      </w:r>
      <w:r w:rsidRPr="0067711F">
        <w:rPr>
          <w:rFonts w:ascii="Times New Roman" w:hAnsi="Times New Roman"/>
          <w:iCs/>
          <w:sz w:val="30"/>
          <w:szCs w:val="30"/>
        </w:rPr>
        <w:t xml:space="preserve">надлежащей клинической практики </w:t>
      </w:r>
      <w:r w:rsidR="002C2191" w:rsidRPr="002C2191">
        <w:rPr>
          <w:rFonts w:ascii="Times New Roman" w:hAnsi="Times New Roman"/>
          <w:iCs/>
          <w:sz w:val="30"/>
          <w:szCs w:val="30"/>
        </w:rPr>
        <w:t xml:space="preserve">Евразийского экономического союза, утверждаемых Евразийской экономической </w:t>
      </w:r>
      <w:r w:rsidR="002C2191" w:rsidRPr="002C2191">
        <w:rPr>
          <w:rFonts w:ascii="Times New Roman" w:hAnsi="Times New Roman"/>
          <w:iCs/>
          <w:sz w:val="30"/>
          <w:szCs w:val="30"/>
        </w:rPr>
        <w:lastRenderedPageBreak/>
        <w:t>комиссией,</w:t>
      </w:r>
      <w:r w:rsidRPr="0067711F">
        <w:rPr>
          <w:rFonts w:ascii="Times New Roman" w:hAnsi="Times New Roman"/>
          <w:iCs/>
          <w:sz w:val="30"/>
          <w:szCs w:val="30"/>
        </w:rPr>
        <w:t xml:space="preserve"> может существенно различат</w:t>
      </w:r>
      <w:r>
        <w:rPr>
          <w:rFonts w:ascii="Times New Roman" w:hAnsi="Times New Roman"/>
          <w:iCs/>
          <w:sz w:val="30"/>
          <w:szCs w:val="30"/>
        </w:rPr>
        <w:t>ь</w:t>
      </w:r>
      <w:r w:rsidRPr="0067711F">
        <w:rPr>
          <w:rFonts w:ascii="Times New Roman" w:hAnsi="Times New Roman"/>
          <w:iCs/>
          <w:sz w:val="30"/>
          <w:szCs w:val="30"/>
        </w:rPr>
        <w:t>ся в зависимости от многих факторов</w:t>
      </w:r>
      <w:r>
        <w:rPr>
          <w:rFonts w:ascii="Times New Roman" w:hAnsi="Times New Roman"/>
          <w:iCs/>
          <w:sz w:val="30"/>
          <w:szCs w:val="30"/>
        </w:rPr>
        <w:t>.</w:t>
      </w:r>
    </w:p>
    <w:p w:rsidR="008B6735" w:rsidRDefault="00177427" w:rsidP="008B6735">
      <w:pPr>
        <w:widowControl w:val="0"/>
        <w:tabs>
          <w:tab w:val="left" w:pos="820"/>
          <w:tab w:val="left" w:pos="9639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iCs/>
          <w:sz w:val="30"/>
          <w:szCs w:val="30"/>
        </w:rPr>
        <w:t xml:space="preserve">Для запроса о проведении инспекции на соответствие требованиям Правил надлежащей клинической практики </w:t>
      </w:r>
      <w:r w:rsidR="002C2191" w:rsidRPr="002C2191">
        <w:rPr>
          <w:rFonts w:ascii="Times New Roman" w:hAnsi="Times New Roman"/>
          <w:iCs/>
          <w:sz w:val="30"/>
          <w:szCs w:val="30"/>
        </w:rPr>
        <w:t>Евразийского экономического союза, утверждаемых Евразийской экономической комиссией,</w:t>
      </w:r>
      <w:r w:rsidRPr="00B04305">
        <w:rPr>
          <w:rFonts w:ascii="Times New Roman" w:hAnsi="Times New Roman"/>
          <w:iCs/>
          <w:sz w:val="30"/>
          <w:szCs w:val="30"/>
        </w:rPr>
        <w:t xml:space="preserve"> необходимо:</w:t>
      </w:r>
    </w:p>
    <w:p w:rsidR="008B6735" w:rsidRDefault="00177427" w:rsidP="008B6735">
      <w:pPr>
        <w:widowControl w:val="0"/>
        <w:tabs>
          <w:tab w:val="left" w:pos="820"/>
          <w:tab w:val="left" w:pos="9639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iCs/>
          <w:sz w:val="30"/>
          <w:szCs w:val="30"/>
        </w:rPr>
        <w:t>обратиться в национальный фармацевтический инспекторат;</w:t>
      </w:r>
    </w:p>
    <w:p w:rsidR="008B6735" w:rsidRDefault="00177427" w:rsidP="008B6735">
      <w:pPr>
        <w:widowControl w:val="0"/>
        <w:tabs>
          <w:tab w:val="left" w:pos="820"/>
          <w:tab w:val="left" w:pos="9639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iCs/>
          <w:sz w:val="30"/>
          <w:szCs w:val="30"/>
        </w:rPr>
        <w:t>определить вместе с инспекторатом исследования, объекты и специфические вопросы или проблемы, имеющие отношение к проведению инспекции;</w:t>
      </w:r>
    </w:p>
    <w:p w:rsidR="00177427" w:rsidRPr="008B6735" w:rsidRDefault="00177427" w:rsidP="008B6735">
      <w:pPr>
        <w:widowControl w:val="0"/>
        <w:tabs>
          <w:tab w:val="left" w:pos="820"/>
          <w:tab w:val="left" w:pos="9639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iCs/>
          <w:sz w:val="30"/>
          <w:szCs w:val="30"/>
        </w:rPr>
        <w:t xml:space="preserve">подготовить официальный запрос на проведение инспекции, который подается на рассмотрение инспекторов и дальнейшее согласование с уполномоченными экспертными </w:t>
      </w:r>
      <w:r w:rsidR="00A83184">
        <w:rPr>
          <w:rFonts w:ascii="Times New Roman" w:hAnsi="Times New Roman"/>
          <w:iCs/>
          <w:sz w:val="30"/>
          <w:szCs w:val="30"/>
        </w:rPr>
        <w:t>организациями государств-членов</w:t>
      </w:r>
      <w:r w:rsidRPr="00B04305">
        <w:rPr>
          <w:rFonts w:ascii="Times New Roman" w:hAnsi="Times New Roman"/>
          <w:iCs/>
          <w:sz w:val="30"/>
          <w:szCs w:val="30"/>
        </w:rPr>
        <w:t>, после чего запрос утверждается уполномоченными органами и включается в план инспекций (90 или 120 день).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 xml:space="preserve">Подробная информация </w:t>
      </w:r>
      <w:r w:rsidR="0068271E" w:rsidRPr="00B04305">
        <w:rPr>
          <w:rFonts w:ascii="Times New Roman" w:hAnsi="Times New Roman"/>
          <w:sz w:val="30"/>
          <w:szCs w:val="30"/>
        </w:rPr>
        <w:t>о</w:t>
      </w:r>
      <w:r w:rsidRPr="00B04305">
        <w:rPr>
          <w:rFonts w:ascii="Times New Roman" w:hAnsi="Times New Roman"/>
          <w:sz w:val="30"/>
          <w:szCs w:val="30"/>
        </w:rPr>
        <w:t xml:space="preserve"> фактор</w:t>
      </w:r>
      <w:r w:rsidR="0068271E" w:rsidRPr="00B04305">
        <w:rPr>
          <w:rFonts w:ascii="Times New Roman" w:hAnsi="Times New Roman"/>
          <w:sz w:val="30"/>
          <w:szCs w:val="30"/>
        </w:rPr>
        <w:t>ах</w:t>
      </w:r>
      <w:r w:rsidRPr="00B04305">
        <w:rPr>
          <w:rFonts w:ascii="Times New Roman" w:hAnsi="Times New Roman"/>
          <w:sz w:val="30"/>
          <w:szCs w:val="30"/>
        </w:rPr>
        <w:t>, обуславливающих необходимость в проведении инспекции</w:t>
      </w:r>
      <w:r w:rsidR="00A65498" w:rsidRPr="00B04305">
        <w:rPr>
          <w:rFonts w:ascii="Times New Roman" w:hAnsi="Times New Roman"/>
          <w:sz w:val="30"/>
          <w:szCs w:val="30"/>
        </w:rPr>
        <w:t>,</w:t>
      </w:r>
      <w:r w:rsidRPr="00B04305">
        <w:rPr>
          <w:rFonts w:ascii="Times New Roman" w:hAnsi="Times New Roman"/>
          <w:sz w:val="30"/>
          <w:szCs w:val="30"/>
        </w:rPr>
        <w:t xml:space="preserve"> приведена в </w:t>
      </w:r>
      <w:r w:rsidR="00DE3F41">
        <w:rPr>
          <w:rFonts w:ascii="Times New Roman" w:hAnsi="Times New Roman"/>
          <w:sz w:val="30"/>
          <w:szCs w:val="30"/>
        </w:rPr>
        <w:t xml:space="preserve">Правилах и </w:t>
      </w:r>
      <w:r w:rsidR="0068271E" w:rsidRPr="00B04305">
        <w:rPr>
          <w:rFonts w:ascii="Times New Roman" w:hAnsi="Times New Roman"/>
          <w:sz w:val="30"/>
          <w:szCs w:val="30"/>
        </w:rPr>
        <w:t>Правила</w:t>
      </w:r>
      <w:r w:rsidR="00DE3F41">
        <w:rPr>
          <w:rFonts w:ascii="Times New Roman" w:hAnsi="Times New Roman"/>
          <w:sz w:val="30"/>
          <w:szCs w:val="30"/>
        </w:rPr>
        <w:t>х</w:t>
      </w:r>
      <w:r w:rsidR="0068271E" w:rsidRPr="00B04305">
        <w:rPr>
          <w:rFonts w:ascii="Times New Roman" w:hAnsi="Times New Roman"/>
          <w:sz w:val="30"/>
          <w:szCs w:val="30"/>
        </w:rPr>
        <w:t xml:space="preserve"> проведения фармацевтических инспекций </w:t>
      </w:r>
      <w:r w:rsidR="002C2191" w:rsidRPr="002C2191">
        <w:rPr>
          <w:rFonts w:ascii="Times New Roman" w:hAnsi="Times New Roman"/>
          <w:iCs/>
          <w:sz w:val="30"/>
          <w:szCs w:val="30"/>
        </w:rPr>
        <w:t>Евразийского экономического союза</w:t>
      </w:r>
      <w:r w:rsidRPr="00B04305">
        <w:rPr>
          <w:rFonts w:ascii="Times New Roman" w:hAnsi="Times New Roman"/>
          <w:sz w:val="30"/>
          <w:szCs w:val="30"/>
        </w:rPr>
        <w:t>.</w:t>
      </w:r>
    </w:p>
    <w:p w:rsidR="00F20540" w:rsidRPr="00FF5398" w:rsidRDefault="00A3045C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FF5398">
        <w:rPr>
          <w:rFonts w:ascii="Times New Roman" w:hAnsi="Times New Roman"/>
          <w:sz w:val="30"/>
          <w:szCs w:val="30"/>
        </w:rPr>
        <w:t>1.3.</w:t>
      </w:r>
      <w:r w:rsidR="00FF5398">
        <w:rPr>
          <w:rFonts w:ascii="Times New Roman" w:hAnsi="Times New Roman"/>
          <w:sz w:val="30"/>
          <w:szCs w:val="30"/>
        </w:rPr>
        <w:t> </w:t>
      </w:r>
      <w:r w:rsidR="00FD3961" w:rsidRPr="00FF5398">
        <w:rPr>
          <w:rFonts w:ascii="Times New Roman" w:hAnsi="Times New Roman"/>
          <w:sz w:val="30"/>
          <w:szCs w:val="30"/>
        </w:rPr>
        <w:t>Данные по принадлежности к классу орфанных лекарственных препаратов</w:t>
      </w:r>
      <w:r w:rsidR="009D205A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68271E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Следует у</w:t>
      </w:r>
      <w:r w:rsidR="00F20540" w:rsidRPr="00B04305">
        <w:rPr>
          <w:rFonts w:ascii="Times New Roman" w:hAnsi="Times New Roman"/>
          <w:sz w:val="30"/>
          <w:szCs w:val="30"/>
        </w:rPr>
        <w:t>ка</w:t>
      </w:r>
      <w:r w:rsidRPr="00B04305">
        <w:rPr>
          <w:rFonts w:ascii="Times New Roman" w:hAnsi="Times New Roman"/>
          <w:sz w:val="30"/>
          <w:szCs w:val="30"/>
        </w:rPr>
        <w:t>зать</w:t>
      </w:r>
      <w:r w:rsidR="00F20540" w:rsidRPr="00B04305">
        <w:rPr>
          <w:rFonts w:ascii="Times New Roman" w:hAnsi="Times New Roman"/>
          <w:sz w:val="30"/>
          <w:szCs w:val="30"/>
        </w:rPr>
        <w:t xml:space="preserve">, если препарату в связи с показаниями к его применению </w:t>
      </w:r>
      <w:r w:rsidRPr="00B04305">
        <w:rPr>
          <w:rFonts w:ascii="Times New Roman" w:hAnsi="Times New Roman"/>
          <w:sz w:val="30"/>
          <w:szCs w:val="30"/>
        </w:rPr>
        <w:t>может быть</w:t>
      </w:r>
      <w:r w:rsidR="00F20540" w:rsidRPr="00B04305">
        <w:rPr>
          <w:rFonts w:ascii="Times New Roman" w:hAnsi="Times New Roman"/>
          <w:sz w:val="30"/>
          <w:szCs w:val="30"/>
        </w:rPr>
        <w:t xml:space="preserve"> присвоен статус орфанного препарата. </w:t>
      </w:r>
      <w:r w:rsidRPr="00B04305">
        <w:rPr>
          <w:rFonts w:ascii="Times New Roman" w:hAnsi="Times New Roman"/>
          <w:sz w:val="30"/>
          <w:szCs w:val="30"/>
        </w:rPr>
        <w:t>Следует у</w:t>
      </w:r>
      <w:r w:rsidR="00F20540" w:rsidRPr="00B04305">
        <w:rPr>
          <w:rFonts w:ascii="Times New Roman" w:hAnsi="Times New Roman"/>
          <w:sz w:val="30"/>
          <w:szCs w:val="30"/>
        </w:rPr>
        <w:t>ка</w:t>
      </w:r>
      <w:r w:rsidRPr="00B04305">
        <w:rPr>
          <w:rFonts w:ascii="Times New Roman" w:hAnsi="Times New Roman"/>
          <w:sz w:val="30"/>
          <w:szCs w:val="30"/>
        </w:rPr>
        <w:t>зать</w:t>
      </w:r>
      <w:r w:rsidR="00F20540" w:rsidRPr="00B04305">
        <w:rPr>
          <w:rFonts w:ascii="Times New Roman" w:hAnsi="Times New Roman"/>
          <w:sz w:val="30"/>
          <w:szCs w:val="30"/>
        </w:rPr>
        <w:t xml:space="preserve"> показания к </w:t>
      </w:r>
      <w:r w:rsidRPr="00B04305">
        <w:rPr>
          <w:rFonts w:ascii="Times New Roman" w:hAnsi="Times New Roman"/>
          <w:sz w:val="30"/>
          <w:szCs w:val="30"/>
        </w:rPr>
        <w:t xml:space="preserve">его </w:t>
      </w:r>
      <w:r w:rsidR="00F20540" w:rsidRPr="00B04305">
        <w:rPr>
          <w:rFonts w:ascii="Times New Roman" w:hAnsi="Times New Roman"/>
          <w:sz w:val="30"/>
          <w:szCs w:val="30"/>
        </w:rPr>
        <w:t>применению в таком качестве и распространенность заболевания, подлежащего лечению данным препаратом (по данным</w:t>
      </w:r>
      <w:r w:rsidRPr="00B04305">
        <w:rPr>
          <w:rFonts w:ascii="Times New Roman" w:hAnsi="Times New Roman"/>
          <w:sz w:val="30"/>
          <w:szCs w:val="30"/>
        </w:rPr>
        <w:t xml:space="preserve"> официальной статистики государств-членов или официальных списков орфанных заболеваний, утвержденных </w:t>
      </w:r>
      <w:r w:rsidR="00A83184">
        <w:rPr>
          <w:rFonts w:ascii="Times New Roman" w:hAnsi="Times New Roman"/>
          <w:sz w:val="30"/>
          <w:szCs w:val="30"/>
        </w:rPr>
        <w:br/>
      </w:r>
      <w:r w:rsidRPr="00B04305">
        <w:rPr>
          <w:rFonts w:ascii="Times New Roman" w:hAnsi="Times New Roman"/>
          <w:sz w:val="30"/>
          <w:szCs w:val="30"/>
        </w:rPr>
        <w:t>в государствах-членах</w:t>
      </w:r>
      <w:r w:rsidR="00F20540" w:rsidRPr="00B04305">
        <w:rPr>
          <w:rFonts w:ascii="Times New Roman" w:hAnsi="Times New Roman"/>
          <w:sz w:val="30"/>
          <w:szCs w:val="30"/>
        </w:rPr>
        <w:t>).</w:t>
      </w:r>
    </w:p>
    <w:p w:rsidR="00F20540" w:rsidRPr="008B673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lastRenderedPageBreak/>
        <w:t xml:space="preserve">В соответствующих случаях </w:t>
      </w:r>
      <w:r w:rsidR="0068271E" w:rsidRPr="00B04305">
        <w:rPr>
          <w:rFonts w:ascii="Times New Roman" w:hAnsi="Times New Roman"/>
          <w:sz w:val="30"/>
          <w:szCs w:val="30"/>
        </w:rPr>
        <w:t>следует привести данную формулировку</w:t>
      </w:r>
      <w:r w:rsidR="008B6735">
        <w:rPr>
          <w:rFonts w:ascii="Times New Roman" w:hAnsi="Times New Roman"/>
          <w:sz w:val="30"/>
          <w:szCs w:val="30"/>
        </w:rPr>
        <w:t xml:space="preserve">: </w:t>
      </w:r>
      <w:r w:rsidR="008B6735" w:rsidRPr="008B6735">
        <w:rPr>
          <w:rFonts w:ascii="Times New Roman" w:hAnsi="Times New Roman"/>
          <w:sz w:val="30"/>
          <w:szCs w:val="30"/>
        </w:rPr>
        <w:t>«</w:t>
      </w:r>
      <w:r w:rsidRPr="008B6735">
        <w:rPr>
          <w:rFonts w:ascii="Times New Roman" w:hAnsi="Times New Roman"/>
          <w:sz w:val="30"/>
          <w:szCs w:val="30"/>
        </w:rPr>
        <w:t xml:space="preserve">Согласно </w:t>
      </w:r>
      <w:r w:rsidR="008B6735">
        <w:rPr>
          <w:rFonts w:ascii="Times New Roman" w:hAnsi="Times New Roman"/>
          <w:sz w:val="30"/>
          <w:szCs w:val="30"/>
        </w:rPr>
        <w:t>данным (указать источник)</w:t>
      </w:r>
      <w:r w:rsidRPr="008B6735">
        <w:rPr>
          <w:rFonts w:ascii="Times New Roman" w:hAnsi="Times New Roman"/>
          <w:sz w:val="30"/>
          <w:szCs w:val="30"/>
        </w:rPr>
        <w:t xml:space="preserve"> распространенность заболевания </w:t>
      </w:r>
      <w:r w:rsidR="008B6735">
        <w:rPr>
          <w:rFonts w:ascii="Times New Roman" w:hAnsi="Times New Roman"/>
          <w:sz w:val="30"/>
          <w:szCs w:val="30"/>
        </w:rPr>
        <w:t>(</w:t>
      </w:r>
      <w:r w:rsidRPr="008B6735">
        <w:rPr>
          <w:rFonts w:ascii="Times New Roman" w:hAnsi="Times New Roman"/>
          <w:sz w:val="30"/>
          <w:szCs w:val="30"/>
        </w:rPr>
        <w:t>ука</w:t>
      </w:r>
      <w:r w:rsidR="00FA6CBB" w:rsidRPr="008B6735">
        <w:rPr>
          <w:rFonts w:ascii="Times New Roman" w:hAnsi="Times New Roman"/>
          <w:sz w:val="30"/>
          <w:szCs w:val="30"/>
        </w:rPr>
        <w:t>зать</w:t>
      </w:r>
      <w:r w:rsidRPr="008B6735">
        <w:rPr>
          <w:rFonts w:ascii="Times New Roman" w:hAnsi="Times New Roman"/>
          <w:sz w:val="30"/>
          <w:szCs w:val="30"/>
        </w:rPr>
        <w:t xml:space="preserve"> заболевание</w:t>
      </w:r>
      <w:r w:rsidR="008B6735">
        <w:rPr>
          <w:rFonts w:ascii="Times New Roman" w:hAnsi="Times New Roman"/>
          <w:sz w:val="30"/>
          <w:szCs w:val="30"/>
        </w:rPr>
        <w:t>)</w:t>
      </w:r>
      <w:r w:rsidRPr="008B6735">
        <w:rPr>
          <w:rFonts w:ascii="Times New Roman" w:hAnsi="Times New Roman"/>
          <w:sz w:val="30"/>
          <w:szCs w:val="30"/>
        </w:rPr>
        <w:t xml:space="preserve"> </w:t>
      </w:r>
      <w:r w:rsidR="00703813" w:rsidRPr="008B6735">
        <w:rPr>
          <w:rFonts w:ascii="Times New Roman" w:hAnsi="Times New Roman"/>
          <w:sz w:val="30"/>
          <w:szCs w:val="30"/>
        </w:rPr>
        <w:t xml:space="preserve">в </w:t>
      </w:r>
      <w:r w:rsidR="008B6735">
        <w:rPr>
          <w:rFonts w:ascii="Times New Roman" w:hAnsi="Times New Roman"/>
          <w:sz w:val="30"/>
          <w:szCs w:val="30"/>
        </w:rPr>
        <w:t>государстве-члене (</w:t>
      </w:r>
      <w:r w:rsidR="00A83184" w:rsidRPr="008B6735">
        <w:rPr>
          <w:rFonts w:ascii="Times New Roman" w:hAnsi="Times New Roman"/>
          <w:sz w:val="30"/>
          <w:szCs w:val="30"/>
        </w:rPr>
        <w:t>указать государство</w:t>
      </w:r>
      <w:r w:rsidR="008B6735">
        <w:rPr>
          <w:rFonts w:ascii="Times New Roman" w:hAnsi="Times New Roman"/>
          <w:sz w:val="30"/>
          <w:szCs w:val="30"/>
        </w:rPr>
        <w:t>)</w:t>
      </w:r>
      <w:r w:rsidR="00703813" w:rsidRPr="008B6735">
        <w:rPr>
          <w:rFonts w:ascii="Times New Roman" w:hAnsi="Times New Roman"/>
          <w:sz w:val="30"/>
          <w:szCs w:val="30"/>
        </w:rPr>
        <w:t xml:space="preserve"> составляе</w:t>
      </w:r>
      <w:r w:rsidR="008B6735">
        <w:rPr>
          <w:rFonts w:ascii="Times New Roman" w:hAnsi="Times New Roman"/>
          <w:sz w:val="30"/>
          <w:szCs w:val="30"/>
        </w:rPr>
        <w:t>т (число)</w:t>
      </w:r>
      <w:r w:rsidR="00703813" w:rsidRPr="008B6735">
        <w:rPr>
          <w:rFonts w:ascii="Times New Roman" w:hAnsi="Times New Roman"/>
          <w:sz w:val="30"/>
          <w:szCs w:val="30"/>
        </w:rPr>
        <w:t xml:space="preserve"> на 10</w:t>
      </w:r>
      <w:r w:rsidR="002C2191">
        <w:rPr>
          <w:rFonts w:ascii="Times New Roman" w:hAnsi="Times New Roman"/>
          <w:sz w:val="30"/>
          <w:szCs w:val="30"/>
        </w:rPr>
        <w:t> </w:t>
      </w:r>
      <w:r w:rsidR="00703813" w:rsidRPr="008B6735">
        <w:rPr>
          <w:rFonts w:ascii="Times New Roman" w:hAnsi="Times New Roman"/>
          <w:sz w:val="30"/>
          <w:szCs w:val="30"/>
        </w:rPr>
        <w:t>000 человек</w:t>
      </w:r>
      <w:r w:rsidR="008B6735">
        <w:rPr>
          <w:rFonts w:ascii="Times New Roman" w:hAnsi="Times New Roman"/>
          <w:sz w:val="30"/>
          <w:szCs w:val="30"/>
        </w:rPr>
        <w:t>»</w:t>
      </w:r>
      <w:r w:rsidRPr="008B6735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A6CBB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Эксперту следует</w:t>
      </w:r>
      <w:r w:rsidR="00F20540" w:rsidRPr="00B04305">
        <w:rPr>
          <w:rFonts w:ascii="Times New Roman" w:hAnsi="Times New Roman"/>
          <w:sz w:val="30"/>
          <w:szCs w:val="30"/>
        </w:rPr>
        <w:t xml:space="preserve"> уделить особое внимание </w:t>
      </w:r>
      <w:r w:rsidRPr="00B04305">
        <w:rPr>
          <w:rFonts w:ascii="Times New Roman" w:hAnsi="Times New Roman"/>
          <w:sz w:val="30"/>
          <w:szCs w:val="30"/>
        </w:rPr>
        <w:t xml:space="preserve">анализу </w:t>
      </w:r>
      <w:r w:rsidR="00BB4728" w:rsidRPr="00B04305">
        <w:rPr>
          <w:rFonts w:ascii="Times New Roman" w:hAnsi="Times New Roman"/>
          <w:iCs/>
          <w:sz w:val="30"/>
          <w:szCs w:val="30"/>
        </w:rPr>
        <w:t>заявл</w:t>
      </w:r>
      <w:r w:rsidR="00BB4728">
        <w:rPr>
          <w:rFonts w:ascii="Times New Roman" w:hAnsi="Times New Roman"/>
          <w:iCs/>
          <w:sz w:val="30"/>
          <w:szCs w:val="30"/>
        </w:rPr>
        <w:t>ения</w:t>
      </w:r>
      <w:r w:rsidRPr="00B04305">
        <w:rPr>
          <w:rFonts w:ascii="Times New Roman" w:hAnsi="Times New Roman"/>
          <w:sz w:val="30"/>
          <w:szCs w:val="30"/>
        </w:rPr>
        <w:t xml:space="preserve"> на </w:t>
      </w:r>
      <w:r w:rsidR="00F20540" w:rsidRPr="00B04305">
        <w:rPr>
          <w:rFonts w:ascii="Times New Roman" w:hAnsi="Times New Roman"/>
          <w:sz w:val="30"/>
          <w:szCs w:val="30"/>
        </w:rPr>
        <w:t>орфанны</w:t>
      </w:r>
      <w:r w:rsidRPr="00B04305">
        <w:rPr>
          <w:rFonts w:ascii="Times New Roman" w:hAnsi="Times New Roman"/>
          <w:sz w:val="30"/>
          <w:szCs w:val="30"/>
        </w:rPr>
        <w:t>й</w:t>
      </w:r>
      <w:r w:rsidR="00F20540" w:rsidRPr="00B04305">
        <w:rPr>
          <w:rFonts w:ascii="Times New Roman" w:hAnsi="Times New Roman"/>
          <w:sz w:val="30"/>
          <w:szCs w:val="30"/>
        </w:rPr>
        <w:t xml:space="preserve"> препарат </w:t>
      </w:r>
      <w:r w:rsidRPr="00B04305">
        <w:rPr>
          <w:rFonts w:ascii="Times New Roman" w:hAnsi="Times New Roman"/>
          <w:sz w:val="30"/>
          <w:szCs w:val="30"/>
        </w:rPr>
        <w:t xml:space="preserve">с учетом </w:t>
      </w:r>
      <w:r w:rsidR="00F20540" w:rsidRPr="00B04305">
        <w:rPr>
          <w:rFonts w:ascii="Times New Roman" w:hAnsi="Times New Roman"/>
          <w:sz w:val="30"/>
          <w:szCs w:val="30"/>
        </w:rPr>
        <w:t>степени редкости заболевания и показаний к применению, предложенных заявителем.</w:t>
      </w:r>
    </w:p>
    <w:p w:rsidR="00F20540" w:rsidRPr="00FF5398" w:rsidRDefault="009D205A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2. </w:t>
      </w:r>
      <w:r w:rsidR="00F20540" w:rsidRPr="00FF5398">
        <w:rPr>
          <w:rFonts w:ascii="Times New Roman" w:hAnsi="Times New Roman"/>
          <w:sz w:val="30"/>
          <w:szCs w:val="30"/>
        </w:rPr>
        <w:t>Клиническая фармакология</w:t>
      </w:r>
      <w:r>
        <w:rPr>
          <w:rFonts w:ascii="Times New Roman" w:hAnsi="Times New Roman"/>
          <w:sz w:val="30"/>
          <w:szCs w:val="30"/>
        </w:rPr>
        <w:t>.</w:t>
      </w:r>
    </w:p>
    <w:p w:rsidR="00F20540" w:rsidRPr="00FF5398" w:rsidRDefault="009D205A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2.1. </w:t>
      </w:r>
      <w:r w:rsidR="00F20540" w:rsidRPr="00FF5398">
        <w:rPr>
          <w:rFonts w:ascii="Times New Roman" w:hAnsi="Times New Roman"/>
          <w:sz w:val="30"/>
          <w:szCs w:val="30"/>
        </w:rPr>
        <w:t>Фармакокинетика</w:t>
      </w:r>
      <w:r>
        <w:rPr>
          <w:rFonts w:ascii="Times New Roman" w:hAnsi="Times New Roman"/>
          <w:sz w:val="30"/>
          <w:szCs w:val="30"/>
        </w:rPr>
        <w:t>.</w:t>
      </w:r>
    </w:p>
    <w:p w:rsidR="00F20540" w:rsidRPr="00FF5398" w:rsidRDefault="009D205A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2.1.1. </w:t>
      </w:r>
      <w:r w:rsidR="00F20540" w:rsidRPr="00FF5398">
        <w:rPr>
          <w:rFonts w:ascii="Times New Roman" w:hAnsi="Times New Roman"/>
          <w:sz w:val="30"/>
          <w:szCs w:val="30"/>
        </w:rPr>
        <w:t>Введение</w:t>
      </w:r>
      <w:r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Необходимо представить краткую справочную информацию, касающуюся дизайна исследования (например, перекрестное клиническое исследование</w:t>
      </w:r>
      <w:r w:rsidR="004D0E19">
        <w:rPr>
          <w:rFonts w:ascii="Times New Roman" w:hAnsi="Times New Roman"/>
          <w:sz w:val="30"/>
          <w:szCs w:val="30"/>
        </w:rPr>
        <w:t xml:space="preserve"> (</w:t>
      </w:r>
      <w:r w:rsidRPr="00B04305">
        <w:rPr>
          <w:rFonts w:ascii="Times New Roman" w:hAnsi="Times New Roman"/>
          <w:sz w:val="30"/>
          <w:szCs w:val="30"/>
        </w:rPr>
        <w:t>исследование фармакокинетики</w:t>
      </w:r>
      <w:r w:rsidR="004D0E19">
        <w:rPr>
          <w:rFonts w:ascii="Times New Roman" w:hAnsi="Times New Roman"/>
          <w:sz w:val="30"/>
          <w:szCs w:val="30"/>
        </w:rPr>
        <w:t>)</w:t>
      </w:r>
      <w:r w:rsidRPr="00B04305">
        <w:rPr>
          <w:rFonts w:ascii="Times New Roman" w:hAnsi="Times New Roman"/>
          <w:sz w:val="30"/>
          <w:szCs w:val="30"/>
        </w:rPr>
        <w:t xml:space="preserve"> у </w:t>
      </w:r>
      <w:r w:rsidR="00FA6CBB" w:rsidRPr="00B04305">
        <w:rPr>
          <w:rFonts w:ascii="Times New Roman" w:hAnsi="Times New Roman"/>
          <w:sz w:val="30"/>
          <w:szCs w:val="30"/>
        </w:rPr>
        <w:t xml:space="preserve">конкретной </w:t>
      </w:r>
      <w:r w:rsidRPr="00B04305">
        <w:rPr>
          <w:rFonts w:ascii="Times New Roman" w:hAnsi="Times New Roman"/>
          <w:sz w:val="30"/>
          <w:szCs w:val="30"/>
        </w:rPr>
        <w:t xml:space="preserve">группы населения), </w:t>
      </w:r>
      <w:r w:rsidR="00FA6CBB" w:rsidRPr="00B04305">
        <w:rPr>
          <w:rFonts w:ascii="Times New Roman" w:hAnsi="Times New Roman"/>
          <w:sz w:val="30"/>
          <w:szCs w:val="30"/>
        </w:rPr>
        <w:t>числа</w:t>
      </w:r>
      <w:r w:rsidRPr="00B04305">
        <w:rPr>
          <w:rFonts w:ascii="Times New Roman" w:hAnsi="Times New Roman"/>
          <w:sz w:val="30"/>
          <w:szCs w:val="30"/>
        </w:rPr>
        <w:t xml:space="preserve"> и характеристик пациентов</w:t>
      </w:r>
      <w:r w:rsidR="004D0E19">
        <w:rPr>
          <w:rFonts w:ascii="Times New Roman" w:hAnsi="Times New Roman"/>
          <w:sz w:val="30"/>
          <w:szCs w:val="30"/>
        </w:rPr>
        <w:t xml:space="preserve"> (</w:t>
      </w:r>
      <w:r w:rsidRPr="00B04305">
        <w:rPr>
          <w:rFonts w:ascii="Times New Roman" w:hAnsi="Times New Roman"/>
          <w:sz w:val="30"/>
          <w:szCs w:val="30"/>
        </w:rPr>
        <w:t>здоровых добровольцев</w:t>
      </w:r>
      <w:r w:rsidR="004D0E19">
        <w:rPr>
          <w:rFonts w:ascii="Times New Roman" w:hAnsi="Times New Roman"/>
          <w:sz w:val="30"/>
          <w:szCs w:val="30"/>
        </w:rPr>
        <w:t>)</w:t>
      </w:r>
      <w:r w:rsidRPr="00B04305">
        <w:rPr>
          <w:rFonts w:ascii="Times New Roman" w:hAnsi="Times New Roman"/>
          <w:sz w:val="30"/>
          <w:szCs w:val="30"/>
        </w:rPr>
        <w:t>, включенных в различные исследования, с кратким</w:t>
      </w:r>
      <w:r w:rsidR="00606055" w:rsidRPr="00B04305">
        <w:rPr>
          <w:rFonts w:ascii="Times New Roman" w:hAnsi="Times New Roman"/>
          <w:sz w:val="30"/>
          <w:szCs w:val="30"/>
        </w:rPr>
        <w:t xml:space="preserve"> описанием используемых валиди</w:t>
      </w:r>
      <w:r w:rsidRPr="00B04305">
        <w:rPr>
          <w:rFonts w:ascii="Times New Roman" w:hAnsi="Times New Roman"/>
          <w:sz w:val="30"/>
          <w:szCs w:val="30"/>
        </w:rPr>
        <w:t xml:space="preserve">рованных </w:t>
      </w:r>
      <w:r w:rsidR="00FA6CBB" w:rsidRPr="00B04305">
        <w:rPr>
          <w:rFonts w:ascii="Times New Roman" w:hAnsi="Times New Roman"/>
          <w:sz w:val="30"/>
          <w:szCs w:val="30"/>
        </w:rPr>
        <w:t>биоаналитических методик</w:t>
      </w:r>
      <w:r w:rsidRPr="00B04305">
        <w:rPr>
          <w:rFonts w:ascii="Times New Roman" w:hAnsi="Times New Roman"/>
          <w:sz w:val="30"/>
          <w:szCs w:val="30"/>
        </w:rPr>
        <w:t xml:space="preserve">. Как правило, при оценке используются данные фармакокинетики </w:t>
      </w:r>
      <w:r w:rsidR="00606055" w:rsidRPr="00B04305">
        <w:rPr>
          <w:rFonts w:ascii="Times New Roman" w:hAnsi="Times New Roman"/>
          <w:sz w:val="30"/>
          <w:szCs w:val="30"/>
        </w:rPr>
        <w:t xml:space="preserve">у </w:t>
      </w:r>
      <w:r w:rsidRPr="00B04305">
        <w:rPr>
          <w:rFonts w:ascii="Times New Roman" w:hAnsi="Times New Roman"/>
          <w:sz w:val="30"/>
          <w:szCs w:val="30"/>
        </w:rPr>
        <w:t xml:space="preserve">здоровых добровольцев, а также </w:t>
      </w:r>
      <w:r w:rsidR="00606055" w:rsidRPr="00B04305">
        <w:rPr>
          <w:rFonts w:ascii="Times New Roman" w:hAnsi="Times New Roman"/>
          <w:sz w:val="30"/>
          <w:szCs w:val="30"/>
        </w:rPr>
        <w:t xml:space="preserve">у </w:t>
      </w:r>
      <w:r w:rsidRPr="00B04305">
        <w:rPr>
          <w:rFonts w:ascii="Times New Roman" w:hAnsi="Times New Roman"/>
          <w:sz w:val="30"/>
          <w:szCs w:val="30"/>
        </w:rPr>
        <w:t>пациентов.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 xml:space="preserve">Прокомментируйте требования в отношении данного конкретного </w:t>
      </w:r>
      <w:r w:rsidR="00FA6CBB" w:rsidRPr="00B04305">
        <w:rPr>
          <w:rFonts w:ascii="Times New Roman" w:hAnsi="Times New Roman"/>
          <w:sz w:val="30"/>
          <w:szCs w:val="30"/>
        </w:rPr>
        <w:t>препарата</w:t>
      </w:r>
      <w:r w:rsidRPr="00B04305">
        <w:rPr>
          <w:rFonts w:ascii="Times New Roman" w:hAnsi="Times New Roman"/>
          <w:sz w:val="30"/>
          <w:szCs w:val="30"/>
        </w:rPr>
        <w:t xml:space="preserve"> (например, в отношении нового химического соединения</w:t>
      </w:r>
      <w:r w:rsidR="00FA6CBB" w:rsidRPr="00B04305">
        <w:rPr>
          <w:rFonts w:ascii="Times New Roman" w:hAnsi="Times New Roman"/>
          <w:sz w:val="30"/>
          <w:szCs w:val="30"/>
        </w:rPr>
        <w:t xml:space="preserve"> –</w:t>
      </w:r>
      <w:r w:rsidRPr="00B04305">
        <w:rPr>
          <w:rFonts w:ascii="Times New Roman" w:hAnsi="Times New Roman"/>
          <w:sz w:val="30"/>
          <w:szCs w:val="30"/>
        </w:rPr>
        <w:t xml:space="preserve"> полный пакет документации по фармакокинетике), а также качество клинического обзора (заключение</w:t>
      </w:r>
      <w:r w:rsidR="00907C4F" w:rsidRPr="00B04305">
        <w:rPr>
          <w:rFonts w:ascii="Times New Roman" w:hAnsi="Times New Roman"/>
          <w:sz w:val="30"/>
          <w:szCs w:val="30"/>
        </w:rPr>
        <w:t xml:space="preserve"> специалиста в </w:t>
      </w:r>
      <w:r w:rsidR="00FA6CBB" w:rsidRPr="00B04305">
        <w:rPr>
          <w:rFonts w:ascii="Times New Roman" w:hAnsi="Times New Roman"/>
          <w:sz w:val="30"/>
          <w:szCs w:val="30"/>
        </w:rPr>
        <w:t>модул</w:t>
      </w:r>
      <w:r w:rsidR="00907C4F" w:rsidRPr="00B04305">
        <w:rPr>
          <w:rFonts w:ascii="Times New Roman" w:hAnsi="Times New Roman"/>
          <w:sz w:val="30"/>
          <w:szCs w:val="30"/>
        </w:rPr>
        <w:t>е</w:t>
      </w:r>
      <w:r w:rsidR="00FA6CBB" w:rsidRPr="00B04305">
        <w:rPr>
          <w:rFonts w:ascii="Times New Roman" w:hAnsi="Times New Roman"/>
          <w:sz w:val="30"/>
          <w:szCs w:val="30"/>
        </w:rPr>
        <w:t xml:space="preserve"> 2</w:t>
      </w:r>
      <w:r w:rsidR="009D205A">
        <w:rPr>
          <w:rFonts w:ascii="Times New Roman" w:hAnsi="Times New Roman"/>
          <w:sz w:val="30"/>
          <w:szCs w:val="30"/>
        </w:rPr>
        <w:t xml:space="preserve"> </w:t>
      </w:r>
      <w:r w:rsidRPr="00B04305">
        <w:rPr>
          <w:rFonts w:ascii="Times New Roman" w:hAnsi="Times New Roman"/>
          <w:sz w:val="30"/>
          <w:szCs w:val="30"/>
        </w:rPr>
        <w:t xml:space="preserve">и </w:t>
      </w:r>
      <w:r w:rsidR="00FA6CBB" w:rsidRPr="00B04305">
        <w:rPr>
          <w:rFonts w:ascii="Times New Roman" w:hAnsi="Times New Roman"/>
          <w:sz w:val="30"/>
          <w:szCs w:val="30"/>
        </w:rPr>
        <w:t xml:space="preserve">соответствие требованиям Правил надлежащей клинической практики </w:t>
      </w:r>
      <w:r w:rsidR="002C2191" w:rsidRPr="002C2191">
        <w:rPr>
          <w:rFonts w:ascii="Times New Roman" w:hAnsi="Times New Roman"/>
          <w:iCs/>
          <w:sz w:val="30"/>
          <w:szCs w:val="30"/>
        </w:rPr>
        <w:t>Евразийского экономического союза</w:t>
      </w:r>
      <w:r w:rsidR="002C2191">
        <w:rPr>
          <w:rFonts w:ascii="Times New Roman" w:hAnsi="Times New Roman"/>
          <w:iCs/>
          <w:sz w:val="30"/>
          <w:szCs w:val="30"/>
        </w:rPr>
        <w:t xml:space="preserve">, </w:t>
      </w:r>
      <w:r w:rsidR="002C2191" w:rsidRPr="002C2191">
        <w:rPr>
          <w:rFonts w:ascii="Times New Roman" w:hAnsi="Times New Roman"/>
          <w:iCs/>
          <w:sz w:val="30"/>
          <w:szCs w:val="30"/>
        </w:rPr>
        <w:t>утверждаемых Евразийской экономической комиссией,</w:t>
      </w:r>
      <w:r w:rsidR="00FA6CBB" w:rsidRPr="00B04305">
        <w:rPr>
          <w:rFonts w:ascii="Times New Roman" w:hAnsi="Times New Roman"/>
          <w:sz w:val="30"/>
          <w:szCs w:val="30"/>
        </w:rPr>
        <w:t xml:space="preserve"> фармакокинетических</w:t>
      </w:r>
      <w:r w:rsidRPr="00B04305">
        <w:rPr>
          <w:rFonts w:ascii="Times New Roman" w:hAnsi="Times New Roman"/>
          <w:sz w:val="30"/>
          <w:szCs w:val="30"/>
        </w:rPr>
        <w:t xml:space="preserve"> исследований </w:t>
      </w:r>
      <w:r w:rsidR="002C2191">
        <w:rPr>
          <w:rFonts w:ascii="Times New Roman" w:hAnsi="Times New Roman"/>
          <w:sz w:val="30"/>
          <w:szCs w:val="30"/>
        </w:rPr>
        <w:t xml:space="preserve">лекарственного </w:t>
      </w:r>
      <w:r w:rsidRPr="00B04305">
        <w:rPr>
          <w:rFonts w:ascii="Times New Roman" w:hAnsi="Times New Roman"/>
          <w:sz w:val="30"/>
          <w:szCs w:val="30"/>
        </w:rPr>
        <w:t>препарата.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 xml:space="preserve">В частности, </w:t>
      </w:r>
      <w:r w:rsidR="00FA6CBB" w:rsidRPr="00B04305">
        <w:rPr>
          <w:rFonts w:ascii="Times New Roman" w:hAnsi="Times New Roman"/>
          <w:sz w:val="30"/>
          <w:szCs w:val="30"/>
        </w:rPr>
        <w:t xml:space="preserve">следует </w:t>
      </w:r>
      <w:r w:rsidRPr="00B04305">
        <w:rPr>
          <w:rFonts w:ascii="Times New Roman" w:hAnsi="Times New Roman"/>
          <w:sz w:val="30"/>
          <w:szCs w:val="30"/>
        </w:rPr>
        <w:t>ука</w:t>
      </w:r>
      <w:r w:rsidR="00FA6CBB" w:rsidRPr="00B04305">
        <w:rPr>
          <w:rFonts w:ascii="Times New Roman" w:hAnsi="Times New Roman"/>
          <w:sz w:val="30"/>
          <w:szCs w:val="30"/>
        </w:rPr>
        <w:t>зать</w:t>
      </w:r>
      <w:r w:rsidRPr="00B04305">
        <w:rPr>
          <w:rFonts w:ascii="Times New Roman" w:hAnsi="Times New Roman"/>
          <w:sz w:val="30"/>
          <w:szCs w:val="30"/>
        </w:rPr>
        <w:t xml:space="preserve"> наличие </w:t>
      </w:r>
      <w:r w:rsidR="00C93399" w:rsidRPr="00B04305">
        <w:rPr>
          <w:rFonts w:ascii="Times New Roman" w:hAnsi="Times New Roman"/>
          <w:sz w:val="30"/>
          <w:szCs w:val="30"/>
        </w:rPr>
        <w:t>результатов</w:t>
      </w:r>
      <w:r w:rsidRPr="00B04305">
        <w:rPr>
          <w:rFonts w:ascii="Times New Roman" w:hAnsi="Times New Roman"/>
          <w:sz w:val="30"/>
          <w:szCs w:val="30"/>
        </w:rPr>
        <w:t xml:space="preserve"> исследования фармакокинетики препарата у детей (</w:t>
      </w:r>
      <w:r w:rsidR="00C93399" w:rsidRPr="00B04305">
        <w:rPr>
          <w:rFonts w:ascii="Times New Roman" w:hAnsi="Times New Roman"/>
          <w:sz w:val="30"/>
          <w:szCs w:val="30"/>
        </w:rPr>
        <w:t xml:space="preserve">а также </w:t>
      </w:r>
      <w:r w:rsidRPr="00B04305">
        <w:rPr>
          <w:rFonts w:ascii="Times New Roman" w:hAnsi="Times New Roman"/>
          <w:sz w:val="30"/>
          <w:szCs w:val="30"/>
        </w:rPr>
        <w:t>особых групп населения).</w:t>
      </w:r>
    </w:p>
    <w:p w:rsidR="00907C4F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lastRenderedPageBreak/>
        <w:t>Каждый раздел и подраздел отчета должен содержать 2 пункта:</w:t>
      </w:r>
    </w:p>
    <w:p w:rsidR="00F20540" w:rsidRPr="00B04305" w:rsidRDefault="00FF5398" w:rsidP="003C360A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а) </w:t>
      </w:r>
      <w:r w:rsidR="00C93399" w:rsidRPr="00B04305">
        <w:rPr>
          <w:rFonts w:ascii="Times New Roman" w:hAnsi="Times New Roman"/>
          <w:sz w:val="30"/>
          <w:szCs w:val="30"/>
        </w:rPr>
        <w:t>экспериментальные</w:t>
      </w:r>
      <w:r w:rsidR="00F20540" w:rsidRPr="00B04305">
        <w:rPr>
          <w:rFonts w:ascii="Times New Roman" w:hAnsi="Times New Roman"/>
          <w:sz w:val="30"/>
          <w:szCs w:val="30"/>
        </w:rPr>
        <w:t xml:space="preserve"> результаты исследования </w:t>
      </w:r>
      <w:r w:rsidR="00C93399" w:rsidRPr="00B04305">
        <w:rPr>
          <w:rFonts w:ascii="Times New Roman" w:hAnsi="Times New Roman"/>
          <w:sz w:val="30"/>
          <w:szCs w:val="30"/>
        </w:rPr>
        <w:t>(д</w:t>
      </w:r>
      <w:r w:rsidR="00F20540" w:rsidRPr="00B04305">
        <w:rPr>
          <w:rFonts w:ascii="Times New Roman" w:hAnsi="Times New Roman"/>
          <w:sz w:val="30"/>
          <w:szCs w:val="30"/>
        </w:rPr>
        <w:t xml:space="preserve">анные </w:t>
      </w:r>
      <w:r w:rsidR="009D205A">
        <w:rPr>
          <w:rFonts w:ascii="Times New Roman" w:hAnsi="Times New Roman"/>
          <w:sz w:val="30"/>
          <w:szCs w:val="30"/>
        </w:rPr>
        <w:br/>
      </w:r>
      <w:r w:rsidR="00F20540" w:rsidRPr="00B04305">
        <w:rPr>
          <w:rFonts w:ascii="Times New Roman" w:hAnsi="Times New Roman"/>
          <w:sz w:val="30"/>
          <w:szCs w:val="30"/>
        </w:rPr>
        <w:t>в соответствующих подраздел</w:t>
      </w:r>
      <w:r w:rsidR="00C93399" w:rsidRPr="00B04305">
        <w:rPr>
          <w:rFonts w:ascii="Times New Roman" w:hAnsi="Times New Roman"/>
          <w:sz w:val="30"/>
          <w:szCs w:val="30"/>
        </w:rPr>
        <w:t>ов</w:t>
      </w:r>
      <w:r w:rsidR="00F20540" w:rsidRPr="00B04305">
        <w:rPr>
          <w:rFonts w:ascii="Times New Roman" w:hAnsi="Times New Roman"/>
          <w:sz w:val="30"/>
          <w:szCs w:val="30"/>
        </w:rPr>
        <w:t xml:space="preserve"> модулей РД 5.3.1, 5.3.2, 5.3.3, а также данные исследований </w:t>
      </w:r>
      <w:r w:rsidR="00DB1FC8">
        <w:rPr>
          <w:rFonts w:ascii="Times New Roman" w:hAnsi="Times New Roman"/>
          <w:sz w:val="30"/>
          <w:szCs w:val="30"/>
        </w:rPr>
        <w:t>ФК/ФД</w:t>
      </w:r>
      <w:r w:rsidR="00F20540" w:rsidRPr="00B04305">
        <w:rPr>
          <w:rFonts w:ascii="Times New Roman" w:hAnsi="Times New Roman"/>
          <w:sz w:val="30"/>
          <w:szCs w:val="30"/>
        </w:rPr>
        <w:t>, содержащиеся в модуле 5.3.4</w:t>
      </w:r>
      <w:r w:rsidR="00C93399" w:rsidRPr="00B04305">
        <w:rPr>
          <w:rFonts w:ascii="Times New Roman" w:hAnsi="Times New Roman"/>
          <w:sz w:val="30"/>
          <w:szCs w:val="30"/>
        </w:rPr>
        <w:t>)</w:t>
      </w:r>
      <w:r w:rsidR="00F20540" w:rsidRPr="00B04305">
        <w:rPr>
          <w:rFonts w:ascii="Times New Roman" w:hAnsi="Times New Roman"/>
          <w:sz w:val="30"/>
          <w:szCs w:val="30"/>
        </w:rPr>
        <w:t>, предпочтительно в табли</w:t>
      </w:r>
      <w:r w:rsidR="00C93399" w:rsidRPr="00B04305">
        <w:rPr>
          <w:rFonts w:ascii="Times New Roman" w:hAnsi="Times New Roman"/>
          <w:sz w:val="30"/>
          <w:szCs w:val="30"/>
        </w:rPr>
        <w:t>чном виде</w:t>
      </w:r>
      <w:r w:rsidR="00F20540" w:rsidRPr="00B04305">
        <w:rPr>
          <w:rFonts w:ascii="Times New Roman" w:hAnsi="Times New Roman"/>
          <w:sz w:val="30"/>
          <w:szCs w:val="30"/>
        </w:rPr>
        <w:t xml:space="preserve"> </w:t>
      </w:r>
      <w:r w:rsidR="00C93399" w:rsidRPr="00B04305">
        <w:rPr>
          <w:rFonts w:ascii="Times New Roman" w:hAnsi="Times New Roman"/>
          <w:sz w:val="30"/>
          <w:szCs w:val="30"/>
        </w:rPr>
        <w:t>(</w:t>
      </w:r>
      <w:r w:rsidR="00F20540" w:rsidRPr="00B04305">
        <w:rPr>
          <w:rFonts w:ascii="Times New Roman" w:hAnsi="Times New Roman"/>
          <w:sz w:val="30"/>
          <w:szCs w:val="30"/>
        </w:rPr>
        <w:t xml:space="preserve">со ссылкой на </w:t>
      </w:r>
      <w:r w:rsidR="00C93399" w:rsidRPr="00B04305">
        <w:rPr>
          <w:rFonts w:ascii="Times New Roman" w:hAnsi="Times New Roman"/>
          <w:sz w:val="30"/>
          <w:szCs w:val="30"/>
        </w:rPr>
        <w:t>обзоры</w:t>
      </w:r>
      <w:r w:rsidR="00F20540" w:rsidRPr="00B04305">
        <w:rPr>
          <w:rFonts w:ascii="Times New Roman" w:hAnsi="Times New Roman"/>
          <w:sz w:val="30"/>
          <w:szCs w:val="30"/>
        </w:rPr>
        <w:t xml:space="preserve"> клинических исследований (модуль 2.7), отдель</w:t>
      </w:r>
      <w:r w:rsidR="00460442" w:rsidRPr="00B04305">
        <w:rPr>
          <w:rFonts w:ascii="Times New Roman" w:hAnsi="Times New Roman"/>
          <w:sz w:val="30"/>
          <w:szCs w:val="30"/>
        </w:rPr>
        <w:t>ные отчеты или таблицу модуля 2</w:t>
      </w:r>
      <w:r w:rsidR="00C93399" w:rsidRPr="00B04305">
        <w:rPr>
          <w:rFonts w:ascii="Times New Roman" w:hAnsi="Times New Roman"/>
          <w:sz w:val="30"/>
          <w:szCs w:val="30"/>
        </w:rPr>
        <w:t>)</w:t>
      </w:r>
      <w:r w:rsidR="00460442" w:rsidRPr="00B04305">
        <w:rPr>
          <w:rFonts w:ascii="Times New Roman" w:hAnsi="Times New Roman"/>
          <w:sz w:val="30"/>
          <w:szCs w:val="30"/>
        </w:rPr>
        <w:t>;</w:t>
      </w:r>
    </w:p>
    <w:p w:rsidR="00460442" w:rsidRPr="00B04305" w:rsidRDefault="00FF5398" w:rsidP="00FF5398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б) </w:t>
      </w:r>
      <w:r w:rsidR="00460442" w:rsidRPr="00B04305">
        <w:rPr>
          <w:rFonts w:ascii="Times New Roman" w:hAnsi="Times New Roman"/>
          <w:sz w:val="30"/>
          <w:szCs w:val="30"/>
        </w:rPr>
        <w:t>замечания эксперта при их необходимости.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Различные исследованные параметры фармакокинетики препарата могут быть включен</w:t>
      </w:r>
      <w:r w:rsidR="00703813" w:rsidRPr="00B04305">
        <w:rPr>
          <w:rFonts w:ascii="Times New Roman" w:hAnsi="Times New Roman"/>
          <w:sz w:val="30"/>
          <w:szCs w:val="30"/>
        </w:rPr>
        <w:t>ы</w:t>
      </w:r>
      <w:r w:rsidRPr="00B04305">
        <w:rPr>
          <w:rFonts w:ascii="Times New Roman" w:hAnsi="Times New Roman"/>
          <w:sz w:val="30"/>
          <w:szCs w:val="30"/>
        </w:rPr>
        <w:t xml:space="preserve"> в </w:t>
      </w:r>
      <w:r w:rsidR="009D205A">
        <w:rPr>
          <w:rFonts w:ascii="Times New Roman" w:hAnsi="Times New Roman"/>
          <w:sz w:val="30"/>
          <w:szCs w:val="30"/>
        </w:rPr>
        <w:t>1 общую сводную таблицу</w:t>
      </w:r>
      <w:r w:rsidRPr="00B04305">
        <w:rPr>
          <w:rFonts w:ascii="Times New Roman" w:hAnsi="Times New Roman"/>
          <w:sz w:val="30"/>
          <w:szCs w:val="30"/>
        </w:rPr>
        <w:t xml:space="preserve"> в</w:t>
      </w:r>
      <w:r w:rsidR="00907C4F" w:rsidRPr="00B04305">
        <w:rPr>
          <w:rFonts w:ascii="Times New Roman" w:hAnsi="Times New Roman"/>
          <w:sz w:val="30"/>
          <w:szCs w:val="30"/>
        </w:rPr>
        <w:t xml:space="preserve"> данном разделе</w:t>
      </w:r>
      <w:r w:rsidRPr="00B04305">
        <w:rPr>
          <w:rFonts w:ascii="Times New Roman" w:hAnsi="Times New Roman"/>
          <w:sz w:val="30"/>
          <w:szCs w:val="30"/>
        </w:rPr>
        <w:t>. Комментарии в отношении различных параметров фармакокин</w:t>
      </w:r>
      <w:r w:rsidR="00B017C8" w:rsidRPr="00B04305">
        <w:rPr>
          <w:rFonts w:ascii="Times New Roman" w:hAnsi="Times New Roman"/>
          <w:sz w:val="30"/>
          <w:szCs w:val="30"/>
        </w:rPr>
        <w:t xml:space="preserve">етики препарата могут </w:t>
      </w:r>
      <w:r w:rsidR="00907C4F" w:rsidRPr="00B04305">
        <w:rPr>
          <w:rFonts w:ascii="Times New Roman" w:hAnsi="Times New Roman"/>
          <w:sz w:val="30"/>
          <w:szCs w:val="30"/>
        </w:rPr>
        <w:t>содержать</w:t>
      </w:r>
      <w:r w:rsidR="00B017C8" w:rsidRPr="00B04305">
        <w:rPr>
          <w:rFonts w:ascii="Times New Roman" w:hAnsi="Times New Roman"/>
          <w:sz w:val="30"/>
          <w:szCs w:val="30"/>
        </w:rPr>
        <w:t xml:space="preserve"> перекрестные ссылки</w:t>
      </w:r>
      <w:r w:rsidR="009D205A">
        <w:rPr>
          <w:rFonts w:ascii="Times New Roman" w:hAnsi="Times New Roman"/>
          <w:sz w:val="30"/>
          <w:szCs w:val="30"/>
        </w:rPr>
        <w:t xml:space="preserve"> на данную таблицу</w:t>
      </w:r>
      <w:r w:rsidRPr="00B04305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В</w:t>
      </w:r>
      <w:r w:rsidR="005D48A1">
        <w:rPr>
          <w:rFonts w:ascii="Times New Roman" w:hAnsi="Times New Roman"/>
          <w:sz w:val="30"/>
          <w:szCs w:val="30"/>
        </w:rPr>
        <w:t xml:space="preserve"> зависимости от типа приложения</w:t>
      </w:r>
      <w:r w:rsidRPr="00B04305">
        <w:rPr>
          <w:rFonts w:ascii="Times New Roman" w:hAnsi="Times New Roman"/>
          <w:sz w:val="30"/>
          <w:szCs w:val="30"/>
        </w:rPr>
        <w:t xml:space="preserve"> подзаголовки раздела «Фармакокинетика» </w:t>
      </w:r>
      <w:r w:rsidR="005D48A1">
        <w:rPr>
          <w:rFonts w:ascii="Times New Roman" w:hAnsi="Times New Roman"/>
          <w:sz w:val="30"/>
          <w:szCs w:val="30"/>
        </w:rPr>
        <w:t>могут быть удалены или изменены</w:t>
      </w:r>
      <w:r w:rsidRPr="00B04305">
        <w:rPr>
          <w:rFonts w:ascii="Times New Roman" w:hAnsi="Times New Roman"/>
          <w:sz w:val="30"/>
          <w:szCs w:val="30"/>
        </w:rPr>
        <w:t xml:space="preserve"> в зависимости от обстоятельств.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В отношении экспертизы регистрационных д</w:t>
      </w:r>
      <w:r w:rsidR="00424732" w:rsidRPr="00B04305">
        <w:rPr>
          <w:rFonts w:ascii="Times New Roman" w:hAnsi="Times New Roman"/>
          <w:sz w:val="30"/>
          <w:szCs w:val="30"/>
        </w:rPr>
        <w:t xml:space="preserve">осье на </w:t>
      </w:r>
      <w:r w:rsidR="00460442" w:rsidRPr="00B04305">
        <w:rPr>
          <w:rFonts w:ascii="Times New Roman" w:hAnsi="Times New Roman"/>
          <w:sz w:val="30"/>
          <w:szCs w:val="30"/>
        </w:rPr>
        <w:t>биоаналогичные (биоподобные) лекарственные препараты</w:t>
      </w:r>
      <w:r w:rsidRPr="00B04305">
        <w:rPr>
          <w:rFonts w:ascii="Times New Roman" w:hAnsi="Times New Roman"/>
          <w:sz w:val="30"/>
          <w:szCs w:val="30"/>
        </w:rPr>
        <w:t xml:space="preserve"> следует </w:t>
      </w:r>
      <w:r w:rsidRPr="00EA1117">
        <w:rPr>
          <w:rFonts w:ascii="Times New Roman" w:hAnsi="Times New Roman"/>
          <w:sz w:val="30"/>
          <w:szCs w:val="30"/>
        </w:rPr>
        <w:t xml:space="preserve">руководствоваться </w:t>
      </w:r>
      <w:r w:rsidR="00FF5398" w:rsidRPr="00EA1117">
        <w:rPr>
          <w:rFonts w:ascii="Times New Roman" w:hAnsi="Times New Roman"/>
          <w:sz w:val="30"/>
          <w:szCs w:val="30"/>
        </w:rPr>
        <w:t>п</w:t>
      </w:r>
      <w:r w:rsidR="00460442" w:rsidRPr="00EA1117">
        <w:rPr>
          <w:rFonts w:ascii="Times New Roman" w:hAnsi="Times New Roman"/>
          <w:sz w:val="30"/>
          <w:szCs w:val="30"/>
        </w:rPr>
        <w:t xml:space="preserve">риложением </w:t>
      </w:r>
      <w:r w:rsidR="005D48A1" w:rsidRPr="00EA1117">
        <w:rPr>
          <w:rFonts w:ascii="Times New Roman" w:hAnsi="Times New Roman"/>
          <w:sz w:val="30"/>
          <w:szCs w:val="30"/>
        </w:rPr>
        <w:t>№ </w:t>
      </w:r>
      <w:r w:rsidR="00460442" w:rsidRPr="00EA1117">
        <w:rPr>
          <w:rFonts w:ascii="Times New Roman" w:hAnsi="Times New Roman"/>
          <w:sz w:val="30"/>
          <w:szCs w:val="30"/>
        </w:rPr>
        <w:t xml:space="preserve">1 к Правилам и </w:t>
      </w:r>
      <w:r w:rsidR="00EA1117" w:rsidRPr="00EA1117">
        <w:rPr>
          <w:rFonts w:ascii="Times New Roman" w:hAnsi="Times New Roman"/>
          <w:sz w:val="30"/>
          <w:szCs w:val="30"/>
        </w:rPr>
        <w:t>П</w:t>
      </w:r>
      <w:r w:rsidR="00460442" w:rsidRPr="00EA1117">
        <w:rPr>
          <w:rFonts w:ascii="Times New Roman" w:hAnsi="Times New Roman"/>
          <w:sz w:val="30"/>
          <w:szCs w:val="30"/>
        </w:rPr>
        <w:t xml:space="preserve">равилами исследования биологических лекарственных </w:t>
      </w:r>
      <w:r w:rsidR="00EA1117" w:rsidRPr="00EA1117">
        <w:rPr>
          <w:rFonts w:ascii="Times New Roman" w:hAnsi="Times New Roman"/>
          <w:sz w:val="30"/>
          <w:szCs w:val="30"/>
        </w:rPr>
        <w:t>средств</w:t>
      </w:r>
      <w:r w:rsidR="00EA1117">
        <w:rPr>
          <w:rFonts w:ascii="Times New Roman" w:hAnsi="Times New Roman"/>
          <w:sz w:val="30"/>
          <w:szCs w:val="30"/>
        </w:rPr>
        <w:t>, утвержд</w:t>
      </w:r>
      <w:r w:rsidR="002C2191">
        <w:rPr>
          <w:rFonts w:ascii="Times New Roman" w:hAnsi="Times New Roman"/>
          <w:sz w:val="30"/>
          <w:szCs w:val="30"/>
        </w:rPr>
        <w:t>аемыми</w:t>
      </w:r>
      <w:r w:rsidR="00EA1117">
        <w:rPr>
          <w:rFonts w:ascii="Times New Roman" w:hAnsi="Times New Roman"/>
          <w:sz w:val="30"/>
          <w:szCs w:val="30"/>
        </w:rPr>
        <w:t xml:space="preserve"> Евразийской экономической комиссией.</w:t>
      </w:r>
    </w:p>
    <w:p w:rsidR="00460442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 xml:space="preserve">Оценка клинической сопоставимости представляет собой поэтапную процедуру, которая должна начинаться со сравнительных исследований фармакокинетики </w:t>
      </w:r>
      <w:r w:rsidR="005013C6">
        <w:rPr>
          <w:rFonts w:ascii="Times New Roman" w:hAnsi="Times New Roman"/>
          <w:sz w:val="30"/>
          <w:szCs w:val="30"/>
        </w:rPr>
        <w:t xml:space="preserve">(ФК) </w:t>
      </w:r>
      <w:r w:rsidRPr="00B04305">
        <w:rPr>
          <w:rFonts w:ascii="Times New Roman" w:hAnsi="Times New Roman"/>
          <w:sz w:val="30"/>
          <w:szCs w:val="30"/>
        </w:rPr>
        <w:t>и фармакодинамики</w:t>
      </w:r>
      <w:r w:rsidR="005013C6">
        <w:rPr>
          <w:rFonts w:ascii="Times New Roman" w:hAnsi="Times New Roman"/>
          <w:sz w:val="30"/>
          <w:szCs w:val="30"/>
        </w:rPr>
        <w:t xml:space="preserve"> (ФД)</w:t>
      </w:r>
      <w:r w:rsidRPr="00B04305">
        <w:rPr>
          <w:rFonts w:ascii="Times New Roman" w:hAnsi="Times New Roman"/>
          <w:sz w:val="30"/>
          <w:szCs w:val="30"/>
        </w:rPr>
        <w:t xml:space="preserve"> и завершаться сравнительными клиническими исследованиями эффективнос</w:t>
      </w:r>
      <w:r w:rsidR="00460442" w:rsidRPr="00B04305">
        <w:rPr>
          <w:rFonts w:ascii="Times New Roman" w:hAnsi="Times New Roman"/>
          <w:sz w:val="30"/>
          <w:szCs w:val="30"/>
        </w:rPr>
        <w:t>ти с использованием выбранного референтного</w:t>
      </w:r>
      <w:r w:rsidR="00DA65D5" w:rsidRPr="00B04305">
        <w:rPr>
          <w:rFonts w:ascii="Times New Roman" w:hAnsi="Times New Roman"/>
          <w:sz w:val="30"/>
          <w:szCs w:val="30"/>
        </w:rPr>
        <w:t xml:space="preserve"> лекарственного препарата</w:t>
      </w:r>
      <w:r w:rsidRPr="00B04305">
        <w:rPr>
          <w:rFonts w:ascii="Times New Roman" w:hAnsi="Times New Roman"/>
          <w:sz w:val="30"/>
          <w:szCs w:val="30"/>
        </w:rPr>
        <w:t xml:space="preserve">, </w:t>
      </w:r>
      <w:r w:rsidR="00460442" w:rsidRPr="00B04305">
        <w:rPr>
          <w:rFonts w:ascii="Times New Roman" w:hAnsi="Times New Roman"/>
          <w:sz w:val="30"/>
          <w:szCs w:val="30"/>
        </w:rPr>
        <w:t>зарегистрированного на</w:t>
      </w:r>
      <w:r w:rsidRPr="00B04305">
        <w:rPr>
          <w:rFonts w:ascii="Times New Roman" w:hAnsi="Times New Roman"/>
          <w:sz w:val="30"/>
          <w:szCs w:val="30"/>
        </w:rPr>
        <w:t xml:space="preserve"> территории </w:t>
      </w:r>
      <w:r w:rsidR="00460442" w:rsidRPr="00B04305">
        <w:rPr>
          <w:rFonts w:ascii="Times New Roman" w:hAnsi="Times New Roman"/>
          <w:sz w:val="30"/>
          <w:szCs w:val="30"/>
        </w:rPr>
        <w:t>Союза.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В определенных случаях</w:t>
      </w:r>
      <w:r w:rsidR="00460442" w:rsidRPr="00B04305">
        <w:rPr>
          <w:rFonts w:ascii="Times New Roman" w:hAnsi="Times New Roman"/>
          <w:sz w:val="30"/>
          <w:szCs w:val="30"/>
        </w:rPr>
        <w:t xml:space="preserve"> (например, при регистрации дополнительной лекарственной формы оригинального препарата)</w:t>
      </w:r>
      <w:r w:rsidR="001129A8">
        <w:rPr>
          <w:rFonts w:ascii="Times New Roman" w:hAnsi="Times New Roman"/>
          <w:sz w:val="30"/>
          <w:szCs w:val="30"/>
        </w:rPr>
        <w:t xml:space="preserve"> </w:t>
      </w:r>
      <w:r w:rsidR="001129A8">
        <w:rPr>
          <w:rFonts w:ascii="Times New Roman" w:hAnsi="Times New Roman"/>
          <w:sz w:val="30"/>
          <w:szCs w:val="30"/>
        </w:rPr>
        <w:lastRenderedPageBreak/>
        <w:t xml:space="preserve">достаточно будет представить данные исследования </w:t>
      </w:r>
      <w:r w:rsidR="0024356D">
        <w:rPr>
          <w:rFonts w:ascii="Times New Roman" w:hAnsi="Times New Roman"/>
          <w:sz w:val="30"/>
          <w:szCs w:val="30"/>
        </w:rPr>
        <w:t xml:space="preserve">по </w:t>
      </w:r>
      <w:r w:rsidR="005013C6">
        <w:rPr>
          <w:rFonts w:ascii="Times New Roman" w:hAnsi="Times New Roman"/>
          <w:sz w:val="30"/>
          <w:szCs w:val="30"/>
        </w:rPr>
        <w:t>ФК/ФД</w:t>
      </w:r>
      <w:r w:rsidRPr="00B04305">
        <w:rPr>
          <w:rFonts w:ascii="Times New Roman" w:hAnsi="Times New Roman"/>
          <w:sz w:val="30"/>
          <w:szCs w:val="30"/>
        </w:rPr>
        <w:t xml:space="preserve"> препаратов для </w:t>
      </w:r>
      <w:r w:rsidR="00460442" w:rsidRPr="00B04305">
        <w:rPr>
          <w:rFonts w:ascii="Times New Roman" w:hAnsi="Times New Roman"/>
          <w:sz w:val="30"/>
          <w:szCs w:val="30"/>
        </w:rPr>
        <w:t>подтверждения</w:t>
      </w:r>
      <w:r w:rsidRPr="00B04305">
        <w:rPr>
          <w:rFonts w:ascii="Times New Roman" w:hAnsi="Times New Roman"/>
          <w:sz w:val="30"/>
          <w:szCs w:val="30"/>
        </w:rPr>
        <w:t xml:space="preserve"> их терапевтической эквивалентности.</w:t>
      </w:r>
    </w:p>
    <w:p w:rsidR="00F20540" w:rsidRPr="00FF5398" w:rsidRDefault="0024356D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2.1.2. </w:t>
      </w:r>
      <w:r w:rsidR="00A3045C" w:rsidRPr="00FF5398">
        <w:rPr>
          <w:rFonts w:ascii="Times New Roman" w:hAnsi="Times New Roman"/>
          <w:sz w:val="30"/>
          <w:szCs w:val="30"/>
        </w:rPr>
        <w:t>М</w:t>
      </w:r>
      <w:r w:rsidR="00F20540" w:rsidRPr="00FF5398">
        <w:rPr>
          <w:rFonts w:ascii="Times New Roman" w:hAnsi="Times New Roman"/>
          <w:sz w:val="30"/>
          <w:szCs w:val="30"/>
        </w:rPr>
        <w:t>етод</w:t>
      </w:r>
      <w:r w:rsidR="00FD3961" w:rsidRPr="00FF5398">
        <w:rPr>
          <w:rFonts w:ascii="Times New Roman" w:hAnsi="Times New Roman"/>
          <w:sz w:val="30"/>
          <w:szCs w:val="30"/>
        </w:rPr>
        <w:t>ы</w:t>
      </w:r>
      <w:r>
        <w:rPr>
          <w:rFonts w:ascii="Times New Roman" w:hAnsi="Times New Roman"/>
          <w:sz w:val="30"/>
          <w:szCs w:val="30"/>
        </w:rPr>
        <w:t>.</w:t>
      </w:r>
    </w:p>
    <w:p w:rsidR="00F20540" w:rsidRPr="00FF5398" w:rsidRDefault="00FF5398" w:rsidP="00FF5398">
      <w:pPr>
        <w:pStyle w:val="a4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30"/>
          <w:szCs w:val="30"/>
        </w:rPr>
      </w:pPr>
      <w:r w:rsidRPr="00FF5398">
        <w:rPr>
          <w:rFonts w:ascii="Times New Roman" w:hAnsi="Times New Roman"/>
          <w:sz w:val="30"/>
          <w:szCs w:val="30"/>
        </w:rPr>
        <w:t>2.1.2.1. </w:t>
      </w:r>
      <w:r w:rsidR="00F20540" w:rsidRPr="00FF5398">
        <w:rPr>
          <w:rFonts w:ascii="Times New Roman" w:hAnsi="Times New Roman"/>
          <w:sz w:val="30"/>
          <w:szCs w:val="30"/>
        </w:rPr>
        <w:t>Аналитические методы</w:t>
      </w:r>
      <w:r w:rsidR="00FD3961" w:rsidRPr="00FF5398">
        <w:rPr>
          <w:rFonts w:ascii="Times New Roman" w:hAnsi="Times New Roman"/>
          <w:sz w:val="30"/>
          <w:szCs w:val="30"/>
        </w:rPr>
        <w:t xml:space="preserve"> и методики</w:t>
      </w:r>
      <w:r w:rsidR="0024356D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Краткое описание исп</w:t>
      </w:r>
      <w:r w:rsidR="00F874C9">
        <w:rPr>
          <w:rFonts w:ascii="Times New Roman" w:hAnsi="Times New Roman"/>
          <w:sz w:val="30"/>
          <w:szCs w:val="30"/>
        </w:rPr>
        <w:t>ользуемых аналитических методов</w:t>
      </w:r>
      <w:r w:rsidRPr="00B04305">
        <w:rPr>
          <w:rFonts w:ascii="Times New Roman" w:hAnsi="Times New Roman"/>
          <w:sz w:val="30"/>
          <w:szCs w:val="30"/>
        </w:rPr>
        <w:t xml:space="preserve"> </w:t>
      </w:r>
      <w:r w:rsidR="00F874C9">
        <w:rPr>
          <w:rFonts w:ascii="Times New Roman" w:hAnsi="Times New Roman"/>
          <w:sz w:val="30"/>
          <w:szCs w:val="30"/>
        </w:rPr>
        <w:br/>
      </w:r>
      <w:r w:rsidRPr="00B04305">
        <w:rPr>
          <w:rFonts w:ascii="Times New Roman" w:hAnsi="Times New Roman"/>
          <w:sz w:val="30"/>
          <w:szCs w:val="30"/>
        </w:rPr>
        <w:t>с акцентом внимания на характеристиках эффективности валидации анализа и контроля качества.</w:t>
      </w:r>
    </w:p>
    <w:p w:rsidR="00F20540" w:rsidRPr="00FF5398" w:rsidRDefault="00FF5398" w:rsidP="00FF5398">
      <w:pPr>
        <w:pStyle w:val="a4"/>
        <w:tabs>
          <w:tab w:val="left" w:pos="964"/>
        </w:tabs>
        <w:spacing w:after="0" w:line="360" w:lineRule="auto"/>
        <w:ind w:left="709"/>
        <w:jc w:val="both"/>
        <w:rPr>
          <w:rFonts w:ascii="Times New Roman" w:hAnsi="Times New Roman"/>
          <w:sz w:val="30"/>
          <w:szCs w:val="30"/>
        </w:rPr>
      </w:pPr>
      <w:r w:rsidRPr="00FF5398">
        <w:rPr>
          <w:rFonts w:ascii="Times New Roman" w:hAnsi="Times New Roman"/>
          <w:sz w:val="30"/>
          <w:szCs w:val="30"/>
        </w:rPr>
        <w:t>2.1.2.2. </w:t>
      </w:r>
      <w:r w:rsidR="00F20540" w:rsidRPr="00FF5398">
        <w:rPr>
          <w:rFonts w:ascii="Times New Roman" w:hAnsi="Times New Roman"/>
          <w:sz w:val="30"/>
          <w:szCs w:val="30"/>
        </w:rPr>
        <w:t>Анализ фармакокинети</w:t>
      </w:r>
      <w:r w:rsidR="00FD3961" w:rsidRPr="00FF5398">
        <w:rPr>
          <w:rFonts w:ascii="Times New Roman" w:hAnsi="Times New Roman"/>
          <w:sz w:val="30"/>
          <w:szCs w:val="30"/>
        </w:rPr>
        <w:t>ческих данных</w:t>
      </w:r>
      <w:r w:rsidR="00F874C9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Краткое описание методов анализа фармакокинетики.</w:t>
      </w:r>
    </w:p>
    <w:p w:rsidR="00F20540" w:rsidRPr="00FF5398" w:rsidRDefault="00FF5398" w:rsidP="00FF5398">
      <w:pPr>
        <w:pStyle w:val="a4"/>
        <w:tabs>
          <w:tab w:val="left" w:pos="964"/>
        </w:tabs>
        <w:spacing w:after="0" w:line="360" w:lineRule="auto"/>
        <w:ind w:left="709"/>
        <w:jc w:val="both"/>
        <w:rPr>
          <w:rFonts w:ascii="Times New Roman" w:hAnsi="Times New Roman"/>
          <w:sz w:val="30"/>
          <w:szCs w:val="30"/>
        </w:rPr>
      </w:pPr>
      <w:r w:rsidRPr="00FF5398">
        <w:rPr>
          <w:rFonts w:ascii="Times New Roman" w:hAnsi="Times New Roman"/>
          <w:sz w:val="30"/>
          <w:szCs w:val="30"/>
        </w:rPr>
        <w:t>2.1.2.3. </w:t>
      </w:r>
      <w:r w:rsidR="00F20540" w:rsidRPr="00FF5398">
        <w:rPr>
          <w:rFonts w:ascii="Times New Roman" w:hAnsi="Times New Roman"/>
          <w:sz w:val="30"/>
          <w:szCs w:val="30"/>
        </w:rPr>
        <w:t>Статистический анализ</w:t>
      </w:r>
      <w:r w:rsidR="00F874C9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Краткое описание методов статистического анализа.</w:t>
      </w:r>
    </w:p>
    <w:p w:rsidR="00F20540" w:rsidRPr="00FF5398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FF5398">
        <w:rPr>
          <w:rFonts w:ascii="Times New Roman" w:hAnsi="Times New Roman"/>
          <w:sz w:val="30"/>
          <w:szCs w:val="30"/>
        </w:rPr>
        <w:t xml:space="preserve">2.1.3. </w:t>
      </w:r>
      <w:r w:rsidR="00FD3961" w:rsidRPr="00FF5398">
        <w:rPr>
          <w:rFonts w:ascii="Times New Roman" w:hAnsi="Times New Roman"/>
          <w:sz w:val="30"/>
          <w:szCs w:val="30"/>
        </w:rPr>
        <w:t>Абсорция</w:t>
      </w:r>
      <w:r w:rsidR="00F874C9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615E3F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 xml:space="preserve">Данные из модуля </w:t>
      </w:r>
      <w:r w:rsidR="00615E3F" w:rsidRPr="00B04305">
        <w:rPr>
          <w:rFonts w:ascii="Times New Roman" w:hAnsi="Times New Roman"/>
          <w:sz w:val="30"/>
          <w:szCs w:val="30"/>
        </w:rPr>
        <w:t>регистрационного досье</w:t>
      </w:r>
      <w:r w:rsidRPr="00B04305">
        <w:rPr>
          <w:rFonts w:ascii="Times New Roman" w:hAnsi="Times New Roman"/>
          <w:sz w:val="30"/>
          <w:szCs w:val="30"/>
        </w:rPr>
        <w:t xml:space="preserve"> 5.3.1</w:t>
      </w:r>
      <w:r w:rsidR="00615E3F">
        <w:rPr>
          <w:rFonts w:ascii="Times New Roman" w:hAnsi="Times New Roman"/>
          <w:sz w:val="30"/>
          <w:szCs w:val="30"/>
        </w:rPr>
        <w:t xml:space="preserve"> – 5.3.3</w:t>
      </w:r>
      <w:r w:rsidRPr="00B04305">
        <w:rPr>
          <w:rFonts w:ascii="Times New Roman" w:hAnsi="Times New Roman"/>
          <w:sz w:val="30"/>
          <w:szCs w:val="30"/>
        </w:rPr>
        <w:t xml:space="preserve"> </w:t>
      </w:r>
      <w:r w:rsidR="002C2191">
        <w:rPr>
          <w:rFonts w:ascii="Times New Roman" w:hAnsi="Times New Roman"/>
          <w:sz w:val="30"/>
          <w:szCs w:val="30"/>
        </w:rPr>
        <w:t>(</w:t>
      </w:r>
      <w:r w:rsidRPr="00B04305">
        <w:rPr>
          <w:rFonts w:ascii="Times New Roman" w:hAnsi="Times New Roman"/>
          <w:sz w:val="30"/>
          <w:szCs w:val="30"/>
        </w:rPr>
        <w:t>в случае необходимости</w:t>
      </w:r>
      <w:r w:rsidR="002C2191">
        <w:rPr>
          <w:rFonts w:ascii="Times New Roman" w:hAnsi="Times New Roman"/>
          <w:sz w:val="30"/>
          <w:szCs w:val="30"/>
        </w:rPr>
        <w:t>, где применимо)</w:t>
      </w:r>
      <w:r w:rsidRPr="00B04305">
        <w:rPr>
          <w:rFonts w:ascii="Times New Roman" w:hAnsi="Times New Roman"/>
          <w:sz w:val="30"/>
          <w:szCs w:val="30"/>
        </w:rPr>
        <w:t xml:space="preserve">, </w:t>
      </w:r>
      <w:r w:rsidR="002C2191">
        <w:rPr>
          <w:rFonts w:ascii="Times New Roman" w:hAnsi="Times New Roman"/>
          <w:sz w:val="30"/>
          <w:szCs w:val="30"/>
        </w:rPr>
        <w:t>следует</w:t>
      </w:r>
      <w:r w:rsidRPr="00B04305">
        <w:rPr>
          <w:rFonts w:ascii="Times New Roman" w:hAnsi="Times New Roman"/>
          <w:sz w:val="30"/>
          <w:szCs w:val="30"/>
        </w:rPr>
        <w:t xml:space="preserve"> в табличной форме отразить данные исследований (например, скорость и степень всасывания, участие активных транспортных белков в процессе всасывания).</w:t>
      </w:r>
    </w:p>
    <w:p w:rsidR="00F20540" w:rsidRPr="00FF5398" w:rsidRDefault="00FF5398" w:rsidP="00FF5398">
      <w:pPr>
        <w:pStyle w:val="a4"/>
        <w:tabs>
          <w:tab w:val="left" w:pos="964"/>
        </w:tabs>
        <w:spacing w:after="0" w:line="360" w:lineRule="auto"/>
        <w:ind w:left="709"/>
        <w:jc w:val="both"/>
        <w:rPr>
          <w:rFonts w:ascii="Times New Roman" w:hAnsi="Times New Roman"/>
          <w:sz w:val="30"/>
          <w:szCs w:val="30"/>
        </w:rPr>
      </w:pPr>
      <w:r w:rsidRPr="00FF5398">
        <w:rPr>
          <w:rFonts w:ascii="Times New Roman" w:hAnsi="Times New Roman"/>
          <w:sz w:val="30"/>
          <w:szCs w:val="30"/>
        </w:rPr>
        <w:t>2.1.3.1. </w:t>
      </w:r>
      <w:r w:rsidR="00F20540" w:rsidRPr="00FF5398">
        <w:rPr>
          <w:rFonts w:ascii="Times New Roman" w:hAnsi="Times New Roman"/>
          <w:sz w:val="30"/>
          <w:szCs w:val="30"/>
        </w:rPr>
        <w:t>Биодоступность</w:t>
      </w:r>
      <w:r w:rsidR="00615E3F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 xml:space="preserve">Данные из модуля </w:t>
      </w:r>
      <w:r w:rsidR="00615E3F" w:rsidRPr="00B04305">
        <w:rPr>
          <w:rFonts w:ascii="Times New Roman" w:hAnsi="Times New Roman"/>
          <w:sz w:val="30"/>
          <w:szCs w:val="30"/>
        </w:rPr>
        <w:t>регистрационного досье</w:t>
      </w:r>
      <w:r w:rsidRPr="00B04305">
        <w:rPr>
          <w:rFonts w:ascii="Times New Roman" w:hAnsi="Times New Roman"/>
          <w:sz w:val="30"/>
          <w:szCs w:val="30"/>
        </w:rPr>
        <w:t xml:space="preserve"> 5.3.1.1 </w:t>
      </w:r>
      <w:r w:rsidR="008D0773">
        <w:rPr>
          <w:rFonts w:ascii="Times New Roman" w:hAnsi="Times New Roman"/>
          <w:sz w:val="30"/>
          <w:szCs w:val="30"/>
        </w:rPr>
        <w:t>отражают</w:t>
      </w:r>
      <w:r w:rsidRPr="00B04305">
        <w:rPr>
          <w:rFonts w:ascii="Times New Roman" w:hAnsi="Times New Roman"/>
          <w:sz w:val="30"/>
          <w:szCs w:val="30"/>
        </w:rPr>
        <w:t xml:space="preserve"> данные отчетов о биофармацевтических исследованиях. Абсолютная </w:t>
      </w:r>
      <w:r w:rsidR="008D0773">
        <w:rPr>
          <w:rFonts w:ascii="Times New Roman" w:hAnsi="Times New Roman"/>
          <w:sz w:val="30"/>
          <w:szCs w:val="30"/>
        </w:rPr>
        <w:br/>
      </w:r>
      <w:r w:rsidRPr="00B04305">
        <w:rPr>
          <w:rFonts w:ascii="Times New Roman" w:hAnsi="Times New Roman"/>
          <w:sz w:val="30"/>
          <w:szCs w:val="30"/>
        </w:rPr>
        <w:t>и относительная биодоступность.</w:t>
      </w:r>
    </w:p>
    <w:p w:rsidR="00F20540" w:rsidRPr="00B04305" w:rsidRDefault="0078715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Комментарий эксперта по оценке</w:t>
      </w:r>
      <w:r w:rsidR="008D0773">
        <w:rPr>
          <w:rFonts w:ascii="Times New Roman" w:hAnsi="Times New Roman"/>
          <w:sz w:val="30"/>
          <w:szCs w:val="30"/>
        </w:rPr>
        <w:t>.</w:t>
      </w:r>
    </w:p>
    <w:p w:rsidR="00F20540" w:rsidRPr="00FF5398" w:rsidRDefault="00FF5398" w:rsidP="00FF5398">
      <w:pPr>
        <w:pStyle w:val="a4"/>
        <w:tabs>
          <w:tab w:val="left" w:pos="964"/>
        </w:tabs>
        <w:spacing w:after="0" w:line="360" w:lineRule="auto"/>
        <w:ind w:left="709"/>
        <w:jc w:val="both"/>
        <w:rPr>
          <w:rFonts w:ascii="Times New Roman" w:hAnsi="Times New Roman"/>
          <w:sz w:val="30"/>
          <w:szCs w:val="30"/>
        </w:rPr>
      </w:pPr>
      <w:r w:rsidRPr="00FF5398">
        <w:rPr>
          <w:rFonts w:ascii="Times New Roman" w:hAnsi="Times New Roman"/>
          <w:sz w:val="30"/>
          <w:szCs w:val="30"/>
        </w:rPr>
        <w:t>2.1.3.2. </w:t>
      </w:r>
      <w:r w:rsidR="00F20540" w:rsidRPr="00FF5398">
        <w:rPr>
          <w:rFonts w:ascii="Times New Roman" w:hAnsi="Times New Roman"/>
          <w:sz w:val="30"/>
          <w:szCs w:val="30"/>
        </w:rPr>
        <w:t>Биоэквивалентность</w:t>
      </w:r>
      <w:r w:rsidR="008D0773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Данные исследований биоэквивалентности лекарственных форм, используемых в клинических исследованиях, и конечной лекарственной формы, подлежащей реализации на рынке.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 xml:space="preserve">Следует привести ссылку на исследования биоэквивалентности, проведенные для анализа эквивалентности в отношении изменений в производстве на этапе разработки и обоснования изменений между </w:t>
      </w:r>
      <w:r w:rsidRPr="00B04305">
        <w:rPr>
          <w:rFonts w:ascii="Times New Roman" w:hAnsi="Times New Roman"/>
          <w:sz w:val="30"/>
          <w:szCs w:val="30"/>
        </w:rPr>
        <w:lastRenderedPageBreak/>
        <w:t>лекарственными формами для клинических испытаний и готовой продукцией, предназначенной для реализации на рынке.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В отношении биологических или биотехнологических препаратов в данном разделе также должны содержаться перекрестные ссылки на данные доклинических и функциональных анализов.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 xml:space="preserve">Сравнительные исследования </w:t>
      </w:r>
      <w:r w:rsidR="00B01850">
        <w:rPr>
          <w:rFonts w:ascii="Times New Roman" w:hAnsi="Times New Roman"/>
          <w:sz w:val="30"/>
          <w:szCs w:val="30"/>
        </w:rPr>
        <w:t>ФК</w:t>
      </w:r>
      <w:r w:rsidRPr="00B04305">
        <w:rPr>
          <w:rFonts w:ascii="Times New Roman" w:hAnsi="Times New Roman"/>
          <w:sz w:val="30"/>
          <w:szCs w:val="30"/>
        </w:rPr>
        <w:t xml:space="preserve">, свидетельствующие о степени эквивалентности ключевых параметров </w:t>
      </w:r>
      <w:r w:rsidR="00B01850">
        <w:rPr>
          <w:rFonts w:ascii="Times New Roman" w:hAnsi="Times New Roman"/>
          <w:sz w:val="30"/>
          <w:szCs w:val="30"/>
        </w:rPr>
        <w:t>ФК</w:t>
      </w:r>
      <w:r w:rsidRPr="00B04305">
        <w:rPr>
          <w:rFonts w:ascii="Times New Roman" w:hAnsi="Times New Roman"/>
          <w:sz w:val="30"/>
          <w:szCs w:val="30"/>
        </w:rPr>
        <w:t xml:space="preserve"> биологически аналогичного лекарственного средства и эталонного препарата, являются неотъемле</w:t>
      </w:r>
      <w:r w:rsidR="00AE21FA" w:rsidRPr="00B04305">
        <w:rPr>
          <w:rFonts w:ascii="Times New Roman" w:hAnsi="Times New Roman"/>
          <w:sz w:val="30"/>
          <w:szCs w:val="30"/>
        </w:rPr>
        <w:t>мой частью общей сравнительной</w:t>
      </w:r>
      <w:r w:rsidRPr="00B04305">
        <w:rPr>
          <w:rFonts w:ascii="Times New Roman" w:hAnsi="Times New Roman"/>
          <w:sz w:val="30"/>
          <w:szCs w:val="30"/>
        </w:rPr>
        <w:t xml:space="preserve"> оценки.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 xml:space="preserve">Должно быть указано название препарата (использованного в клинических испытаниях) с пояснением относительно допуска препарата к реализации на территории </w:t>
      </w:r>
      <w:r w:rsidR="00B4277E">
        <w:rPr>
          <w:rFonts w:ascii="Times New Roman" w:hAnsi="Times New Roman"/>
          <w:sz w:val="30"/>
          <w:szCs w:val="30"/>
        </w:rPr>
        <w:t>Союза</w:t>
      </w:r>
      <w:r w:rsidRPr="00B04305">
        <w:rPr>
          <w:rFonts w:ascii="Times New Roman" w:hAnsi="Times New Roman"/>
          <w:sz w:val="30"/>
          <w:szCs w:val="30"/>
        </w:rPr>
        <w:t>.</w:t>
      </w:r>
    </w:p>
    <w:p w:rsidR="00F20540" w:rsidRPr="00FF5398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FF5398">
        <w:rPr>
          <w:rFonts w:ascii="Times New Roman" w:hAnsi="Times New Roman"/>
          <w:sz w:val="30"/>
          <w:szCs w:val="30"/>
        </w:rPr>
        <w:t>2.1.4.</w:t>
      </w:r>
      <w:r w:rsidR="00FF5398" w:rsidRPr="00FF5398">
        <w:rPr>
          <w:rFonts w:ascii="Times New Roman" w:hAnsi="Times New Roman"/>
          <w:sz w:val="30"/>
          <w:szCs w:val="30"/>
        </w:rPr>
        <w:t> </w:t>
      </w:r>
      <w:r w:rsidRPr="00FF5398">
        <w:rPr>
          <w:rFonts w:ascii="Times New Roman" w:hAnsi="Times New Roman"/>
          <w:sz w:val="30"/>
          <w:szCs w:val="30"/>
        </w:rPr>
        <w:t>Распределение</w:t>
      </w:r>
      <w:r w:rsidR="00B4277E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Объем распределения, данные связывания с белками при анализе в лабораторных и естественных условиях, сведения о распределении</w:t>
      </w:r>
      <w:r w:rsidR="0075280C" w:rsidRPr="00B04305">
        <w:rPr>
          <w:rFonts w:ascii="Times New Roman" w:hAnsi="Times New Roman"/>
          <w:sz w:val="30"/>
          <w:szCs w:val="30"/>
        </w:rPr>
        <w:t xml:space="preserve"> в тканях</w:t>
      </w:r>
      <w:r w:rsidRPr="00B04305">
        <w:rPr>
          <w:rFonts w:ascii="Times New Roman" w:hAnsi="Times New Roman"/>
          <w:sz w:val="30"/>
          <w:szCs w:val="30"/>
        </w:rPr>
        <w:t>, а также данные подсчета количества эритроцитов.</w:t>
      </w:r>
    </w:p>
    <w:p w:rsidR="00F20540" w:rsidRPr="00FF5398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FF5398">
        <w:rPr>
          <w:rFonts w:ascii="Times New Roman" w:hAnsi="Times New Roman"/>
          <w:sz w:val="30"/>
          <w:szCs w:val="30"/>
        </w:rPr>
        <w:t>2.1.5.</w:t>
      </w:r>
      <w:r w:rsidR="00FF5398" w:rsidRPr="00FF5398">
        <w:rPr>
          <w:rFonts w:ascii="Times New Roman" w:hAnsi="Times New Roman"/>
          <w:sz w:val="30"/>
          <w:szCs w:val="30"/>
        </w:rPr>
        <w:t> </w:t>
      </w:r>
      <w:r w:rsidR="00FD3961" w:rsidRPr="00FF5398">
        <w:rPr>
          <w:rFonts w:ascii="Times New Roman" w:hAnsi="Times New Roman"/>
          <w:sz w:val="30"/>
          <w:szCs w:val="30"/>
        </w:rPr>
        <w:t>Элиминация</w:t>
      </w:r>
      <w:r w:rsidR="00B8380E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Путь выведения из организма (обмен веществ, выведение ренальным или билиарным путем), клиренс, период полураспада.</w:t>
      </w:r>
    </w:p>
    <w:p w:rsidR="00F20540" w:rsidRPr="00FF5398" w:rsidRDefault="00FF5398" w:rsidP="00FF5398">
      <w:pPr>
        <w:pStyle w:val="a4"/>
        <w:tabs>
          <w:tab w:val="left" w:pos="964"/>
        </w:tabs>
        <w:spacing w:after="0" w:line="360" w:lineRule="auto"/>
        <w:ind w:left="709"/>
        <w:jc w:val="both"/>
        <w:rPr>
          <w:rFonts w:ascii="Times New Roman" w:hAnsi="Times New Roman"/>
          <w:sz w:val="30"/>
          <w:szCs w:val="30"/>
        </w:rPr>
      </w:pPr>
      <w:r w:rsidRPr="00FF5398">
        <w:rPr>
          <w:rFonts w:ascii="Times New Roman" w:hAnsi="Times New Roman"/>
          <w:sz w:val="30"/>
          <w:szCs w:val="30"/>
        </w:rPr>
        <w:t>2.1.5.1. </w:t>
      </w:r>
      <w:r w:rsidR="00F20540" w:rsidRPr="00FF5398">
        <w:rPr>
          <w:rFonts w:ascii="Times New Roman" w:hAnsi="Times New Roman"/>
          <w:sz w:val="30"/>
          <w:szCs w:val="30"/>
        </w:rPr>
        <w:t>Выделение</w:t>
      </w:r>
      <w:r w:rsidR="00B8380E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Пути выделения продукта из организма. Доля продукта, выделяющегося из организма в неизмененном виде. Участие активных транспортных белков при выделении продуктов почечным путем.</w:t>
      </w:r>
    </w:p>
    <w:p w:rsidR="00F20540" w:rsidRPr="00FF5398" w:rsidRDefault="00FF5398" w:rsidP="00FF5398">
      <w:pPr>
        <w:pStyle w:val="a4"/>
        <w:tabs>
          <w:tab w:val="left" w:pos="964"/>
        </w:tabs>
        <w:spacing w:after="0" w:line="360" w:lineRule="auto"/>
        <w:ind w:left="709"/>
        <w:jc w:val="both"/>
        <w:rPr>
          <w:rFonts w:ascii="Times New Roman" w:hAnsi="Times New Roman"/>
          <w:sz w:val="30"/>
          <w:szCs w:val="30"/>
        </w:rPr>
      </w:pPr>
      <w:r w:rsidRPr="00FF5398">
        <w:rPr>
          <w:rFonts w:ascii="Times New Roman" w:hAnsi="Times New Roman"/>
          <w:sz w:val="30"/>
          <w:szCs w:val="30"/>
        </w:rPr>
        <w:t>2.1.5.2. </w:t>
      </w:r>
      <w:r w:rsidR="00F20540" w:rsidRPr="00FF5398">
        <w:rPr>
          <w:rFonts w:ascii="Times New Roman" w:hAnsi="Times New Roman"/>
          <w:sz w:val="30"/>
          <w:szCs w:val="30"/>
        </w:rPr>
        <w:t>Метаболизм</w:t>
      </w:r>
      <w:r w:rsidR="00B8380E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Идентификация метаболитов, степень метаболизма, пути метаболизма, ферменты, участвующие в метаболизме. Участие метаболитов в действии лекарства. Данные исследований в лабораторных и естественных условиях.</w:t>
      </w:r>
    </w:p>
    <w:p w:rsidR="00F20540" w:rsidRPr="00FF5398" w:rsidRDefault="00FF5398" w:rsidP="00FF5398">
      <w:pPr>
        <w:pStyle w:val="a4"/>
        <w:tabs>
          <w:tab w:val="left" w:pos="964"/>
        </w:tabs>
        <w:spacing w:after="0" w:line="360" w:lineRule="auto"/>
        <w:ind w:left="709"/>
        <w:jc w:val="both"/>
        <w:rPr>
          <w:rFonts w:ascii="Times New Roman" w:hAnsi="Times New Roman"/>
          <w:sz w:val="30"/>
          <w:szCs w:val="30"/>
        </w:rPr>
      </w:pPr>
      <w:r w:rsidRPr="00FF5398">
        <w:rPr>
          <w:rFonts w:ascii="Times New Roman" w:hAnsi="Times New Roman"/>
          <w:sz w:val="30"/>
          <w:szCs w:val="30"/>
        </w:rPr>
        <w:lastRenderedPageBreak/>
        <w:t>2.1.5.3. </w:t>
      </w:r>
      <w:r w:rsidR="00F20540" w:rsidRPr="00FF5398">
        <w:rPr>
          <w:rFonts w:ascii="Times New Roman" w:hAnsi="Times New Roman"/>
          <w:sz w:val="30"/>
          <w:szCs w:val="30"/>
        </w:rPr>
        <w:t>Взаимные превращения</w:t>
      </w:r>
      <w:r w:rsidR="00B8380E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703813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Актуальные</w:t>
      </w:r>
      <w:r w:rsidR="00F20540" w:rsidRPr="00B04305">
        <w:rPr>
          <w:rFonts w:ascii="Times New Roman" w:hAnsi="Times New Roman"/>
          <w:sz w:val="30"/>
          <w:szCs w:val="30"/>
        </w:rPr>
        <w:t xml:space="preserve"> в отношении хиральных продуктов</w:t>
      </w:r>
      <w:r w:rsidR="00B8380E">
        <w:rPr>
          <w:rFonts w:ascii="Times New Roman" w:hAnsi="Times New Roman"/>
          <w:sz w:val="30"/>
          <w:szCs w:val="30"/>
        </w:rPr>
        <w:t>.</w:t>
      </w:r>
    </w:p>
    <w:p w:rsidR="00F20540" w:rsidRPr="00FF5398" w:rsidRDefault="00FF5398" w:rsidP="00FF5398">
      <w:pPr>
        <w:pStyle w:val="a4"/>
        <w:tabs>
          <w:tab w:val="left" w:pos="964"/>
        </w:tabs>
        <w:spacing w:after="0" w:line="360" w:lineRule="auto"/>
        <w:ind w:left="709"/>
        <w:jc w:val="both"/>
        <w:rPr>
          <w:rFonts w:ascii="Times New Roman" w:hAnsi="Times New Roman"/>
          <w:sz w:val="30"/>
          <w:szCs w:val="30"/>
        </w:rPr>
      </w:pPr>
      <w:r w:rsidRPr="00FF5398">
        <w:rPr>
          <w:rFonts w:ascii="Times New Roman" w:hAnsi="Times New Roman"/>
          <w:sz w:val="30"/>
          <w:szCs w:val="30"/>
        </w:rPr>
        <w:t>2.1.5.4. </w:t>
      </w:r>
      <w:r w:rsidR="00F20540" w:rsidRPr="00FF5398">
        <w:rPr>
          <w:rFonts w:ascii="Times New Roman" w:hAnsi="Times New Roman"/>
          <w:sz w:val="30"/>
          <w:szCs w:val="30"/>
        </w:rPr>
        <w:t>Фармакокинетика метаболитов</w:t>
      </w:r>
      <w:r w:rsidR="00F33244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Информация, касающаяся фармакокинетики активных метаболитов, и, при наличии, неактивных метаболитов.</w:t>
      </w:r>
    </w:p>
    <w:p w:rsidR="00F20540" w:rsidRPr="00FF5398" w:rsidRDefault="00FF5398" w:rsidP="00FF5398">
      <w:pPr>
        <w:pStyle w:val="a4"/>
        <w:tabs>
          <w:tab w:val="left" w:pos="964"/>
        </w:tabs>
        <w:spacing w:after="0" w:line="360" w:lineRule="auto"/>
        <w:ind w:left="709"/>
        <w:jc w:val="both"/>
        <w:rPr>
          <w:rFonts w:ascii="Times New Roman" w:hAnsi="Times New Roman"/>
          <w:sz w:val="30"/>
          <w:szCs w:val="30"/>
        </w:rPr>
      </w:pPr>
      <w:r w:rsidRPr="00FF5398">
        <w:rPr>
          <w:rFonts w:ascii="Times New Roman" w:hAnsi="Times New Roman"/>
          <w:sz w:val="30"/>
          <w:szCs w:val="30"/>
        </w:rPr>
        <w:t>2.1.5.5. </w:t>
      </w:r>
      <w:r w:rsidR="00F20540" w:rsidRPr="00FF5398">
        <w:rPr>
          <w:rFonts w:ascii="Times New Roman" w:hAnsi="Times New Roman"/>
          <w:sz w:val="30"/>
          <w:szCs w:val="30"/>
        </w:rPr>
        <w:t>Последствия возможного генетического полиморфизма</w:t>
      </w:r>
      <w:r w:rsidR="00F33244">
        <w:rPr>
          <w:rFonts w:ascii="Times New Roman" w:hAnsi="Times New Roman"/>
          <w:sz w:val="30"/>
          <w:szCs w:val="30"/>
        </w:rPr>
        <w:t>.</w:t>
      </w:r>
    </w:p>
    <w:p w:rsidR="00F33244" w:rsidRPr="00B04305" w:rsidRDefault="00F20540" w:rsidP="00B01850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Оценка последствий, если в обмене веществ участвуют полиморфн</w:t>
      </w:r>
      <w:r w:rsidR="00D03FC0" w:rsidRPr="00B04305">
        <w:rPr>
          <w:rFonts w:ascii="Times New Roman" w:hAnsi="Times New Roman"/>
          <w:sz w:val="30"/>
          <w:szCs w:val="30"/>
        </w:rPr>
        <w:t xml:space="preserve">ые формы </w:t>
      </w:r>
      <w:r w:rsidRPr="00B04305">
        <w:rPr>
          <w:rFonts w:ascii="Times New Roman" w:hAnsi="Times New Roman"/>
          <w:sz w:val="30"/>
          <w:szCs w:val="30"/>
        </w:rPr>
        <w:t>фермент</w:t>
      </w:r>
      <w:r w:rsidR="00D03FC0" w:rsidRPr="00B04305">
        <w:rPr>
          <w:rFonts w:ascii="Times New Roman" w:hAnsi="Times New Roman"/>
          <w:sz w:val="30"/>
          <w:szCs w:val="30"/>
        </w:rPr>
        <w:t>ов</w:t>
      </w:r>
      <w:r w:rsidRPr="00B04305">
        <w:rPr>
          <w:rFonts w:ascii="Times New Roman" w:hAnsi="Times New Roman"/>
          <w:sz w:val="30"/>
          <w:szCs w:val="30"/>
        </w:rPr>
        <w:t xml:space="preserve"> (например, </w:t>
      </w:r>
      <w:r w:rsidRPr="00B04305">
        <w:rPr>
          <w:rFonts w:ascii="Times New Roman" w:hAnsi="Times New Roman"/>
          <w:sz w:val="30"/>
          <w:szCs w:val="30"/>
          <w:lang w:val="en-US"/>
        </w:rPr>
        <w:t>CYP</w:t>
      </w:r>
      <w:r w:rsidRPr="00B04305">
        <w:rPr>
          <w:rFonts w:ascii="Times New Roman" w:hAnsi="Times New Roman"/>
          <w:sz w:val="30"/>
          <w:szCs w:val="30"/>
        </w:rPr>
        <w:t>2</w:t>
      </w:r>
      <w:r w:rsidRPr="00B04305">
        <w:rPr>
          <w:rFonts w:ascii="Times New Roman" w:hAnsi="Times New Roman"/>
          <w:sz w:val="30"/>
          <w:szCs w:val="30"/>
          <w:lang w:val="en-US"/>
        </w:rPr>
        <w:t>D</w:t>
      </w:r>
      <w:r w:rsidRPr="00B04305">
        <w:rPr>
          <w:rFonts w:ascii="Times New Roman" w:hAnsi="Times New Roman"/>
          <w:sz w:val="30"/>
          <w:szCs w:val="30"/>
        </w:rPr>
        <w:t xml:space="preserve">6, </w:t>
      </w:r>
      <w:r w:rsidRPr="00B04305">
        <w:rPr>
          <w:rFonts w:ascii="Times New Roman" w:hAnsi="Times New Roman"/>
          <w:sz w:val="30"/>
          <w:szCs w:val="30"/>
          <w:lang w:val="en-US"/>
        </w:rPr>
        <w:t>CYP</w:t>
      </w:r>
      <w:r w:rsidRPr="00B04305">
        <w:rPr>
          <w:rFonts w:ascii="Times New Roman" w:hAnsi="Times New Roman"/>
          <w:sz w:val="30"/>
          <w:szCs w:val="30"/>
        </w:rPr>
        <w:t>2</w:t>
      </w:r>
      <w:r w:rsidRPr="00B04305">
        <w:rPr>
          <w:rFonts w:ascii="Times New Roman" w:hAnsi="Times New Roman"/>
          <w:sz w:val="30"/>
          <w:szCs w:val="30"/>
          <w:lang w:val="en-US"/>
        </w:rPr>
        <w:t>C</w:t>
      </w:r>
      <w:r w:rsidR="00925A49">
        <w:rPr>
          <w:rFonts w:ascii="Times New Roman" w:hAnsi="Times New Roman"/>
          <w:sz w:val="30"/>
          <w:szCs w:val="30"/>
        </w:rPr>
        <w:t>19,</w:t>
      </w:r>
      <w:r w:rsidR="00925A49">
        <w:rPr>
          <w:rFonts w:ascii="Times New Roman" w:hAnsi="Times New Roman"/>
          <w:sz w:val="30"/>
          <w:szCs w:val="30"/>
        </w:rPr>
        <w:br/>
      </w:r>
      <w:r w:rsidRPr="00B04305">
        <w:rPr>
          <w:rFonts w:ascii="Times New Roman" w:hAnsi="Times New Roman"/>
          <w:sz w:val="30"/>
          <w:szCs w:val="30"/>
          <w:lang w:val="en-US"/>
        </w:rPr>
        <w:t>N</w:t>
      </w:r>
      <w:r w:rsidRPr="00B04305">
        <w:rPr>
          <w:rFonts w:ascii="Times New Roman" w:hAnsi="Times New Roman"/>
          <w:sz w:val="30"/>
          <w:szCs w:val="30"/>
        </w:rPr>
        <w:t>-ацетила).</w:t>
      </w:r>
    </w:p>
    <w:p w:rsidR="00F20540" w:rsidRPr="00FF5398" w:rsidRDefault="00C17119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2.1.6. </w:t>
      </w:r>
      <w:r w:rsidR="00F20540" w:rsidRPr="00FF5398">
        <w:rPr>
          <w:rFonts w:ascii="Times New Roman" w:hAnsi="Times New Roman"/>
          <w:sz w:val="30"/>
          <w:szCs w:val="30"/>
        </w:rPr>
        <w:t>Пропорциональность доз и временная зависимость</w:t>
      </w:r>
      <w:r w:rsidR="00F33244">
        <w:rPr>
          <w:rFonts w:ascii="Times New Roman" w:hAnsi="Times New Roman"/>
          <w:sz w:val="30"/>
          <w:szCs w:val="30"/>
        </w:rPr>
        <w:t>.</w:t>
      </w:r>
    </w:p>
    <w:p w:rsidR="00860800" w:rsidRPr="00860800" w:rsidRDefault="00951A21" w:rsidP="00860800">
      <w:pPr>
        <w:pStyle w:val="a4"/>
        <w:tabs>
          <w:tab w:val="left" w:pos="964"/>
        </w:tabs>
        <w:spacing w:after="0" w:line="360" w:lineRule="auto"/>
        <w:ind w:left="709"/>
        <w:jc w:val="both"/>
        <w:rPr>
          <w:rFonts w:ascii="Times New Roman" w:hAnsi="Times New Roman"/>
          <w:sz w:val="30"/>
          <w:szCs w:val="30"/>
        </w:rPr>
      </w:pPr>
      <w:r w:rsidRPr="00951A21">
        <w:rPr>
          <w:rFonts w:ascii="Times New Roman" w:hAnsi="Times New Roman"/>
          <w:sz w:val="30"/>
          <w:szCs w:val="30"/>
        </w:rPr>
        <w:t>2.1.6.1. </w:t>
      </w:r>
      <w:r w:rsidR="00F20540" w:rsidRPr="00951A21">
        <w:rPr>
          <w:rFonts w:ascii="Times New Roman" w:hAnsi="Times New Roman"/>
          <w:sz w:val="30"/>
          <w:szCs w:val="30"/>
        </w:rPr>
        <w:t>Пропорциональность дозы</w:t>
      </w:r>
      <w:r w:rsidR="00860800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Пропорциональность дозы после однократного введения дозы и в равновесной концентрации.</w:t>
      </w:r>
    </w:p>
    <w:p w:rsidR="00F20540" w:rsidRPr="00951A21" w:rsidRDefault="00951A21" w:rsidP="00951A21">
      <w:pPr>
        <w:pStyle w:val="a4"/>
        <w:tabs>
          <w:tab w:val="left" w:pos="964"/>
        </w:tabs>
        <w:spacing w:after="0" w:line="360" w:lineRule="auto"/>
        <w:ind w:left="709"/>
        <w:jc w:val="both"/>
        <w:rPr>
          <w:rFonts w:ascii="Times New Roman" w:hAnsi="Times New Roman"/>
          <w:sz w:val="30"/>
          <w:szCs w:val="30"/>
        </w:rPr>
      </w:pPr>
      <w:r w:rsidRPr="00951A21">
        <w:rPr>
          <w:rFonts w:ascii="Times New Roman" w:hAnsi="Times New Roman"/>
          <w:sz w:val="30"/>
          <w:szCs w:val="30"/>
        </w:rPr>
        <w:t>2.1.6.2. </w:t>
      </w:r>
      <w:r w:rsidR="00F20540" w:rsidRPr="00951A21">
        <w:rPr>
          <w:rFonts w:ascii="Times New Roman" w:hAnsi="Times New Roman"/>
          <w:sz w:val="30"/>
          <w:szCs w:val="30"/>
        </w:rPr>
        <w:t>Временная зависимость</w:t>
      </w:r>
      <w:r w:rsidR="00860800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 xml:space="preserve">Системное воздействие </w:t>
      </w:r>
      <w:r w:rsidR="00860800">
        <w:rPr>
          <w:rFonts w:ascii="Times New Roman" w:hAnsi="Times New Roman"/>
          <w:sz w:val="30"/>
          <w:szCs w:val="30"/>
        </w:rPr>
        <w:t>после однократного</w:t>
      </w:r>
      <w:r w:rsidR="00C17119">
        <w:rPr>
          <w:rFonts w:ascii="Times New Roman" w:hAnsi="Times New Roman"/>
          <w:sz w:val="30"/>
          <w:szCs w:val="30"/>
        </w:rPr>
        <w:t xml:space="preserve"> и</w:t>
      </w:r>
      <w:r w:rsidR="00860800">
        <w:rPr>
          <w:rFonts w:ascii="Times New Roman" w:hAnsi="Times New Roman"/>
          <w:sz w:val="30"/>
          <w:szCs w:val="30"/>
        </w:rPr>
        <w:t xml:space="preserve"> </w:t>
      </w:r>
      <w:r w:rsidRPr="00B04305">
        <w:rPr>
          <w:rFonts w:ascii="Times New Roman" w:hAnsi="Times New Roman"/>
          <w:sz w:val="30"/>
          <w:szCs w:val="30"/>
        </w:rPr>
        <w:t>многократного введения терапевтической дозы и оценка временной зависимости.</w:t>
      </w:r>
    </w:p>
    <w:p w:rsidR="00F20540" w:rsidRPr="00951A21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951A21">
        <w:rPr>
          <w:rFonts w:ascii="Times New Roman" w:hAnsi="Times New Roman"/>
          <w:sz w:val="30"/>
          <w:szCs w:val="30"/>
        </w:rPr>
        <w:t>2.1.7.</w:t>
      </w:r>
      <w:r w:rsidR="00951A21" w:rsidRPr="00951A21">
        <w:rPr>
          <w:rFonts w:ascii="Times New Roman" w:hAnsi="Times New Roman"/>
          <w:sz w:val="30"/>
          <w:szCs w:val="30"/>
        </w:rPr>
        <w:t> </w:t>
      </w:r>
      <w:r w:rsidR="00F76541" w:rsidRPr="00951A21">
        <w:rPr>
          <w:rFonts w:ascii="Times New Roman" w:hAnsi="Times New Roman"/>
          <w:sz w:val="30"/>
          <w:szCs w:val="30"/>
        </w:rPr>
        <w:t>Внутри</w:t>
      </w:r>
      <w:r w:rsidRPr="00951A21">
        <w:rPr>
          <w:rFonts w:ascii="Times New Roman" w:hAnsi="Times New Roman"/>
          <w:sz w:val="30"/>
          <w:szCs w:val="30"/>
        </w:rPr>
        <w:t xml:space="preserve">- и </w:t>
      </w:r>
      <w:r w:rsidR="00F76541" w:rsidRPr="00951A21">
        <w:rPr>
          <w:rFonts w:ascii="Times New Roman" w:hAnsi="Times New Roman"/>
          <w:sz w:val="30"/>
          <w:szCs w:val="30"/>
        </w:rPr>
        <w:t>межин</w:t>
      </w:r>
      <w:r w:rsidRPr="00951A21">
        <w:rPr>
          <w:rFonts w:ascii="Times New Roman" w:hAnsi="Times New Roman"/>
          <w:sz w:val="30"/>
          <w:szCs w:val="30"/>
        </w:rPr>
        <w:t xml:space="preserve">дивидуальная </w:t>
      </w:r>
      <w:r w:rsidR="00F76541" w:rsidRPr="00951A21">
        <w:rPr>
          <w:rFonts w:ascii="Times New Roman" w:hAnsi="Times New Roman"/>
          <w:sz w:val="30"/>
          <w:szCs w:val="30"/>
        </w:rPr>
        <w:t>вариабельность</w:t>
      </w:r>
      <w:r w:rsidR="00C17119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 xml:space="preserve">Данные интра- и интериндивидуальной </w:t>
      </w:r>
      <w:r w:rsidR="00F76541" w:rsidRPr="00B04305">
        <w:rPr>
          <w:rFonts w:ascii="Times New Roman" w:hAnsi="Times New Roman"/>
          <w:sz w:val="30"/>
          <w:szCs w:val="30"/>
        </w:rPr>
        <w:t>вариабельности</w:t>
      </w:r>
      <w:r w:rsidR="00C17119">
        <w:rPr>
          <w:rFonts w:ascii="Times New Roman" w:hAnsi="Times New Roman"/>
          <w:sz w:val="30"/>
          <w:szCs w:val="30"/>
        </w:rPr>
        <w:t xml:space="preserve"> параметров фармакокинетики (</w:t>
      </w:r>
      <w:r w:rsidRPr="00B04305">
        <w:rPr>
          <w:rFonts w:ascii="Times New Roman" w:hAnsi="Times New Roman"/>
          <w:sz w:val="30"/>
          <w:szCs w:val="30"/>
        </w:rPr>
        <w:t>предпочтительно у целевой группы населения</w:t>
      </w:r>
      <w:r w:rsidR="00C17119">
        <w:rPr>
          <w:rFonts w:ascii="Times New Roman" w:hAnsi="Times New Roman"/>
          <w:sz w:val="30"/>
          <w:szCs w:val="30"/>
        </w:rPr>
        <w:t>)</w:t>
      </w:r>
      <w:r w:rsidRPr="00B04305">
        <w:rPr>
          <w:rFonts w:ascii="Times New Roman" w:hAnsi="Times New Roman"/>
          <w:sz w:val="30"/>
          <w:szCs w:val="30"/>
        </w:rPr>
        <w:t xml:space="preserve">. Данные интра- и интериндивидуальной </w:t>
      </w:r>
      <w:r w:rsidR="00F76541" w:rsidRPr="00B04305">
        <w:rPr>
          <w:rFonts w:ascii="Times New Roman" w:hAnsi="Times New Roman"/>
          <w:sz w:val="30"/>
          <w:szCs w:val="30"/>
        </w:rPr>
        <w:t>вариабельности</w:t>
      </w:r>
      <w:r w:rsidR="00236746" w:rsidRPr="00B04305">
        <w:rPr>
          <w:rFonts w:ascii="Times New Roman" w:hAnsi="Times New Roman"/>
          <w:sz w:val="30"/>
          <w:szCs w:val="30"/>
        </w:rPr>
        <w:t xml:space="preserve"> могут быть взяты из сводных</w:t>
      </w:r>
      <w:r w:rsidRPr="00B04305">
        <w:rPr>
          <w:rFonts w:ascii="Times New Roman" w:hAnsi="Times New Roman"/>
          <w:sz w:val="30"/>
          <w:szCs w:val="30"/>
        </w:rPr>
        <w:t xml:space="preserve"> результатов анализов фармакокинетики у населения.</w:t>
      </w:r>
    </w:p>
    <w:p w:rsidR="00F20540" w:rsidRPr="00951A21" w:rsidRDefault="00C17119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2.1.8. </w:t>
      </w:r>
      <w:r w:rsidR="00F20540" w:rsidRPr="00951A21">
        <w:rPr>
          <w:rFonts w:ascii="Times New Roman" w:hAnsi="Times New Roman"/>
          <w:sz w:val="30"/>
          <w:szCs w:val="30"/>
        </w:rPr>
        <w:t xml:space="preserve">Фармакокинетика у целевой </w:t>
      </w:r>
      <w:r w:rsidR="00F76541" w:rsidRPr="00951A21">
        <w:rPr>
          <w:rFonts w:ascii="Times New Roman" w:hAnsi="Times New Roman"/>
          <w:sz w:val="30"/>
          <w:szCs w:val="30"/>
        </w:rPr>
        <w:t>популяции</w:t>
      </w:r>
      <w:r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 xml:space="preserve">Доступные данные по </w:t>
      </w:r>
      <w:r w:rsidR="00CB45B5">
        <w:rPr>
          <w:rFonts w:ascii="Times New Roman" w:hAnsi="Times New Roman"/>
          <w:sz w:val="30"/>
          <w:szCs w:val="30"/>
        </w:rPr>
        <w:t>ФК</w:t>
      </w:r>
      <w:r w:rsidR="00C17119" w:rsidRPr="00B04305">
        <w:rPr>
          <w:rFonts w:ascii="Times New Roman" w:hAnsi="Times New Roman"/>
          <w:sz w:val="30"/>
          <w:szCs w:val="30"/>
        </w:rPr>
        <w:t xml:space="preserve"> </w:t>
      </w:r>
      <w:r w:rsidRPr="00B04305">
        <w:rPr>
          <w:rFonts w:ascii="Times New Roman" w:hAnsi="Times New Roman"/>
          <w:sz w:val="30"/>
          <w:szCs w:val="30"/>
        </w:rPr>
        <w:t xml:space="preserve">исходного соединения </w:t>
      </w:r>
      <w:r w:rsidR="00C17119">
        <w:rPr>
          <w:rFonts w:ascii="Times New Roman" w:hAnsi="Times New Roman"/>
          <w:sz w:val="30"/>
          <w:szCs w:val="30"/>
        </w:rPr>
        <w:br/>
      </w:r>
      <w:r w:rsidRPr="00B04305">
        <w:rPr>
          <w:rFonts w:ascii="Times New Roman" w:hAnsi="Times New Roman"/>
          <w:sz w:val="30"/>
          <w:szCs w:val="30"/>
        </w:rPr>
        <w:t>и активных метаболитов у целевой группы населения с особым акцентом внимания на отличия у здоровых доброволь</w:t>
      </w:r>
      <w:r w:rsidR="00217ACB" w:rsidRPr="00B04305">
        <w:rPr>
          <w:rFonts w:ascii="Times New Roman" w:hAnsi="Times New Roman"/>
          <w:sz w:val="30"/>
          <w:szCs w:val="30"/>
        </w:rPr>
        <w:t>цев, в том числе на изменчивость</w:t>
      </w:r>
      <w:r w:rsidRPr="00B04305">
        <w:rPr>
          <w:rFonts w:ascii="Times New Roman" w:hAnsi="Times New Roman"/>
          <w:sz w:val="30"/>
          <w:szCs w:val="30"/>
        </w:rPr>
        <w:t xml:space="preserve"> у пациентов. Данные </w:t>
      </w:r>
      <w:r w:rsidR="00CB45B5">
        <w:rPr>
          <w:rFonts w:ascii="Times New Roman" w:hAnsi="Times New Roman"/>
          <w:sz w:val="30"/>
          <w:szCs w:val="30"/>
        </w:rPr>
        <w:t>ФК</w:t>
      </w:r>
      <w:r w:rsidRPr="00B04305">
        <w:rPr>
          <w:rFonts w:ascii="Times New Roman" w:hAnsi="Times New Roman"/>
          <w:sz w:val="30"/>
          <w:szCs w:val="30"/>
        </w:rPr>
        <w:t xml:space="preserve"> препарата у населения, если таковые имеются.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lastRenderedPageBreak/>
        <w:t>В зависимости от объема информации в содержание могут быть включены несколько подзаголовков.</w:t>
      </w:r>
    </w:p>
    <w:p w:rsidR="00C17119" w:rsidRDefault="00F20540" w:rsidP="00CB45B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 xml:space="preserve">Если данные </w:t>
      </w:r>
      <w:r w:rsidR="00CB45B5">
        <w:rPr>
          <w:rFonts w:ascii="Times New Roman" w:hAnsi="Times New Roman"/>
          <w:sz w:val="30"/>
          <w:szCs w:val="30"/>
        </w:rPr>
        <w:t>ФК</w:t>
      </w:r>
      <w:r w:rsidRPr="00B04305">
        <w:rPr>
          <w:rFonts w:ascii="Times New Roman" w:hAnsi="Times New Roman"/>
          <w:sz w:val="30"/>
          <w:szCs w:val="30"/>
        </w:rPr>
        <w:t xml:space="preserve"> в основном </w:t>
      </w:r>
      <w:r w:rsidR="00217ACB" w:rsidRPr="00B04305">
        <w:rPr>
          <w:rFonts w:ascii="Times New Roman" w:hAnsi="Times New Roman"/>
          <w:sz w:val="30"/>
          <w:szCs w:val="30"/>
        </w:rPr>
        <w:t>были получены</w:t>
      </w:r>
      <w:r w:rsidRPr="00B04305">
        <w:rPr>
          <w:rFonts w:ascii="Times New Roman" w:hAnsi="Times New Roman"/>
          <w:sz w:val="30"/>
          <w:szCs w:val="30"/>
        </w:rPr>
        <w:t xml:space="preserve"> при исследовании у целевой группы населения, а не у здоровых добровольцев, данный раздел необходимо удалить, а данные по фармакокинетике препарата у целевой группы населения необходимо привести выше.</w:t>
      </w:r>
    </w:p>
    <w:p w:rsidR="00F20540" w:rsidRPr="00C17119" w:rsidRDefault="00F20540" w:rsidP="00C17119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951A21">
        <w:rPr>
          <w:rFonts w:ascii="Times New Roman" w:hAnsi="Times New Roman"/>
          <w:sz w:val="30"/>
          <w:szCs w:val="30"/>
        </w:rPr>
        <w:t>2.1.9. Особые группы населения</w:t>
      </w:r>
      <w:r w:rsidR="0051063B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E552F2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Должны быть проанализированы д</w:t>
      </w:r>
      <w:r w:rsidR="00F20540" w:rsidRPr="00B04305">
        <w:rPr>
          <w:rFonts w:ascii="Times New Roman" w:hAnsi="Times New Roman"/>
          <w:sz w:val="30"/>
          <w:szCs w:val="30"/>
        </w:rPr>
        <w:t xml:space="preserve">оступные данные </w:t>
      </w:r>
      <w:r w:rsidR="00222B50">
        <w:rPr>
          <w:rFonts w:ascii="Times New Roman" w:hAnsi="Times New Roman"/>
          <w:sz w:val="30"/>
          <w:szCs w:val="30"/>
        </w:rPr>
        <w:t>ФК</w:t>
      </w:r>
      <w:r w:rsidR="00F20540" w:rsidRPr="00B04305">
        <w:rPr>
          <w:rFonts w:ascii="Times New Roman" w:hAnsi="Times New Roman"/>
          <w:sz w:val="30"/>
          <w:szCs w:val="30"/>
        </w:rPr>
        <w:t xml:space="preserve"> исходного лекарственного средства и активных метаболитов у особых групп населения.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 xml:space="preserve">Данные из модуля </w:t>
      </w:r>
      <w:r w:rsidR="0051063B">
        <w:rPr>
          <w:rFonts w:ascii="Times New Roman" w:hAnsi="Times New Roman"/>
          <w:sz w:val="30"/>
          <w:szCs w:val="30"/>
        </w:rPr>
        <w:t>регистрационного досье 5.3.3.3 о</w:t>
      </w:r>
      <w:r w:rsidRPr="00B04305">
        <w:rPr>
          <w:rFonts w:ascii="Times New Roman" w:hAnsi="Times New Roman"/>
          <w:sz w:val="30"/>
          <w:szCs w:val="30"/>
        </w:rPr>
        <w:t xml:space="preserve">тчет об исследовании внутреннего фактора </w:t>
      </w:r>
      <w:r w:rsidR="00222B50">
        <w:rPr>
          <w:rFonts w:ascii="Times New Roman" w:hAnsi="Times New Roman"/>
          <w:sz w:val="30"/>
          <w:szCs w:val="30"/>
        </w:rPr>
        <w:t>ФК</w:t>
      </w:r>
      <w:r w:rsidRPr="00B04305">
        <w:rPr>
          <w:rFonts w:ascii="Times New Roman" w:hAnsi="Times New Roman"/>
          <w:sz w:val="30"/>
          <w:szCs w:val="30"/>
        </w:rPr>
        <w:t xml:space="preserve">, а также модуля </w:t>
      </w:r>
      <w:r w:rsidR="0051063B">
        <w:rPr>
          <w:rFonts w:ascii="Times New Roman" w:hAnsi="Times New Roman"/>
          <w:sz w:val="30"/>
          <w:szCs w:val="30"/>
        </w:rPr>
        <w:t>регистрационного досье 5.3.3.5 о</w:t>
      </w:r>
      <w:r w:rsidRPr="00B04305">
        <w:rPr>
          <w:rFonts w:ascii="Times New Roman" w:hAnsi="Times New Roman"/>
          <w:sz w:val="30"/>
          <w:szCs w:val="30"/>
        </w:rPr>
        <w:t xml:space="preserve">тчет об исследовании </w:t>
      </w:r>
      <w:r w:rsidR="00222B50">
        <w:rPr>
          <w:rFonts w:ascii="Times New Roman" w:hAnsi="Times New Roman"/>
          <w:sz w:val="30"/>
          <w:szCs w:val="30"/>
        </w:rPr>
        <w:t>ФК</w:t>
      </w:r>
      <w:r w:rsidRPr="00B04305">
        <w:rPr>
          <w:rFonts w:ascii="Times New Roman" w:hAnsi="Times New Roman"/>
          <w:sz w:val="30"/>
          <w:szCs w:val="30"/>
        </w:rPr>
        <w:t xml:space="preserve"> у населения (данные должны быть представле</w:t>
      </w:r>
      <w:r w:rsidR="0051063B">
        <w:rPr>
          <w:rFonts w:ascii="Times New Roman" w:hAnsi="Times New Roman"/>
          <w:sz w:val="30"/>
          <w:szCs w:val="30"/>
        </w:rPr>
        <w:t xml:space="preserve">ны подобно предыдущим разделам </w:t>
      </w:r>
      <w:r w:rsidRPr="00B04305">
        <w:rPr>
          <w:rFonts w:ascii="Times New Roman" w:hAnsi="Times New Roman"/>
          <w:sz w:val="30"/>
          <w:szCs w:val="30"/>
        </w:rPr>
        <w:t>и могут быть включены в одну общую сводную таблицу).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Здесь могут быть отражены результаты обзорного анализа данных различных исследований, которые могут способствовать пониманию различий в фармакокинетике, с указанием заявлений о возможных последствиях. Данные изменения могут быть связаны с внешними или внутренними факторами, такими как возраст, пол, раса, курение, метаболический полиморфизм, функции почек и печеночная недостаточно</w:t>
      </w:r>
      <w:r w:rsidR="00D12446" w:rsidRPr="00B04305">
        <w:rPr>
          <w:rFonts w:ascii="Times New Roman" w:hAnsi="Times New Roman"/>
          <w:sz w:val="30"/>
          <w:szCs w:val="30"/>
        </w:rPr>
        <w:t>сть. Варианты</w:t>
      </w:r>
      <w:r w:rsidRPr="00B04305">
        <w:rPr>
          <w:rFonts w:ascii="Times New Roman" w:hAnsi="Times New Roman"/>
          <w:sz w:val="30"/>
          <w:szCs w:val="30"/>
        </w:rPr>
        <w:t>, связанные с метаболическим полиморфизмом, должны быть описаны и прокомментированы в пункте «Выведение из организма» выше.</w:t>
      </w:r>
      <w:r w:rsidR="0051063B">
        <w:rPr>
          <w:rFonts w:ascii="Times New Roman" w:hAnsi="Times New Roman"/>
          <w:sz w:val="30"/>
          <w:szCs w:val="30"/>
        </w:rPr>
        <w:t xml:space="preserve"> В зависимости от обстоятельств</w:t>
      </w:r>
      <w:r w:rsidRPr="00B04305">
        <w:rPr>
          <w:rFonts w:ascii="Times New Roman" w:hAnsi="Times New Roman"/>
          <w:sz w:val="30"/>
          <w:szCs w:val="30"/>
        </w:rPr>
        <w:t xml:space="preserve"> в отношении детского населения могут быть включены данные моделирования и симуляции.</w:t>
      </w:r>
    </w:p>
    <w:p w:rsidR="00F20540" w:rsidRPr="00951A21" w:rsidRDefault="00951A21" w:rsidP="00951A21">
      <w:pPr>
        <w:pStyle w:val="a4"/>
        <w:tabs>
          <w:tab w:val="left" w:pos="964"/>
        </w:tabs>
        <w:spacing w:after="0" w:line="360" w:lineRule="auto"/>
        <w:ind w:left="709"/>
        <w:jc w:val="both"/>
        <w:rPr>
          <w:rFonts w:ascii="Times New Roman" w:hAnsi="Times New Roman"/>
          <w:sz w:val="30"/>
          <w:szCs w:val="30"/>
        </w:rPr>
      </w:pPr>
      <w:r w:rsidRPr="00951A21">
        <w:rPr>
          <w:rFonts w:ascii="Times New Roman" w:hAnsi="Times New Roman"/>
          <w:sz w:val="30"/>
          <w:szCs w:val="30"/>
        </w:rPr>
        <w:t>2.1.9.1. </w:t>
      </w:r>
      <w:r w:rsidR="00F20540" w:rsidRPr="00951A21">
        <w:rPr>
          <w:rFonts w:ascii="Times New Roman" w:hAnsi="Times New Roman"/>
          <w:sz w:val="30"/>
          <w:szCs w:val="30"/>
        </w:rPr>
        <w:t>Люди пожилого возраста</w:t>
      </w:r>
      <w:r w:rsidR="0051063B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lastRenderedPageBreak/>
        <w:t>Если ука</w:t>
      </w:r>
      <w:r w:rsidR="000746BB" w:rsidRPr="00B04305">
        <w:rPr>
          <w:rFonts w:ascii="Times New Roman" w:hAnsi="Times New Roman"/>
          <w:sz w:val="30"/>
          <w:szCs w:val="30"/>
        </w:rPr>
        <w:t xml:space="preserve">занные данные невозможно взять из </w:t>
      </w:r>
      <w:r w:rsidR="004751A3" w:rsidRPr="00B04305">
        <w:rPr>
          <w:rFonts w:ascii="Times New Roman" w:hAnsi="Times New Roman"/>
          <w:sz w:val="30"/>
          <w:szCs w:val="30"/>
        </w:rPr>
        <w:t>материалов</w:t>
      </w:r>
      <w:r w:rsidR="0051063B">
        <w:rPr>
          <w:rFonts w:ascii="Times New Roman" w:hAnsi="Times New Roman"/>
          <w:sz w:val="30"/>
          <w:szCs w:val="30"/>
        </w:rPr>
        <w:t xml:space="preserve"> </w:t>
      </w:r>
      <w:r w:rsidR="00BB4728" w:rsidRPr="00B04305">
        <w:rPr>
          <w:rFonts w:ascii="Times New Roman" w:hAnsi="Times New Roman"/>
          <w:iCs/>
          <w:sz w:val="30"/>
          <w:szCs w:val="30"/>
        </w:rPr>
        <w:t>заявл</w:t>
      </w:r>
      <w:r w:rsidR="00BB4728">
        <w:rPr>
          <w:rFonts w:ascii="Times New Roman" w:hAnsi="Times New Roman"/>
          <w:iCs/>
          <w:sz w:val="30"/>
          <w:szCs w:val="30"/>
        </w:rPr>
        <w:t>ения</w:t>
      </w:r>
      <w:r w:rsidRPr="00B04305">
        <w:rPr>
          <w:rFonts w:ascii="Times New Roman" w:hAnsi="Times New Roman"/>
          <w:sz w:val="30"/>
          <w:szCs w:val="30"/>
        </w:rPr>
        <w:t xml:space="preserve"> или пр</w:t>
      </w:r>
      <w:r w:rsidR="004751A3" w:rsidRPr="00B04305">
        <w:rPr>
          <w:rFonts w:ascii="Times New Roman" w:hAnsi="Times New Roman"/>
          <w:sz w:val="30"/>
          <w:szCs w:val="30"/>
        </w:rPr>
        <w:t>и разных</w:t>
      </w:r>
      <w:r w:rsidRPr="00B04305">
        <w:rPr>
          <w:rFonts w:ascii="Times New Roman" w:hAnsi="Times New Roman"/>
          <w:sz w:val="30"/>
          <w:szCs w:val="30"/>
        </w:rPr>
        <w:t xml:space="preserve"> возрастных границ</w:t>
      </w:r>
      <w:r w:rsidR="004751A3" w:rsidRPr="00B04305">
        <w:rPr>
          <w:rFonts w:ascii="Times New Roman" w:hAnsi="Times New Roman"/>
          <w:sz w:val="30"/>
          <w:szCs w:val="30"/>
        </w:rPr>
        <w:t>ах</w:t>
      </w:r>
      <w:r w:rsidRPr="00B04305">
        <w:rPr>
          <w:rFonts w:ascii="Times New Roman" w:hAnsi="Times New Roman"/>
          <w:sz w:val="30"/>
          <w:szCs w:val="30"/>
        </w:rPr>
        <w:t xml:space="preserve">, сообщенных заявителем, рекомендуется добавить таблицу в виде вопроса в </w:t>
      </w:r>
      <w:r w:rsidR="002C2191">
        <w:rPr>
          <w:rFonts w:ascii="Times New Roman" w:hAnsi="Times New Roman"/>
          <w:sz w:val="30"/>
          <w:szCs w:val="30"/>
        </w:rPr>
        <w:t>п</w:t>
      </w:r>
      <w:r w:rsidRPr="00B04305">
        <w:rPr>
          <w:rFonts w:ascii="Times New Roman" w:hAnsi="Times New Roman"/>
          <w:sz w:val="30"/>
          <w:szCs w:val="30"/>
        </w:rPr>
        <w:t>еречень вопросов отчета</w:t>
      </w:r>
      <w:r w:rsidR="00646E51" w:rsidRPr="00B04305">
        <w:rPr>
          <w:rFonts w:ascii="Times New Roman" w:hAnsi="Times New Roman"/>
          <w:sz w:val="30"/>
          <w:szCs w:val="30"/>
        </w:rPr>
        <w:t>,</w:t>
      </w:r>
      <w:r w:rsidRPr="00B04305">
        <w:rPr>
          <w:rFonts w:ascii="Times New Roman" w:hAnsi="Times New Roman"/>
          <w:sz w:val="30"/>
          <w:szCs w:val="30"/>
        </w:rPr>
        <w:t xml:space="preserve"> </w:t>
      </w:r>
      <w:r w:rsidR="00646E51" w:rsidRPr="00B04305">
        <w:rPr>
          <w:rFonts w:ascii="Times New Roman" w:hAnsi="Times New Roman"/>
          <w:sz w:val="30"/>
          <w:szCs w:val="30"/>
        </w:rPr>
        <w:t xml:space="preserve">представляемого на </w:t>
      </w:r>
      <w:r w:rsidRPr="00B04305">
        <w:rPr>
          <w:rFonts w:ascii="Times New Roman" w:hAnsi="Times New Roman"/>
          <w:sz w:val="30"/>
          <w:szCs w:val="30"/>
        </w:rPr>
        <w:t>120</w:t>
      </w:r>
      <w:r w:rsidR="00646E51" w:rsidRPr="00B04305">
        <w:rPr>
          <w:rFonts w:ascii="Times New Roman" w:hAnsi="Times New Roman"/>
          <w:sz w:val="30"/>
          <w:szCs w:val="30"/>
        </w:rPr>
        <w:t>-й</w:t>
      </w:r>
      <w:r w:rsidRPr="00B04305">
        <w:rPr>
          <w:rFonts w:ascii="Times New Roman" w:hAnsi="Times New Roman"/>
          <w:sz w:val="30"/>
          <w:szCs w:val="30"/>
        </w:rPr>
        <w:t xml:space="preserve"> день.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Если болезнь</w:t>
      </w:r>
      <w:r w:rsidR="00E552F2" w:rsidRPr="00B04305">
        <w:rPr>
          <w:rFonts w:ascii="Times New Roman" w:hAnsi="Times New Roman"/>
          <w:sz w:val="30"/>
          <w:szCs w:val="30"/>
        </w:rPr>
        <w:t xml:space="preserve"> (</w:t>
      </w:r>
      <w:r w:rsidRPr="00B04305">
        <w:rPr>
          <w:rFonts w:ascii="Times New Roman" w:hAnsi="Times New Roman"/>
          <w:sz w:val="30"/>
          <w:szCs w:val="30"/>
        </w:rPr>
        <w:t>заболевание</w:t>
      </w:r>
      <w:r w:rsidR="00E552F2" w:rsidRPr="00B04305">
        <w:rPr>
          <w:rFonts w:ascii="Times New Roman" w:hAnsi="Times New Roman"/>
          <w:sz w:val="30"/>
          <w:szCs w:val="30"/>
        </w:rPr>
        <w:t>)</w:t>
      </w:r>
      <w:r w:rsidR="00C657F7">
        <w:rPr>
          <w:rFonts w:ascii="Times New Roman" w:hAnsi="Times New Roman"/>
          <w:sz w:val="30"/>
          <w:szCs w:val="30"/>
        </w:rPr>
        <w:t xml:space="preserve"> распространена</w:t>
      </w:r>
      <w:r w:rsidRPr="00B04305">
        <w:rPr>
          <w:rFonts w:ascii="Times New Roman" w:hAnsi="Times New Roman"/>
          <w:sz w:val="30"/>
          <w:szCs w:val="30"/>
        </w:rPr>
        <w:t xml:space="preserve"> у лиц пожилого возраста, должны быть представлены какие-либо конкретные данные исследований </w:t>
      </w:r>
      <w:r w:rsidR="00222B50">
        <w:rPr>
          <w:rFonts w:ascii="Times New Roman" w:hAnsi="Times New Roman"/>
          <w:sz w:val="30"/>
          <w:szCs w:val="30"/>
        </w:rPr>
        <w:t>ФК</w:t>
      </w:r>
      <w:r w:rsidRPr="00B04305">
        <w:rPr>
          <w:rFonts w:ascii="Times New Roman" w:hAnsi="Times New Roman"/>
          <w:sz w:val="30"/>
          <w:szCs w:val="30"/>
        </w:rPr>
        <w:t xml:space="preserve"> и рандомизированных контролируемых клинических иссле</w:t>
      </w:r>
      <w:r w:rsidR="00C657F7">
        <w:rPr>
          <w:rFonts w:ascii="Times New Roman" w:hAnsi="Times New Roman"/>
          <w:sz w:val="30"/>
          <w:szCs w:val="30"/>
        </w:rPr>
        <w:t>дований у лиц пожилого возраста</w:t>
      </w:r>
      <w:r w:rsidRPr="00B04305">
        <w:rPr>
          <w:rFonts w:ascii="Times New Roman" w:hAnsi="Times New Roman"/>
          <w:sz w:val="30"/>
          <w:szCs w:val="30"/>
        </w:rPr>
        <w:t xml:space="preserve"> или подтвержден факт не</w:t>
      </w:r>
      <w:r w:rsidR="001921D1" w:rsidRPr="00B04305">
        <w:rPr>
          <w:rFonts w:ascii="Times New Roman" w:hAnsi="Times New Roman"/>
          <w:sz w:val="30"/>
          <w:szCs w:val="30"/>
        </w:rPr>
        <w:t xml:space="preserve"> </w:t>
      </w:r>
      <w:r w:rsidRPr="00B04305">
        <w:rPr>
          <w:rFonts w:ascii="Times New Roman" w:hAnsi="Times New Roman"/>
          <w:sz w:val="30"/>
          <w:szCs w:val="30"/>
        </w:rPr>
        <w:t>проведения таких исследований.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 xml:space="preserve">При наличии вероятности изменения </w:t>
      </w:r>
      <w:r w:rsidR="00222B50">
        <w:rPr>
          <w:rFonts w:ascii="Times New Roman" w:hAnsi="Times New Roman"/>
          <w:sz w:val="30"/>
          <w:szCs w:val="30"/>
        </w:rPr>
        <w:t>ФК</w:t>
      </w:r>
      <w:r w:rsidRPr="00B04305">
        <w:rPr>
          <w:rFonts w:ascii="Times New Roman" w:hAnsi="Times New Roman"/>
          <w:sz w:val="30"/>
          <w:szCs w:val="30"/>
        </w:rPr>
        <w:t xml:space="preserve"> у пожилых людей, например, в связи с нарушением функции почек, следует прокомментировать необходимость коррекции дозы.</w:t>
      </w:r>
    </w:p>
    <w:p w:rsidR="00F20540" w:rsidRPr="00951A21" w:rsidRDefault="00951A21" w:rsidP="00951A21">
      <w:pPr>
        <w:pStyle w:val="a4"/>
        <w:tabs>
          <w:tab w:val="left" w:pos="964"/>
        </w:tabs>
        <w:spacing w:after="0" w:line="360" w:lineRule="auto"/>
        <w:ind w:left="709"/>
        <w:jc w:val="both"/>
        <w:rPr>
          <w:rFonts w:ascii="Times New Roman" w:hAnsi="Times New Roman"/>
          <w:sz w:val="30"/>
          <w:szCs w:val="30"/>
        </w:rPr>
      </w:pPr>
      <w:r w:rsidRPr="00951A21">
        <w:rPr>
          <w:rFonts w:ascii="Times New Roman" w:hAnsi="Times New Roman"/>
          <w:sz w:val="30"/>
          <w:szCs w:val="30"/>
        </w:rPr>
        <w:t>2.1.9.2. </w:t>
      </w:r>
      <w:r w:rsidR="00F20540" w:rsidRPr="00951A21">
        <w:rPr>
          <w:rFonts w:ascii="Times New Roman" w:hAnsi="Times New Roman"/>
          <w:sz w:val="30"/>
          <w:szCs w:val="30"/>
        </w:rPr>
        <w:t>Дети</w:t>
      </w:r>
      <w:r w:rsidR="00C657F7">
        <w:rPr>
          <w:rFonts w:ascii="Times New Roman" w:hAnsi="Times New Roman"/>
          <w:sz w:val="30"/>
          <w:szCs w:val="30"/>
        </w:rPr>
        <w:t>.</w:t>
      </w:r>
      <w:r w:rsidR="00F20540" w:rsidRPr="00951A21">
        <w:rPr>
          <w:rFonts w:ascii="Times New Roman" w:hAnsi="Times New Roman"/>
          <w:sz w:val="30"/>
          <w:szCs w:val="30"/>
        </w:rPr>
        <w:t xml:space="preserve"> </w:t>
      </w:r>
    </w:p>
    <w:p w:rsidR="00F20540" w:rsidRPr="00B04305" w:rsidRDefault="00E552F2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Приводятся о</w:t>
      </w:r>
      <w:r w:rsidR="00F20540" w:rsidRPr="00B04305">
        <w:rPr>
          <w:rFonts w:ascii="Times New Roman" w:hAnsi="Times New Roman"/>
          <w:sz w:val="30"/>
          <w:szCs w:val="30"/>
        </w:rPr>
        <w:t>бщ</w:t>
      </w:r>
      <w:r w:rsidR="001921D1" w:rsidRPr="00B04305">
        <w:rPr>
          <w:rFonts w:ascii="Times New Roman" w:hAnsi="Times New Roman"/>
          <w:sz w:val="30"/>
          <w:szCs w:val="30"/>
        </w:rPr>
        <w:t>ие комментарии эксперта</w:t>
      </w:r>
      <w:r w:rsidR="00F20540" w:rsidRPr="00B04305">
        <w:rPr>
          <w:rFonts w:ascii="Times New Roman" w:hAnsi="Times New Roman"/>
          <w:sz w:val="30"/>
          <w:szCs w:val="30"/>
        </w:rPr>
        <w:t xml:space="preserve"> по фармакокинетике у отдельных групп населения</w:t>
      </w:r>
      <w:r w:rsidR="00C657F7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E552F2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Указывается</w:t>
      </w:r>
      <w:r w:rsidR="00C657F7">
        <w:rPr>
          <w:rFonts w:ascii="Times New Roman" w:hAnsi="Times New Roman"/>
          <w:sz w:val="30"/>
          <w:szCs w:val="30"/>
        </w:rPr>
        <w:t>,</w:t>
      </w:r>
      <w:r w:rsidRPr="00B04305">
        <w:rPr>
          <w:rFonts w:ascii="Times New Roman" w:hAnsi="Times New Roman"/>
          <w:sz w:val="30"/>
          <w:szCs w:val="30"/>
        </w:rPr>
        <w:t xml:space="preserve"> в</w:t>
      </w:r>
      <w:r w:rsidR="00F20540" w:rsidRPr="00B04305">
        <w:rPr>
          <w:rFonts w:ascii="Times New Roman" w:hAnsi="Times New Roman"/>
          <w:sz w:val="30"/>
          <w:szCs w:val="30"/>
        </w:rPr>
        <w:t xml:space="preserve"> достаточной ли степени описана фармакокинетика исходного препарата и активных метаболитов у особых групп населения</w:t>
      </w:r>
      <w:r w:rsidRPr="00B04305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 xml:space="preserve">Включена ли в </w:t>
      </w:r>
      <w:r w:rsidR="00703AA7">
        <w:rPr>
          <w:rFonts w:ascii="Times New Roman" w:hAnsi="Times New Roman"/>
          <w:sz w:val="30"/>
          <w:szCs w:val="30"/>
        </w:rPr>
        <w:t xml:space="preserve">общую характеристику лекарственного препарата для медицинского применения </w:t>
      </w:r>
      <w:r w:rsidRPr="00B04305">
        <w:rPr>
          <w:rFonts w:ascii="Times New Roman" w:hAnsi="Times New Roman"/>
          <w:sz w:val="30"/>
          <w:szCs w:val="30"/>
        </w:rPr>
        <w:t xml:space="preserve">достаточная информация </w:t>
      </w:r>
      <w:r w:rsidR="00C94379">
        <w:rPr>
          <w:rFonts w:ascii="Times New Roman" w:hAnsi="Times New Roman"/>
          <w:sz w:val="30"/>
          <w:szCs w:val="30"/>
        </w:rPr>
        <w:br/>
      </w:r>
      <w:r w:rsidRPr="00B04305">
        <w:rPr>
          <w:rFonts w:ascii="Times New Roman" w:hAnsi="Times New Roman"/>
          <w:sz w:val="30"/>
          <w:szCs w:val="30"/>
        </w:rPr>
        <w:t>о фармакокинетике у особых групп населения, и отражено ли возможное отсутствие информации (ограничения</w:t>
      </w:r>
      <w:r w:rsidR="00F76541" w:rsidRPr="00B04305">
        <w:rPr>
          <w:rFonts w:ascii="Times New Roman" w:hAnsi="Times New Roman"/>
          <w:sz w:val="30"/>
          <w:szCs w:val="30"/>
        </w:rPr>
        <w:t xml:space="preserve">, </w:t>
      </w:r>
      <w:r w:rsidRPr="00B04305">
        <w:rPr>
          <w:rFonts w:ascii="Times New Roman" w:hAnsi="Times New Roman"/>
          <w:sz w:val="30"/>
          <w:szCs w:val="30"/>
        </w:rPr>
        <w:t>меры предосторожности</w:t>
      </w:r>
      <w:r w:rsidR="00F76541" w:rsidRPr="00B04305">
        <w:rPr>
          <w:rFonts w:ascii="Times New Roman" w:hAnsi="Times New Roman"/>
          <w:sz w:val="30"/>
          <w:szCs w:val="30"/>
        </w:rPr>
        <w:t xml:space="preserve">, </w:t>
      </w:r>
      <w:r w:rsidRPr="00B04305">
        <w:rPr>
          <w:rFonts w:ascii="Times New Roman" w:hAnsi="Times New Roman"/>
          <w:sz w:val="30"/>
          <w:szCs w:val="30"/>
        </w:rPr>
        <w:t>корректировки дозы)</w:t>
      </w:r>
      <w:r w:rsidR="00E552F2" w:rsidRPr="00B04305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 xml:space="preserve">Важно учитывать соотношение </w:t>
      </w:r>
      <w:r w:rsidR="00222B50">
        <w:rPr>
          <w:rFonts w:ascii="Times New Roman" w:hAnsi="Times New Roman"/>
          <w:sz w:val="30"/>
          <w:szCs w:val="30"/>
        </w:rPr>
        <w:t>ФК/ФД</w:t>
      </w:r>
      <w:r w:rsidR="00C94379">
        <w:rPr>
          <w:rFonts w:ascii="Times New Roman" w:hAnsi="Times New Roman"/>
          <w:sz w:val="30"/>
          <w:szCs w:val="30"/>
        </w:rPr>
        <w:t xml:space="preserve"> </w:t>
      </w:r>
      <w:r w:rsidRPr="00B04305">
        <w:rPr>
          <w:rFonts w:ascii="Times New Roman" w:hAnsi="Times New Roman"/>
          <w:sz w:val="30"/>
          <w:szCs w:val="30"/>
        </w:rPr>
        <w:t>при оценке необходимости в ограничениях</w:t>
      </w:r>
      <w:r w:rsidR="00E552F2" w:rsidRPr="00B04305">
        <w:rPr>
          <w:rFonts w:ascii="Times New Roman" w:hAnsi="Times New Roman"/>
          <w:sz w:val="30"/>
          <w:szCs w:val="30"/>
        </w:rPr>
        <w:t xml:space="preserve">, </w:t>
      </w:r>
      <w:r w:rsidRPr="00B04305">
        <w:rPr>
          <w:rFonts w:ascii="Times New Roman" w:hAnsi="Times New Roman"/>
          <w:sz w:val="30"/>
          <w:szCs w:val="30"/>
        </w:rPr>
        <w:t>мерах предосторожности</w:t>
      </w:r>
      <w:r w:rsidR="00E552F2" w:rsidRPr="00B04305">
        <w:rPr>
          <w:rFonts w:ascii="Times New Roman" w:hAnsi="Times New Roman"/>
          <w:sz w:val="30"/>
          <w:szCs w:val="30"/>
        </w:rPr>
        <w:t>,</w:t>
      </w:r>
      <w:r w:rsidRPr="00B04305">
        <w:rPr>
          <w:rFonts w:ascii="Times New Roman" w:hAnsi="Times New Roman"/>
          <w:sz w:val="30"/>
          <w:szCs w:val="30"/>
        </w:rPr>
        <w:t xml:space="preserve"> корректировке дозы для особых групп населения. </w:t>
      </w:r>
      <w:r w:rsidR="00C94379">
        <w:rPr>
          <w:rFonts w:ascii="Times New Roman" w:hAnsi="Times New Roman"/>
          <w:sz w:val="30"/>
          <w:szCs w:val="30"/>
        </w:rPr>
        <w:t xml:space="preserve">Необходимо учитывать отношения концентрация-эффект и </w:t>
      </w:r>
      <w:r w:rsidRPr="00B04305">
        <w:rPr>
          <w:rFonts w:ascii="Times New Roman" w:hAnsi="Times New Roman"/>
          <w:sz w:val="30"/>
          <w:szCs w:val="30"/>
        </w:rPr>
        <w:t>концентрация-</w:t>
      </w:r>
      <w:r w:rsidR="00E552F2" w:rsidRPr="00B04305">
        <w:rPr>
          <w:rFonts w:ascii="Times New Roman" w:hAnsi="Times New Roman"/>
          <w:sz w:val="30"/>
          <w:szCs w:val="30"/>
        </w:rPr>
        <w:t>нежелательный</w:t>
      </w:r>
      <w:r w:rsidR="00C94379">
        <w:rPr>
          <w:rFonts w:ascii="Times New Roman" w:hAnsi="Times New Roman"/>
          <w:sz w:val="30"/>
          <w:szCs w:val="30"/>
        </w:rPr>
        <w:t xml:space="preserve"> эффект</w:t>
      </w:r>
      <w:r w:rsidRPr="00B04305">
        <w:rPr>
          <w:rFonts w:ascii="Times New Roman" w:hAnsi="Times New Roman"/>
          <w:sz w:val="30"/>
          <w:szCs w:val="30"/>
        </w:rPr>
        <w:t>.</w:t>
      </w:r>
    </w:p>
    <w:p w:rsidR="00F20540" w:rsidRPr="00951A21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951A21">
        <w:rPr>
          <w:rFonts w:ascii="Times New Roman" w:hAnsi="Times New Roman"/>
          <w:sz w:val="30"/>
          <w:szCs w:val="30"/>
        </w:rPr>
        <w:t>2.1.10. Взаимодействия</w:t>
      </w:r>
      <w:r w:rsidR="00874C62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lastRenderedPageBreak/>
        <w:t>Критическ</w:t>
      </w:r>
      <w:r w:rsidR="00646E51" w:rsidRPr="00B04305">
        <w:rPr>
          <w:rFonts w:ascii="Times New Roman" w:hAnsi="Times New Roman"/>
          <w:sz w:val="30"/>
          <w:szCs w:val="30"/>
        </w:rPr>
        <w:t xml:space="preserve">ое представление </w:t>
      </w:r>
      <w:r w:rsidRPr="00B04305">
        <w:rPr>
          <w:rFonts w:ascii="Times New Roman" w:hAnsi="Times New Roman"/>
          <w:sz w:val="30"/>
          <w:szCs w:val="30"/>
        </w:rPr>
        <w:t>результатов исследования.</w:t>
      </w:r>
    </w:p>
    <w:p w:rsidR="00DE0C4F" w:rsidRPr="00B04305" w:rsidRDefault="00646E51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При наличии данных должны быть представлены к</w:t>
      </w:r>
      <w:r w:rsidR="00F20540" w:rsidRPr="00B04305">
        <w:rPr>
          <w:rFonts w:ascii="Times New Roman" w:hAnsi="Times New Roman"/>
          <w:sz w:val="30"/>
          <w:szCs w:val="30"/>
        </w:rPr>
        <w:t xml:space="preserve">омментарии </w:t>
      </w:r>
      <w:r w:rsidRPr="00B04305">
        <w:rPr>
          <w:rFonts w:ascii="Times New Roman" w:hAnsi="Times New Roman"/>
          <w:sz w:val="30"/>
          <w:szCs w:val="30"/>
        </w:rPr>
        <w:t xml:space="preserve">относительно </w:t>
      </w:r>
      <w:r w:rsidR="00F20540" w:rsidRPr="00B04305">
        <w:rPr>
          <w:rFonts w:ascii="Times New Roman" w:hAnsi="Times New Roman"/>
          <w:sz w:val="30"/>
          <w:szCs w:val="30"/>
        </w:rPr>
        <w:t>лекарственных взаимодействий</w:t>
      </w:r>
      <w:r w:rsidR="00E552F2" w:rsidRPr="00B04305">
        <w:rPr>
          <w:rFonts w:ascii="Times New Roman" w:hAnsi="Times New Roman"/>
          <w:sz w:val="30"/>
          <w:szCs w:val="30"/>
        </w:rPr>
        <w:t xml:space="preserve"> </w:t>
      </w:r>
      <w:r w:rsidR="00DE0C4F" w:rsidRPr="00B04305">
        <w:rPr>
          <w:rFonts w:ascii="Times New Roman" w:hAnsi="Times New Roman"/>
          <w:sz w:val="30"/>
          <w:szCs w:val="30"/>
        </w:rPr>
        <w:t>(данные должны быть представл</w:t>
      </w:r>
      <w:r w:rsidR="00874C62">
        <w:rPr>
          <w:rFonts w:ascii="Times New Roman" w:hAnsi="Times New Roman"/>
          <w:sz w:val="30"/>
          <w:szCs w:val="30"/>
        </w:rPr>
        <w:t>ены подобно предыдущим разделам</w:t>
      </w:r>
      <w:r w:rsidR="00DE0C4F" w:rsidRPr="00B04305">
        <w:rPr>
          <w:rFonts w:ascii="Times New Roman" w:hAnsi="Times New Roman"/>
          <w:sz w:val="30"/>
          <w:szCs w:val="30"/>
        </w:rPr>
        <w:t xml:space="preserve"> и могут быть включены в </w:t>
      </w:r>
      <w:r w:rsidR="00874C62">
        <w:rPr>
          <w:rFonts w:ascii="Times New Roman" w:hAnsi="Times New Roman"/>
          <w:sz w:val="30"/>
          <w:szCs w:val="30"/>
        </w:rPr>
        <w:t xml:space="preserve">1 </w:t>
      </w:r>
      <w:r w:rsidR="00DE0C4F" w:rsidRPr="00B04305">
        <w:rPr>
          <w:rFonts w:ascii="Times New Roman" w:hAnsi="Times New Roman"/>
          <w:sz w:val="30"/>
          <w:szCs w:val="30"/>
        </w:rPr>
        <w:t xml:space="preserve">общую сводную таблицу). </w:t>
      </w:r>
    </w:p>
    <w:p w:rsidR="00F20540" w:rsidRPr="00951A21" w:rsidRDefault="00951A21" w:rsidP="00951A21">
      <w:pPr>
        <w:pStyle w:val="a4"/>
        <w:tabs>
          <w:tab w:val="left" w:pos="964"/>
        </w:tabs>
        <w:spacing w:after="0" w:line="360" w:lineRule="auto"/>
        <w:ind w:left="709"/>
        <w:jc w:val="both"/>
        <w:rPr>
          <w:rFonts w:ascii="Times New Roman" w:hAnsi="Times New Roman"/>
          <w:sz w:val="30"/>
          <w:szCs w:val="30"/>
        </w:rPr>
      </w:pPr>
      <w:r w:rsidRPr="00951A21">
        <w:rPr>
          <w:rFonts w:ascii="Times New Roman" w:hAnsi="Times New Roman"/>
          <w:sz w:val="30"/>
          <w:szCs w:val="30"/>
        </w:rPr>
        <w:t>2.1.10.1. </w:t>
      </w:r>
      <w:r w:rsidR="00F20540" w:rsidRPr="00951A21">
        <w:rPr>
          <w:rFonts w:ascii="Times New Roman" w:hAnsi="Times New Roman"/>
          <w:sz w:val="30"/>
          <w:szCs w:val="30"/>
        </w:rPr>
        <w:t xml:space="preserve">В </w:t>
      </w:r>
      <w:r w:rsidR="00DE0C4F" w:rsidRPr="00951A21">
        <w:rPr>
          <w:rFonts w:ascii="Times New Roman" w:hAnsi="Times New Roman"/>
          <w:sz w:val="30"/>
          <w:szCs w:val="30"/>
        </w:rPr>
        <w:t>лабораторных условиях</w:t>
      </w:r>
      <w:r w:rsidR="00874C62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 xml:space="preserve">Данные из модуля </w:t>
      </w:r>
      <w:r w:rsidR="00874C62">
        <w:rPr>
          <w:rFonts w:ascii="Times New Roman" w:hAnsi="Times New Roman"/>
          <w:sz w:val="30"/>
          <w:szCs w:val="30"/>
        </w:rPr>
        <w:t>регистрационного удостоверения 5.3.2 и</w:t>
      </w:r>
      <w:r w:rsidRPr="00B04305">
        <w:rPr>
          <w:rFonts w:ascii="Times New Roman" w:hAnsi="Times New Roman"/>
          <w:sz w:val="30"/>
          <w:szCs w:val="30"/>
        </w:rPr>
        <w:t xml:space="preserve">сследования в лабораторных условиях с использованием биоматериалов человеческого происхождения. </w:t>
      </w:r>
    </w:p>
    <w:p w:rsidR="00F20540" w:rsidRPr="00951A21" w:rsidRDefault="00951A21" w:rsidP="00951A21">
      <w:pPr>
        <w:pStyle w:val="a4"/>
        <w:tabs>
          <w:tab w:val="left" w:pos="964"/>
        </w:tabs>
        <w:spacing w:after="0" w:line="360" w:lineRule="auto"/>
        <w:ind w:left="709"/>
        <w:jc w:val="both"/>
        <w:rPr>
          <w:rFonts w:ascii="Times New Roman" w:hAnsi="Times New Roman"/>
          <w:sz w:val="30"/>
          <w:szCs w:val="30"/>
        </w:rPr>
      </w:pPr>
      <w:r w:rsidRPr="00951A21">
        <w:rPr>
          <w:rFonts w:ascii="Times New Roman" w:hAnsi="Times New Roman"/>
          <w:sz w:val="30"/>
          <w:szCs w:val="30"/>
        </w:rPr>
        <w:t>2.1.10.2. </w:t>
      </w:r>
      <w:r w:rsidR="00F20540" w:rsidRPr="00951A21">
        <w:rPr>
          <w:rFonts w:ascii="Times New Roman" w:hAnsi="Times New Roman"/>
          <w:sz w:val="30"/>
          <w:szCs w:val="30"/>
        </w:rPr>
        <w:t>В естественных условиях</w:t>
      </w:r>
      <w:r w:rsidR="00874C62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 xml:space="preserve">Данные из модуля </w:t>
      </w:r>
      <w:r w:rsidR="00874C62">
        <w:rPr>
          <w:rFonts w:ascii="Times New Roman" w:hAnsi="Times New Roman"/>
          <w:sz w:val="30"/>
          <w:szCs w:val="30"/>
        </w:rPr>
        <w:t>регистрационного удостоверения 5.3.3.4 о</w:t>
      </w:r>
      <w:r w:rsidRPr="00B04305">
        <w:rPr>
          <w:rFonts w:ascii="Times New Roman" w:hAnsi="Times New Roman"/>
          <w:sz w:val="30"/>
          <w:szCs w:val="30"/>
        </w:rPr>
        <w:t xml:space="preserve">тчет об исследовании внутреннего фактора </w:t>
      </w:r>
      <w:r w:rsidR="00222B50">
        <w:rPr>
          <w:rFonts w:ascii="Times New Roman" w:hAnsi="Times New Roman"/>
          <w:sz w:val="30"/>
          <w:szCs w:val="30"/>
        </w:rPr>
        <w:t>ФК</w:t>
      </w:r>
      <w:r w:rsidRPr="00B04305">
        <w:rPr>
          <w:rFonts w:ascii="Times New Roman" w:hAnsi="Times New Roman"/>
          <w:sz w:val="30"/>
          <w:szCs w:val="30"/>
        </w:rPr>
        <w:t>.</w:t>
      </w:r>
    </w:p>
    <w:p w:rsidR="00F20540" w:rsidRPr="00951A21" w:rsidRDefault="00951A21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951A21">
        <w:rPr>
          <w:rFonts w:ascii="Times New Roman" w:hAnsi="Times New Roman"/>
          <w:sz w:val="30"/>
          <w:szCs w:val="30"/>
        </w:rPr>
        <w:t>2.1.10.3. </w:t>
      </w:r>
      <w:r w:rsidR="00F20540" w:rsidRPr="00951A21">
        <w:rPr>
          <w:rFonts w:ascii="Times New Roman" w:hAnsi="Times New Roman"/>
          <w:sz w:val="30"/>
          <w:szCs w:val="30"/>
        </w:rPr>
        <w:t>Общ</w:t>
      </w:r>
      <w:r w:rsidR="00F41519" w:rsidRPr="00951A21">
        <w:rPr>
          <w:rFonts w:ascii="Times New Roman" w:hAnsi="Times New Roman"/>
          <w:sz w:val="30"/>
          <w:szCs w:val="30"/>
        </w:rPr>
        <w:t>ие комментарии эксперта по оценке аспектов</w:t>
      </w:r>
      <w:r w:rsidR="00F20540" w:rsidRPr="00951A21">
        <w:rPr>
          <w:rFonts w:ascii="Times New Roman" w:hAnsi="Times New Roman"/>
          <w:sz w:val="30"/>
          <w:szCs w:val="30"/>
        </w:rPr>
        <w:t xml:space="preserve"> взаимодействия</w:t>
      </w:r>
      <w:r w:rsidR="00874C62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Комментарии, касающиеся проведенных исследований взаимодействия.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Сделаны ли соответствующие выводы из проведенных исследований?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Комментарии относительно информации о</w:t>
      </w:r>
      <w:r w:rsidR="00874C62">
        <w:rPr>
          <w:rFonts w:ascii="Times New Roman" w:hAnsi="Times New Roman"/>
          <w:sz w:val="30"/>
          <w:szCs w:val="30"/>
        </w:rPr>
        <w:t xml:space="preserve"> взаимодействиях, включенных в к</w:t>
      </w:r>
      <w:r w:rsidRPr="00B04305">
        <w:rPr>
          <w:rFonts w:ascii="Times New Roman" w:hAnsi="Times New Roman"/>
          <w:sz w:val="30"/>
          <w:szCs w:val="30"/>
        </w:rPr>
        <w:t>раткую характеристику лекарственного средства (ограничения</w:t>
      </w:r>
      <w:r w:rsidR="00E552F2" w:rsidRPr="00B04305">
        <w:rPr>
          <w:rFonts w:ascii="Times New Roman" w:hAnsi="Times New Roman"/>
          <w:sz w:val="30"/>
          <w:szCs w:val="30"/>
        </w:rPr>
        <w:t xml:space="preserve">, </w:t>
      </w:r>
      <w:r w:rsidRPr="00B04305">
        <w:rPr>
          <w:rFonts w:ascii="Times New Roman" w:hAnsi="Times New Roman"/>
          <w:sz w:val="30"/>
          <w:szCs w:val="30"/>
        </w:rPr>
        <w:t>меры</w:t>
      </w:r>
      <w:r w:rsidR="00770931" w:rsidRPr="00B04305">
        <w:rPr>
          <w:rFonts w:ascii="Times New Roman" w:hAnsi="Times New Roman"/>
          <w:sz w:val="30"/>
          <w:szCs w:val="30"/>
        </w:rPr>
        <w:t xml:space="preserve"> предосторожности</w:t>
      </w:r>
      <w:r w:rsidR="00E552F2" w:rsidRPr="00B04305">
        <w:rPr>
          <w:rFonts w:ascii="Times New Roman" w:hAnsi="Times New Roman"/>
          <w:sz w:val="30"/>
          <w:szCs w:val="30"/>
        </w:rPr>
        <w:t xml:space="preserve">, </w:t>
      </w:r>
      <w:r w:rsidR="00770931" w:rsidRPr="00B04305">
        <w:rPr>
          <w:rFonts w:ascii="Times New Roman" w:hAnsi="Times New Roman"/>
          <w:sz w:val="30"/>
          <w:szCs w:val="30"/>
        </w:rPr>
        <w:t>корректировка</w:t>
      </w:r>
      <w:r w:rsidRPr="00B04305">
        <w:rPr>
          <w:rFonts w:ascii="Times New Roman" w:hAnsi="Times New Roman"/>
          <w:sz w:val="30"/>
          <w:szCs w:val="30"/>
        </w:rPr>
        <w:t xml:space="preserve"> дозы). Важно учитывать отношение </w:t>
      </w:r>
      <w:r w:rsidR="00222B50">
        <w:rPr>
          <w:rFonts w:ascii="Times New Roman" w:hAnsi="Times New Roman"/>
          <w:sz w:val="30"/>
          <w:szCs w:val="30"/>
        </w:rPr>
        <w:t>ФК/ФД</w:t>
      </w:r>
      <w:r w:rsidR="00222B50" w:rsidRPr="00B04305">
        <w:rPr>
          <w:rFonts w:ascii="Times New Roman" w:hAnsi="Times New Roman"/>
          <w:sz w:val="30"/>
          <w:szCs w:val="30"/>
        </w:rPr>
        <w:t xml:space="preserve"> </w:t>
      </w:r>
      <w:r w:rsidRPr="00B04305">
        <w:rPr>
          <w:rFonts w:ascii="Times New Roman" w:hAnsi="Times New Roman"/>
          <w:sz w:val="30"/>
          <w:szCs w:val="30"/>
        </w:rPr>
        <w:t>при оценке необходимости в ограничениях</w:t>
      </w:r>
      <w:r w:rsidR="00E552F2" w:rsidRPr="00B04305">
        <w:rPr>
          <w:rFonts w:ascii="Times New Roman" w:hAnsi="Times New Roman"/>
          <w:sz w:val="30"/>
          <w:szCs w:val="30"/>
        </w:rPr>
        <w:t xml:space="preserve">, </w:t>
      </w:r>
      <w:r w:rsidRPr="00B04305">
        <w:rPr>
          <w:rFonts w:ascii="Times New Roman" w:hAnsi="Times New Roman"/>
          <w:sz w:val="30"/>
          <w:szCs w:val="30"/>
        </w:rPr>
        <w:t xml:space="preserve">мерах </w:t>
      </w:r>
      <w:r w:rsidR="00770931" w:rsidRPr="00B04305">
        <w:rPr>
          <w:rFonts w:ascii="Times New Roman" w:hAnsi="Times New Roman"/>
          <w:sz w:val="30"/>
          <w:szCs w:val="30"/>
        </w:rPr>
        <w:t>предосторожности</w:t>
      </w:r>
      <w:r w:rsidR="00E552F2" w:rsidRPr="00B04305">
        <w:rPr>
          <w:rFonts w:ascii="Times New Roman" w:hAnsi="Times New Roman"/>
          <w:sz w:val="30"/>
          <w:szCs w:val="30"/>
        </w:rPr>
        <w:t xml:space="preserve">, </w:t>
      </w:r>
      <w:r w:rsidR="00770931" w:rsidRPr="00B04305">
        <w:rPr>
          <w:rFonts w:ascii="Times New Roman" w:hAnsi="Times New Roman"/>
          <w:sz w:val="30"/>
          <w:szCs w:val="30"/>
        </w:rPr>
        <w:t>корректировке</w:t>
      </w:r>
      <w:r w:rsidRPr="00B04305">
        <w:rPr>
          <w:rFonts w:ascii="Times New Roman" w:hAnsi="Times New Roman"/>
          <w:sz w:val="30"/>
          <w:szCs w:val="30"/>
        </w:rPr>
        <w:t xml:space="preserve"> дозы при совместном назначении </w:t>
      </w:r>
      <w:r w:rsidR="00770931" w:rsidRPr="00B04305">
        <w:rPr>
          <w:rFonts w:ascii="Times New Roman" w:hAnsi="Times New Roman"/>
          <w:sz w:val="30"/>
          <w:szCs w:val="30"/>
        </w:rPr>
        <w:t>с другими лекарственными</w:t>
      </w:r>
      <w:r w:rsidRPr="00B04305">
        <w:rPr>
          <w:rFonts w:ascii="Times New Roman" w:hAnsi="Times New Roman"/>
          <w:sz w:val="30"/>
          <w:szCs w:val="30"/>
        </w:rPr>
        <w:t xml:space="preserve"> средств</w:t>
      </w:r>
      <w:r w:rsidR="00770931" w:rsidRPr="00B04305">
        <w:rPr>
          <w:rFonts w:ascii="Times New Roman" w:hAnsi="Times New Roman"/>
          <w:sz w:val="30"/>
          <w:szCs w:val="30"/>
        </w:rPr>
        <w:t>ами</w:t>
      </w:r>
      <w:r w:rsidRPr="00B04305">
        <w:rPr>
          <w:rFonts w:ascii="Times New Roman" w:hAnsi="Times New Roman"/>
          <w:sz w:val="30"/>
          <w:szCs w:val="30"/>
        </w:rPr>
        <w:t xml:space="preserve">. </w:t>
      </w:r>
      <w:r w:rsidR="00874C62">
        <w:rPr>
          <w:rFonts w:ascii="Times New Roman" w:hAnsi="Times New Roman"/>
          <w:sz w:val="30"/>
          <w:szCs w:val="30"/>
        </w:rPr>
        <w:t xml:space="preserve">Необходимо учитывать отношения концентрация-эффект и </w:t>
      </w:r>
      <w:r w:rsidRPr="00B04305">
        <w:rPr>
          <w:rFonts w:ascii="Times New Roman" w:hAnsi="Times New Roman"/>
          <w:sz w:val="30"/>
          <w:szCs w:val="30"/>
        </w:rPr>
        <w:t>концентрация-</w:t>
      </w:r>
      <w:r w:rsidR="00E552F2" w:rsidRPr="00B04305">
        <w:rPr>
          <w:rFonts w:ascii="Times New Roman" w:hAnsi="Times New Roman"/>
          <w:sz w:val="30"/>
          <w:szCs w:val="30"/>
        </w:rPr>
        <w:t>нежелательный</w:t>
      </w:r>
      <w:r w:rsidR="00874C62">
        <w:rPr>
          <w:rFonts w:ascii="Times New Roman" w:hAnsi="Times New Roman"/>
          <w:sz w:val="30"/>
          <w:szCs w:val="30"/>
        </w:rPr>
        <w:t xml:space="preserve"> эффект</w:t>
      </w:r>
      <w:r w:rsidRPr="00B04305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Выявление потенциальных взаимодействий, например, ингибирование или индукция ферментов</w:t>
      </w:r>
      <w:r w:rsidR="004D0E19">
        <w:rPr>
          <w:rFonts w:ascii="Times New Roman" w:hAnsi="Times New Roman"/>
          <w:sz w:val="30"/>
          <w:szCs w:val="30"/>
        </w:rPr>
        <w:t xml:space="preserve"> (</w:t>
      </w:r>
      <w:r w:rsidRPr="00B04305">
        <w:rPr>
          <w:rFonts w:ascii="Times New Roman" w:hAnsi="Times New Roman"/>
          <w:sz w:val="30"/>
          <w:szCs w:val="30"/>
        </w:rPr>
        <w:t>переносчиков</w:t>
      </w:r>
      <w:r w:rsidR="004D0E19">
        <w:rPr>
          <w:rFonts w:ascii="Times New Roman" w:hAnsi="Times New Roman"/>
          <w:sz w:val="30"/>
          <w:szCs w:val="30"/>
        </w:rPr>
        <w:t>)</w:t>
      </w:r>
      <w:r w:rsidRPr="00B04305">
        <w:rPr>
          <w:rFonts w:ascii="Times New Roman" w:hAnsi="Times New Roman"/>
          <w:sz w:val="30"/>
          <w:szCs w:val="30"/>
        </w:rPr>
        <w:t xml:space="preserve">, которые не </w:t>
      </w:r>
      <w:r w:rsidRPr="00B04305">
        <w:rPr>
          <w:rFonts w:ascii="Times New Roman" w:hAnsi="Times New Roman"/>
          <w:sz w:val="30"/>
          <w:szCs w:val="30"/>
        </w:rPr>
        <w:lastRenderedPageBreak/>
        <w:t>были изучены в исследованиях взаимодействия в лабораторных или в естественных условиях.</w:t>
      </w:r>
    </w:p>
    <w:p w:rsidR="00222B50" w:rsidRDefault="00F20540" w:rsidP="00222B50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Выявление потенциальных взаимодействий, не изученных на уровне всасывания.</w:t>
      </w:r>
    </w:p>
    <w:p w:rsidR="00F20540" w:rsidRPr="00222B50" w:rsidRDefault="004D16EB" w:rsidP="00222B50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951A21">
        <w:rPr>
          <w:rFonts w:ascii="Times New Roman" w:hAnsi="Times New Roman"/>
          <w:sz w:val="30"/>
          <w:szCs w:val="30"/>
        </w:rPr>
        <w:t xml:space="preserve">2.1.11. </w:t>
      </w:r>
      <w:r w:rsidR="006C1CF1" w:rsidRPr="00951A21">
        <w:rPr>
          <w:rFonts w:ascii="Times New Roman" w:hAnsi="Times New Roman"/>
          <w:sz w:val="30"/>
          <w:szCs w:val="30"/>
        </w:rPr>
        <w:t>Воздействие, значимое для оценки безопасности</w:t>
      </w:r>
      <w:r w:rsidR="00C07F3E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Обоб</w:t>
      </w:r>
      <w:r w:rsidR="00DC0330" w:rsidRPr="00B04305">
        <w:rPr>
          <w:rFonts w:ascii="Times New Roman" w:hAnsi="Times New Roman"/>
          <w:sz w:val="30"/>
          <w:szCs w:val="30"/>
        </w:rPr>
        <w:t>щите данные планируемого уровня</w:t>
      </w:r>
      <w:r w:rsidRPr="00B04305">
        <w:rPr>
          <w:rFonts w:ascii="Times New Roman" w:hAnsi="Times New Roman"/>
          <w:sz w:val="30"/>
          <w:szCs w:val="30"/>
        </w:rPr>
        <w:t xml:space="preserve"> безопасности у целевой популяции в равновесной концентрации, а также у определенных групп</w:t>
      </w:r>
      <w:r w:rsidR="00DC0330" w:rsidRPr="00B04305">
        <w:rPr>
          <w:rFonts w:ascii="Times New Roman" w:hAnsi="Times New Roman"/>
          <w:sz w:val="30"/>
          <w:szCs w:val="30"/>
        </w:rPr>
        <w:t xml:space="preserve"> населения с повышенным уровнем</w:t>
      </w:r>
      <w:r w:rsidRPr="00B04305">
        <w:rPr>
          <w:rFonts w:ascii="Times New Roman" w:hAnsi="Times New Roman"/>
          <w:sz w:val="30"/>
          <w:szCs w:val="30"/>
        </w:rPr>
        <w:t xml:space="preserve"> безопасности для последующего использования</w:t>
      </w:r>
      <w:r w:rsidR="00DC0330" w:rsidRPr="00B04305">
        <w:rPr>
          <w:rFonts w:ascii="Times New Roman" w:hAnsi="Times New Roman"/>
          <w:sz w:val="30"/>
          <w:szCs w:val="30"/>
        </w:rPr>
        <w:t xml:space="preserve"> в доклинической оценке уровня</w:t>
      </w:r>
      <w:r w:rsidRPr="00B04305">
        <w:rPr>
          <w:rFonts w:ascii="Times New Roman" w:hAnsi="Times New Roman"/>
          <w:sz w:val="30"/>
          <w:szCs w:val="30"/>
        </w:rPr>
        <w:t xml:space="preserve"> безопасности.</w:t>
      </w:r>
    </w:p>
    <w:p w:rsidR="00F20540" w:rsidRPr="00951A21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951A21">
        <w:rPr>
          <w:rFonts w:ascii="Times New Roman" w:hAnsi="Times New Roman"/>
          <w:sz w:val="30"/>
          <w:szCs w:val="30"/>
        </w:rPr>
        <w:t>2.1.12</w:t>
      </w:r>
      <w:r w:rsidR="00DC0330" w:rsidRPr="00951A21">
        <w:rPr>
          <w:rFonts w:ascii="Times New Roman" w:hAnsi="Times New Roman"/>
          <w:sz w:val="30"/>
          <w:szCs w:val="30"/>
        </w:rPr>
        <w:t>. Общ</w:t>
      </w:r>
      <w:r w:rsidR="006C1CF1" w:rsidRPr="00951A21">
        <w:rPr>
          <w:rFonts w:ascii="Times New Roman" w:hAnsi="Times New Roman"/>
          <w:sz w:val="30"/>
          <w:szCs w:val="30"/>
        </w:rPr>
        <w:t>е</w:t>
      </w:r>
      <w:r w:rsidR="00DC0330" w:rsidRPr="00951A21">
        <w:rPr>
          <w:rFonts w:ascii="Times New Roman" w:hAnsi="Times New Roman"/>
          <w:sz w:val="30"/>
          <w:szCs w:val="30"/>
        </w:rPr>
        <w:t xml:space="preserve">е </w:t>
      </w:r>
      <w:r w:rsidR="006C1CF1" w:rsidRPr="00951A21">
        <w:rPr>
          <w:rFonts w:ascii="Times New Roman" w:hAnsi="Times New Roman"/>
          <w:sz w:val="30"/>
          <w:szCs w:val="30"/>
        </w:rPr>
        <w:t>заключение</w:t>
      </w:r>
      <w:r w:rsidR="00DC0330" w:rsidRPr="00951A21">
        <w:rPr>
          <w:rFonts w:ascii="Times New Roman" w:hAnsi="Times New Roman"/>
          <w:sz w:val="30"/>
          <w:szCs w:val="30"/>
        </w:rPr>
        <w:t xml:space="preserve"> эксперта по </w:t>
      </w:r>
      <w:r w:rsidR="003D01B4" w:rsidRPr="00951A21">
        <w:rPr>
          <w:rFonts w:ascii="Times New Roman" w:hAnsi="Times New Roman"/>
          <w:sz w:val="30"/>
          <w:szCs w:val="30"/>
        </w:rPr>
        <w:t>фармакокинетик</w:t>
      </w:r>
      <w:r w:rsidR="006C1CF1" w:rsidRPr="00951A21">
        <w:rPr>
          <w:rFonts w:ascii="Times New Roman" w:hAnsi="Times New Roman"/>
          <w:sz w:val="30"/>
          <w:szCs w:val="30"/>
        </w:rPr>
        <w:t>е</w:t>
      </w:r>
      <w:r w:rsidR="00C07F3E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 xml:space="preserve">Содержание этого пункта может быть перенесено в </w:t>
      </w:r>
      <w:r w:rsidR="006C1CF1" w:rsidRPr="00B04305">
        <w:rPr>
          <w:rFonts w:ascii="Times New Roman" w:hAnsi="Times New Roman"/>
          <w:sz w:val="30"/>
          <w:szCs w:val="30"/>
        </w:rPr>
        <w:t xml:space="preserve">экспертный модуль </w:t>
      </w:r>
      <w:r w:rsidR="006C1CF1" w:rsidRPr="00B04305">
        <w:rPr>
          <w:rFonts w:ascii="Times New Roman" w:hAnsi="Times New Roman"/>
          <w:iCs/>
          <w:spacing w:val="-1"/>
          <w:sz w:val="30"/>
          <w:szCs w:val="30"/>
        </w:rPr>
        <w:t>«Оценка безопасности, качества, эффективности»</w:t>
      </w:r>
      <w:r w:rsidRPr="00B04305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 xml:space="preserve">В связи с этим может потребоваться проведение отдельного и углубленного </w:t>
      </w:r>
      <w:r w:rsidR="003D01B4" w:rsidRPr="00B04305">
        <w:rPr>
          <w:rFonts w:ascii="Times New Roman" w:hAnsi="Times New Roman"/>
          <w:sz w:val="30"/>
          <w:szCs w:val="30"/>
        </w:rPr>
        <w:t>анализа для обеспечения</w:t>
      </w:r>
      <w:r w:rsidRPr="00B04305">
        <w:rPr>
          <w:rFonts w:ascii="Times New Roman" w:hAnsi="Times New Roman"/>
          <w:sz w:val="30"/>
          <w:szCs w:val="30"/>
        </w:rPr>
        <w:t xml:space="preserve"> всестороннего доступа </w:t>
      </w:r>
      <w:r w:rsidR="009F1361" w:rsidRPr="00B04305">
        <w:rPr>
          <w:rFonts w:ascii="Times New Roman" w:hAnsi="Times New Roman"/>
          <w:sz w:val="30"/>
          <w:szCs w:val="30"/>
        </w:rPr>
        <w:t xml:space="preserve">эксперта </w:t>
      </w:r>
      <w:r w:rsidRPr="00B04305">
        <w:rPr>
          <w:rFonts w:ascii="Times New Roman" w:hAnsi="Times New Roman"/>
          <w:sz w:val="30"/>
          <w:szCs w:val="30"/>
        </w:rPr>
        <w:t>к соответствующим данным для более</w:t>
      </w:r>
      <w:r w:rsidR="00C07F3E">
        <w:rPr>
          <w:rFonts w:ascii="Times New Roman" w:hAnsi="Times New Roman"/>
          <w:sz w:val="30"/>
          <w:szCs w:val="30"/>
        </w:rPr>
        <w:t xml:space="preserve"> адекватной оценки соотношения польза</w:t>
      </w:r>
      <w:r w:rsidR="00C90AE2">
        <w:rPr>
          <w:rFonts w:ascii="Times New Roman" w:hAnsi="Times New Roman"/>
          <w:sz w:val="30"/>
          <w:szCs w:val="30"/>
        </w:rPr>
        <w:t xml:space="preserve"> – </w:t>
      </w:r>
      <w:r w:rsidR="00C07F3E">
        <w:rPr>
          <w:rFonts w:ascii="Times New Roman" w:hAnsi="Times New Roman"/>
          <w:sz w:val="30"/>
          <w:szCs w:val="30"/>
        </w:rPr>
        <w:t>риск</w:t>
      </w:r>
      <w:r w:rsidRPr="00B04305">
        <w:rPr>
          <w:rFonts w:ascii="Times New Roman" w:hAnsi="Times New Roman"/>
          <w:sz w:val="30"/>
          <w:szCs w:val="30"/>
        </w:rPr>
        <w:t xml:space="preserve"> препарата.</w:t>
      </w:r>
    </w:p>
    <w:p w:rsidR="00F20540" w:rsidRPr="00B04305" w:rsidRDefault="009F1361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 xml:space="preserve">В этом разделе эксперт по </w:t>
      </w:r>
      <w:r w:rsidR="00F20540" w:rsidRPr="00B04305">
        <w:rPr>
          <w:rFonts w:ascii="Times New Roman" w:hAnsi="Times New Roman"/>
          <w:sz w:val="30"/>
          <w:szCs w:val="30"/>
        </w:rPr>
        <w:t>о</w:t>
      </w:r>
      <w:r w:rsidRPr="00B04305">
        <w:rPr>
          <w:rFonts w:ascii="Times New Roman" w:hAnsi="Times New Roman"/>
          <w:sz w:val="30"/>
          <w:szCs w:val="30"/>
        </w:rPr>
        <w:t>ценке</w:t>
      </w:r>
      <w:r w:rsidR="00F20540" w:rsidRPr="00B04305">
        <w:rPr>
          <w:rFonts w:ascii="Times New Roman" w:hAnsi="Times New Roman"/>
          <w:sz w:val="30"/>
          <w:szCs w:val="30"/>
        </w:rPr>
        <w:t xml:space="preserve"> должен выделит</w:t>
      </w:r>
      <w:r w:rsidRPr="00B04305">
        <w:rPr>
          <w:rFonts w:ascii="Times New Roman" w:hAnsi="Times New Roman"/>
          <w:sz w:val="30"/>
          <w:szCs w:val="30"/>
        </w:rPr>
        <w:t>ь важнейшие вопросы, описанные</w:t>
      </w:r>
      <w:r w:rsidR="00F20540" w:rsidRPr="00B04305">
        <w:rPr>
          <w:rFonts w:ascii="Times New Roman" w:hAnsi="Times New Roman"/>
          <w:sz w:val="30"/>
          <w:szCs w:val="30"/>
        </w:rPr>
        <w:t xml:space="preserve"> в различных разделах доклада (всасывание, распределение, выведение из организма), а также дать заключение по качеству фармакокинетической документации с особым акцентом внимания на выявленных недостатках.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Кроме того, в данном разделе должна быть приведена оценка характера изложения фа</w:t>
      </w:r>
      <w:r w:rsidR="00034A83">
        <w:rPr>
          <w:rFonts w:ascii="Times New Roman" w:hAnsi="Times New Roman"/>
          <w:sz w:val="30"/>
          <w:szCs w:val="30"/>
        </w:rPr>
        <w:t>рмакокинетической информации в к</w:t>
      </w:r>
      <w:r w:rsidRPr="00B04305">
        <w:rPr>
          <w:rFonts w:ascii="Times New Roman" w:hAnsi="Times New Roman"/>
          <w:sz w:val="30"/>
          <w:szCs w:val="30"/>
        </w:rPr>
        <w:t>раткой характ</w:t>
      </w:r>
      <w:r w:rsidR="00893FC5" w:rsidRPr="00B04305">
        <w:rPr>
          <w:rFonts w:ascii="Times New Roman" w:hAnsi="Times New Roman"/>
          <w:sz w:val="30"/>
          <w:szCs w:val="30"/>
        </w:rPr>
        <w:t>еристике лекарственного препарата</w:t>
      </w:r>
      <w:r w:rsidR="00034A83">
        <w:rPr>
          <w:rFonts w:ascii="Times New Roman" w:hAnsi="Times New Roman"/>
          <w:sz w:val="30"/>
          <w:szCs w:val="30"/>
        </w:rPr>
        <w:t xml:space="preserve"> и в особенности</w:t>
      </w:r>
      <w:r w:rsidRPr="00B04305">
        <w:rPr>
          <w:rFonts w:ascii="Times New Roman" w:hAnsi="Times New Roman"/>
          <w:sz w:val="30"/>
          <w:szCs w:val="30"/>
        </w:rPr>
        <w:t xml:space="preserve"> должны содержаться с надлежащим обоснованием заявления, приведен</w:t>
      </w:r>
      <w:r w:rsidR="00034A83">
        <w:rPr>
          <w:rFonts w:ascii="Times New Roman" w:hAnsi="Times New Roman"/>
          <w:sz w:val="30"/>
          <w:szCs w:val="30"/>
        </w:rPr>
        <w:t>ные в соответствующих разделах к</w:t>
      </w:r>
      <w:r w:rsidRPr="00B04305">
        <w:rPr>
          <w:rFonts w:ascii="Times New Roman" w:hAnsi="Times New Roman"/>
          <w:sz w:val="30"/>
          <w:szCs w:val="30"/>
        </w:rPr>
        <w:t>раткой характ</w:t>
      </w:r>
      <w:r w:rsidR="00893FC5" w:rsidRPr="00B04305">
        <w:rPr>
          <w:rFonts w:ascii="Times New Roman" w:hAnsi="Times New Roman"/>
          <w:sz w:val="30"/>
          <w:szCs w:val="30"/>
        </w:rPr>
        <w:t>еристики лекарственного препарата. Эксперт по оценке</w:t>
      </w:r>
      <w:r w:rsidRPr="00B04305">
        <w:rPr>
          <w:rFonts w:ascii="Times New Roman" w:hAnsi="Times New Roman"/>
          <w:sz w:val="30"/>
          <w:szCs w:val="30"/>
        </w:rPr>
        <w:t xml:space="preserve"> должен прокомментировать наличие или отсутствие достаточной информации </w:t>
      </w:r>
      <w:r w:rsidR="00951A21">
        <w:rPr>
          <w:rFonts w:ascii="Times New Roman" w:hAnsi="Times New Roman"/>
          <w:sz w:val="30"/>
          <w:szCs w:val="30"/>
        </w:rPr>
        <w:t>и (или)</w:t>
      </w:r>
      <w:r w:rsidRPr="00B04305">
        <w:rPr>
          <w:rFonts w:ascii="Times New Roman" w:hAnsi="Times New Roman"/>
          <w:sz w:val="30"/>
          <w:szCs w:val="30"/>
        </w:rPr>
        <w:t xml:space="preserve"> сведений по мерам </w:t>
      </w:r>
      <w:r w:rsidRPr="00B04305">
        <w:rPr>
          <w:rFonts w:ascii="Times New Roman" w:hAnsi="Times New Roman"/>
          <w:sz w:val="30"/>
          <w:szCs w:val="30"/>
        </w:rPr>
        <w:lastRenderedPageBreak/>
        <w:t>предосторожности</w:t>
      </w:r>
      <w:r w:rsidR="004D0E19">
        <w:rPr>
          <w:rFonts w:ascii="Times New Roman" w:hAnsi="Times New Roman"/>
          <w:sz w:val="30"/>
          <w:szCs w:val="30"/>
        </w:rPr>
        <w:t xml:space="preserve"> (</w:t>
      </w:r>
      <w:r w:rsidRPr="00B04305">
        <w:rPr>
          <w:rFonts w:ascii="Times New Roman" w:hAnsi="Times New Roman"/>
          <w:sz w:val="30"/>
          <w:szCs w:val="30"/>
        </w:rPr>
        <w:t>ограничениям</w:t>
      </w:r>
      <w:r w:rsidR="004D0E19">
        <w:rPr>
          <w:rFonts w:ascii="Times New Roman" w:hAnsi="Times New Roman"/>
          <w:sz w:val="30"/>
          <w:szCs w:val="30"/>
        </w:rPr>
        <w:t>)</w:t>
      </w:r>
      <w:r w:rsidRPr="00B04305">
        <w:rPr>
          <w:rFonts w:ascii="Times New Roman" w:hAnsi="Times New Roman"/>
          <w:sz w:val="30"/>
          <w:szCs w:val="30"/>
        </w:rPr>
        <w:t xml:space="preserve"> в </w:t>
      </w:r>
      <w:r w:rsidR="00034A83">
        <w:rPr>
          <w:rFonts w:ascii="Times New Roman" w:hAnsi="Times New Roman"/>
          <w:sz w:val="30"/>
          <w:szCs w:val="30"/>
        </w:rPr>
        <w:t>о</w:t>
      </w:r>
      <w:r w:rsidR="004D0E19">
        <w:rPr>
          <w:rFonts w:ascii="Times New Roman" w:hAnsi="Times New Roman"/>
          <w:sz w:val="30"/>
          <w:szCs w:val="30"/>
        </w:rPr>
        <w:t>бщей</w:t>
      </w:r>
      <w:r w:rsidRPr="00B04305">
        <w:rPr>
          <w:rFonts w:ascii="Times New Roman" w:hAnsi="Times New Roman"/>
          <w:sz w:val="30"/>
          <w:szCs w:val="30"/>
        </w:rPr>
        <w:t xml:space="preserve"> характ</w:t>
      </w:r>
      <w:r w:rsidR="00EF0B45" w:rsidRPr="00B04305">
        <w:rPr>
          <w:rFonts w:ascii="Times New Roman" w:hAnsi="Times New Roman"/>
          <w:sz w:val="30"/>
          <w:szCs w:val="30"/>
        </w:rPr>
        <w:t>еристике лекарственного препарата</w:t>
      </w:r>
      <w:r w:rsidRPr="00B04305">
        <w:rPr>
          <w:rFonts w:ascii="Times New Roman" w:hAnsi="Times New Roman"/>
          <w:sz w:val="30"/>
          <w:szCs w:val="30"/>
        </w:rPr>
        <w:t xml:space="preserve"> в случае отсутствия информации по определенным группам пациентов (почечная</w:t>
      </w:r>
      <w:r w:rsidR="004D0E19">
        <w:rPr>
          <w:rFonts w:ascii="Times New Roman" w:hAnsi="Times New Roman"/>
          <w:sz w:val="30"/>
          <w:szCs w:val="30"/>
        </w:rPr>
        <w:t xml:space="preserve"> (</w:t>
      </w:r>
      <w:r w:rsidRPr="00B04305">
        <w:rPr>
          <w:rFonts w:ascii="Times New Roman" w:hAnsi="Times New Roman"/>
          <w:sz w:val="30"/>
          <w:szCs w:val="30"/>
        </w:rPr>
        <w:t>печеночная</w:t>
      </w:r>
      <w:r w:rsidR="004D0E19">
        <w:rPr>
          <w:rFonts w:ascii="Times New Roman" w:hAnsi="Times New Roman"/>
          <w:sz w:val="30"/>
          <w:szCs w:val="30"/>
        </w:rPr>
        <w:t>)</w:t>
      </w:r>
      <w:r w:rsidRPr="00B04305">
        <w:rPr>
          <w:rFonts w:ascii="Times New Roman" w:hAnsi="Times New Roman"/>
          <w:sz w:val="30"/>
          <w:szCs w:val="30"/>
        </w:rPr>
        <w:t xml:space="preserve"> недостаточность, дети, пожилые люди и </w:t>
      </w:r>
      <w:r w:rsidR="00034A83">
        <w:rPr>
          <w:rFonts w:ascii="Times New Roman" w:hAnsi="Times New Roman"/>
          <w:sz w:val="30"/>
          <w:szCs w:val="30"/>
        </w:rPr>
        <w:t>др</w:t>
      </w:r>
      <w:r w:rsidRPr="00B04305">
        <w:rPr>
          <w:rFonts w:ascii="Times New Roman" w:hAnsi="Times New Roman"/>
          <w:sz w:val="30"/>
          <w:szCs w:val="30"/>
        </w:rPr>
        <w:t>.).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В качестве альтернативы в этом разделе можно просто сформулировать основные выводы, и в этом случае текст в «Обзорном модуле» необходимо будет проработать отдельно.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Выделите любые области соответствия</w:t>
      </w:r>
      <w:r w:rsidR="004D0E19">
        <w:rPr>
          <w:rFonts w:ascii="Times New Roman" w:hAnsi="Times New Roman"/>
          <w:sz w:val="30"/>
          <w:szCs w:val="30"/>
        </w:rPr>
        <w:t xml:space="preserve"> (</w:t>
      </w:r>
      <w:r w:rsidRPr="00B04305">
        <w:rPr>
          <w:rFonts w:ascii="Times New Roman" w:hAnsi="Times New Roman"/>
          <w:sz w:val="30"/>
          <w:szCs w:val="30"/>
        </w:rPr>
        <w:t>несоответствия</w:t>
      </w:r>
      <w:r w:rsidR="004D0E19">
        <w:rPr>
          <w:rFonts w:ascii="Times New Roman" w:hAnsi="Times New Roman"/>
          <w:sz w:val="30"/>
          <w:szCs w:val="30"/>
        </w:rPr>
        <w:t>)</w:t>
      </w:r>
      <w:r w:rsidRPr="00B04305">
        <w:rPr>
          <w:rFonts w:ascii="Times New Roman" w:hAnsi="Times New Roman"/>
          <w:sz w:val="30"/>
          <w:szCs w:val="30"/>
        </w:rPr>
        <w:t xml:space="preserve"> с содержанием раздела </w:t>
      </w:r>
      <w:r w:rsidR="006C1CF1" w:rsidRPr="00B04305">
        <w:rPr>
          <w:rFonts w:ascii="Times New Roman" w:hAnsi="Times New Roman"/>
          <w:sz w:val="30"/>
          <w:szCs w:val="30"/>
        </w:rPr>
        <w:t>«</w:t>
      </w:r>
      <w:r w:rsidRPr="00B04305">
        <w:rPr>
          <w:rFonts w:ascii="Times New Roman" w:hAnsi="Times New Roman"/>
          <w:sz w:val="30"/>
          <w:szCs w:val="30"/>
        </w:rPr>
        <w:t>клинической обзор</w:t>
      </w:r>
      <w:r w:rsidR="006C1CF1" w:rsidRPr="00B04305">
        <w:rPr>
          <w:rFonts w:ascii="Times New Roman" w:hAnsi="Times New Roman"/>
          <w:sz w:val="30"/>
          <w:szCs w:val="30"/>
        </w:rPr>
        <w:t>»</w:t>
      </w:r>
      <w:r w:rsidRPr="00B04305">
        <w:rPr>
          <w:rFonts w:ascii="Times New Roman" w:hAnsi="Times New Roman"/>
          <w:sz w:val="30"/>
          <w:szCs w:val="30"/>
        </w:rPr>
        <w:t xml:space="preserve"> в представленном досье.</w:t>
      </w:r>
    </w:p>
    <w:p w:rsidR="00F20540" w:rsidRPr="00951A21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951A21">
        <w:rPr>
          <w:rFonts w:ascii="Times New Roman" w:hAnsi="Times New Roman"/>
          <w:sz w:val="30"/>
          <w:szCs w:val="30"/>
        </w:rPr>
        <w:t>2.2. Фармакодинамика</w:t>
      </w:r>
      <w:r w:rsidR="006546ED">
        <w:rPr>
          <w:rFonts w:ascii="Times New Roman" w:hAnsi="Times New Roman"/>
          <w:sz w:val="30"/>
          <w:szCs w:val="30"/>
        </w:rPr>
        <w:t>.</w:t>
      </w:r>
    </w:p>
    <w:p w:rsidR="00F20540" w:rsidRPr="00951A21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951A21">
        <w:rPr>
          <w:rFonts w:ascii="Times New Roman" w:hAnsi="Times New Roman"/>
          <w:sz w:val="30"/>
          <w:szCs w:val="30"/>
        </w:rPr>
        <w:t>2.2.1. Введение</w:t>
      </w:r>
      <w:r w:rsidR="006546ED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Краткие сведения о проведенн</w:t>
      </w:r>
      <w:r w:rsidR="006546ED">
        <w:rPr>
          <w:rFonts w:ascii="Times New Roman" w:hAnsi="Times New Roman"/>
          <w:sz w:val="30"/>
          <w:szCs w:val="30"/>
        </w:rPr>
        <w:t>ых исследованиях,</w:t>
      </w:r>
      <w:r w:rsidR="00EF0B45" w:rsidRPr="00B04305">
        <w:rPr>
          <w:rFonts w:ascii="Times New Roman" w:hAnsi="Times New Roman"/>
          <w:sz w:val="30"/>
          <w:szCs w:val="30"/>
        </w:rPr>
        <w:t xml:space="preserve"> характеристика</w:t>
      </w:r>
      <w:r w:rsidRPr="00B04305">
        <w:rPr>
          <w:rFonts w:ascii="Times New Roman" w:hAnsi="Times New Roman"/>
          <w:sz w:val="30"/>
          <w:szCs w:val="30"/>
        </w:rPr>
        <w:t xml:space="preserve"> здоровых добровольцев</w:t>
      </w:r>
      <w:r w:rsidR="004D0E19">
        <w:rPr>
          <w:rFonts w:ascii="Times New Roman" w:hAnsi="Times New Roman"/>
          <w:sz w:val="30"/>
          <w:szCs w:val="30"/>
        </w:rPr>
        <w:t xml:space="preserve"> (</w:t>
      </w:r>
      <w:r w:rsidRPr="00B04305">
        <w:rPr>
          <w:rFonts w:ascii="Times New Roman" w:hAnsi="Times New Roman"/>
          <w:sz w:val="30"/>
          <w:szCs w:val="30"/>
        </w:rPr>
        <w:t>пациентов</w:t>
      </w:r>
      <w:r w:rsidR="004D0E19">
        <w:rPr>
          <w:rFonts w:ascii="Times New Roman" w:hAnsi="Times New Roman"/>
          <w:sz w:val="30"/>
          <w:szCs w:val="30"/>
        </w:rPr>
        <w:t>)</w:t>
      </w:r>
      <w:r w:rsidRPr="00B04305">
        <w:rPr>
          <w:rFonts w:ascii="Times New Roman" w:hAnsi="Times New Roman"/>
          <w:sz w:val="30"/>
          <w:szCs w:val="30"/>
        </w:rPr>
        <w:t>, структура  исследования и сведения о точках клинической эффективности.</w:t>
      </w:r>
    </w:p>
    <w:p w:rsidR="00F20540" w:rsidRDefault="00EF0B45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В отношении биоаналогов</w:t>
      </w:r>
      <w:r w:rsidR="006C1CF1" w:rsidRPr="00B04305">
        <w:rPr>
          <w:rFonts w:ascii="Times New Roman" w:hAnsi="Times New Roman"/>
          <w:sz w:val="30"/>
          <w:szCs w:val="30"/>
        </w:rPr>
        <w:t xml:space="preserve"> (</w:t>
      </w:r>
      <w:r w:rsidRPr="00B04305">
        <w:rPr>
          <w:rFonts w:ascii="Times New Roman" w:hAnsi="Times New Roman"/>
          <w:sz w:val="30"/>
          <w:szCs w:val="30"/>
        </w:rPr>
        <w:t>биосимиляров</w:t>
      </w:r>
      <w:r w:rsidR="006C1CF1" w:rsidRPr="00B04305">
        <w:rPr>
          <w:rFonts w:ascii="Times New Roman" w:hAnsi="Times New Roman"/>
          <w:sz w:val="30"/>
          <w:szCs w:val="30"/>
        </w:rPr>
        <w:t>)</w:t>
      </w:r>
      <w:r w:rsidR="00F20540" w:rsidRPr="00B04305">
        <w:rPr>
          <w:rFonts w:ascii="Times New Roman" w:hAnsi="Times New Roman"/>
          <w:sz w:val="30"/>
          <w:szCs w:val="30"/>
        </w:rPr>
        <w:t xml:space="preserve"> должна быть произведена сравнительная оценка фармакодинамического эффекта исследуемого и эталонного препарата у групп населения, характеристик</w:t>
      </w:r>
      <w:r w:rsidR="007832AE" w:rsidRPr="00B04305">
        <w:rPr>
          <w:rFonts w:ascii="Times New Roman" w:hAnsi="Times New Roman"/>
          <w:sz w:val="30"/>
          <w:szCs w:val="30"/>
        </w:rPr>
        <w:t>и</w:t>
      </w:r>
      <w:r w:rsidR="00F20540" w:rsidRPr="00B04305">
        <w:rPr>
          <w:rFonts w:ascii="Times New Roman" w:hAnsi="Times New Roman"/>
          <w:sz w:val="30"/>
          <w:szCs w:val="30"/>
        </w:rPr>
        <w:t xml:space="preserve"> которых позволяют наилучшим образом выявить различия. Необходимо привести обоснование структуры и продолжительности исследований. Комбинированные исследования </w:t>
      </w:r>
      <w:r w:rsidR="00B966EA">
        <w:rPr>
          <w:rFonts w:ascii="Times New Roman" w:hAnsi="Times New Roman"/>
          <w:sz w:val="30"/>
          <w:szCs w:val="30"/>
        </w:rPr>
        <w:t>ФК/ФД</w:t>
      </w:r>
      <w:r w:rsidR="00B966EA" w:rsidRPr="00B04305">
        <w:rPr>
          <w:rFonts w:ascii="Times New Roman" w:hAnsi="Times New Roman"/>
          <w:sz w:val="30"/>
          <w:szCs w:val="30"/>
        </w:rPr>
        <w:t xml:space="preserve"> </w:t>
      </w:r>
      <w:r w:rsidR="00B0754D" w:rsidRPr="00B04305">
        <w:rPr>
          <w:rFonts w:ascii="Times New Roman" w:hAnsi="Times New Roman"/>
          <w:sz w:val="30"/>
          <w:szCs w:val="30"/>
        </w:rPr>
        <w:t>могут быть источником необходимой</w:t>
      </w:r>
      <w:r w:rsidR="00F20540" w:rsidRPr="00B04305">
        <w:rPr>
          <w:rFonts w:ascii="Times New Roman" w:hAnsi="Times New Roman"/>
          <w:sz w:val="30"/>
          <w:szCs w:val="30"/>
        </w:rPr>
        <w:t xml:space="preserve"> информации о взаимосвязи между количеством использованного средства и эффектом. Показания выбранной дозы должны отражаться на</w:t>
      </w:r>
      <w:r w:rsidR="0006027E" w:rsidRPr="00B04305">
        <w:rPr>
          <w:rFonts w:ascii="Times New Roman" w:hAnsi="Times New Roman"/>
          <w:sz w:val="30"/>
          <w:szCs w:val="30"/>
        </w:rPr>
        <w:t xml:space="preserve"> </w:t>
      </w:r>
      <w:r w:rsidR="00F20540" w:rsidRPr="00B04305">
        <w:rPr>
          <w:rFonts w:ascii="Times New Roman" w:hAnsi="Times New Roman"/>
          <w:sz w:val="30"/>
          <w:szCs w:val="30"/>
        </w:rPr>
        <w:t>крутом участке кривой «доза-</w:t>
      </w:r>
      <w:r w:rsidR="0006027E" w:rsidRPr="00B04305">
        <w:rPr>
          <w:rFonts w:ascii="Times New Roman" w:hAnsi="Times New Roman"/>
          <w:sz w:val="30"/>
          <w:szCs w:val="30"/>
        </w:rPr>
        <w:t>эффект</w:t>
      </w:r>
      <w:r w:rsidR="00F20540" w:rsidRPr="00B04305">
        <w:rPr>
          <w:rFonts w:ascii="Times New Roman" w:hAnsi="Times New Roman"/>
          <w:sz w:val="30"/>
          <w:szCs w:val="30"/>
        </w:rPr>
        <w:t xml:space="preserve">». Полезными могут быть данные исследований с использованием более чем </w:t>
      </w:r>
      <w:r w:rsidR="009011BA">
        <w:rPr>
          <w:rFonts w:ascii="Times New Roman" w:hAnsi="Times New Roman"/>
          <w:sz w:val="30"/>
          <w:szCs w:val="30"/>
        </w:rPr>
        <w:t>1</w:t>
      </w:r>
      <w:r w:rsidR="00F20540" w:rsidRPr="00B04305">
        <w:rPr>
          <w:rFonts w:ascii="Times New Roman" w:hAnsi="Times New Roman"/>
          <w:sz w:val="30"/>
          <w:szCs w:val="30"/>
        </w:rPr>
        <w:t xml:space="preserve"> дозы. Если исследования </w:t>
      </w:r>
      <w:r w:rsidR="00B966EA">
        <w:rPr>
          <w:rFonts w:ascii="Times New Roman" w:hAnsi="Times New Roman"/>
          <w:sz w:val="30"/>
          <w:szCs w:val="30"/>
        </w:rPr>
        <w:t>ФК/ФД</w:t>
      </w:r>
      <w:r w:rsidR="00B966EA" w:rsidRPr="00B04305">
        <w:rPr>
          <w:rFonts w:ascii="Times New Roman" w:hAnsi="Times New Roman"/>
          <w:sz w:val="30"/>
          <w:szCs w:val="30"/>
        </w:rPr>
        <w:t xml:space="preserve"> </w:t>
      </w:r>
      <w:r w:rsidR="00E00835" w:rsidRPr="00B04305">
        <w:rPr>
          <w:rFonts w:ascii="Times New Roman" w:hAnsi="Times New Roman"/>
          <w:sz w:val="30"/>
          <w:szCs w:val="30"/>
        </w:rPr>
        <w:t>используются для доказательства</w:t>
      </w:r>
      <w:r w:rsidR="00F20540" w:rsidRPr="00B04305">
        <w:rPr>
          <w:rFonts w:ascii="Times New Roman" w:hAnsi="Times New Roman"/>
          <w:sz w:val="30"/>
          <w:szCs w:val="30"/>
        </w:rPr>
        <w:t xml:space="preserve"> сходства био</w:t>
      </w:r>
      <w:r w:rsidR="00E00835" w:rsidRPr="00B04305">
        <w:rPr>
          <w:rFonts w:ascii="Times New Roman" w:hAnsi="Times New Roman"/>
          <w:sz w:val="30"/>
          <w:szCs w:val="30"/>
        </w:rPr>
        <w:t>логических лекарственных препаратов</w:t>
      </w:r>
      <w:r w:rsidR="00F20540" w:rsidRPr="00B04305">
        <w:rPr>
          <w:rFonts w:ascii="Times New Roman" w:hAnsi="Times New Roman"/>
          <w:sz w:val="30"/>
          <w:szCs w:val="30"/>
        </w:rPr>
        <w:t xml:space="preserve">, необходимо в обязательном порядке исследовать допустимый диапазон доз, чтобы продемонстрировать </w:t>
      </w:r>
      <w:r w:rsidR="00F20540" w:rsidRPr="00B04305">
        <w:rPr>
          <w:rFonts w:ascii="Times New Roman" w:hAnsi="Times New Roman"/>
          <w:sz w:val="30"/>
          <w:szCs w:val="30"/>
        </w:rPr>
        <w:lastRenderedPageBreak/>
        <w:t xml:space="preserve">чувствительность анализа. Пределы, определяющие эквивалентность параметров </w:t>
      </w:r>
      <w:r w:rsidR="00B966EA">
        <w:rPr>
          <w:rFonts w:ascii="Times New Roman" w:hAnsi="Times New Roman"/>
          <w:sz w:val="30"/>
          <w:szCs w:val="30"/>
        </w:rPr>
        <w:t>ФК и ФД</w:t>
      </w:r>
      <w:r w:rsidR="00B966EA" w:rsidRPr="00B04305">
        <w:rPr>
          <w:rFonts w:ascii="Times New Roman" w:hAnsi="Times New Roman"/>
          <w:sz w:val="30"/>
          <w:szCs w:val="30"/>
        </w:rPr>
        <w:t xml:space="preserve"> </w:t>
      </w:r>
      <w:r w:rsidR="00F20540" w:rsidRPr="00B04305">
        <w:rPr>
          <w:rFonts w:ascii="Times New Roman" w:hAnsi="Times New Roman"/>
          <w:sz w:val="30"/>
          <w:szCs w:val="30"/>
        </w:rPr>
        <w:t>должны быть определены и обоснованы заранее.</w:t>
      </w:r>
    </w:p>
    <w:p w:rsidR="00F20540" w:rsidRPr="00951A21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951A21">
        <w:rPr>
          <w:rFonts w:ascii="Times New Roman" w:hAnsi="Times New Roman"/>
          <w:sz w:val="30"/>
          <w:szCs w:val="30"/>
        </w:rPr>
        <w:t>2.2.2. Механизм действия</w:t>
      </w:r>
      <w:r w:rsidR="009011BA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 xml:space="preserve">Можно описать режим фармакодинамического действия по отношению к клинически желаемым первичным физиологическим (терапевтическим) эффектам (первичное фармакодинамическое действие). В данном разделе или разделах ниже также можно прокомментировать актуальность выбранных биомаркеров </w:t>
      </w:r>
      <w:r w:rsidR="00B966EA">
        <w:rPr>
          <w:rFonts w:ascii="Times New Roman" w:hAnsi="Times New Roman"/>
          <w:sz w:val="30"/>
          <w:szCs w:val="30"/>
        </w:rPr>
        <w:t>ФД</w:t>
      </w:r>
      <w:r w:rsidRPr="00B04305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Кроме того, принимая во внимание природу исследуемого вещества, необходимо прокомментировать потенциальные вторичные фармакодинамические действия препарата.</w:t>
      </w:r>
    </w:p>
    <w:p w:rsidR="00F20540" w:rsidRPr="00951A21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951A21">
        <w:rPr>
          <w:rFonts w:ascii="Times New Roman" w:hAnsi="Times New Roman"/>
          <w:sz w:val="30"/>
          <w:szCs w:val="30"/>
        </w:rPr>
        <w:t>2.2.3. Первичная фармакология</w:t>
      </w:r>
      <w:r w:rsidR="00DB1FC8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Необходимо провести критическую оценку актуальности используемых биомаркеров.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 xml:space="preserve">Также следует привести описание механизма действия, зависимости «доза-эффект», в том числе периода действия препарата, </w:t>
      </w:r>
      <w:r w:rsidR="00DB1FC8">
        <w:rPr>
          <w:rFonts w:ascii="Times New Roman" w:hAnsi="Times New Roman"/>
          <w:sz w:val="30"/>
          <w:szCs w:val="30"/>
        </w:rPr>
        <w:br/>
      </w:r>
      <w:r w:rsidRPr="00B04305">
        <w:rPr>
          <w:rFonts w:ascii="Times New Roman" w:hAnsi="Times New Roman"/>
          <w:sz w:val="30"/>
          <w:szCs w:val="30"/>
        </w:rPr>
        <w:t>а также обоснование режима дозирования.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Особенно важно привести описание первоначальных исследований по определению размера доз.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Цель изложения вышеуказанной информации заключается в описании выбора доз для подтверждающих исследований зависимости «доза-эффект» на основе параметров эффективности и переносимости при увеличении дозирования</w:t>
      </w:r>
      <w:r w:rsidR="00DB1FC8">
        <w:rPr>
          <w:rFonts w:ascii="Times New Roman" w:hAnsi="Times New Roman"/>
          <w:sz w:val="30"/>
          <w:szCs w:val="30"/>
        </w:rPr>
        <w:t>. Целями являются</w:t>
      </w:r>
      <w:r w:rsidRPr="00B04305">
        <w:rPr>
          <w:rFonts w:ascii="Times New Roman" w:hAnsi="Times New Roman"/>
          <w:sz w:val="30"/>
          <w:szCs w:val="30"/>
        </w:rPr>
        <w:t xml:space="preserve"> предварительное изучение терапевтического диапазона и определение реакции на дозу препарата.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 xml:space="preserve">Опишите какую-либо генетическую разницу в </w:t>
      </w:r>
      <w:r w:rsidR="00B966EA">
        <w:rPr>
          <w:rFonts w:ascii="Times New Roman" w:hAnsi="Times New Roman"/>
          <w:sz w:val="30"/>
          <w:szCs w:val="30"/>
        </w:rPr>
        <w:t>ФД</w:t>
      </w:r>
      <w:r w:rsidRPr="00B04305">
        <w:rPr>
          <w:rFonts w:ascii="Times New Roman" w:hAnsi="Times New Roman"/>
          <w:sz w:val="30"/>
          <w:szCs w:val="30"/>
        </w:rPr>
        <w:t xml:space="preserve"> реакциях на препарат, а также потенциальные различия у детей (например, вследствие созревания).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lastRenderedPageBreak/>
        <w:t>В данном разделе могут быть описаны результаты специальных исследований (например, исследований иммуногенности и микробиологических исследований).</w:t>
      </w:r>
    </w:p>
    <w:p w:rsidR="00F20540" w:rsidRPr="00951A21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951A21">
        <w:rPr>
          <w:rFonts w:ascii="Times New Roman" w:hAnsi="Times New Roman"/>
          <w:sz w:val="30"/>
          <w:szCs w:val="30"/>
        </w:rPr>
        <w:t>2.2.4. Вторичная фармакология</w:t>
      </w:r>
      <w:r w:rsidR="00B966EA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Рассмотрите показатели вторичной фармакологии (в отношении показаний к применению). Общие характеристики переносимости у здоровых добровольцев в отношении вторичной фармакологии в рамках проведения соответствующих исследований с динамическими конечными точками клинической эффективности, например,</w:t>
      </w:r>
      <w:r w:rsidR="00AC5019" w:rsidRPr="00B04305">
        <w:rPr>
          <w:rFonts w:ascii="Times New Roman" w:hAnsi="Times New Roman"/>
          <w:sz w:val="30"/>
          <w:szCs w:val="30"/>
        </w:rPr>
        <w:t xml:space="preserve"> артериальное</w:t>
      </w:r>
      <w:r w:rsidRPr="00B04305">
        <w:rPr>
          <w:rFonts w:ascii="Times New Roman" w:hAnsi="Times New Roman"/>
          <w:sz w:val="30"/>
          <w:szCs w:val="30"/>
        </w:rPr>
        <w:t xml:space="preserve"> давлени</w:t>
      </w:r>
      <w:r w:rsidR="00AC5019" w:rsidRPr="00B04305">
        <w:rPr>
          <w:rFonts w:ascii="Times New Roman" w:hAnsi="Times New Roman"/>
          <w:sz w:val="30"/>
          <w:szCs w:val="30"/>
        </w:rPr>
        <w:t>е за 24-часовой период, биохимические показатели</w:t>
      </w:r>
      <w:r w:rsidRPr="00B04305">
        <w:rPr>
          <w:rFonts w:ascii="Times New Roman" w:hAnsi="Times New Roman"/>
          <w:sz w:val="30"/>
          <w:szCs w:val="30"/>
        </w:rPr>
        <w:t>, уров</w:t>
      </w:r>
      <w:r w:rsidR="00506125" w:rsidRPr="00B04305">
        <w:rPr>
          <w:rFonts w:ascii="Times New Roman" w:hAnsi="Times New Roman"/>
          <w:sz w:val="30"/>
          <w:szCs w:val="30"/>
        </w:rPr>
        <w:t>ень вирусной нагрузки</w:t>
      </w:r>
      <w:r w:rsidRPr="00B04305">
        <w:rPr>
          <w:rFonts w:ascii="Times New Roman" w:hAnsi="Times New Roman"/>
          <w:sz w:val="30"/>
          <w:szCs w:val="30"/>
        </w:rPr>
        <w:t xml:space="preserve">, ЭКГ, ЭЭГ и </w:t>
      </w:r>
      <w:r w:rsidR="00B966EA">
        <w:rPr>
          <w:rFonts w:ascii="Times New Roman" w:hAnsi="Times New Roman"/>
          <w:sz w:val="30"/>
          <w:szCs w:val="30"/>
        </w:rPr>
        <w:t>др</w:t>
      </w:r>
      <w:r w:rsidRPr="00B04305">
        <w:rPr>
          <w:rFonts w:ascii="Times New Roman" w:hAnsi="Times New Roman"/>
          <w:sz w:val="30"/>
          <w:szCs w:val="30"/>
        </w:rPr>
        <w:t>.</w:t>
      </w:r>
    </w:p>
    <w:p w:rsidR="00F20540" w:rsidRPr="00951A21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951A21">
        <w:rPr>
          <w:rFonts w:ascii="Times New Roman" w:hAnsi="Times New Roman"/>
          <w:sz w:val="30"/>
          <w:szCs w:val="30"/>
        </w:rPr>
        <w:t>2.2.5. Взаимосвязь между концентрацией в плазме и эффектом</w:t>
      </w:r>
      <w:r w:rsidR="00B966EA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 xml:space="preserve">Данные из модуля </w:t>
      </w:r>
      <w:r w:rsidR="00B966EA">
        <w:rPr>
          <w:rFonts w:ascii="Times New Roman" w:hAnsi="Times New Roman"/>
          <w:sz w:val="30"/>
          <w:szCs w:val="30"/>
        </w:rPr>
        <w:t>регистрационного досье</w:t>
      </w:r>
      <w:r w:rsidRPr="00B04305">
        <w:rPr>
          <w:rFonts w:ascii="Times New Roman" w:hAnsi="Times New Roman"/>
          <w:sz w:val="30"/>
          <w:szCs w:val="30"/>
        </w:rPr>
        <w:t xml:space="preserve"> 5.3.4 по ФК/ФД у здоровых добровольцев и пациентов.</w:t>
      </w:r>
    </w:p>
    <w:p w:rsidR="00F20540" w:rsidRPr="00B04305" w:rsidRDefault="00F20540" w:rsidP="00B966EA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Показатель от</w:t>
      </w:r>
      <w:r w:rsidR="00B966EA">
        <w:rPr>
          <w:rFonts w:ascii="Times New Roman" w:hAnsi="Times New Roman"/>
          <w:sz w:val="30"/>
          <w:szCs w:val="30"/>
        </w:rPr>
        <w:t>ношения «концентрация в плазме –</w:t>
      </w:r>
      <w:r w:rsidRPr="00B04305">
        <w:rPr>
          <w:rFonts w:ascii="Times New Roman" w:hAnsi="Times New Roman"/>
          <w:sz w:val="30"/>
          <w:szCs w:val="30"/>
        </w:rPr>
        <w:t xml:space="preserve"> эф</w:t>
      </w:r>
      <w:r w:rsidR="00E35508" w:rsidRPr="00B04305">
        <w:rPr>
          <w:rFonts w:ascii="Times New Roman" w:hAnsi="Times New Roman"/>
          <w:sz w:val="30"/>
          <w:szCs w:val="30"/>
        </w:rPr>
        <w:t>фект», разделенный на показатель</w:t>
      </w:r>
      <w:r w:rsidRPr="00B04305">
        <w:rPr>
          <w:rFonts w:ascii="Times New Roman" w:hAnsi="Times New Roman"/>
          <w:sz w:val="30"/>
          <w:szCs w:val="30"/>
        </w:rPr>
        <w:t xml:space="preserve"> отношения «доза – </w:t>
      </w:r>
      <w:r w:rsidR="007F6332" w:rsidRPr="00B04305">
        <w:rPr>
          <w:rFonts w:ascii="Times New Roman" w:hAnsi="Times New Roman"/>
          <w:sz w:val="30"/>
          <w:szCs w:val="30"/>
        </w:rPr>
        <w:t>эффект</w:t>
      </w:r>
      <w:r w:rsidR="00E35508" w:rsidRPr="00B04305">
        <w:rPr>
          <w:rFonts w:ascii="Times New Roman" w:hAnsi="Times New Roman"/>
          <w:sz w:val="30"/>
          <w:szCs w:val="30"/>
        </w:rPr>
        <w:t>» и показатель</w:t>
      </w:r>
      <w:r w:rsidRPr="00B04305">
        <w:rPr>
          <w:rFonts w:ascii="Times New Roman" w:hAnsi="Times New Roman"/>
          <w:sz w:val="30"/>
          <w:szCs w:val="30"/>
        </w:rPr>
        <w:t xml:space="preserve"> отношения «</w:t>
      </w:r>
      <w:r w:rsidR="007F6332" w:rsidRPr="00B04305">
        <w:rPr>
          <w:rFonts w:ascii="Times New Roman" w:hAnsi="Times New Roman"/>
          <w:sz w:val="30"/>
          <w:szCs w:val="30"/>
        </w:rPr>
        <w:t>эффект</w:t>
      </w:r>
      <w:r w:rsidRPr="00B04305">
        <w:rPr>
          <w:rFonts w:ascii="Times New Roman" w:hAnsi="Times New Roman"/>
          <w:sz w:val="30"/>
          <w:szCs w:val="30"/>
        </w:rPr>
        <w:t xml:space="preserve"> – концентрация» с особым акцентом внимания на начале и прекращении действия.</w:t>
      </w:r>
    </w:p>
    <w:p w:rsidR="00F20540" w:rsidRPr="00B04305" w:rsidRDefault="00B966EA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При наличии</w:t>
      </w:r>
      <w:r w:rsidR="00F20540" w:rsidRPr="00B04305">
        <w:rPr>
          <w:rFonts w:ascii="Times New Roman" w:hAnsi="Times New Roman"/>
          <w:sz w:val="30"/>
          <w:szCs w:val="30"/>
        </w:rPr>
        <w:t xml:space="preserve"> данные ФК, имеющие отношение к ФД также могут быть описаны здесь для передачи информации об источниках вариаций в ФК/ФД. </w:t>
      </w:r>
    </w:p>
    <w:p w:rsidR="00F20540" w:rsidRPr="00B04305" w:rsidRDefault="00F20540" w:rsidP="00B966EA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Показатели отношения дозы</w:t>
      </w:r>
      <w:r w:rsidR="004D0E19">
        <w:rPr>
          <w:rFonts w:ascii="Times New Roman" w:hAnsi="Times New Roman"/>
          <w:sz w:val="30"/>
          <w:szCs w:val="30"/>
        </w:rPr>
        <w:t xml:space="preserve"> (</w:t>
      </w:r>
      <w:r w:rsidRPr="00B04305">
        <w:rPr>
          <w:rFonts w:ascii="Times New Roman" w:hAnsi="Times New Roman"/>
          <w:sz w:val="30"/>
          <w:szCs w:val="30"/>
        </w:rPr>
        <w:t>концентрации</w:t>
      </w:r>
      <w:r w:rsidR="004D0E19">
        <w:rPr>
          <w:rFonts w:ascii="Times New Roman" w:hAnsi="Times New Roman"/>
          <w:sz w:val="30"/>
          <w:szCs w:val="30"/>
        </w:rPr>
        <w:t xml:space="preserve">, </w:t>
      </w:r>
      <w:r w:rsidRPr="00B04305">
        <w:rPr>
          <w:rFonts w:ascii="Times New Roman" w:hAnsi="Times New Roman"/>
          <w:sz w:val="30"/>
          <w:szCs w:val="30"/>
        </w:rPr>
        <w:t>действия</w:t>
      </w:r>
      <w:r w:rsidR="004D0E19">
        <w:rPr>
          <w:rFonts w:ascii="Times New Roman" w:hAnsi="Times New Roman"/>
          <w:sz w:val="30"/>
          <w:szCs w:val="30"/>
        </w:rPr>
        <w:t>)</w:t>
      </w:r>
      <w:r w:rsidR="00B966EA">
        <w:rPr>
          <w:rFonts w:ascii="Times New Roman" w:hAnsi="Times New Roman"/>
          <w:sz w:val="30"/>
          <w:szCs w:val="30"/>
        </w:rPr>
        <w:t xml:space="preserve"> после например</w:t>
      </w:r>
      <w:r w:rsidRPr="00B04305">
        <w:rPr>
          <w:rFonts w:ascii="Times New Roman" w:hAnsi="Times New Roman"/>
          <w:sz w:val="30"/>
          <w:szCs w:val="30"/>
        </w:rPr>
        <w:t xml:space="preserve"> фармакокинетического скрининга на</w:t>
      </w:r>
      <w:r w:rsidR="004E1ECD" w:rsidRPr="00B04305">
        <w:rPr>
          <w:rFonts w:ascii="Times New Roman" w:hAnsi="Times New Roman"/>
          <w:sz w:val="30"/>
          <w:szCs w:val="30"/>
        </w:rPr>
        <w:t>селения также могут описываться</w:t>
      </w:r>
      <w:r w:rsidRPr="00B04305">
        <w:rPr>
          <w:rFonts w:ascii="Times New Roman" w:hAnsi="Times New Roman"/>
          <w:sz w:val="30"/>
          <w:szCs w:val="30"/>
        </w:rPr>
        <w:t xml:space="preserve"> в разделе «Клиническая эффективность, иссле</w:t>
      </w:r>
      <w:r w:rsidR="004E1ECD" w:rsidRPr="00B04305">
        <w:rPr>
          <w:rFonts w:ascii="Times New Roman" w:hAnsi="Times New Roman"/>
          <w:sz w:val="30"/>
          <w:szCs w:val="30"/>
        </w:rPr>
        <w:t>дования зависимости</w:t>
      </w:r>
      <w:r w:rsidR="00B966EA">
        <w:rPr>
          <w:rFonts w:ascii="Times New Roman" w:hAnsi="Times New Roman"/>
          <w:sz w:val="30"/>
          <w:szCs w:val="30"/>
        </w:rPr>
        <w:t xml:space="preserve"> «доза – </w:t>
      </w:r>
      <w:r w:rsidRPr="00B04305">
        <w:rPr>
          <w:rFonts w:ascii="Times New Roman" w:hAnsi="Times New Roman"/>
          <w:sz w:val="30"/>
          <w:szCs w:val="30"/>
        </w:rPr>
        <w:t>эффект», если р</w:t>
      </w:r>
      <w:r w:rsidR="004E1ECD" w:rsidRPr="00B04305">
        <w:rPr>
          <w:rFonts w:ascii="Times New Roman" w:hAnsi="Times New Roman"/>
          <w:sz w:val="30"/>
          <w:szCs w:val="30"/>
        </w:rPr>
        <w:t>езультаты обосновывают заявление</w:t>
      </w:r>
      <w:r w:rsidRPr="00B04305">
        <w:rPr>
          <w:rFonts w:ascii="Times New Roman" w:hAnsi="Times New Roman"/>
          <w:sz w:val="30"/>
          <w:szCs w:val="30"/>
        </w:rPr>
        <w:t xml:space="preserve"> об эффективности и безопасности.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 xml:space="preserve">В принципе, в данном разделе и в разделе «Фармакокинетика» можно отразить результаты обзорного анализа данных различных </w:t>
      </w:r>
      <w:r w:rsidRPr="00B04305">
        <w:rPr>
          <w:rFonts w:ascii="Times New Roman" w:hAnsi="Times New Roman"/>
          <w:sz w:val="30"/>
          <w:szCs w:val="30"/>
        </w:rPr>
        <w:lastRenderedPageBreak/>
        <w:t xml:space="preserve">исследований, которые могут </w:t>
      </w:r>
      <w:r w:rsidR="006E5B31" w:rsidRPr="00B04305">
        <w:rPr>
          <w:rFonts w:ascii="Times New Roman" w:hAnsi="Times New Roman"/>
          <w:sz w:val="30"/>
          <w:szCs w:val="30"/>
        </w:rPr>
        <w:t>облегчить понимание</w:t>
      </w:r>
      <w:r w:rsidRPr="00B04305">
        <w:rPr>
          <w:rFonts w:ascii="Times New Roman" w:hAnsi="Times New Roman"/>
          <w:sz w:val="30"/>
          <w:szCs w:val="30"/>
        </w:rPr>
        <w:t xml:space="preserve"> различий в </w:t>
      </w:r>
      <w:r w:rsidR="00B966EA">
        <w:rPr>
          <w:rFonts w:ascii="Times New Roman" w:hAnsi="Times New Roman"/>
          <w:sz w:val="30"/>
          <w:szCs w:val="30"/>
        </w:rPr>
        <w:t>ФК/ФД</w:t>
      </w:r>
      <w:r w:rsidRPr="00B04305">
        <w:rPr>
          <w:rFonts w:ascii="Times New Roman" w:hAnsi="Times New Roman"/>
          <w:sz w:val="30"/>
          <w:szCs w:val="30"/>
        </w:rPr>
        <w:t xml:space="preserve"> препарата.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Необходимо провести</w:t>
      </w:r>
      <w:r w:rsidR="006E5B31" w:rsidRPr="00B04305">
        <w:rPr>
          <w:rFonts w:ascii="Times New Roman" w:hAnsi="Times New Roman"/>
          <w:sz w:val="30"/>
          <w:szCs w:val="30"/>
        </w:rPr>
        <w:t xml:space="preserve"> критическую оценку выбора</w:t>
      </w:r>
      <w:r w:rsidRPr="00B04305">
        <w:rPr>
          <w:rFonts w:ascii="Times New Roman" w:hAnsi="Times New Roman"/>
          <w:sz w:val="30"/>
          <w:szCs w:val="30"/>
        </w:rPr>
        <w:t xml:space="preserve"> используемых биомаркеров.</w:t>
      </w:r>
    </w:p>
    <w:p w:rsidR="00F20540" w:rsidRPr="00951A21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951A21">
        <w:rPr>
          <w:rFonts w:ascii="Times New Roman" w:hAnsi="Times New Roman"/>
          <w:sz w:val="30"/>
          <w:szCs w:val="30"/>
        </w:rPr>
        <w:t>2</w:t>
      </w:r>
      <w:r w:rsidR="006E5B31" w:rsidRPr="00951A21">
        <w:rPr>
          <w:rFonts w:ascii="Times New Roman" w:hAnsi="Times New Roman"/>
          <w:sz w:val="30"/>
          <w:szCs w:val="30"/>
        </w:rPr>
        <w:t xml:space="preserve">.2.8. Общее заключение </w:t>
      </w:r>
      <w:r w:rsidR="006C1CF1" w:rsidRPr="00951A21">
        <w:rPr>
          <w:rFonts w:ascii="Times New Roman" w:hAnsi="Times New Roman"/>
          <w:sz w:val="30"/>
          <w:szCs w:val="30"/>
        </w:rPr>
        <w:t>эксперта по фармакодинамике</w:t>
      </w:r>
      <w:r w:rsidR="00611967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Содержание этого пункта может быть перенесено в «Обзорный модуль» отчета.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 xml:space="preserve">В связи с этим может потребоваться проведение отдельного и углубленного </w:t>
      </w:r>
      <w:r w:rsidR="000F0A89" w:rsidRPr="00B04305">
        <w:rPr>
          <w:rFonts w:ascii="Times New Roman" w:hAnsi="Times New Roman"/>
          <w:sz w:val="30"/>
          <w:szCs w:val="30"/>
        </w:rPr>
        <w:t>анализа для обеспечения</w:t>
      </w:r>
      <w:r w:rsidRPr="00B04305">
        <w:rPr>
          <w:rFonts w:ascii="Times New Roman" w:hAnsi="Times New Roman"/>
          <w:sz w:val="30"/>
          <w:szCs w:val="30"/>
        </w:rPr>
        <w:t xml:space="preserve"> всестороннего доступа к соответствующим данным для более</w:t>
      </w:r>
      <w:r w:rsidR="00611967">
        <w:rPr>
          <w:rFonts w:ascii="Times New Roman" w:hAnsi="Times New Roman"/>
          <w:sz w:val="30"/>
          <w:szCs w:val="30"/>
        </w:rPr>
        <w:t xml:space="preserve"> адекватной оценки соотношения польза</w:t>
      </w:r>
      <w:r w:rsidR="00C90AE2">
        <w:rPr>
          <w:rFonts w:ascii="Times New Roman" w:hAnsi="Times New Roman"/>
          <w:sz w:val="30"/>
          <w:szCs w:val="30"/>
        </w:rPr>
        <w:t xml:space="preserve"> – </w:t>
      </w:r>
      <w:r w:rsidR="00611967">
        <w:rPr>
          <w:rFonts w:ascii="Times New Roman" w:hAnsi="Times New Roman"/>
          <w:sz w:val="30"/>
          <w:szCs w:val="30"/>
        </w:rPr>
        <w:t>риск</w:t>
      </w:r>
      <w:r w:rsidRPr="00B04305">
        <w:rPr>
          <w:rFonts w:ascii="Times New Roman" w:hAnsi="Times New Roman"/>
          <w:sz w:val="30"/>
          <w:szCs w:val="30"/>
        </w:rPr>
        <w:t xml:space="preserve"> препарата.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В э</w:t>
      </w:r>
      <w:r w:rsidR="000F0A89" w:rsidRPr="00B04305">
        <w:rPr>
          <w:rFonts w:ascii="Times New Roman" w:hAnsi="Times New Roman"/>
          <w:sz w:val="30"/>
          <w:szCs w:val="30"/>
        </w:rPr>
        <w:t>том разделе эксперт по оценке</w:t>
      </w:r>
      <w:r w:rsidRPr="00B04305">
        <w:rPr>
          <w:rFonts w:ascii="Times New Roman" w:hAnsi="Times New Roman"/>
          <w:sz w:val="30"/>
          <w:szCs w:val="30"/>
        </w:rPr>
        <w:t xml:space="preserve"> должен выделит</w:t>
      </w:r>
      <w:r w:rsidR="000F0A89" w:rsidRPr="00B04305">
        <w:rPr>
          <w:rFonts w:ascii="Times New Roman" w:hAnsi="Times New Roman"/>
          <w:sz w:val="30"/>
          <w:szCs w:val="30"/>
        </w:rPr>
        <w:t>ь важнейшие вопросы, описанные</w:t>
      </w:r>
      <w:r w:rsidRPr="00B04305">
        <w:rPr>
          <w:rFonts w:ascii="Times New Roman" w:hAnsi="Times New Roman"/>
          <w:sz w:val="30"/>
          <w:szCs w:val="30"/>
        </w:rPr>
        <w:t xml:space="preserve"> в различных разделах доклада (всасывание, распределение, выведение из организма), а также дать заключение по качеству документации по фармакодинамике с особым акцентом внимания на выявленных недостатках.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 xml:space="preserve">В качестве альтернативы в этом разделе можно просто сформулировать основные выводы, и в этом случае текст в </w:t>
      </w:r>
      <w:r w:rsidR="006C1CF1" w:rsidRPr="00B04305">
        <w:rPr>
          <w:rFonts w:ascii="Times New Roman" w:hAnsi="Times New Roman"/>
          <w:sz w:val="30"/>
          <w:szCs w:val="30"/>
        </w:rPr>
        <w:t xml:space="preserve">модуле </w:t>
      </w:r>
      <w:r w:rsidR="006C1CF1" w:rsidRPr="00B04305">
        <w:rPr>
          <w:rFonts w:ascii="Times New Roman" w:hAnsi="Times New Roman"/>
          <w:iCs/>
          <w:spacing w:val="-1"/>
          <w:sz w:val="30"/>
          <w:szCs w:val="30"/>
        </w:rPr>
        <w:t>«Оценка безопасности, качества, эффективности»</w:t>
      </w:r>
      <w:r w:rsidRPr="00B04305">
        <w:rPr>
          <w:rFonts w:ascii="Times New Roman" w:hAnsi="Times New Roman"/>
          <w:sz w:val="30"/>
          <w:szCs w:val="30"/>
        </w:rPr>
        <w:t xml:space="preserve"> необходимо будет проработать отдельно.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Выделите любые области соответствия</w:t>
      </w:r>
      <w:r w:rsidR="004D0E19">
        <w:rPr>
          <w:rFonts w:ascii="Times New Roman" w:hAnsi="Times New Roman"/>
          <w:sz w:val="30"/>
          <w:szCs w:val="30"/>
        </w:rPr>
        <w:t xml:space="preserve"> (</w:t>
      </w:r>
      <w:r w:rsidRPr="00B04305">
        <w:rPr>
          <w:rFonts w:ascii="Times New Roman" w:hAnsi="Times New Roman"/>
          <w:sz w:val="30"/>
          <w:szCs w:val="30"/>
        </w:rPr>
        <w:t>несоответствия</w:t>
      </w:r>
      <w:r w:rsidR="004D0E19">
        <w:rPr>
          <w:rFonts w:ascii="Times New Roman" w:hAnsi="Times New Roman"/>
          <w:sz w:val="30"/>
          <w:szCs w:val="30"/>
        </w:rPr>
        <w:t>)</w:t>
      </w:r>
      <w:r w:rsidRPr="00B04305">
        <w:rPr>
          <w:rFonts w:ascii="Times New Roman" w:hAnsi="Times New Roman"/>
          <w:sz w:val="30"/>
          <w:szCs w:val="30"/>
        </w:rPr>
        <w:t xml:space="preserve"> с содержанием раздела </w:t>
      </w:r>
      <w:r w:rsidR="006C1CF1" w:rsidRPr="00B04305">
        <w:rPr>
          <w:rFonts w:ascii="Times New Roman" w:hAnsi="Times New Roman"/>
          <w:sz w:val="30"/>
          <w:szCs w:val="30"/>
        </w:rPr>
        <w:t>«</w:t>
      </w:r>
      <w:r w:rsidRPr="00B04305">
        <w:rPr>
          <w:rFonts w:ascii="Times New Roman" w:hAnsi="Times New Roman"/>
          <w:sz w:val="30"/>
          <w:szCs w:val="30"/>
        </w:rPr>
        <w:t>клинической обзор</w:t>
      </w:r>
      <w:r w:rsidR="006C1CF1" w:rsidRPr="00B04305">
        <w:rPr>
          <w:rFonts w:ascii="Times New Roman" w:hAnsi="Times New Roman"/>
          <w:sz w:val="30"/>
          <w:szCs w:val="30"/>
        </w:rPr>
        <w:t>»</w:t>
      </w:r>
      <w:r w:rsidRPr="00B04305">
        <w:rPr>
          <w:rFonts w:ascii="Times New Roman" w:hAnsi="Times New Roman"/>
          <w:sz w:val="30"/>
          <w:szCs w:val="30"/>
        </w:rPr>
        <w:t xml:space="preserve"> в представленном досье и прокомментируйте применимость </w:t>
      </w:r>
      <w:r w:rsidR="00611967">
        <w:rPr>
          <w:rFonts w:ascii="Times New Roman" w:hAnsi="Times New Roman"/>
          <w:sz w:val="30"/>
          <w:szCs w:val="30"/>
        </w:rPr>
        <w:t>общей характеристики лекарственного средства для медицинского применения</w:t>
      </w:r>
      <w:r w:rsidRPr="00B04305">
        <w:rPr>
          <w:rFonts w:ascii="Times New Roman" w:hAnsi="Times New Roman"/>
          <w:sz w:val="30"/>
          <w:szCs w:val="30"/>
        </w:rPr>
        <w:t xml:space="preserve">. </w:t>
      </w:r>
    </w:p>
    <w:p w:rsidR="00F20540" w:rsidRPr="00951A21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951A21">
        <w:rPr>
          <w:rFonts w:ascii="Times New Roman" w:hAnsi="Times New Roman"/>
          <w:sz w:val="30"/>
          <w:szCs w:val="30"/>
        </w:rPr>
        <w:t>3.</w:t>
      </w:r>
      <w:r w:rsidR="00951A21">
        <w:rPr>
          <w:rFonts w:ascii="Times New Roman" w:hAnsi="Times New Roman"/>
          <w:sz w:val="30"/>
          <w:szCs w:val="30"/>
        </w:rPr>
        <w:t> </w:t>
      </w:r>
      <w:r w:rsidRPr="00951A21">
        <w:rPr>
          <w:rFonts w:ascii="Times New Roman" w:hAnsi="Times New Roman"/>
          <w:sz w:val="30"/>
          <w:szCs w:val="30"/>
        </w:rPr>
        <w:t>Клиническая эффективность</w:t>
      </w:r>
      <w:r w:rsidR="00716E7A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F5398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3.1. </w:t>
      </w:r>
      <w:r w:rsidR="00F20540" w:rsidRPr="00B04305">
        <w:rPr>
          <w:rFonts w:ascii="Times New Roman" w:hAnsi="Times New Roman"/>
          <w:sz w:val="30"/>
          <w:szCs w:val="30"/>
        </w:rPr>
        <w:t>Общее руководство</w:t>
      </w:r>
      <w:r w:rsidR="00716E7A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Отчет должен содержать подробные сведения в объе</w:t>
      </w:r>
      <w:r w:rsidR="007C35D9" w:rsidRPr="00B04305">
        <w:rPr>
          <w:rFonts w:ascii="Times New Roman" w:hAnsi="Times New Roman"/>
          <w:sz w:val="30"/>
          <w:szCs w:val="30"/>
        </w:rPr>
        <w:t>ме, достаточном для повторной</w:t>
      </w:r>
      <w:r w:rsidRPr="00B04305">
        <w:rPr>
          <w:rFonts w:ascii="Times New Roman" w:hAnsi="Times New Roman"/>
          <w:sz w:val="30"/>
          <w:szCs w:val="30"/>
        </w:rPr>
        <w:t xml:space="preserve"> оценки другими экспертами </w:t>
      </w:r>
      <w:r w:rsidR="006C1CF1" w:rsidRPr="00B04305">
        <w:rPr>
          <w:rFonts w:ascii="Times New Roman" w:hAnsi="Times New Roman"/>
          <w:sz w:val="30"/>
          <w:szCs w:val="30"/>
        </w:rPr>
        <w:lastRenderedPageBreak/>
        <w:t>уполномоченной экспертной организации референтного государства и государства признания</w:t>
      </w:r>
      <w:r w:rsidRPr="00B04305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716E7A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Несмотря на то</w:t>
      </w:r>
      <w:r w:rsidR="00F20540" w:rsidRPr="00925A49">
        <w:rPr>
          <w:rFonts w:ascii="Times New Roman" w:hAnsi="Times New Roman"/>
          <w:sz w:val="30"/>
          <w:szCs w:val="30"/>
        </w:rPr>
        <w:t xml:space="preserve"> что настоящий отчет должен включать в себя необходимые сведения, позволяющие понять содержимое регистрационного досье, рекомендуется сосредоточить внимание на существенных выводах и сведениях о недостатках, служащих обоснованием </w:t>
      </w:r>
      <w:r w:rsidR="00C83BC0" w:rsidRPr="00925A49">
        <w:rPr>
          <w:rFonts w:ascii="Times New Roman" w:hAnsi="Times New Roman"/>
          <w:sz w:val="30"/>
          <w:szCs w:val="30"/>
        </w:rPr>
        <w:t xml:space="preserve">для </w:t>
      </w:r>
      <w:r w:rsidR="00F20540" w:rsidRPr="00925A49">
        <w:rPr>
          <w:rFonts w:ascii="Times New Roman" w:hAnsi="Times New Roman"/>
          <w:sz w:val="30"/>
          <w:szCs w:val="30"/>
        </w:rPr>
        <w:t>разработки вопросов для заявителя, с обсуждением</w:t>
      </w:r>
      <w:r w:rsidR="00925A49">
        <w:rPr>
          <w:rFonts w:ascii="Times New Roman" w:hAnsi="Times New Roman"/>
          <w:sz w:val="30"/>
          <w:szCs w:val="30"/>
        </w:rPr>
        <w:t xml:space="preserve"> (</w:t>
      </w:r>
      <w:r w:rsidR="00F20540" w:rsidRPr="00925A49">
        <w:rPr>
          <w:rFonts w:ascii="Times New Roman" w:hAnsi="Times New Roman"/>
          <w:sz w:val="30"/>
          <w:szCs w:val="30"/>
        </w:rPr>
        <w:t>интерпретацией</w:t>
      </w:r>
      <w:r w:rsidR="00925A49">
        <w:rPr>
          <w:rFonts w:ascii="Times New Roman" w:hAnsi="Times New Roman"/>
          <w:sz w:val="30"/>
          <w:szCs w:val="30"/>
        </w:rPr>
        <w:t>)</w:t>
      </w:r>
      <w:r w:rsidR="00F20540" w:rsidRPr="00925A49">
        <w:rPr>
          <w:rFonts w:ascii="Times New Roman" w:hAnsi="Times New Roman"/>
          <w:sz w:val="30"/>
          <w:szCs w:val="30"/>
        </w:rPr>
        <w:t xml:space="preserve"> результатов</w:t>
      </w:r>
      <w:r w:rsidR="00F20540" w:rsidRPr="00B04305">
        <w:rPr>
          <w:rFonts w:ascii="Times New Roman" w:hAnsi="Times New Roman"/>
          <w:sz w:val="30"/>
          <w:szCs w:val="30"/>
        </w:rPr>
        <w:t xml:space="preserve"> для </w:t>
      </w:r>
      <w:r>
        <w:rPr>
          <w:rFonts w:ascii="Times New Roman" w:hAnsi="Times New Roman"/>
          <w:sz w:val="30"/>
          <w:szCs w:val="30"/>
        </w:rPr>
        <w:t>дальнейшего обзора соотношения польза</w:t>
      </w:r>
      <w:r w:rsidR="00C90AE2">
        <w:rPr>
          <w:rFonts w:ascii="Times New Roman" w:hAnsi="Times New Roman"/>
          <w:sz w:val="30"/>
          <w:szCs w:val="30"/>
        </w:rPr>
        <w:t xml:space="preserve"> – </w:t>
      </w:r>
      <w:r>
        <w:rPr>
          <w:rFonts w:ascii="Times New Roman" w:hAnsi="Times New Roman"/>
          <w:sz w:val="30"/>
          <w:szCs w:val="30"/>
        </w:rPr>
        <w:t>риск</w:t>
      </w:r>
      <w:r w:rsidR="00F20540" w:rsidRPr="00B04305">
        <w:rPr>
          <w:rFonts w:ascii="Times New Roman" w:hAnsi="Times New Roman"/>
          <w:sz w:val="30"/>
          <w:szCs w:val="30"/>
        </w:rPr>
        <w:t xml:space="preserve"> и разработки рекомендаций </w:t>
      </w:r>
      <w:r w:rsidR="006C1CF1" w:rsidRPr="00B04305">
        <w:rPr>
          <w:rFonts w:ascii="Times New Roman" w:hAnsi="Times New Roman"/>
          <w:sz w:val="30"/>
          <w:szCs w:val="30"/>
        </w:rPr>
        <w:t>Экспертным комитетом при Евразийской экономической комиссии.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 xml:space="preserve">Беспорядочное копирование с досье заявителя (части «Обзор» и «Краткая сводная информация») в </w:t>
      </w:r>
      <w:r w:rsidR="00716E7A">
        <w:rPr>
          <w:rFonts w:ascii="Times New Roman" w:hAnsi="Times New Roman"/>
          <w:sz w:val="30"/>
          <w:szCs w:val="30"/>
        </w:rPr>
        <w:t>регистрационном</w:t>
      </w:r>
      <w:r w:rsidR="00716E7A" w:rsidRPr="00925A49">
        <w:rPr>
          <w:rFonts w:ascii="Times New Roman" w:hAnsi="Times New Roman"/>
          <w:sz w:val="30"/>
          <w:szCs w:val="30"/>
        </w:rPr>
        <w:t xml:space="preserve"> досье</w:t>
      </w:r>
      <w:r w:rsidR="00716E7A">
        <w:rPr>
          <w:rFonts w:ascii="Times New Roman" w:hAnsi="Times New Roman"/>
          <w:sz w:val="30"/>
          <w:szCs w:val="30"/>
        </w:rPr>
        <w:t xml:space="preserve"> недопустимо.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 xml:space="preserve">Таким образом, </w:t>
      </w:r>
      <w:r w:rsidR="00716E7A">
        <w:rPr>
          <w:rFonts w:ascii="Times New Roman" w:hAnsi="Times New Roman"/>
          <w:sz w:val="30"/>
          <w:szCs w:val="30"/>
        </w:rPr>
        <w:t xml:space="preserve">необходимо придерживаться </w:t>
      </w:r>
      <w:r w:rsidRPr="00B04305">
        <w:rPr>
          <w:rFonts w:ascii="Times New Roman" w:hAnsi="Times New Roman"/>
          <w:sz w:val="30"/>
          <w:szCs w:val="30"/>
        </w:rPr>
        <w:t>краткого описания отдельных исследований (</w:t>
      </w:r>
      <w:r w:rsidR="00716E7A">
        <w:rPr>
          <w:rFonts w:ascii="Times New Roman" w:hAnsi="Times New Roman"/>
          <w:sz w:val="30"/>
          <w:szCs w:val="30"/>
        </w:rPr>
        <w:t>для сбалансированного</w:t>
      </w:r>
      <w:r w:rsidRPr="00B04305">
        <w:rPr>
          <w:rFonts w:ascii="Times New Roman" w:hAnsi="Times New Roman"/>
          <w:sz w:val="30"/>
          <w:szCs w:val="30"/>
        </w:rPr>
        <w:t xml:space="preserve"> представлен</w:t>
      </w:r>
      <w:r w:rsidR="00716E7A">
        <w:rPr>
          <w:rFonts w:ascii="Times New Roman" w:hAnsi="Times New Roman"/>
          <w:sz w:val="30"/>
          <w:szCs w:val="30"/>
        </w:rPr>
        <w:t>ия положительных и отрицательных</w:t>
      </w:r>
      <w:r w:rsidRPr="00B04305">
        <w:rPr>
          <w:rFonts w:ascii="Times New Roman" w:hAnsi="Times New Roman"/>
          <w:sz w:val="30"/>
          <w:szCs w:val="30"/>
        </w:rPr>
        <w:t xml:space="preserve"> выводов).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Необходимо провести границу (также в комментариях) между базовыми клиническими исследованиями и дополнительными испытаниями, исходя из</w:t>
      </w:r>
      <w:r w:rsidR="001D2C19">
        <w:rPr>
          <w:rFonts w:ascii="Times New Roman" w:hAnsi="Times New Roman"/>
          <w:sz w:val="30"/>
          <w:szCs w:val="30"/>
        </w:rPr>
        <w:t xml:space="preserve"> заключения о</w:t>
      </w:r>
      <w:r w:rsidRPr="00B04305">
        <w:rPr>
          <w:rFonts w:ascii="Times New Roman" w:hAnsi="Times New Roman"/>
          <w:sz w:val="30"/>
          <w:szCs w:val="30"/>
        </w:rPr>
        <w:t xml:space="preserve"> значимости</w:t>
      </w:r>
      <w:r w:rsidR="00902A82" w:rsidRPr="00B04305">
        <w:rPr>
          <w:rFonts w:ascii="Times New Roman" w:hAnsi="Times New Roman"/>
          <w:sz w:val="30"/>
          <w:szCs w:val="30"/>
        </w:rPr>
        <w:t xml:space="preserve"> каждого отдельного исследования</w:t>
      </w:r>
      <w:r w:rsidRPr="00B04305">
        <w:rPr>
          <w:rFonts w:ascii="Times New Roman" w:hAnsi="Times New Roman"/>
          <w:sz w:val="30"/>
          <w:szCs w:val="30"/>
        </w:rPr>
        <w:t xml:space="preserve"> (</w:t>
      </w:r>
      <w:r w:rsidR="001D2C19">
        <w:rPr>
          <w:rFonts w:ascii="Times New Roman" w:hAnsi="Times New Roman"/>
          <w:sz w:val="30"/>
          <w:szCs w:val="30"/>
        </w:rPr>
        <w:t>следует перечислить</w:t>
      </w:r>
      <w:r w:rsidRPr="00B04305">
        <w:rPr>
          <w:rFonts w:ascii="Times New Roman" w:hAnsi="Times New Roman"/>
          <w:sz w:val="30"/>
          <w:szCs w:val="30"/>
        </w:rPr>
        <w:t xml:space="preserve"> в</w:t>
      </w:r>
      <w:r w:rsidR="002C2191">
        <w:rPr>
          <w:rFonts w:ascii="Times New Roman" w:hAnsi="Times New Roman"/>
          <w:sz w:val="30"/>
          <w:szCs w:val="30"/>
        </w:rPr>
        <w:t>се исследования, по возможности</w:t>
      </w:r>
      <w:r w:rsidRPr="00B04305">
        <w:rPr>
          <w:rFonts w:ascii="Times New Roman" w:hAnsi="Times New Roman"/>
          <w:sz w:val="30"/>
          <w:szCs w:val="30"/>
        </w:rPr>
        <w:t xml:space="preserve"> ссылаясь на таблицы сводных данных).</w:t>
      </w:r>
    </w:p>
    <w:p w:rsidR="00F20540" w:rsidRPr="00B04305" w:rsidRDefault="001D2C19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Предпочтительным является</w:t>
      </w:r>
      <w:r w:rsidR="00F20540" w:rsidRPr="00B04305">
        <w:rPr>
          <w:rFonts w:ascii="Times New Roman" w:hAnsi="Times New Roman"/>
          <w:sz w:val="30"/>
          <w:szCs w:val="30"/>
        </w:rPr>
        <w:t xml:space="preserve"> использование таблиц</w:t>
      </w:r>
      <w:r w:rsidR="004D0E19">
        <w:rPr>
          <w:rFonts w:ascii="Times New Roman" w:hAnsi="Times New Roman"/>
          <w:sz w:val="30"/>
          <w:szCs w:val="30"/>
        </w:rPr>
        <w:t xml:space="preserve"> (</w:t>
      </w:r>
      <w:r w:rsidR="00F20540" w:rsidRPr="00B04305">
        <w:rPr>
          <w:rFonts w:ascii="Times New Roman" w:hAnsi="Times New Roman"/>
          <w:sz w:val="30"/>
          <w:szCs w:val="30"/>
        </w:rPr>
        <w:t>графиков</w:t>
      </w:r>
      <w:r w:rsidR="004D0E19">
        <w:rPr>
          <w:rFonts w:ascii="Times New Roman" w:hAnsi="Times New Roman"/>
          <w:sz w:val="30"/>
          <w:szCs w:val="30"/>
        </w:rPr>
        <w:t xml:space="preserve">, </w:t>
      </w:r>
      <w:r w:rsidR="00F20540" w:rsidRPr="00B04305">
        <w:rPr>
          <w:rFonts w:ascii="Times New Roman" w:hAnsi="Times New Roman"/>
          <w:sz w:val="30"/>
          <w:szCs w:val="30"/>
        </w:rPr>
        <w:t>изображений</w:t>
      </w:r>
      <w:r w:rsidR="004D0E19">
        <w:rPr>
          <w:rFonts w:ascii="Times New Roman" w:hAnsi="Times New Roman"/>
          <w:sz w:val="30"/>
          <w:szCs w:val="30"/>
        </w:rPr>
        <w:t>)</w:t>
      </w:r>
      <w:r w:rsidR="00F20540" w:rsidRPr="00B04305">
        <w:rPr>
          <w:rFonts w:ascii="Times New Roman" w:hAnsi="Times New Roman"/>
          <w:sz w:val="30"/>
          <w:szCs w:val="30"/>
        </w:rPr>
        <w:t xml:space="preserve"> (но</w:t>
      </w:r>
      <w:r>
        <w:rPr>
          <w:rFonts w:ascii="Times New Roman" w:hAnsi="Times New Roman"/>
          <w:sz w:val="30"/>
          <w:szCs w:val="30"/>
        </w:rPr>
        <w:t xml:space="preserve"> не объемных текстовых описаний</w:t>
      </w:r>
      <w:r w:rsidR="00F20540" w:rsidRPr="00B04305">
        <w:rPr>
          <w:rFonts w:ascii="Times New Roman" w:hAnsi="Times New Roman"/>
          <w:sz w:val="30"/>
          <w:szCs w:val="30"/>
        </w:rPr>
        <w:t>).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 xml:space="preserve">Необходимо обеспечить четкое разделение </w:t>
      </w:r>
      <w:r w:rsidR="001D2C19">
        <w:rPr>
          <w:rFonts w:ascii="Times New Roman" w:hAnsi="Times New Roman"/>
          <w:sz w:val="30"/>
          <w:szCs w:val="30"/>
        </w:rPr>
        <w:t>представленных</w:t>
      </w:r>
      <w:r w:rsidRPr="00B04305">
        <w:rPr>
          <w:rFonts w:ascii="Times New Roman" w:hAnsi="Times New Roman"/>
          <w:sz w:val="30"/>
          <w:szCs w:val="30"/>
        </w:rPr>
        <w:t xml:space="preserve"> д</w:t>
      </w:r>
      <w:r w:rsidR="001D2C19">
        <w:rPr>
          <w:rFonts w:ascii="Times New Roman" w:hAnsi="Times New Roman"/>
          <w:sz w:val="30"/>
          <w:szCs w:val="30"/>
        </w:rPr>
        <w:t xml:space="preserve">анных и </w:t>
      </w:r>
      <w:r w:rsidR="00820D51">
        <w:rPr>
          <w:rFonts w:ascii="Times New Roman" w:hAnsi="Times New Roman"/>
          <w:sz w:val="30"/>
          <w:szCs w:val="30"/>
        </w:rPr>
        <w:t>комментарии</w:t>
      </w:r>
      <w:r w:rsidR="004C72DE" w:rsidRPr="00B04305">
        <w:rPr>
          <w:rFonts w:ascii="Times New Roman" w:hAnsi="Times New Roman"/>
          <w:sz w:val="30"/>
          <w:szCs w:val="30"/>
        </w:rPr>
        <w:t xml:space="preserve"> эксперта по оценке</w:t>
      </w:r>
      <w:r w:rsidRPr="00B04305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Критическая оценка (например, комментарии в отношении применимости результатов и интерпретации данных, выводы) должн</w:t>
      </w:r>
      <w:r w:rsidR="007F6332" w:rsidRPr="00B04305">
        <w:rPr>
          <w:rFonts w:ascii="Times New Roman" w:hAnsi="Times New Roman"/>
          <w:sz w:val="30"/>
          <w:szCs w:val="30"/>
        </w:rPr>
        <w:t>а</w:t>
      </w:r>
      <w:r w:rsidRPr="00B04305">
        <w:rPr>
          <w:rFonts w:ascii="Times New Roman" w:hAnsi="Times New Roman"/>
          <w:sz w:val="30"/>
          <w:szCs w:val="30"/>
        </w:rPr>
        <w:t xml:space="preserve"> быть приведен</w:t>
      </w:r>
      <w:r w:rsidR="007F6332" w:rsidRPr="00B04305">
        <w:rPr>
          <w:rFonts w:ascii="Times New Roman" w:hAnsi="Times New Roman"/>
          <w:sz w:val="30"/>
          <w:szCs w:val="30"/>
        </w:rPr>
        <w:t>а</w:t>
      </w:r>
      <w:r w:rsidRPr="00B04305">
        <w:rPr>
          <w:rFonts w:ascii="Times New Roman" w:hAnsi="Times New Roman"/>
          <w:sz w:val="30"/>
          <w:szCs w:val="30"/>
        </w:rPr>
        <w:t xml:space="preserve"> в </w:t>
      </w:r>
      <w:r w:rsidR="005710AB">
        <w:rPr>
          <w:rFonts w:ascii="Times New Roman" w:hAnsi="Times New Roman"/>
          <w:sz w:val="30"/>
          <w:szCs w:val="30"/>
        </w:rPr>
        <w:t xml:space="preserve">конце каждого </w:t>
      </w:r>
      <w:r w:rsidRPr="00B04305">
        <w:rPr>
          <w:rFonts w:ascii="Times New Roman" w:hAnsi="Times New Roman"/>
          <w:sz w:val="30"/>
          <w:szCs w:val="30"/>
        </w:rPr>
        <w:t>подраздел</w:t>
      </w:r>
      <w:r w:rsidR="005710AB">
        <w:rPr>
          <w:rFonts w:ascii="Times New Roman" w:hAnsi="Times New Roman"/>
          <w:sz w:val="30"/>
          <w:szCs w:val="30"/>
        </w:rPr>
        <w:t>а</w:t>
      </w:r>
      <w:r w:rsidR="004C72DE" w:rsidRPr="00B04305">
        <w:rPr>
          <w:rFonts w:ascii="Times New Roman" w:hAnsi="Times New Roman"/>
          <w:sz w:val="30"/>
          <w:szCs w:val="30"/>
        </w:rPr>
        <w:t xml:space="preserve"> раздела «Комментарии эксперта по оценке</w:t>
      </w:r>
      <w:r w:rsidR="005710AB">
        <w:rPr>
          <w:rFonts w:ascii="Times New Roman" w:hAnsi="Times New Roman"/>
          <w:sz w:val="30"/>
          <w:szCs w:val="30"/>
        </w:rPr>
        <w:t>»</w:t>
      </w:r>
      <w:r w:rsidRPr="00B04305">
        <w:rPr>
          <w:rFonts w:ascii="Times New Roman" w:hAnsi="Times New Roman"/>
          <w:sz w:val="30"/>
          <w:szCs w:val="30"/>
        </w:rPr>
        <w:t>. Слов</w:t>
      </w:r>
      <w:r w:rsidR="005710AB">
        <w:rPr>
          <w:rFonts w:ascii="Times New Roman" w:hAnsi="Times New Roman"/>
          <w:sz w:val="30"/>
          <w:szCs w:val="30"/>
        </w:rPr>
        <w:t>осочетание</w:t>
      </w:r>
      <w:r w:rsidR="00A51289" w:rsidRPr="00B04305">
        <w:rPr>
          <w:rFonts w:ascii="Times New Roman" w:hAnsi="Times New Roman"/>
          <w:sz w:val="30"/>
          <w:szCs w:val="30"/>
        </w:rPr>
        <w:t xml:space="preserve"> «Серьезное замечание</w:t>
      </w:r>
      <w:r w:rsidR="005710AB">
        <w:rPr>
          <w:rFonts w:ascii="Times New Roman" w:hAnsi="Times New Roman"/>
          <w:sz w:val="30"/>
          <w:szCs w:val="30"/>
        </w:rPr>
        <w:t xml:space="preserve">» </w:t>
      </w:r>
      <w:r w:rsidR="005710AB">
        <w:rPr>
          <w:rFonts w:ascii="Times New Roman" w:hAnsi="Times New Roman"/>
          <w:sz w:val="30"/>
          <w:szCs w:val="30"/>
        </w:rPr>
        <w:br/>
      </w:r>
      <w:r w:rsidR="005710AB">
        <w:rPr>
          <w:rFonts w:ascii="Times New Roman" w:hAnsi="Times New Roman"/>
          <w:sz w:val="30"/>
          <w:szCs w:val="30"/>
        </w:rPr>
        <w:lastRenderedPageBreak/>
        <w:t>(</w:t>
      </w:r>
      <w:r w:rsidRPr="00B04305">
        <w:rPr>
          <w:rFonts w:ascii="Times New Roman" w:hAnsi="Times New Roman"/>
          <w:sz w:val="30"/>
          <w:szCs w:val="30"/>
        </w:rPr>
        <w:t>см. предложенный Перечень вопросов</w:t>
      </w:r>
      <w:r w:rsidR="005710AB">
        <w:rPr>
          <w:rFonts w:ascii="Times New Roman" w:hAnsi="Times New Roman"/>
          <w:sz w:val="30"/>
          <w:szCs w:val="30"/>
        </w:rPr>
        <w:t>)</w:t>
      </w:r>
      <w:r w:rsidRPr="00B04305">
        <w:rPr>
          <w:rFonts w:ascii="Times New Roman" w:hAnsi="Times New Roman"/>
          <w:sz w:val="30"/>
          <w:szCs w:val="30"/>
        </w:rPr>
        <w:t xml:space="preserve"> </w:t>
      </w:r>
      <w:r w:rsidR="005710AB">
        <w:rPr>
          <w:rFonts w:ascii="Times New Roman" w:hAnsi="Times New Roman"/>
          <w:sz w:val="30"/>
          <w:szCs w:val="30"/>
        </w:rPr>
        <w:t>может быть использовано</w:t>
      </w:r>
      <w:r w:rsidRPr="00B04305">
        <w:rPr>
          <w:rFonts w:ascii="Times New Roman" w:hAnsi="Times New Roman"/>
          <w:sz w:val="30"/>
          <w:szCs w:val="30"/>
        </w:rPr>
        <w:t xml:space="preserve"> при необходимости для перекрестной ссылки на Перечень вопросов.</w:t>
      </w:r>
    </w:p>
    <w:p w:rsidR="00F20540" w:rsidRPr="00B04305" w:rsidRDefault="009626D1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В отчете</w:t>
      </w:r>
      <w:r w:rsidR="00F20540" w:rsidRPr="00B04305">
        <w:rPr>
          <w:rFonts w:ascii="Times New Roman" w:hAnsi="Times New Roman"/>
          <w:sz w:val="30"/>
          <w:szCs w:val="30"/>
        </w:rPr>
        <w:t xml:space="preserve"> следует указать необходимость провед</w:t>
      </w:r>
      <w:r w:rsidR="005710AB">
        <w:rPr>
          <w:rFonts w:ascii="Times New Roman" w:hAnsi="Times New Roman"/>
          <w:sz w:val="30"/>
          <w:szCs w:val="30"/>
        </w:rPr>
        <w:t>ения дополнительной экспертизы (</w:t>
      </w:r>
      <w:r w:rsidR="00F20540" w:rsidRPr="00B04305">
        <w:rPr>
          <w:rFonts w:ascii="Times New Roman" w:hAnsi="Times New Roman"/>
          <w:sz w:val="30"/>
          <w:szCs w:val="30"/>
        </w:rPr>
        <w:t xml:space="preserve">например встреча с </w:t>
      </w:r>
      <w:r w:rsidR="00FF5398">
        <w:rPr>
          <w:rFonts w:ascii="Times New Roman" w:hAnsi="Times New Roman"/>
          <w:sz w:val="30"/>
          <w:szCs w:val="30"/>
        </w:rPr>
        <w:t>г</w:t>
      </w:r>
      <w:r w:rsidR="00F20540" w:rsidRPr="00B04305">
        <w:rPr>
          <w:rFonts w:ascii="Times New Roman" w:hAnsi="Times New Roman"/>
          <w:sz w:val="30"/>
          <w:szCs w:val="30"/>
        </w:rPr>
        <w:t>руппой научных консультантов для решения некоторых нерешенных клинических вопросов или необходимость дальнейшей оценки вопросов фармаконадзора</w:t>
      </w:r>
      <w:r w:rsidR="005710AB">
        <w:rPr>
          <w:rFonts w:ascii="Times New Roman" w:hAnsi="Times New Roman"/>
          <w:sz w:val="30"/>
          <w:szCs w:val="30"/>
        </w:rPr>
        <w:t>)</w:t>
      </w:r>
      <w:r w:rsidR="00F20540" w:rsidRPr="00B04305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 xml:space="preserve">В отчете должны быть подчеркнуты </w:t>
      </w:r>
      <w:r w:rsidR="005710AB">
        <w:rPr>
          <w:rFonts w:ascii="Times New Roman" w:hAnsi="Times New Roman"/>
          <w:sz w:val="30"/>
          <w:szCs w:val="30"/>
        </w:rPr>
        <w:t>выводы, подлежащие отражению в к</w:t>
      </w:r>
      <w:r w:rsidRPr="00B04305">
        <w:rPr>
          <w:rFonts w:ascii="Times New Roman" w:hAnsi="Times New Roman"/>
          <w:sz w:val="30"/>
          <w:szCs w:val="30"/>
        </w:rPr>
        <w:t>раткой характеристике лекарственного средства.</w:t>
      </w:r>
    </w:p>
    <w:p w:rsidR="00F20540" w:rsidRPr="00FF5398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FF5398">
        <w:rPr>
          <w:rFonts w:ascii="Times New Roman" w:hAnsi="Times New Roman"/>
          <w:sz w:val="30"/>
          <w:szCs w:val="30"/>
        </w:rPr>
        <w:t>3.</w:t>
      </w:r>
      <w:r w:rsidR="00FF5398" w:rsidRPr="00FF5398">
        <w:rPr>
          <w:rFonts w:ascii="Times New Roman" w:hAnsi="Times New Roman"/>
          <w:sz w:val="30"/>
          <w:szCs w:val="30"/>
        </w:rPr>
        <w:t>2</w:t>
      </w:r>
      <w:r w:rsidRPr="00FF5398">
        <w:rPr>
          <w:rFonts w:ascii="Times New Roman" w:hAnsi="Times New Roman"/>
          <w:sz w:val="30"/>
          <w:szCs w:val="30"/>
        </w:rPr>
        <w:t>.</w:t>
      </w:r>
      <w:r w:rsidR="00FF5398">
        <w:rPr>
          <w:rFonts w:ascii="Times New Roman" w:hAnsi="Times New Roman"/>
          <w:sz w:val="30"/>
          <w:szCs w:val="30"/>
        </w:rPr>
        <w:t> </w:t>
      </w:r>
      <w:r w:rsidRPr="00FF5398">
        <w:rPr>
          <w:rFonts w:ascii="Times New Roman" w:hAnsi="Times New Roman"/>
          <w:sz w:val="30"/>
          <w:szCs w:val="30"/>
        </w:rPr>
        <w:t>Введение</w:t>
      </w:r>
      <w:r w:rsidR="00F715B1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Используйте краткое вс</w:t>
      </w:r>
      <w:r w:rsidR="00D97F51" w:rsidRPr="00B04305">
        <w:rPr>
          <w:rFonts w:ascii="Times New Roman" w:hAnsi="Times New Roman"/>
          <w:sz w:val="30"/>
          <w:szCs w:val="30"/>
        </w:rPr>
        <w:t>тупление по общим особенностям</w:t>
      </w:r>
      <w:r w:rsidR="00C27DBF" w:rsidRPr="00B04305">
        <w:rPr>
          <w:rFonts w:ascii="Times New Roman" w:hAnsi="Times New Roman"/>
          <w:sz w:val="30"/>
          <w:szCs w:val="30"/>
        </w:rPr>
        <w:t xml:space="preserve"> представленных данных и заявленного</w:t>
      </w:r>
      <w:r w:rsidRPr="00B04305">
        <w:rPr>
          <w:rFonts w:ascii="Times New Roman" w:hAnsi="Times New Roman"/>
          <w:sz w:val="30"/>
          <w:szCs w:val="30"/>
        </w:rPr>
        <w:t xml:space="preserve"> показания к применению.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 xml:space="preserve">В </w:t>
      </w:r>
      <w:r w:rsidR="00F715B1">
        <w:rPr>
          <w:rFonts w:ascii="Times New Roman" w:hAnsi="Times New Roman"/>
          <w:sz w:val="30"/>
          <w:szCs w:val="30"/>
        </w:rPr>
        <w:t>введении</w:t>
      </w:r>
      <w:r w:rsidRPr="00B04305">
        <w:rPr>
          <w:rFonts w:ascii="Times New Roman" w:hAnsi="Times New Roman"/>
          <w:sz w:val="30"/>
          <w:szCs w:val="30"/>
        </w:rPr>
        <w:t xml:space="preserve"> должен быть включен табличный обзор соответст</w:t>
      </w:r>
      <w:r w:rsidR="00F715B1">
        <w:rPr>
          <w:rFonts w:ascii="Times New Roman" w:hAnsi="Times New Roman"/>
          <w:sz w:val="30"/>
          <w:szCs w:val="30"/>
        </w:rPr>
        <w:t>вующих клинических исследований,</w:t>
      </w:r>
      <w:r w:rsidRPr="00B04305">
        <w:rPr>
          <w:rFonts w:ascii="Times New Roman" w:hAnsi="Times New Roman"/>
          <w:sz w:val="30"/>
          <w:szCs w:val="30"/>
        </w:rPr>
        <w:t xml:space="preserve"> номер исследования, дизайн исследования и количество пациентов в группах лечения, исходные характеристики</w:t>
      </w:r>
      <w:r w:rsidR="00F715B1">
        <w:rPr>
          <w:rFonts w:ascii="Times New Roman" w:hAnsi="Times New Roman"/>
          <w:sz w:val="30"/>
          <w:szCs w:val="30"/>
        </w:rPr>
        <w:t xml:space="preserve"> групп лечения (</w:t>
      </w:r>
      <w:r w:rsidRPr="00B04305">
        <w:rPr>
          <w:rFonts w:ascii="Times New Roman" w:hAnsi="Times New Roman"/>
          <w:sz w:val="30"/>
          <w:szCs w:val="30"/>
        </w:rPr>
        <w:t>например, возраст, пол и тяжесть заболевания</w:t>
      </w:r>
      <w:r w:rsidR="00F715B1">
        <w:rPr>
          <w:rFonts w:ascii="Times New Roman" w:hAnsi="Times New Roman"/>
          <w:sz w:val="30"/>
          <w:szCs w:val="30"/>
        </w:rPr>
        <w:t>)</w:t>
      </w:r>
      <w:r w:rsidRPr="00B04305">
        <w:rPr>
          <w:rFonts w:ascii="Times New Roman" w:hAnsi="Times New Roman"/>
          <w:sz w:val="30"/>
          <w:szCs w:val="30"/>
        </w:rPr>
        <w:t xml:space="preserve">, параметры эффективности и результаты эффективности. </w:t>
      </w:r>
      <w:r w:rsidR="00F715B1">
        <w:rPr>
          <w:rFonts w:ascii="Times New Roman" w:hAnsi="Times New Roman"/>
          <w:sz w:val="30"/>
          <w:szCs w:val="30"/>
        </w:rPr>
        <w:t>Данная</w:t>
      </w:r>
      <w:r w:rsidRPr="00B04305">
        <w:rPr>
          <w:rFonts w:ascii="Times New Roman" w:hAnsi="Times New Roman"/>
          <w:sz w:val="30"/>
          <w:szCs w:val="30"/>
        </w:rPr>
        <w:t xml:space="preserve"> таблица должна быть составлена в соответствии с таблицей </w:t>
      </w:r>
      <w:r w:rsidR="00F715B1">
        <w:rPr>
          <w:rFonts w:ascii="Times New Roman" w:hAnsi="Times New Roman"/>
          <w:sz w:val="30"/>
          <w:szCs w:val="30"/>
        </w:rPr>
        <w:t>регистрационного досье</w:t>
      </w:r>
      <w:r w:rsidRPr="00B04305">
        <w:rPr>
          <w:rFonts w:ascii="Times New Roman" w:hAnsi="Times New Roman"/>
          <w:sz w:val="30"/>
          <w:szCs w:val="30"/>
        </w:rPr>
        <w:t xml:space="preserve"> 2.7.3.1, по мере применимости.</w:t>
      </w:r>
    </w:p>
    <w:p w:rsidR="00F20540" w:rsidRPr="00B04305" w:rsidRDefault="00F715B1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В части показаний</w:t>
      </w:r>
      <w:r w:rsidR="00264A30" w:rsidRPr="00B04305">
        <w:rPr>
          <w:rFonts w:ascii="Times New Roman" w:hAnsi="Times New Roman"/>
          <w:sz w:val="30"/>
          <w:szCs w:val="30"/>
        </w:rPr>
        <w:t xml:space="preserve"> по</w:t>
      </w:r>
      <w:r w:rsidR="00F20540" w:rsidRPr="00B04305">
        <w:rPr>
          <w:rFonts w:ascii="Times New Roman" w:hAnsi="Times New Roman"/>
          <w:sz w:val="30"/>
          <w:szCs w:val="30"/>
        </w:rPr>
        <w:t xml:space="preserve"> применению, </w:t>
      </w:r>
      <w:r>
        <w:rPr>
          <w:rFonts w:ascii="Times New Roman" w:hAnsi="Times New Roman"/>
          <w:sz w:val="30"/>
          <w:szCs w:val="30"/>
        </w:rPr>
        <w:t>должен быть описан</w:t>
      </w:r>
      <w:r w:rsidR="00F20540" w:rsidRPr="00B04305">
        <w:rPr>
          <w:rFonts w:ascii="Times New Roman" w:hAnsi="Times New Roman"/>
          <w:sz w:val="30"/>
          <w:szCs w:val="30"/>
        </w:rPr>
        <w:t xml:space="preserve"> опыт исследования у особых групп населения в дополнение к тому, что </w:t>
      </w:r>
      <w:r w:rsidR="00D2203F">
        <w:rPr>
          <w:rFonts w:ascii="Times New Roman" w:hAnsi="Times New Roman"/>
          <w:sz w:val="30"/>
          <w:szCs w:val="30"/>
        </w:rPr>
        <w:t>указано</w:t>
      </w:r>
      <w:r w:rsidR="00F20540" w:rsidRPr="00B04305">
        <w:rPr>
          <w:rFonts w:ascii="Times New Roman" w:hAnsi="Times New Roman"/>
          <w:sz w:val="30"/>
          <w:szCs w:val="30"/>
        </w:rPr>
        <w:t xml:space="preserve"> в разделе </w:t>
      </w:r>
      <w:r w:rsidR="00B04305">
        <w:rPr>
          <w:rFonts w:ascii="Times New Roman" w:hAnsi="Times New Roman"/>
          <w:sz w:val="30"/>
          <w:szCs w:val="30"/>
        </w:rPr>
        <w:t>3</w:t>
      </w:r>
      <w:r w:rsidR="00F20540" w:rsidRPr="00B04305">
        <w:rPr>
          <w:rFonts w:ascii="Times New Roman" w:hAnsi="Times New Roman"/>
          <w:sz w:val="30"/>
          <w:szCs w:val="30"/>
        </w:rPr>
        <w:t>.3.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Если применим</w:t>
      </w:r>
      <w:r w:rsidR="00D2203F">
        <w:rPr>
          <w:rFonts w:ascii="Times New Roman" w:hAnsi="Times New Roman"/>
          <w:sz w:val="30"/>
          <w:szCs w:val="30"/>
        </w:rPr>
        <w:t>о</w:t>
      </w:r>
      <w:r w:rsidR="00264A30" w:rsidRPr="00B04305">
        <w:rPr>
          <w:rFonts w:ascii="Times New Roman" w:hAnsi="Times New Roman"/>
          <w:sz w:val="30"/>
          <w:szCs w:val="30"/>
        </w:rPr>
        <w:t xml:space="preserve"> </w:t>
      </w:r>
      <w:r w:rsidR="00D2203F">
        <w:rPr>
          <w:rFonts w:ascii="Times New Roman" w:hAnsi="Times New Roman"/>
          <w:sz w:val="30"/>
          <w:szCs w:val="30"/>
        </w:rPr>
        <w:t xml:space="preserve">должны быть приведены </w:t>
      </w:r>
      <w:r w:rsidR="00264A30" w:rsidRPr="00B04305">
        <w:rPr>
          <w:rFonts w:ascii="Times New Roman" w:hAnsi="Times New Roman"/>
          <w:sz w:val="30"/>
          <w:szCs w:val="30"/>
        </w:rPr>
        <w:t>сведения о научных рекомендациях</w:t>
      </w:r>
      <w:r w:rsidRPr="00B04305">
        <w:rPr>
          <w:rFonts w:ascii="Times New Roman" w:hAnsi="Times New Roman"/>
          <w:sz w:val="30"/>
          <w:szCs w:val="30"/>
        </w:rPr>
        <w:t xml:space="preserve"> по клинической эффективности (пункт с подробными данными по </w:t>
      </w:r>
      <w:r w:rsidR="007912FE" w:rsidRPr="00B04305">
        <w:rPr>
          <w:rFonts w:ascii="Times New Roman" w:hAnsi="Times New Roman"/>
          <w:sz w:val="30"/>
          <w:szCs w:val="30"/>
        </w:rPr>
        <w:t>заявленным</w:t>
      </w:r>
      <w:r w:rsidRPr="00B04305">
        <w:rPr>
          <w:rFonts w:ascii="Times New Roman" w:hAnsi="Times New Roman"/>
          <w:sz w:val="30"/>
          <w:szCs w:val="30"/>
        </w:rPr>
        <w:t xml:space="preserve"> и представленным рекомендациям). </w:t>
      </w:r>
    </w:p>
    <w:p w:rsidR="00F20540" w:rsidRPr="00B04305" w:rsidRDefault="00D2203F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В введении должна быть включена</w:t>
      </w:r>
      <w:r w:rsidR="00F20540" w:rsidRPr="00B04305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>заключительная оценка</w:t>
      </w:r>
      <w:r w:rsidR="00F20540" w:rsidRPr="00B04305">
        <w:rPr>
          <w:rFonts w:ascii="Times New Roman" w:hAnsi="Times New Roman"/>
          <w:sz w:val="30"/>
          <w:szCs w:val="30"/>
        </w:rPr>
        <w:t xml:space="preserve"> соблюдения </w:t>
      </w:r>
      <w:r>
        <w:rPr>
          <w:rFonts w:ascii="Times New Roman" w:hAnsi="Times New Roman"/>
          <w:sz w:val="30"/>
          <w:szCs w:val="30"/>
        </w:rPr>
        <w:t>правил</w:t>
      </w:r>
      <w:r w:rsidR="00F20540" w:rsidRPr="00B04305">
        <w:rPr>
          <w:rFonts w:ascii="Times New Roman" w:hAnsi="Times New Roman"/>
          <w:sz w:val="30"/>
          <w:szCs w:val="30"/>
        </w:rPr>
        <w:t xml:space="preserve"> надлежащей клинической практики </w:t>
      </w:r>
      <w:r>
        <w:rPr>
          <w:rFonts w:ascii="Times New Roman" w:hAnsi="Times New Roman"/>
          <w:sz w:val="30"/>
          <w:szCs w:val="30"/>
        </w:rPr>
        <w:t xml:space="preserve">Союза </w:t>
      </w:r>
      <w:r w:rsidR="00F20540" w:rsidRPr="00B04305">
        <w:rPr>
          <w:rFonts w:ascii="Times New Roman" w:hAnsi="Times New Roman"/>
          <w:sz w:val="30"/>
          <w:szCs w:val="30"/>
        </w:rPr>
        <w:lastRenderedPageBreak/>
        <w:t xml:space="preserve">(подлежит переносу в содержание пункта 1.2 </w:t>
      </w:r>
      <w:r>
        <w:rPr>
          <w:rFonts w:ascii="Times New Roman" w:hAnsi="Times New Roman"/>
          <w:sz w:val="30"/>
          <w:szCs w:val="30"/>
        </w:rPr>
        <w:t>«</w:t>
      </w:r>
      <w:r w:rsidR="00F20540" w:rsidRPr="00B04305">
        <w:rPr>
          <w:rFonts w:ascii="Times New Roman" w:hAnsi="Times New Roman"/>
          <w:sz w:val="30"/>
          <w:szCs w:val="30"/>
        </w:rPr>
        <w:t>Аспекты надлежащей клинической практики</w:t>
      </w:r>
      <w:r>
        <w:rPr>
          <w:rFonts w:ascii="Times New Roman" w:hAnsi="Times New Roman"/>
          <w:sz w:val="30"/>
          <w:szCs w:val="30"/>
        </w:rPr>
        <w:t>»</w:t>
      </w:r>
      <w:r w:rsidR="00F20540" w:rsidRPr="00B04305">
        <w:rPr>
          <w:rFonts w:ascii="Times New Roman" w:hAnsi="Times New Roman"/>
          <w:sz w:val="30"/>
          <w:szCs w:val="30"/>
        </w:rPr>
        <w:t xml:space="preserve"> и «Обзорный модуль»).</w:t>
      </w:r>
    </w:p>
    <w:p w:rsidR="00F20540" w:rsidRPr="00951A21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951A21">
        <w:rPr>
          <w:rFonts w:ascii="Times New Roman" w:hAnsi="Times New Roman"/>
          <w:sz w:val="30"/>
          <w:szCs w:val="30"/>
        </w:rPr>
        <w:t>3.</w:t>
      </w:r>
      <w:r w:rsidR="00951A21" w:rsidRPr="00951A21">
        <w:rPr>
          <w:rFonts w:ascii="Times New Roman" w:hAnsi="Times New Roman"/>
          <w:sz w:val="30"/>
          <w:szCs w:val="30"/>
        </w:rPr>
        <w:t>3</w:t>
      </w:r>
      <w:r w:rsidR="00D2203F">
        <w:rPr>
          <w:rFonts w:ascii="Times New Roman" w:hAnsi="Times New Roman"/>
          <w:sz w:val="30"/>
          <w:szCs w:val="30"/>
        </w:rPr>
        <w:t>. </w:t>
      </w:r>
      <w:r w:rsidRPr="00951A21">
        <w:rPr>
          <w:rFonts w:ascii="Times New Roman" w:hAnsi="Times New Roman"/>
          <w:sz w:val="30"/>
          <w:szCs w:val="30"/>
        </w:rPr>
        <w:t xml:space="preserve">Исследования </w:t>
      </w:r>
      <w:r w:rsidR="006C1CF1" w:rsidRPr="00951A21">
        <w:rPr>
          <w:rFonts w:ascii="Times New Roman" w:hAnsi="Times New Roman"/>
          <w:sz w:val="30"/>
          <w:szCs w:val="30"/>
        </w:rPr>
        <w:t>зависимости «доза-эффект»</w:t>
      </w:r>
      <w:r w:rsidRPr="00951A21">
        <w:rPr>
          <w:rFonts w:ascii="Times New Roman" w:hAnsi="Times New Roman"/>
          <w:sz w:val="30"/>
          <w:szCs w:val="30"/>
        </w:rPr>
        <w:t xml:space="preserve"> и основные клинические исследования</w:t>
      </w:r>
      <w:r w:rsidR="00D2203F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D2203F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Должна быть дана оценка</w:t>
      </w:r>
      <w:r w:rsidR="006C1CF1" w:rsidRPr="00B04305">
        <w:rPr>
          <w:rFonts w:ascii="Times New Roman" w:hAnsi="Times New Roman"/>
          <w:sz w:val="30"/>
          <w:szCs w:val="30"/>
        </w:rPr>
        <w:t xml:space="preserve"> о</w:t>
      </w:r>
      <w:r>
        <w:rPr>
          <w:rFonts w:ascii="Times New Roman" w:hAnsi="Times New Roman"/>
          <w:sz w:val="30"/>
          <w:szCs w:val="30"/>
        </w:rPr>
        <w:t>снования</w:t>
      </w:r>
      <w:r w:rsidR="00F20540" w:rsidRPr="00B04305">
        <w:rPr>
          <w:rFonts w:ascii="Times New Roman" w:hAnsi="Times New Roman"/>
          <w:sz w:val="30"/>
          <w:szCs w:val="30"/>
        </w:rPr>
        <w:t xml:space="preserve"> для выбора дозы препарата для проведения основных исследований. Здесь могут быть приведены подробные сведения или приведена ссылка на раздел «Клиническая фармакология».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Краткое описание (если не при</w:t>
      </w:r>
      <w:r w:rsidR="00D2203F">
        <w:rPr>
          <w:rFonts w:ascii="Times New Roman" w:hAnsi="Times New Roman"/>
          <w:sz w:val="30"/>
          <w:szCs w:val="30"/>
        </w:rPr>
        <w:t>ведено в другом месте) с учетом (при необходимости)</w:t>
      </w:r>
      <w:r w:rsidRPr="00B04305">
        <w:rPr>
          <w:rFonts w:ascii="Times New Roman" w:hAnsi="Times New Roman"/>
          <w:sz w:val="30"/>
          <w:szCs w:val="30"/>
        </w:rPr>
        <w:t xml:space="preserve"> режима введения, величины, диапазона исследуемых доз, обоснования выбора суррогатных точек клинической эффективности и результатов, отражающих влияние на:</w:t>
      </w:r>
    </w:p>
    <w:p w:rsidR="00F20540" w:rsidRPr="00D2203F" w:rsidRDefault="00D2203F" w:rsidP="00D2203F">
      <w:pPr>
        <w:tabs>
          <w:tab w:val="left" w:pos="964"/>
        </w:tabs>
        <w:spacing w:after="0" w:line="36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ab/>
        <w:t>п</w:t>
      </w:r>
      <w:r w:rsidR="00F20540" w:rsidRPr="00D2203F">
        <w:rPr>
          <w:rFonts w:ascii="Times New Roman" w:hAnsi="Times New Roman"/>
          <w:sz w:val="30"/>
          <w:szCs w:val="30"/>
        </w:rPr>
        <w:t>редварительные данные об эффективности.</w:t>
      </w:r>
    </w:p>
    <w:p w:rsidR="00F20540" w:rsidRPr="00D2203F" w:rsidRDefault="00D2203F" w:rsidP="00D2203F">
      <w:pPr>
        <w:tabs>
          <w:tab w:val="left" w:pos="964"/>
        </w:tabs>
        <w:spacing w:after="0" w:line="36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ab/>
        <w:t>р</w:t>
      </w:r>
      <w:r w:rsidR="00F20540" w:rsidRPr="00D2203F">
        <w:rPr>
          <w:rFonts w:ascii="Times New Roman" w:hAnsi="Times New Roman"/>
          <w:sz w:val="30"/>
          <w:szCs w:val="30"/>
        </w:rPr>
        <w:t>екомендации по величине</w:t>
      </w:r>
      <w:r w:rsidR="004D0E19" w:rsidRPr="00D2203F">
        <w:rPr>
          <w:rFonts w:ascii="Times New Roman" w:hAnsi="Times New Roman"/>
          <w:sz w:val="30"/>
          <w:szCs w:val="30"/>
        </w:rPr>
        <w:t xml:space="preserve"> (</w:t>
      </w:r>
      <w:r w:rsidR="00F20540" w:rsidRPr="00D2203F">
        <w:rPr>
          <w:rFonts w:ascii="Times New Roman" w:hAnsi="Times New Roman"/>
          <w:sz w:val="30"/>
          <w:szCs w:val="30"/>
        </w:rPr>
        <w:t>режиму</w:t>
      </w:r>
      <w:r w:rsidR="004D0E19" w:rsidRPr="00D2203F">
        <w:rPr>
          <w:rFonts w:ascii="Times New Roman" w:hAnsi="Times New Roman"/>
          <w:sz w:val="30"/>
          <w:szCs w:val="30"/>
        </w:rPr>
        <w:t>)</w:t>
      </w:r>
      <w:r w:rsidR="00F20540" w:rsidRPr="00D2203F">
        <w:rPr>
          <w:rFonts w:ascii="Times New Roman" w:hAnsi="Times New Roman"/>
          <w:sz w:val="30"/>
          <w:szCs w:val="30"/>
        </w:rPr>
        <w:t xml:space="preserve"> дозиров</w:t>
      </w:r>
      <w:r w:rsidR="00417303" w:rsidRPr="00D2203F">
        <w:rPr>
          <w:rFonts w:ascii="Times New Roman" w:hAnsi="Times New Roman"/>
          <w:sz w:val="30"/>
          <w:szCs w:val="30"/>
        </w:rPr>
        <w:t>ания</w:t>
      </w:r>
      <w:r w:rsidR="00F20540" w:rsidRPr="00D2203F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D2203F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Должно быть дано</w:t>
      </w:r>
      <w:r w:rsidR="00F20540" w:rsidRPr="00B04305">
        <w:rPr>
          <w:rFonts w:ascii="Times New Roman" w:hAnsi="Times New Roman"/>
          <w:sz w:val="30"/>
          <w:szCs w:val="30"/>
        </w:rPr>
        <w:t xml:space="preserve"> описание наиболее </w:t>
      </w:r>
      <w:r w:rsidR="009F1411" w:rsidRPr="00B04305">
        <w:rPr>
          <w:rFonts w:ascii="Times New Roman" w:hAnsi="Times New Roman"/>
          <w:sz w:val="30"/>
          <w:szCs w:val="30"/>
        </w:rPr>
        <w:t>подходящих</w:t>
      </w:r>
      <w:r w:rsidR="00F20540" w:rsidRPr="00B04305">
        <w:rPr>
          <w:rFonts w:ascii="Times New Roman" w:hAnsi="Times New Roman"/>
          <w:sz w:val="30"/>
          <w:szCs w:val="30"/>
        </w:rPr>
        <w:t xml:space="preserve"> методов анализа ФК/ФД и их результаты, а также данные о ФК у населения с указанием ссылок на соответствующие разделы для получения подробной информации.</w:t>
      </w:r>
    </w:p>
    <w:p w:rsidR="00F20540" w:rsidRPr="00951A21" w:rsidRDefault="00D2203F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3.4. </w:t>
      </w:r>
      <w:r w:rsidR="00F20540" w:rsidRPr="00951A21">
        <w:rPr>
          <w:rFonts w:ascii="Times New Roman" w:hAnsi="Times New Roman"/>
          <w:sz w:val="30"/>
          <w:szCs w:val="30"/>
        </w:rPr>
        <w:t>Основные исследования</w:t>
      </w:r>
      <w:r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D2203F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В отношении каждого исследования, идентифицируемого в тексте (например</w:t>
      </w:r>
      <w:r w:rsidR="00F20540" w:rsidRPr="00B04305">
        <w:rPr>
          <w:rFonts w:ascii="Times New Roman" w:hAnsi="Times New Roman"/>
          <w:sz w:val="30"/>
          <w:szCs w:val="30"/>
        </w:rPr>
        <w:t xml:space="preserve"> по номеру протокола</w:t>
      </w:r>
      <w:r>
        <w:rPr>
          <w:rFonts w:ascii="Times New Roman" w:hAnsi="Times New Roman"/>
          <w:sz w:val="30"/>
          <w:szCs w:val="30"/>
        </w:rPr>
        <w:t>)</w:t>
      </w:r>
      <w:r w:rsidR="00F20540" w:rsidRPr="00B04305">
        <w:rPr>
          <w:rFonts w:ascii="Times New Roman" w:hAnsi="Times New Roman"/>
          <w:sz w:val="30"/>
          <w:szCs w:val="30"/>
        </w:rPr>
        <w:t xml:space="preserve"> необходимо представить и прокомментировать соответствующие методы и результаты. Рекомендуется включение в содержание таблиц.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 xml:space="preserve">Подробный опросный лист по описанию методов испытаний, результатам и комментированию приведен </w:t>
      </w:r>
      <w:r w:rsidR="00417303">
        <w:rPr>
          <w:rFonts w:ascii="Times New Roman" w:hAnsi="Times New Roman"/>
          <w:sz w:val="30"/>
          <w:szCs w:val="30"/>
        </w:rPr>
        <w:t>в шаблоне</w:t>
      </w:r>
      <w:r w:rsidRPr="00B04305">
        <w:rPr>
          <w:rFonts w:ascii="Times New Roman" w:hAnsi="Times New Roman"/>
          <w:sz w:val="30"/>
          <w:szCs w:val="30"/>
        </w:rPr>
        <w:t xml:space="preserve">. Данный опросный лист не является обязательным, </w:t>
      </w:r>
      <w:r w:rsidR="00D2203F">
        <w:rPr>
          <w:rFonts w:ascii="Times New Roman" w:hAnsi="Times New Roman"/>
          <w:sz w:val="30"/>
          <w:szCs w:val="30"/>
        </w:rPr>
        <w:t>он</w:t>
      </w:r>
      <w:r w:rsidRPr="00B04305">
        <w:rPr>
          <w:rFonts w:ascii="Times New Roman" w:hAnsi="Times New Roman"/>
          <w:sz w:val="30"/>
          <w:szCs w:val="30"/>
        </w:rPr>
        <w:t xml:space="preserve"> служит источником упорядоченного списка </w:t>
      </w:r>
      <w:r w:rsidR="00D2203F">
        <w:rPr>
          <w:rFonts w:ascii="Times New Roman" w:hAnsi="Times New Roman"/>
          <w:sz w:val="30"/>
          <w:szCs w:val="30"/>
        </w:rPr>
        <w:t>предполагаемых</w:t>
      </w:r>
      <w:r w:rsidRPr="00B04305">
        <w:rPr>
          <w:rFonts w:ascii="Times New Roman" w:hAnsi="Times New Roman"/>
          <w:sz w:val="30"/>
          <w:szCs w:val="30"/>
        </w:rPr>
        <w:t xml:space="preserve"> вопросов для включения в отчет. Актуальность каждого вопроса </w:t>
      </w:r>
      <w:r w:rsidR="00D2203F">
        <w:rPr>
          <w:rFonts w:ascii="Times New Roman" w:hAnsi="Times New Roman"/>
          <w:sz w:val="30"/>
          <w:szCs w:val="30"/>
        </w:rPr>
        <w:t>и (при необходимости)</w:t>
      </w:r>
      <w:r w:rsidRPr="00B04305">
        <w:rPr>
          <w:rFonts w:ascii="Times New Roman" w:hAnsi="Times New Roman"/>
          <w:sz w:val="30"/>
          <w:szCs w:val="30"/>
        </w:rPr>
        <w:t xml:space="preserve"> </w:t>
      </w:r>
      <w:r w:rsidRPr="00B04305">
        <w:rPr>
          <w:rFonts w:ascii="Times New Roman" w:hAnsi="Times New Roman"/>
          <w:sz w:val="30"/>
          <w:szCs w:val="30"/>
        </w:rPr>
        <w:lastRenderedPageBreak/>
        <w:t xml:space="preserve">требуемый уровень детализации сведений </w:t>
      </w:r>
      <w:r w:rsidR="00D2203F">
        <w:rPr>
          <w:rFonts w:ascii="Times New Roman" w:hAnsi="Times New Roman"/>
          <w:sz w:val="30"/>
          <w:szCs w:val="30"/>
        </w:rPr>
        <w:t>следует</w:t>
      </w:r>
      <w:r w:rsidRPr="00B04305">
        <w:rPr>
          <w:rFonts w:ascii="Times New Roman" w:hAnsi="Times New Roman"/>
          <w:sz w:val="30"/>
          <w:szCs w:val="30"/>
        </w:rPr>
        <w:t xml:space="preserve"> рассматривать в индивидуальном порядке.</w:t>
      </w:r>
    </w:p>
    <w:p w:rsidR="00F20540" w:rsidRPr="00B04305" w:rsidRDefault="00D2203F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По мере необходимости следует включать</w:t>
      </w:r>
      <w:r w:rsidR="00F20540" w:rsidRPr="00B04305">
        <w:rPr>
          <w:rFonts w:ascii="Times New Roman" w:hAnsi="Times New Roman"/>
          <w:sz w:val="30"/>
          <w:szCs w:val="30"/>
        </w:rPr>
        <w:t xml:space="preserve"> в содержание критические замечания.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Идентификация и описание исследования.</w:t>
      </w:r>
    </w:p>
    <w:p w:rsidR="00F20540" w:rsidRPr="00B04305" w:rsidRDefault="00D2203F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Следует указать</w:t>
      </w:r>
      <w:r w:rsidR="00F20540" w:rsidRPr="00B04305">
        <w:rPr>
          <w:rFonts w:ascii="Times New Roman" w:hAnsi="Times New Roman"/>
          <w:sz w:val="30"/>
          <w:szCs w:val="30"/>
        </w:rPr>
        <w:t xml:space="preserve"> номер и название исследования</w:t>
      </w:r>
      <w:r>
        <w:rPr>
          <w:rFonts w:ascii="Times New Roman" w:hAnsi="Times New Roman"/>
          <w:sz w:val="30"/>
          <w:szCs w:val="30"/>
        </w:rPr>
        <w:t xml:space="preserve">. Здесь </w:t>
      </w:r>
      <w:r w:rsidR="00F20540" w:rsidRPr="00B04305">
        <w:rPr>
          <w:rFonts w:ascii="Times New Roman" w:hAnsi="Times New Roman"/>
          <w:sz w:val="30"/>
          <w:szCs w:val="30"/>
        </w:rPr>
        <w:t>же должен быть указан</w:t>
      </w:r>
      <w:r w:rsidR="006D4251" w:rsidRPr="00B04305">
        <w:rPr>
          <w:rFonts w:ascii="Times New Roman" w:hAnsi="Times New Roman"/>
          <w:sz w:val="30"/>
          <w:szCs w:val="30"/>
        </w:rPr>
        <w:t xml:space="preserve"> порядок распределения участников</w:t>
      </w:r>
      <w:r w:rsidR="00F20540" w:rsidRPr="00B04305">
        <w:rPr>
          <w:rFonts w:ascii="Times New Roman" w:hAnsi="Times New Roman"/>
          <w:sz w:val="30"/>
          <w:szCs w:val="30"/>
        </w:rPr>
        <w:t xml:space="preserve"> по группам лечения </w:t>
      </w:r>
      <w:r>
        <w:rPr>
          <w:rFonts w:ascii="Times New Roman" w:hAnsi="Times New Roman"/>
          <w:sz w:val="30"/>
          <w:szCs w:val="30"/>
        </w:rPr>
        <w:t>(например, случайное распределение, рандомизация, или рандомизированное разделение</w:t>
      </w:r>
      <w:r w:rsidR="00F20540" w:rsidRPr="00B04305">
        <w:rPr>
          <w:rFonts w:ascii="Times New Roman" w:hAnsi="Times New Roman"/>
          <w:sz w:val="30"/>
          <w:szCs w:val="30"/>
        </w:rPr>
        <w:t>).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Сведения о методах и результаты могут быть представлены совместно или по отдельности для каждого испытания (в зависимости от типа исследований и схожих характеристик).</w:t>
      </w:r>
    </w:p>
    <w:p w:rsidR="00F20540" w:rsidRPr="00951A21" w:rsidRDefault="00951A21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951A21">
        <w:rPr>
          <w:rFonts w:ascii="Times New Roman" w:hAnsi="Times New Roman"/>
          <w:sz w:val="30"/>
          <w:szCs w:val="30"/>
        </w:rPr>
        <w:t>3.4.1. </w:t>
      </w:r>
      <w:r w:rsidR="00F20540" w:rsidRPr="00951A21">
        <w:rPr>
          <w:rFonts w:ascii="Times New Roman" w:hAnsi="Times New Roman"/>
          <w:sz w:val="30"/>
          <w:szCs w:val="30"/>
        </w:rPr>
        <w:t>Метод</w:t>
      </w:r>
      <w:r w:rsidR="00417303">
        <w:rPr>
          <w:rFonts w:ascii="Times New Roman" w:hAnsi="Times New Roman"/>
          <w:sz w:val="30"/>
          <w:szCs w:val="30"/>
        </w:rPr>
        <w:t>ы</w:t>
      </w:r>
      <w:r w:rsidR="008B7D9A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8B7D9A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Необходимо</w:t>
      </w:r>
      <w:r w:rsidR="00F20540" w:rsidRPr="00B04305">
        <w:rPr>
          <w:rFonts w:ascii="Times New Roman" w:hAnsi="Times New Roman"/>
          <w:sz w:val="30"/>
          <w:szCs w:val="30"/>
        </w:rPr>
        <w:t xml:space="preserve"> придерживаться наиболее </w:t>
      </w:r>
      <w:r w:rsidR="00F22180" w:rsidRPr="00B04305">
        <w:rPr>
          <w:rFonts w:ascii="Times New Roman" w:hAnsi="Times New Roman"/>
          <w:sz w:val="30"/>
          <w:szCs w:val="30"/>
        </w:rPr>
        <w:t>важных</w:t>
      </w:r>
      <w:r w:rsidR="00F20540" w:rsidRPr="00B04305">
        <w:rPr>
          <w:rFonts w:ascii="Times New Roman" w:hAnsi="Times New Roman"/>
          <w:sz w:val="30"/>
          <w:szCs w:val="30"/>
        </w:rPr>
        <w:t xml:space="preserve"> пунктов </w:t>
      </w:r>
      <w:r>
        <w:rPr>
          <w:rFonts w:ascii="Times New Roman" w:hAnsi="Times New Roman"/>
          <w:sz w:val="30"/>
          <w:szCs w:val="30"/>
        </w:rPr>
        <w:br/>
      </w:r>
      <w:r w:rsidR="00F20540" w:rsidRPr="00B04305">
        <w:rPr>
          <w:rFonts w:ascii="Times New Roman" w:hAnsi="Times New Roman"/>
          <w:sz w:val="30"/>
          <w:szCs w:val="30"/>
        </w:rPr>
        <w:t>(см. маркированный список), для каждого конкретного случая.</w:t>
      </w:r>
    </w:p>
    <w:p w:rsidR="00F20540" w:rsidRPr="00951A21" w:rsidRDefault="00951A21" w:rsidP="00951A21">
      <w:pPr>
        <w:pStyle w:val="a4"/>
        <w:tabs>
          <w:tab w:val="left" w:pos="964"/>
        </w:tabs>
        <w:spacing w:after="0" w:line="360" w:lineRule="auto"/>
        <w:ind w:left="709"/>
        <w:jc w:val="both"/>
        <w:rPr>
          <w:rFonts w:ascii="Times New Roman" w:hAnsi="Times New Roman"/>
          <w:sz w:val="30"/>
          <w:szCs w:val="30"/>
        </w:rPr>
      </w:pPr>
      <w:r w:rsidRPr="00951A21">
        <w:rPr>
          <w:rFonts w:ascii="Times New Roman" w:hAnsi="Times New Roman"/>
          <w:sz w:val="30"/>
          <w:szCs w:val="30"/>
        </w:rPr>
        <w:t>3.4.</w:t>
      </w:r>
      <w:r w:rsidR="00417303">
        <w:rPr>
          <w:rFonts w:ascii="Times New Roman" w:hAnsi="Times New Roman"/>
          <w:sz w:val="30"/>
          <w:szCs w:val="30"/>
        </w:rPr>
        <w:t>1.1</w:t>
      </w:r>
      <w:r w:rsidRPr="00951A21">
        <w:rPr>
          <w:rFonts w:ascii="Times New Roman" w:hAnsi="Times New Roman"/>
          <w:sz w:val="30"/>
          <w:szCs w:val="30"/>
        </w:rPr>
        <w:t>. </w:t>
      </w:r>
      <w:r w:rsidR="00F20540" w:rsidRPr="00951A21">
        <w:rPr>
          <w:rFonts w:ascii="Times New Roman" w:hAnsi="Times New Roman"/>
          <w:sz w:val="30"/>
          <w:szCs w:val="30"/>
        </w:rPr>
        <w:t>Участники исследования</w:t>
      </w:r>
      <w:r w:rsidR="008B7D9A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Критерии включения</w:t>
      </w:r>
      <w:r w:rsidR="00417303">
        <w:rPr>
          <w:rFonts w:ascii="Times New Roman" w:hAnsi="Times New Roman"/>
          <w:sz w:val="30"/>
          <w:szCs w:val="30"/>
        </w:rPr>
        <w:t xml:space="preserve"> (</w:t>
      </w:r>
      <w:r w:rsidR="00BA0EFE" w:rsidRPr="00B04305">
        <w:rPr>
          <w:rFonts w:ascii="Times New Roman" w:hAnsi="Times New Roman"/>
          <w:sz w:val="30"/>
          <w:szCs w:val="30"/>
        </w:rPr>
        <w:t>нев</w:t>
      </w:r>
      <w:r w:rsidRPr="00B04305">
        <w:rPr>
          <w:rFonts w:ascii="Times New Roman" w:hAnsi="Times New Roman"/>
          <w:sz w:val="30"/>
          <w:szCs w:val="30"/>
        </w:rPr>
        <w:t>ключения</w:t>
      </w:r>
      <w:r w:rsidR="00417303">
        <w:rPr>
          <w:rFonts w:ascii="Times New Roman" w:hAnsi="Times New Roman"/>
          <w:sz w:val="30"/>
          <w:szCs w:val="30"/>
        </w:rPr>
        <w:t>)</w:t>
      </w:r>
      <w:r w:rsidRPr="00B04305">
        <w:rPr>
          <w:rFonts w:ascii="Times New Roman" w:hAnsi="Times New Roman"/>
          <w:sz w:val="30"/>
          <w:szCs w:val="30"/>
        </w:rPr>
        <w:t>, места (например, регионы, где были расположены места набора участников) и условия (тип мест набора участников, например, тип больницы</w:t>
      </w:r>
      <w:r w:rsidR="00417303">
        <w:rPr>
          <w:rFonts w:ascii="Times New Roman" w:hAnsi="Times New Roman"/>
          <w:sz w:val="30"/>
          <w:szCs w:val="30"/>
        </w:rPr>
        <w:t xml:space="preserve"> (</w:t>
      </w:r>
      <w:r w:rsidRPr="00B04305">
        <w:rPr>
          <w:rFonts w:ascii="Times New Roman" w:hAnsi="Times New Roman"/>
          <w:sz w:val="30"/>
          <w:szCs w:val="30"/>
        </w:rPr>
        <w:t>отделения</w:t>
      </w:r>
      <w:r w:rsidR="00417303">
        <w:rPr>
          <w:rFonts w:ascii="Times New Roman" w:hAnsi="Times New Roman"/>
          <w:sz w:val="30"/>
          <w:szCs w:val="30"/>
        </w:rPr>
        <w:t>)</w:t>
      </w:r>
      <w:r w:rsidRPr="00B04305">
        <w:rPr>
          <w:rFonts w:ascii="Times New Roman" w:hAnsi="Times New Roman"/>
          <w:sz w:val="30"/>
          <w:szCs w:val="30"/>
        </w:rPr>
        <w:t>), в которых производился сбор данных.</w:t>
      </w:r>
    </w:p>
    <w:p w:rsidR="00F20540" w:rsidRPr="00951A21" w:rsidRDefault="00951A21" w:rsidP="00951A21">
      <w:pPr>
        <w:pStyle w:val="a4"/>
        <w:tabs>
          <w:tab w:val="left" w:pos="964"/>
        </w:tabs>
        <w:spacing w:after="0" w:line="360" w:lineRule="auto"/>
        <w:ind w:left="709"/>
        <w:jc w:val="both"/>
        <w:rPr>
          <w:rFonts w:ascii="Times New Roman" w:hAnsi="Times New Roman"/>
          <w:sz w:val="30"/>
          <w:szCs w:val="30"/>
        </w:rPr>
      </w:pPr>
      <w:r w:rsidRPr="00951A21">
        <w:rPr>
          <w:rFonts w:ascii="Times New Roman" w:hAnsi="Times New Roman"/>
          <w:sz w:val="30"/>
          <w:szCs w:val="30"/>
        </w:rPr>
        <w:t>3.4.</w:t>
      </w:r>
      <w:r w:rsidR="00417303">
        <w:rPr>
          <w:rFonts w:ascii="Times New Roman" w:hAnsi="Times New Roman"/>
          <w:sz w:val="30"/>
          <w:szCs w:val="30"/>
        </w:rPr>
        <w:t>1.2</w:t>
      </w:r>
      <w:r w:rsidRPr="00951A21">
        <w:rPr>
          <w:rFonts w:ascii="Times New Roman" w:hAnsi="Times New Roman"/>
          <w:sz w:val="30"/>
          <w:szCs w:val="30"/>
        </w:rPr>
        <w:t>. </w:t>
      </w:r>
      <w:r w:rsidR="00F20540" w:rsidRPr="00951A21">
        <w:rPr>
          <w:rFonts w:ascii="Times New Roman" w:hAnsi="Times New Roman"/>
          <w:sz w:val="30"/>
          <w:szCs w:val="30"/>
        </w:rPr>
        <w:t>Лечение</w:t>
      </w:r>
      <w:r w:rsidR="008B7D9A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8B7D9A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В разделе должна быть дана п</w:t>
      </w:r>
      <w:r w:rsidR="00F20540" w:rsidRPr="00B04305">
        <w:rPr>
          <w:rFonts w:ascii="Times New Roman" w:hAnsi="Times New Roman"/>
          <w:sz w:val="30"/>
          <w:szCs w:val="30"/>
        </w:rPr>
        <w:t>одробная информация о лечении (или иных вмешательствах) для каждой группы, а также о порядке и времени введения препарата.</w:t>
      </w:r>
    </w:p>
    <w:p w:rsidR="00F20540" w:rsidRPr="00951A21" w:rsidRDefault="00951A21" w:rsidP="00951A21">
      <w:pPr>
        <w:pStyle w:val="a4"/>
        <w:tabs>
          <w:tab w:val="left" w:pos="964"/>
        </w:tabs>
        <w:spacing w:after="0" w:line="360" w:lineRule="auto"/>
        <w:ind w:left="709"/>
        <w:jc w:val="both"/>
        <w:rPr>
          <w:rFonts w:ascii="Times New Roman" w:hAnsi="Times New Roman"/>
          <w:sz w:val="30"/>
          <w:szCs w:val="30"/>
        </w:rPr>
      </w:pPr>
      <w:r w:rsidRPr="00951A21">
        <w:rPr>
          <w:rFonts w:ascii="Times New Roman" w:hAnsi="Times New Roman"/>
          <w:sz w:val="30"/>
          <w:szCs w:val="30"/>
        </w:rPr>
        <w:t>3.4.</w:t>
      </w:r>
      <w:r w:rsidR="00417303">
        <w:rPr>
          <w:rFonts w:ascii="Times New Roman" w:hAnsi="Times New Roman"/>
          <w:sz w:val="30"/>
          <w:szCs w:val="30"/>
        </w:rPr>
        <w:t>1.3</w:t>
      </w:r>
      <w:r w:rsidRPr="00951A21">
        <w:rPr>
          <w:rFonts w:ascii="Times New Roman" w:hAnsi="Times New Roman"/>
          <w:sz w:val="30"/>
          <w:szCs w:val="30"/>
        </w:rPr>
        <w:t>. </w:t>
      </w:r>
      <w:r w:rsidR="00F20540" w:rsidRPr="00951A21">
        <w:rPr>
          <w:rFonts w:ascii="Times New Roman" w:hAnsi="Times New Roman"/>
          <w:sz w:val="30"/>
          <w:szCs w:val="30"/>
        </w:rPr>
        <w:t>Цели</w:t>
      </w:r>
      <w:r w:rsidR="008B7D9A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 xml:space="preserve">Конкретные цели и гипотезы. </w:t>
      </w:r>
      <w:r w:rsidR="008B7D9A">
        <w:rPr>
          <w:rFonts w:ascii="Times New Roman" w:hAnsi="Times New Roman"/>
          <w:sz w:val="30"/>
          <w:szCs w:val="30"/>
        </w:rPr>
        <w:t>указывается статистическая гипотеза</w:t>
      </w:r>
      <w:r w:rsidRPr="00B04305">
        <w:rPr>
          <w:rFonts w:ascii="Times New Roman" w:hAnsi="Times New Roman"/>
          <w:sz w:val="30"/>
          <w:szCs w:val="30"/>
        </w:rPr>
        <w:t xml:space="preserve"> (например, превосходство, эквивалентность или не меньшая эффективность для первичной точки(ек) клинической эффективности и </w:t>
      </w:r>
      <w:r w:rsidRPr="00B04305">
        <w:rPr>
          <w:rFonts w:ascii="Times New Roman" w:hAnsi="Times New Roman"/>
          <w:sz w:val="30"/>
          <w:szCs w:val="30"/>
        </w:rPr>
        <w:lastRenderedPageBreak/>
        <w:t>какое-либо обоснование вероятности ожидаемого масштаба эффекта или выбора показателя допустимой ошибки</w:t>
      </w:r>
      <w:r w:rsidR="008B7D9A">
        <w:rPr>
          <w:rFonts w:ascii="Times New Roman" w:hAnsi="Times New Roman"/>
          <w:sz w:val="30"/>
          <w:szCs w:val="30"/>
        </w:rPr>
        <w:t>)</w:t>
      </w:r>
      <w:r w:rsidRPr="00B04305">
        <w:rPr>
          <w:rFonts w:ascii="Times New Roman" w:hAnsi="Times New Roman"/>
          <w:sz w:val="30"/>
          <w:szCs w:val="30"/>
        </w:rPr>
        <w:t>.</w:t>
      </w:r>
    </w:p>
    <w:p w:rsidR="00F20540" w:rsidRPr="00951A21" w:rsidRDefault="00951A21" w:rsidP="00951A21">
      <w:pPr>
        <w:pStyle w:val="a4"/>
        <w:tabs>
          <w:tab w:val="left" w:pos="964"/>
        </w:tabs>
        <w:spacing w:after="0" w:line="360" w:lineRule="auto"/>
        <w:ind w:left="709"/>
        <w:jc w:val="both"/>
        <w:rPr>
          <w:rFonts w:ascii="Times New Roman" w:hAnsi="Times New Roman"/>
          <w:sz w:val="30"/>
          <w:szCs w:val="30"/>
        </w:rPr>
      </w:pPr>
      <w:r w:rsidRPr="00951A21">
        <w:rPr>
          <w:rFonts w:ascii="Times New Roman" w:hAnsi="Times New Roman"/>
          <w:sz w:val="30"/>
          <w:szCs w:val="30"/>
        </w:rPr>
        <w:t>3.4.</w:t>
      </w:r>
      <w:r w:rsidR="00417303">
        <w:rPr>
          <w:rFonts w:ascii="Times New Roman" w:hAnsi="Times New Roman"/>
          <w:sz w:val="30"/>
          <w:szCs w:val="30"/>
        </w:rPr>
        <w:t>1.4</w:t>
      </w:r>
      <w:r w:rsidRPr="00951A21">
        <w:rPr>
          <w:rFonts w:ascii="Times New Roman" w:hAnsi="Times New Roman"/>
          <w:sz w:val="30"/>
          <w:szCs w:val="30"/>
        </w:rPr>
        <w:t>. </w:t>
      </w:r>
      <w:r w:rsidR="00F20540" w:rsidRPr="00951A21">
        <w:rPr>
          <w:rFonts w:ascii="Times New Roman" w:hAnsi="Times New Roman"/>
          <w:sz w:val="30"/>
          <w:szCs w:val="30"/>
        </w:rPr>
        <w:t>Результаты</w:t>
      </w:r>
      <w:r w:rsidR="00FF5398" w:rsidRPr="00951A21">
        <w:rPr>
          <w:rFonts w:ascii="Times New Roman" w:hAnsi="Times New Roman"/>
          <w:sz w:val="30"/>
          <w:szCs w:val="30"/>
        </w:rPr>
        <w:t xml:space="preserve"> (</w:t>
      </w:r>
      <w:r w:rsidR="00F20540" w:rsidRPr="00951A21">
        <w:rPr>
          <w:rFonts w:ascii="Times New Roman" w:hAnsi="Times New Roman"/>
          <w:sz w:val="30"/>
          <w:szCs w:val="30"/>
        </w:rPr>
        <w:t>точки</w:t>
      </w:r>
      <w:r w:rsidR="00FF5398" w:rsidRPr="00951A21">
        <w:rPr>
          <w:rFonts w:ascii="Times New Roman" w:hAnsi="Times New Roman"/>
          <w:sz w:val="30"/>
          <w:szCs w:val="30"/>
        </w:rPr>
        <w:t>)</w:t>
      </w:r>
      <w:r w:rsidR="00F20540" w:rsidRPr="00951A21">
        <w:rPr>
          <w:rFonts w:ascii="Times New Roman" w:hAnsi="Times New Roman"/>
          <w:sz w:val="30"/>
          <w:szCs w:val="30"/>
        </w:rPr>
        <w:t xml:space="preserve"> клинической эффективности</w:t>
      </w:r>
      <w:r w:rsidR="008B7D9A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8B7D9A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В разделе должны быть ч</w:t>
      </w:r>
      <w:r w:rsidR="00F20540" w:rsidRPr="00B04305">
        <w:rPr>
          <w:rFonts w:ascii="Times New Roman" w:hAnsi="Times New Roman"/>
          <w:sz w:val="30"/>
          <w:szCs w:val="30"/>
        </w:rPr>
        <w:t>етко определенные первичные и вторичные выходные показатели и, по мере применимости, любые методы, используемые для повышения качества измерений (например, множественны</w:t>
      </w:r>
      <w:r w:rsidR="00B24362" w:rsidRPr="00B04305">
        <w:rPr>
          <w:rFonts w:ascii="Times New Roman" w:hAnsi="Times New Roman"/>
          <w:sz w:val="30"/>
          <w:szCs w:val="30"/>
        </w:rPr>
        <w:t>е наблюдения, обучение экспертов по оценке</w:t>
      </w:r>
      <w:r w:rsidR="00F20540" w:rsidRPr="00B04305">
        <w:rPr>
          <w:rFonts w:ascii="Times New Roman" w:hAnsi="Times New Roman"/>
          <w:sz w:val="30"/>
          <w:szCs w:val="30"/>
        </w:rPr>
        <w:t>, централизованные</w:t>
      </w:r>
      <w:r w:rsidR="00FF5398">
        <w:rPr>
          <w:rFonts w:ascii="Times New Roman" w:hAnsi="Times New Roman"/>
          <w:sz w:val="30"/>
          <w:szCs w:val="30"/>
        </w:rPr>
        <w:t xml:space="preserve"> (</w:t>
      </w:r>
      <w:r w:rsidR="00F20540" w:rsidRPr="00B04305">
        <w:rPr>
          <w:rFonts w:ascii="Times New Roman" w:hAnsi="Times New Roman"/>
          <w:sz w:val="30"/>
          <w:szCs w:val="30"/>
        </w:rPr>
        <w:t>независимые</w:t>
      </w:r>
      <w:r w:rsidR="00FF5398">
        <w:rPr>
          <w:rFonts w:ascii="Times New Roman" w:hAnsi="Times New Roman"/>
          <w:sz w:val="30"/>
          <w:szCs w:val="30"/>
        </w:rPr>
        <w:t>)</w:t>
      </w:r>
      <w:r w:rsidR="00F20540" w:rsidRPr="00B04305">
        <w:rPr>
          <w:rFonts w:ascii="Times New Roman" w:hAnsi="Times New Roman"/>
          <w:sz w:val="30"/>
          <w:szCs w:val="30"/>
        </w:rPr>
        <w:t xml:space="preserve"> обзоры).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При необходимости сосредоточьтесь на наиболее важных вторичных точках клинической эффе</w:t>
      </w:r>
      <w:r w:rsidR="00895BCE">
        <w:rPr>
          <w:rFonts w:ascii="Times New Roman" w:hAnsi="Times New Roman"/>
          <w:sz w:val="30"/>
          <w:szCs w:val="30"/>
        </w:rPr>
        <w:t>ктивности. По мере применимости</w:t>
      </w:r>
      <w:r w:rsidRPr="00B04305">
        <w:rPr>
          <w:rFonts w:ascii="Times New Roman" w:hAnsi="Times New Roman"/>
          <w:sz w:val="30"/>
          <w:szCs w:val="30"/>
        </w:rPr>
        <w:t xml:space="preserve"> изложите обоснования, представленные заявителем в пользу выбора каких-либо суррогатных точек клинической эффективности.</w:t>
      </w:r>
    </w:p>
    <w:p w:rsidR="00F20540" w:rsidRPr="00B04305" w:rsidRDefault="00895BCE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Необходимо прокомментировать</w:t>
      </w:r>
      <w:r w:rsidR="00F20540" w:rsidRPr="00B04305">
        <w:rPr>
          <w:rFonts w:ascii="Times New Roman" w:hAnsi="Times New Roman"/>
          <w:sz w:val="30"/>
          <w:szCs w:val="30"/>
        </w:rPr>
        <w:t xml:space="preserve"> обоснованность любых суррогатных точек клинической эффективности.</w:t>
      </w:r>
    </w:p>
    <w:p w:rsidR="00F20540" w:rsidRPr="00B04305" w:rsidRDefault="008E283B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Необходимо</w:t>
      </w:r>
      <w:r w:rsidRPr="00B04305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>привести к</w:t>
      </w:r>
      <w:r w:rsidR="00F20540" w:rsidRPr="00B04305">
        <w:rPr>
          <w:rFonts w:ascii="Times New Roman" w:hAnsi="Times New Roman"/>
          <w:sz w:val="30"/>
          <w:szCs w:val="30"/>
        </w:rPr>
        <w:t xml:space="preserve">раткие комментарии по клинической </w:t>
      </w:r>
      <w:r w:rsidR="00B24362" w:rsidRPr="00B04305">
        <w:rPr>
          <w:rFonts w:ascii="Times New Roman" w:hAnsi="Times New Roman"/>
          <w:sz w:val="30"/>
          <w:szCs w:val="30"/>
        </w:rPr>
        <w:t>значимости вышеупомянутых точек</w:t>
      </w:r>
      <w:r w:rsidR="00F20540" w:rsidRPr="00B04305">
        <w:rPr>
          <w:rFonts w:ascii="Times New Roman" w:hAnsi="Times New Roman"/>
          <w:sz w:val="30"/>
          <w:szCs w:val="30"/>
        </w:rPr>
        <w:t xml:space="preserve"> клинической эффективности.</w:t>
      </w:r>
    </w:p>
    <w:p w:rsidR="00F20540" w:rsidRPr="00951A21" w:rsidRDefault="00951A21" w:rsidP="00951A21">
      <w:pPr>
        <w:pStyle w:val="a4"/>
        <w:tabs>
          <w:tab w:val="left" w:pos="964"/>
        </w:tabs>
        <w:spacing w:after="0" w:line="360" w:lineRule="auto"/>
        <w:ind w:left="709"/>
        <w:jc w:val="both"/>
        <w:rPr>
          <w:rFonts w:ascii="Times New Roman" w:hAnsi="Times New Roman"/>
          <w:sz w:val="30"/>
          <w:szCs w:val="30"/>
        </w:rPr>
      </w:pPr>
      <w:r w:rsidRPr="00951A21">
        <w:rPr>
          <w:rFonts w:ascii="Times New Roman" w:hAnsi="Times New Roman"/>
          <w:sz w:val="30"/>
          <w:szCs w:val="30"/>
        </w:rPr>
        <w:t>3.4.</w:t>
      </w:r>
      <w:r w:rsidR="00417303">
        <w:rPr>
          <w:rFonts w:ascii="Times New Roman" w:hAnsi="Times New Roman"/>
          <w:sz w:val="30"/>
          <w:szCs w:val="30"/>
        </w:rPr>
        <w:t>1.5</w:t>
      </w:r>
      <w:r w:rsidRPr="00951A21">
        <w:rPr>
          <w:rFonts w:ascii="Times New Roman" w:hAnsi="Times New Roman"/>
          <w:sz w:val="30"/>
          <w:szCs w:val="30"/>
        </w:rPr>
        <w:t>. </w:t>
      </w:r>
      <w:r w:rsidR="00F20540" w:rsidRPr="00951A21">
        <w:rPr>
          <w:rFonts w:ascii="Times New Roman" w:hAnsi="Times New Roman"/>
          <w:sz w:val="30"/>
          <w:szCs w:val="30"/>
        </w:rPr>
        <w:t>Размер выборки</w:t>
      </w:r>
      <w:r w:rsidR="008E283B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8E283B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Необходимо</w:t>
      </w:r>
      <w:r w:rsidRPr="00B04305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>привести п</w:t>
      </w:r>
      <w:r w:rsidR="00F20540" w:rsidRPr="00B04305">
        <w:rPr>
          <w:rFonts w:ascii="Times New Roman" w:hAnsi="Times New Roman"/>
          <w:sz w:val="30"/>
          <w:szCs w:val="30"/>
        </w:rPr>
        <w:t>орядок определения размера выборки и, в применимых случаях, описание любых промежуточных анализов и правил остановки.</w:t>
      </w:r>
    </w:p>
    <w:p w:rsidR="00F20540" w:rsidRPr="00951A21" w:rsidRDefault="00951A21" w:rsidP="00951A21">
      <w:pPr>
        <w:pStyle w:val="a4"/>
        <w:tabs>
          <w:tab w:val="left" w:pos="964"/>
        </w:tabs>
        <w:spacing w:after="0" w:line="360" w:lineRule="auto"/>
        <w:ind w:left="709"/>
        <w:jc w:val="both"/>
        <w:rPr>
          <w:rFonts w:ascii="Times New Roman" w:hAnsi="Times New Roman"/>
          <w:sz w:val="30"/>
          <w:szCs w:val="30"/>
        </w:rPr>
      </w:pPr>
      <w:r w:rsidRPr="00951A21">
        <w:rPr>
          <w:rFonts w:ascii="Times New Roman" w:hAnsi="Times New Roman"/>
          <w:sz w:val="30"/>
          <w:szCs w:val="30"/>
        </w:rPr>
        <w:t>3.4.</w:t>
      </w:r>
      <w:r w:rsidR="00417303">
        <w:rPr>
          <w:rFonts w:ascii="Times New Roman" w:hAnsi="Times New Roman"/>
          <w:sz w:val="30"/>
          <w:szCs w:val="30"/>
        </w:rPr>
        <w:t>1.6.</w:t>
      </w:r>
      <w:r w:rsidRPr="00951A21">
        <w:rPr>
          <w:rFonts w:ascii="Times New Roman" w:hAnsi="Times New Roman"/>
          <w:sz w:val="30"/>
          <w:szCs w:val="30"/>
        </w:rPr>
        <w:t> </w:t>
      </w:r>
      <w:r w:rsidR="00F20540" w:rsidRPr="00951A21">
        <w:rPr>
          <w:rFonts w:ascii="Times New Roman" w:hAnsi="Times New Roman"/>
          <w:sz w:val="30"/>
          <w:szCs w:val="30"/>
        </w:rPr>
        <w:t>Рандомизация</w:t>
      </w:r>
      <w:r w:rsidR="008E283B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Методы, используемые для обеспечения последовательности рандомизированного распределения</w:t>
      </w:r>
      <w:r w:rsidR="008E283B">
        <w:rPr>
          <w:rFonts w:ascii="Times New Roman" w:hAnsi="Times New Roman"/>
          <w:sz w:val="30"/>
          <w:szCs w:val="30"/>
        </w:rPr>
        <w:t>,</w:t>
      </w:r>
      <w:r w:rsidRPr="00B04305">
        <w:rPr>
          <w:rFonts w:ascii="Times New Roman" w:hAnsi="Times New Roman"/>
          <w:sz w:val="30"/>
          <w:szCs w:val="30"/>
        </w:rPr>
        <w:t xml:space="preserve"> и критерии стратификации для ее реализации.</w:t>
      </w:r>
    </w:p>
    <w:p w:rsidR="00F20540" w:rsidRPr="00951A21" w:rsidRDefault="00951A21" w:rsidP="00951A21">
      <w:pPr>
        <w:pStyle w:val="a4"/>
        <w:tabs>
          <w:tab w:val="left" w:pos="964"/>
        </w:tabs>
        <w:spacing w:after="0" w:line="360" w:lineRule="auto"/>
        <w:ind w:left="709"/>
        <w:jc w:val="both"/>
        <w:rPr>
          <w:rFonts w:ascii="Times New Roman" w:hAnsi="Times New Roman"/>
          <w:sz w:val="30"/>
          <w:szCs w:val="30"/>
        </w:rPr>
      </w:pPr>
      <w:r w:rsidRPr="00951A21">
        <w:rPr>
          <w:rFonts w:ascii="Times New Roman" w:hAnsi="Times New Roman"/>
          <w:sz w:val="30"/>
          <w:szCs w:val="30"/>
        </w:rPr>
        <w:t>3.4.</w:t>
      </w:r>
      <w:r w:rsidR="00417303">
        <w:rPr>
          <w:rFonts w:ascii="Times New Roman" w:hAnsi="Times New Roman"/>
          <w:sz w:val="30"/>
          <w:szCs w:val="30"/>
        </w:rPr>
        <w:t>1.7</w:t>
      </w:r>
      <w:r w:rsidRPr="00951A21">
        <w:rPr>
          <w:rFonts w:ascii="Times New Roman" w:hAnsi="Times New Roman"/>
          <w:sz w:val="30"/>
          <w:szCs w:val="30"/>
        </w:rPr>
        <w:t>. </w:t>
      </w:r>
      <w:r w:rsidR="00F20540" w:rsidRPr="00951A21">
        <w:rPr>
          <w:rFonts w:ascii="Times New Roman" w:hAnsi="Times New Roman"/>
          <w:sz w:val="30"/>
          <w:szCs w:val="30"/>
        </w:rPr>
        <w:t>Обеспечение анонимности данных («ослепление»)</w:t>
      </w:r>
      <w:r w:rsidR="008E283B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Независимо от участия в исследовании, лица, обеспечивавшие вмешательство, и лица, оценивавшие исход, зна</w:t>
      </w:r>
      <w:r w:rsidR="008E283B">
        <w:rPr>
          <w:rFonts w:ascii="Times New Roman" w:hAnsi="Times New Roman"/>
          <w:sz w:val="30"/>
          <w:szCs w:val="30"/>
        </w:rPr>
        <w:t>ли о групповом распределении. Е</w:t>
      </w:r>
      <w:r w:rsidRPr="00B04305">
        <w:rPr>
          <w:rFonts w:ascii="Times New Roman" w:hAnsi="Times New Roman"/>
          <w:sz w:val="30"/>
          <w:szCs w:val="30"/>
        </w:rPr>
        <w:t>сли нет, то ка</w:t>
      </w:r>
      <w:r w:rsidR="008E283B">
        <w:rPr>
          <w:rFonts w:ascii="Times New Roman" w:hAnsi="Times New Roman"/>
          <w:sz w:val="30"/>
          <w:szCs w:val="30"/>
        </w:rPr>
        <w:t>к оценивался успех «ослепления»?</w:t>
      </w:r>
    </w:p>
    <w:p w:rsidR="00F20540" w:rsidRPr="00951A21" w:rsidRDefault="00951A21" w:rsidP="00951A21">
      <w:pPr>
        <w:pStyle w:val="a4"/>
        <w:tabs>
          <w:tab w:val="left" w:pos="964"/>
        </w:tabs>
        <w:spacing w:after="0" w:line="360" w:lineRule="auto"/>
        <w:ind w:left="709"/>
        <w:jc w:val="both"/>
        <w:rPr>
          <w:rFonts w:ascii="Times New Roman" w:hAnsi="Times New Roman"/>
          <w:sz w:val="30"/>
          <w:szCs w:val="30"/>
        </w:rPr>
      </w:pPr>
      <w:r w:rsidRPr="00951A21">
        <w:rPr>
          <w:rFonts w:ascii="Times New Roman" w:hAnsi="Times New Roman"/>
          <w:sz w:val="30"/>
          <w:szCs w:val="30"/>
        </w:rPr>
        <w:lastRenderedPageBreak/>
        <w:t>3.4.</w:t>
      </w:r>
      <w:r w:rsidR="00417303">
        <w:rPr>
          <w:rFonts w:ascii="Times New Roman" w:hAnsi="Times New Roman"/>
          <w:sz w:val="30"/>
          <w:szCs w:val="30"/>
        </w:rPr>
        <w:t>1.8</w:t>
      </w:r>
      <w:r w:rsidRPr="00951A21">
        <w:rPr>
          <w:rFonts w:ascii="Times New Roman" w:hAnsi="Times New Roman"/>
          <w:sz w:val="30"/>
          <w:szCs w:val="30"/>
        </w:rPr>
        <w:t>. </w:t>
      </w:r>
      <w:r w:rsidR="00F20540" w:rsidRPr="00951A21">
        <w:rPr>
          <w:rFonts w:ascii="Times New Roman" w:hAnsi="Times New Roman"/>
          <w:sz w:val="30"/>
          <w:szCs w:val="30"/>
        </w:rPr>
        <w:t>Статистические методы</w:t>
      </w:r>
      <w:r w:rsidR="008E283B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 xml:space="preserve">Статистические методы, используемые для сравнения групп по первичным точкам клинической эффективности (включая определение групп населения для основного анализа, вероятность ошибок, коррекцию на множественность, краткое описание используемых статистических методов, промежуточные анализы); методы дополнительных анализов, </w:t>
      </w:r>
      <w:r w:rsidR="008E283B">
        <w:rPr>
          <w:rFonts w:ascii="Times New Roman" w:hAnsi="Times New Roman"/>
          <w:sz w:val="30"/>
          <w:szCs w:val="30"/>
        </w:rPr>
        <w:t>(</w:t>
      </w:r>
      <w:r w:rsidRPr="00B04305">
        <w:rPr>
          <w:rFonts w:ascii="Times New Roman" w:hAnsi="Times New Roman"/>
          <w:sz w:val="30"/>
          <w:szCs w:val="30"/>
        </w:rPr>
        <w:t>например</w:t>
      </w:r>
      <w:r w:rsidR="008E283B">
        <w:rPr>
          <w:rFonts w:ascii="Times New Roman" w:hAnsi="Times New Roman"/>
          <w:sz w:val="30"/>
          <w:szCs w:val="30"/>
        </w:rPr>
        <w:t>, анализ</w:t>
      </w:r>
      <w:r w:rsidRPr="00B04305">
        <w:rPr>
          <w:rFonts w:ascii="Times New Roman" w:hAnsi="Times New Roman"/>
          <w:sz w:val="30"/>
          <w:szCs w:val="30"/>
        </w:rPr>
        <w:t xml:space="preserve"> подгрупп и корректированные анализы</w:t>
      </w:r>
      <w:r w:rsidR="008E283B">
        <w:rPr>
          <w:rFonts w:ascii="Times New Roman" w:hAnsi="Times New Roman"/>
          <w:sz w:val="30"/>
          <w:szCs w:val="30"/>
        </w:rPr>
        <w:t>)</w:t>
      </w:r>
      <w:r w:rsidRPr="00B04305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8E283B" w:rsidP="008E283B">
      <w:pPr>
        <w:pStyle w:val="a4"/>
        <w:tabs>
          <w:tab w:val="left" w:pos="964"/>
        </w:tabs>
        <w:spacing w:after="0" w:line="360" w:lineRule="auto"/>
        <w:ind w:left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</w:t>
      </w:r>
      <w:r w:rsidR="00F20540" w:rsidRPr="00B04305">
        <w:rPr>
          <w:rFonts w:ascii="Times New Roman" w:hAnsi="Times New Roman"/>
          <w:sz w:val="30"/>
          <w:szCs w:val="30"/>
        </w:rPr>
        <w:t>риемлемость плана статистического анализа.</w:t>
      </w:r>
    </w:p>
    <w:p w:rsidR="00F20540" w:rsidRPr="008E283B" w:rsidRDefault="008E283B" w:rsidP="008E283B">
      <w:pPr>
        <w:tabs>
          <w:tab w:val="left" w:pos="964"/>
        </w:tabs>
        <w:spacing w:after="0" w:line="36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ab/>
        <w:t>Неоходимо прокомментировать</w:t>
      </w:r>
      <w:r w:rsidR="00F20540" w:rsidRPr="008E283B">
        <w:rPr>
          <w:rFonts w:ascii="Times New Roman" w:hAnsi="Times New Roman"/>
          <w:sz w:val="30"/>
          <w:szCs w:val="30"/>
        </w:rPr>
        <w:t xml:space="preserve"> какие-либо отклонения от предварительно заданного плана статистического анализа.</w:t>
      </w:r>
    </w:p>
    <w:p w:rsidR="00F20540" w:rsidRPr="00E22BDA" w:rsidRDefault="00E22BDA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E22BDA">
        <w:rPr>
          <w:rFonts w:ascii="Times New Roman" w:hAnsi="Times New Roman"/>
          <w:sz w:val="30"/>
          <w:szCs w:val="30"/>
        </w:rPr>
        <w:t>3.4.</w:t>
      </w:r>
      <w:r w:rsidR="00417303">
        <w:rPr>
          <w:rFonts w:ascii="Times New Roman" w:hAnsi="Times New Roman"/>
          <w:sz w:val="30"/>
          <w:szCs w:val="30"/>
        </w:rPr>
        <w:t>2</w:t>
      </w:r>
      <w:r w:rsidRPr="00E22BDA">
        <w:rPr>
          <w:rFonts w:ascii="Times New Roman" w:hAnsi="Times New Roman"/>
          <w:sz w:val="30"/>
          <w:szCs w:val="30"/>
        </w:rPr>
        <w:t>. </w:t>
      </w:r>
      <w:r w:rsidR="00F20540" w:rsidRPr="00E22BDA">
        <w:rPr>
          <w:rFonts w:ascii="Times New Roman" w:hAnsi="Times New Roman"/>
          <w:sz w:val="30"/>
          <w:szCs w:val="30"/>
        </w:rPr>
        <w:t>Результаты</w:t>
      </w:r>
      <w:r w:rsidR="008E283B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8E283B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Необходимо </w:t>
      </w:r>
      <w:r w:rsidR="00F20540" w:rsidRPr="00B04305">
        <w:rPr>
          <w:rFonts w:ascii="Times New Roman" w:hAnsi="Times New Roman"/>
          <w:sz w:val="30"/>
          <w:szCs w:val="30"/>
        </w:rPr>
        <w:t xml:space="preserve">придерживаться наиболее </w:t>
      </w:r>
      <w:r w:rsidR="00F22180" w:rsidRPr="00B04305">
        <w:rPr>
          <w:rFonts w:ascii="Times New Roman" w:hAnsi="Times New Roman"/>
          <w:sz w:val="30"/>
          <w:szCs w:val="30"/>
        </w:rPr>
        <w:t>важных</w:t>
      </w:r>
      <w:r w:rsidR="00F20540" w:rsidRPr="00B04305">
        <w:rPr>
          <w:rFonts w:ascii="Times New Roman" w:hAnsi="Times New Roman"/>
          <w:sz w:val="30"/>
          <w:szCs w:val="30"/>
        </w:rPr>
        <w:t xml:space="preserve"> пунктов </w:t>
      </w:r>
      <w:r>
        <w:rPr>
          <w:rFonts w:ascii="Times New Roman" w:hAnsi="Times New Roman"/>
          <w:sz w:val="30"/>
          <w:szCs w:val="30"/>
        </w:rPr>
        <w:br/>
      </w:r>
      <w:r w:rsidR="00F20540" w:rsidRPr="00B04305">
        <w:rPr>
          <w:rFonts w:ascii="Times New Roman" w:hAnsi="Times New Roman"/>
          <w:sz w:val="30"/>
          <w:szCs w:val="30"/>
        </w:rPr>
        <w:t>(см. маркированный список</w:t>
      </w:r>
      <w:r>
        <w:rPr>
          <w:rFonts w:ascii="Times New Roman" w:hAnsi="Times New Roman"/>
          <w:sz w:val="30"/>
          <w:szCs w:val="30"/>
        </w:rPr>
        <w:t>)</w:t>
      </w:r>
      <w:r w:rsidR="00F20540" w:rsidRPr="00B04305">
        <w:rPr>
          <w:rFonts w:ascii="Times New Roman" w:hAnsi="Times New Roman"/>
          <w:sz w:val="30"/>
          <w:szCs w:val="30"/>
        </w:rPr>
        <w:t xml:space="preserve"> для каждого конкретного случая.</w:t>
      </w:r>
    </w:p>
    <w:p w:rsidR="00F20540" w:rsidRPr="00E22BDA" w:rsidRDefault="00E22BDA" w:rsidP="00E22BDA">
      <w:pPr>
        <w:pStyle w:val="a4"/>
        <w:tabs>
          <w:tab w:val="left" w:pos="964"/>
        </w:tabs>
        <w:spacing w:after="0" w:line="360" w:lineRule="auto"/>
        <w:ind w:left="709"/>
        <w:jc w:val="both"/>
        <w:rPr>
          <w:rFonts w:ascii="Times New Roman" w:hAnsi="Times New Roman"/>
          <w:sz w:val="30"/>
          <w:szCs w:val="30"/>
        </w:rPr>
      </w:pPr>
      <w:r w:rsidRPr="00E22BDA">
        <w:rPr>
          <w:rFonts w:ascii="Times New Roman" w:hAnsi="Times New Roman"/>
          <w:sz w:val="30"/>
          <w:szCs w:val="30"/>
        </w:rPr>
        <w:t>3.4.</w:t>
      </w:r>
      <w:r w:rsidR="00417303">
        <w:rPr>
          <w:rFonts w:ascii="Times New Roman" w:hAnsi="Times New Roman"/>
          <w:sz w:val="30"/>
          <w:szCs w:val="30"/>
        </w:rPr>
        <w:t>2.</w:t>
      </w:r>
      <w:r w:rsidRPr="00E22BDA">
        <w:rPr>
          <w:rFonts w:ascii="Times New Roman" w:hAnsi="Times New Roman"/>
          <w:sz w:val="30"/>
          <w:szCs w:val="30"/>
        </w:rPr>
        <w:t>1. </w:t>
      </w:r>
      <w:r w:rsidR="00417303">
        <w:rPr>
          <w:rFonts w:ascii="Times New Roman" w:hAnsi="Times New Roman"/>
          <w:sz w:val="30"/>
          <w:szCs w:val="30"/>
        </w:rPr>
        <w:t>Схема распределения участников</w:t>
      </w:r>
      <w:r w:rsidR="00F20540" w:rsidRPr="00E22BDA">
        <w:rPr>
          <w:rFonts w:ascii="Times New Roman" w:hAnsi="Times New Roman"/>
          <w:sz w:val="30"/>
          <w:szCs w:val="30"/>
        </w:rPr>
        <w:t xml:space="preserve"> в исследовании </w:t>
      </w:r>
    </w:p>
    <w:p w:rsidR="00F20540" w:rsidRPr="00B04305" w:rsidRDefault="008E283B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Необходимо</w:t>
      </w:r>
      <w:r w:rsidRPr="00B04305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>описать</w:t>
      </w:r>
      <w:r w:rsidR="00F20540" w:rsidRPr="00B04305">
        <w:rPr>
          <w:rFonts w:ascii="Times New Roman" w:hAnsi="Times New Roman"/>
          <w:sz w:val="30"/>
          <w:szCs w:val="30"/>
        </w:rPr>
        <w:t xml:space="preserve"> порядок прохождения участниками всех этапов исследова</w:t>
      </w:r>
      <w:r>
        <w:rPr>
          <w:rFonts w:ascii="Times New Roman" w:hAnsi="Times New Roman"/>
          <w:sz w:val="30"/>
          <w:szCs w:val="30"/>
        </w:rPr>
        <w:t>ния (по возможности, использовать</w:t>
      </w:r>
      <w:r w:rsidR="00F20540" w:rsidRPr="00B04305">
        <w:rPr>
          <w:rFonts w:ascii="Times New Roman" w:hAnsi="Times New Roman"/>
          <w:sz w:val="30"/>
          <w:szCs w:val="30"/>
        </w:rPr>
        <w:t xml:space="preserve"> диаграмму, указанную ниже (или в качест</w:t>
      </w:r>
      <w:r>
        <w:rPr>
          <w:rFonts w:ascii="Times New Roman" w:hAnsi="Times New Roman"/>
          <w:sz w:val="30"/>
          <w:szCs w:val="30"/>
        </w:rPr>
        <w:t>ве альтернативы использовать</w:t>
      </w:r>
      <w:r w:rsidR="00F20540" w:rsidRPr="00B04305">
        <w:rPr>
          <w:rFonts w:ascii="Times New Roman" w:hAnsi="Times New Roman"/>
          <w:sz w:val="30"/>
          <w:szCs w:val="30"/>
        </w:rPr>
        <w:t xml:space="preserve"> таблицу)).</w:t>
      </w:r>
    </w:p>
    <w:p w:rsidR="008E283B" w:rsidRDefault="00F20540" w:rsidP="008E283B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 xml:space="preserve">В частности, для каждой группы, </w:t>
      </w:r>
      <w:r w:rsidR="008E283B">
        <w:rPr>
          <w:rFonts w:ascii="Times New Roman" w:hAnsi="Times New Roman"/>
          <w:sz w:val="30"/>
          <w:szCs w:val="30"/>
        </w:rPr>
        <w:t xml:space="preserve">необходимо указывать </w:t>
      </w:r>
      <w:r w:rsidRPr="00B04305">
        <w:rPr>
          <w:rFonts w:ascii="Times New Roman" w:hAnsi="Times New Roman"/>
          <w:sz w:val="30"/>
          <w:szCs w:val="30"/>
        </w:rPr>
        <w:t>число участников</w:t>
      </w:r>
      <w:r w:rsidR="008E283B">
        <w:rPr>
          <w:rFonts w:ascii="Times New Roman" w:hAnsi="Times New Roman"/>
          <w:sz w:val="30"/>
          <w:szCs w:val="30"/>
        </w:rPr>
        <w:t>,</w:t>
      </w:r>
      <w:r w:rsidRPr="00B04305">
        <w:rPr>
          <w:rFonts w:ascii="Times New Roman" w:hAnsi="Times New Roman"/>
          <w:sz w:val="30"/>
          <w:szCs w:val="30"/>
        </w:rPr>
        <w:t xml:space="preserve"> распределенных по группам в рандомизированном порядке, получивших назначенное лечение, выполнивших требования протокола исследования и прошедших анализы на определен</w:t>
      </w:r>
      <w:r w:rsidR="008E283B">
        <w:rPr>
          <w:rFonts w:ascii="Times New Roman" w:hAnsi="Times New Roman"/>
          <w:sz w:val="30"/>
          <w:szCs w:val="30"/>
        </w:rPr>
        <w:t>ие первичного исхода, например:</w:t>
      </w:r>
    </w:p>
    <w:p w:rsidR="00F20540" w:rsidRPr="00B04305" w:rsidRDefault="00E22BDA" w:rsidP="008E283B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в</w:t>
      </w:r>
      <w:r w:rsidR="00F20540" w:rsidRPr="00B04305">
        <w:rPr>
          <w:rFonts w:ascii="Times New Roman" w:hAnsi="Times New Roman"/>
          <w:sz w:val="30"/>
          <w:szCs w:val="30"/>
        </w:rPr>
        <w:t>ключение в исследование (количество субъектов, прошедших скрининг, количес</w:t>
      </w:r>
      <w:r w:rsidR="008E283B">
        <w:rPr>
          <w:rFonts w:ascii="Times New Roman" w:hAnsi="Times New Roman"/>
          <w:sz w:val="30"/>
          <w:szCs w:val="30"/>
        </w:rPr>
        <w:t>тво рандомизированных субъектов,</w:t>
      </w:r>
      <w:r w:rsidR="00F20540" w:rsidRPr="00B04305">
        <w:rPr>
          <w:rFonts w:ascii="Times New Roman" w:hAnsi="Times New Roman"/>
          <w:sz w:val="30"/>
          <w:szCs w:val="30"/>
        </w:rPr>
        <w:t xml:space="preserve"> количество субъектов, исключенных из исследования с указанием причины, даты периоды набора субъектов для участия в исследовании)</w:t>
      </w:r>
      <w:r>
        <w:rPr>
          <w:rFonts w:ascii="Times New Roman" w:hAnsi="Times New Roman"/>
          <w:sz w:val="30"/>
          <w:szCs w:val="30"/>
        </w:rPr>
        <w:t>;</w:t>
      </w:r>
    </w:p>
    <w:p w:rsidR="008E283B" w:rsidRDefault="00E22BDA" w:rsidP="008E283B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lastRenderedPageBreak/>
        <w:t>р</w:t>
      </w:r>
      <w:r w:rsidR="00F20540" w:rsidRPr="00B04305">
        <w:rPr>
          <w:rFonts w:ascii="Times New Roman" w:hAnsi="Times New Roman"/>
          <w:sz w:val="30"/>
          <w:szCs w:val="30"/>
        </w:rPr>
        <w:t>аспределение (по группам воздействия, количество рандомизированных субъектов, количество субъектов, начавших назначенное лечение, количество субъектов, не начавших назначенное лечение с указанием причин)</w:t>
      </w:r>
      <w:r>
        <w:rPr>
          <w:rFonts w:ascii="Times New Roman" w:hAnsi="Times New Roman"/>
          <w:sz w:val="30"/>
          <w:szCs w:val="30"/>
        </w:rPr>
        <w:t>;</w:t>
      </w:r>
    </w:p>
    <w:p w:rsidR="00F20540" w:rsidRPr="00B04305" w:rsidRDefault="00E22BDA" w:rsidP="008E283B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н</w:t>
      </w:r>
      <w:r w:rsidR="00F20540" w:rsidRPr="00B04305">
        <w:rPr>
          <w:rFonts w:ascii="Times New Roman" w:hAnsi="Times New Roman"/>
          <w:sz w:val="30"/>
          <w:szCs w:val="30"/>
        </w:rPr>
        <w:t>аблюдение после проведения лечения (по группам воздействия, количество субъектов, не прошедших наблюдение после проведения лечения</w:t>
      </w:r>
      <w:r w:rsidR="008E283B">
        <w:rPr>
          <w:rFonts w:ascii="Times New Roman" w:hAnsi="Times New Roman"/>
          <w:sz w:val="30"/>
          <w:szCs w:val="30"/>
        </w:rPr>
        <w:t>, с указанием причин, к</w:t>
      </w:r>
      <w:r w:rsidR="00F20540" w:rsidRPr="00B04305">
        <w:rPr>
          <w:rFonts w:ascii="Times New Roman" w:hAnsi="Times New Roman"/>
          <w:sz w:val="30"/>
          <w:szCs w:val="30"/>
        </w:rPr>
        <w:t>оличество эпизодов прерывания ле</w:t>
      </w:r>
      <w:r w:rsidR="008E283B">
        <w:rPr>
          <w:rFonts w:ascii="Times New Roman" w:hAnsi="Times New Roman"/>
          <w:sz w:val="30"/>
          <w:szCs w:val="30"/>
        </w:rPr>
        <w:t>чения по протоколу,</w:t>
      </w:r>
      <w:r w:rsidR="00B24362" w:rsidRPr="00B04305">
        <w:rPr>
          <w:rFonts w:ascii="Times New Roman" w:hAnsi="Times New Roman"/>
          <w:sz w:val="30"/>
          <w:szCs w:val="30"/>
        </w:rPr>
        <w:t xml:space="preserve"> </w:t>
      </w:r>
      <w:r w:rsidR="008E283B">
        <w:rPr>
          <w:rFonts w:ascii="Times New Roman" w:hAnsi="Times New Roman"/>
          <w:sz w:val="30"/>
          <w:szCs w:val="30"/>
        </w:rPr>
        <w:t>период</w:t>
      </w:r>
      <w:r w:rsidR="00F20540" w:rsidRPr="00B04305">
        <w:rPr>
          <w:rFonts w:ascii="Times New Roman" w:hAnsi="Times New Roman"/>
          <w:sz w:val="30"/>
          <w:szCs w:val="30"/>
        </w:rPr>
        <w:t xml:space="preserve"> наблюдения)</w:t>
      </w:r>
      <w:r>
        <w:rPr>
          <w:rFonts w:ascii="Times New Roman" w:hAnsi="Times New Roman"/>
          <w:sz w:val="30"/>
          <w:szCs w:val="30"/>
        </w:rPr>
        <w:t>;</w:t>
      </w:r>
    </w:p>
    <w:p w:rsidR="00F20540" w:rsidRPr="00B04305" w:rsidRDefault="00E22BDA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а</w:t>
      </w:r>
      <w:r w:rsidR="00F20540" w:rsidRPr="00B04305">
        <w:rPr>
          <w:rFonts w:ascii="Times New Roman" w:hAnsi="Times New Roman"/>
          <w:sz w:val="30"/>
          <w:szCs w:val="30"/>
        </w:rPr>
        <w:t xml:space="preserve">нализ (количество субъектов, вошедших в группу анализа на определение первичных </w:t>
      </w:r>
      <w:r w:rsidR="00591F25">
        <w:rPr>
          <w:rFonts w:ascii="Times New Roman" w:hAnsi="Times New Roman"/>
          <w:sz w:val="30"/>
          <w:szCs w:val="30"/>
        </w:rPr>
        <w:t>точек клинической эффективности,</w:t>
      </w:r>
      <w:r w:rsidR="00F20540" w:rsidRPr="00B04305">
        <w:rPr>
          <w:rFonts w:ascii="Times New Roman" w:hAnsi="Times New Roman"/>
          <w:sz w:val="30"/>
          <w:szCs w:val="30"/>
        </w:rPr>
        <w:t xml:space="preserve"> количество исключенных субъектов с указанием причин).</w:t>
      </w:r>
    </w:p>
    <w:p w:rsidR="006114B9" w:rsidRPr="00B04305" w:rsidRDefault="00591F25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Необходимо приведение сведений</w:t>
      </w:r>
      <w:r w:rsidR="006114B9" w:rsidRPr="00B04305">
        <w:rPr>
          <w:rFonts w:ascii="Times New Roman" w:hAnsi="Times New Roman"/>
          <w:sz w:val="30"/>
          <w:szCs w:val="30"/>
        </w:rPr>
        <w:t xml:space="preserve"> об отклонениях от протокола запланированных исследований с указанием причин.</w:t>
      </w:r>
    </w:p>
    <w:p w:rsidR="006114B9" w:rsidRPr="00B04305" w:rsidRDefault="00591F25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Необходимо</w:t>
      </w:r>
      <w:r w:rsidRPr="00B04305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>описание критериев</w:t>
      </w:r>
      <w:r w:rsidR="006114B9" w:rsidRPr="00B04305">
        <w:rPr>
          <w:rFonts w:ascii="Times New Roman" w:hAnsi="Times New Roman"/>
          <w:sz w:val="30"/>
          <w:szCs w:val="30"/>
        </w:rPr>
        <w:t xml:space="preserve"> освобождения от лечения и раннего выхода из исследования, если подобные сведения будут способствовать пониманию интерпретации результатов.</w:t>
      </w:r>
    </w:p>
    <w:p w:rsidR="00F20540" w:rsidRPr="00E22BDA" w:rsidRDefault="00E22BDA" w:rsidP="00E22BDA">
      <w:pPr>
        <w:pStyle w:val="a4"/>
        <w:tabs>
          <w:tab w:val="left" w:pos="964"/>
        </w:tabs>
        <w:spacing w:after="0" w:line="360" w:lineRule="auto"/>
        <w:ind w:left="709"/>
        <w:jc w:val="both"/>
        <w:rPr>
          <w:rFonts w:ascii="Times New Roman" w:hAnsi="Times New Roman"/>
          <w:sz w:val="30"/>
          <w:szCs w:val="30"/>
        </w:rPr>
      </w:pPr>
      <w:r w:rsidRPr="00E22BDA">
        <w:rPr>
          <w:rFonts w:ascii="Times New Roman" w:hAnsi="Times New Roman"/>
          <w:sz w:val="30"/>
          <w:szCs w:val="30"/>
        </w:rPr>
        <w:t>3.4.</w:t>
      </w:r>
      <w:r w:rsidR="00417303">
        <w:rPr>
          <w:rFonts w:ascii="Times New Roman" w:hAnsi="Times New Roman"/>
          <w:sz w:val="30"/>
          <w:szCs w:val="30"/>
        </w:rPr>
        <w:t>2.</w:t>
      </w:r>
      <w:r w:rsidRPr="00E22BDA">
        <w:rPr>
          <w:rFonts w:ascii="Times New Roman" w:hAnsi="Times New Roman"/>
          <w:sz w:val="30"/>
          <w:szCs w:val="30"/>
        </w:rPr>
        <w:t>2. </w:t>
      </w:r>
      <w:r w:rsidR="00F20540" w:rsidRPr="00E22BDA">
        <w:rPr>
          <w:rFonts w:ascii="Times New Roman" w:hAnsi="Times New Roman"/>
          <w:sz w:val="30"/>
          <w:szCs w:val="30"/>
        </w:rPr>
        <w:t>Набор участников</w:t>
      </w:r>
      <w:r w:rsidR="00591F25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Даты набора и наблюдения после проведения лечения.</w:t>
      </w:r>
    </w:p>
    <w:p w:rsidR="00F20540" w:rsidRPr="00E22BDA" w:rsidRDefault="00E22BDA" w:rsidP="00E22BDA">
      <w:pPr>
        <w:pStyle w:val="a4"/>
        <w:tabs>
          <w:tab w:val="left" w:pos="964"/>
        </w:tabs>
        <w:spacing w:after="0" w:line="360" w:lineRule="auto"/>
        <w:ind w:left="709"/>
        <w:jc w:val="both"/>
        <w:rPr>
          <w:rFonts w:ascii="Times New Roman" w:hAnsi="Times New Roman"/>
          <w:sz w:val="30"/>
          <w:szCs w:val="30"/>
        </w:rPr>
      </w:pPr>
      <w:r w:rsidRPr="00E22BDA">
        <w:rPr>
          <w:rFonts w:ascii="Times New Roman" w:hAnsi="Times New Roman"/>
          <w:sz w:val="30"/>
          <w:szCs w:val="30"/>
        </w:rPr>
        <w:t>3.4.</w:t>
      </w:r>
      <w:r w:rsidR="00417303">
        <w:rPr>
          <w:rFonts w:ascii="Times New Roman" w:hAnsi="Times New Roman"/>
          <w:sz w:val="30"/>
          <w:szCs w:val="30"/>
        </w:rPr>
        <w:t>2.</w:t>
      </w:r>
      <w:r w:rsidRPr="00E22BDA">
        <w:rPr>
          <w:rFonts w:ascii="Times New Roman" w:hAnsi="Times New Roman"/>
          <w:sz w:val="30"/>
          <w:szCs w:val="30"/>
        </w:rPr>
        <w:t>3. </w:t>
      </w:r>
      <w:r w:rsidR="00F20540" w:rsidRPr="00E22BDA">
        <w:rPr>
          <w:rFonts w:ascii="Times New Roman" w:hAnsi="Times New Roman"/>
          <w:sz w:val="30"/>
          <w:szCs w:val="30"/>
        </w:rPr>
        <w:t>Проведение исследования</w:t>
      </w:r>
      <w:r w:rsidR="00591F25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591F25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Необходимо</w:t>
      </w:r>
      <w:r w:rsidRPr="00B04305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 xml:space="preserve">указать </w:t>
      </w:r>
      <w:r w:rsidR="00F20540" w:rsidRPr="00B04305">
        <w:rPr>
          <w:rFonts w:ascii="Times New Roman" w:hAnsi="Times New Roman"/>
          <w:sz w:val="30"/>
          <w:szCs w:val="30"/>
        </w:rPr>
        <w:t xml:space="preserve">были </w:t>
      </w:r>
      <w:r>
        <w:rPr>
          <w:rFonts w:ascii="Times New Roman" w:hAnsi="Times New Roman"/>
          <w:sz w:val="30"/>
          <w:szCs w:val="30"/>
        </w:rPr>
        <w:t xml:space="preserve">ли </w:t>
      </w:r>
      <w:r w:rsidR="00F20540" w:rsidRPr="00B04305">
        <w:rPr>
          <w:rFonts w:ascii="Times New Roman" w:hAnsi="Times New Roman"/>
          <w:sz w:val="30"/>
          <w:szCs w:val="30"/>
        </w:rPr>
        <w:t xml:space="preserve">внесены значительные изменения </w:t>
      </w:r>
      <w:r>
        <w:rPr>
          <w:rFonts w:ascii="Times New Roman" w:hAnsi="Times New Roman"/>
          <w:sz w:val="30"/>
          <w:szCs w:val="30"/>
        </w:rPr>
        <w:t xml:space="preserve">в протокол </w:t>
      </w:r>
      <w:r w:rsidR="00F20540" w:rsidRPr="00B04305">
        <w:rPr>
          <w:rFonts w:ascii="Times New Roman" w:hAnsi="Times New Roman"/>
          <w:sz w:val="30"/>
          <w:szCs w:val="30"/>
        </w:rPr>
        <w:t xml:space="preserve">(если </w:t>
      </w:r>
      <w:r>
        <w:rPr>
          <w:rFonts w:ascii="Times New Roman" w:hAnsi="Times New Roman"/>
          <w:sz w:val="30"/>
          <w:szCs w:val="30"/>
        </w:rPr>
        <w:t>это</w:t>
      </w:r>
      <w:r w:rsidR="00F20540" w:rsidRPr="00B04305">
        <w:rPr>
          <w:rFonts w:ascii="Times New Roman" w:hAnsi="Times New Roman"/>
          <w:sz w:val="30"/>
          <w:szCs w:val="30"/>
        </w:rPr>
        <w:t xml:space="preserve"> не описано в разделе статистического</w:t>
      </w:r>
      <w:r>
        <w:rPr>
          <w:rFonts w:ascii="Times New Roman" w:hAnsi="Times New Roman"/>
          <w:sz w:val="30"/>
          <w:szCs w:val="30"/>
        </w:rPr>
        <w:t xml:space="preserve"> анализа). </w:t>
      </w:r>
      <w:r>
        <w:rPr>
          <w:rFonts w:ascii="Times New Roman" w:hAnsi="Times New Roman"/>
          <w:sz w:val="30"/>
          <w:szCs w:val="30"/>
        </w:rPr>
        <w:br/>
        <w:t>По мере применимости</w:t>
      </w:r>
      <w:r w:rsidR="00F20540" w:rsidRPr="00B04305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 xml:space="preserve">необходимо привести </w:t>
      </w:r>
      <w:r w:rsidR="00F20540" w:rsidRPr="00B04305">
        <w:rPr>
          <w:rFonts w:ascii="Times New Roman" w:hAnsi="Times New Roman"/>
          <w:sz w:val="30"/>
          <w:szCs w:val="30"/>
        </w:rPr>
        <w:t xml:space="preserve">сведения, касающиеся результатов проверки на предмет соблюдения протокола и </w:t>
      </w:r>
      <w:r w:rsidR="00E022A1">
        <w:rPr>
          <w:rFonts w:ascii="Times New Roman" w:hAnsi="Times New Roman"/>
          <w:sz w:val="30"/>
          <w:szCs w:val="30"/>
        </w:rPr>
        <w:t>Правил</w:t>
      </w:r>
      <w:r w:rsidR="00F20540" w:rsidRPr="00B04305">
        <w:rPr>
          <w:rFonts w:ascii="Times New Roman" w:hAnsi="Times New Roman"/>
          <w:sz w:val="30"/>
          <w:szCs w:val="30"/>
        </w:rPr>
        <w:t xml:space="preserve"> надлежащей клинической практики</w:t>
      </w:r>
      <w:r w:rsidR="00E022A1">
        <w:rPr>
          <w:rFonts w:ascii="Times New Roman" w:hAnsi="Times New Roman"/>
          <w:sz w:val="30"/>
          <w:szCs w:val="30"/>
        </w:rPr>
        <w:t xml:space="preserve"> Союза</w:t>
      </w:r>
      <w:r w:rsidR="00F20540" w:rsidRPr="00B04305">
        <w:rPr>
          <w:rFonts w:ascii="Times New Roman" w:hAnsi="Times New Roman"/>
          <w:sz w:val="30"/>
          <w:szCs w:val="30"/>
        </w:rPr>
        <w:t>.</w:t>
      </w:r>
    </w:p>
    <w:p w:rsidR="00F20540" w:rsidRPr="00E22BDA" w:rsidRDefault="00E22BDA" w:rsidP="00E22BDA">
      <w:pPr>
        <w:pStyle w:val="a4"/>
        <w:tabs>
          <w:tab w:val="left" w:pos="964"/>
        </w:tabs>
        <w:spacing w:after="0" w:line="360" w:lineRule="auto"/>
        <w:ind w:left="709"/>
        <w:jc w:val="both"/>
        <w:rPr>
          <w:rFonts w:ascii="Times New Roman" w:hAnsi="Times New Roman"/>
          <w:sz w:val="30"/>
          <w:szCs w:val="30"/>
        </w:rPr>
      </w:pPr>
      <w:r w:rsidRPr="00E22BDA">
        <w:rPr>
          <w:rFonts w:ascii="Times New Roman" w:hAnsi="Times New Roman"/>
          <w:sz w:val="30"/>
          <w:szCs w:val="30"/>
        </w:rPr>
        <w:t>3.4.</w:t>
      </w:r>
      <w:r w:rsidR="00417303">
        <w:rPr>
          <w:rFonts w:ascii="Times New Roman" w:hAnsi="Times New Roman"/>
          <w:sz w:val="30"/>
          <w:szCs w:val="30"/>
        </w:rPr>
        <w:t>2.</w:t>
      </w:r>
      <w:r w:rsidRPr="00E22BDA">
        <w:rPr>
          <w:rFonts w:ascii="Times New Roman" w:hAnsi="Times New Roman"/>
          <w:sz w:val="30"/>
          <w:szCs w:val="30"/>
        </w:rPr>
        <w:t>4. </w:t>
      </w:r>
      <w:r w:rsidR="00F20540" w:rsidRPr="00E22BDA">
        <w:rPr>
          <w:rFonts w:ascii="Times New Roman" w:hAnsi="Times New Roman"/>
          <w:sz w:val="30"/>
          <w:szCs w:val="30"/>
        </w:rPr>
        <w:t>Исходные данные</w:t>
      </w:r>
      <w:r w:rsidR="00723634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Исходные демографические и клинические характеристики каждой группы.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lastRenderedPageBreak/>
        <w:t xml:space="preserve">В частности, </w:t>
      </w:r>
      <w:r w:rsidR="00723634">
        <w:rPr>
          <w:rFonts w:ascii="Times New Roman" w:hAnsi="Times New Roman"/>
          <w:sz w:val="30"/>
          <w:szCs w:val="30"/>
        </w:rPr>
        <w:t xml:space="preserve">необходимо привести </w:t>
      </w:r>
      <w:r w:rsidRPr="00B04305">
        <w:rPr>
          <w:rFonts w:ascii="Times New Roman" w:hAnsi="Times New Roman"/>
          <w:sz w:val="30"/>
          <w:szCs w:val="30"/>
        </w:rPr>
        <w:t>сведения, свидетельствующие об асимметрии в характеристиках по всем группам воздействия.</w:t>
      </w:r>
    </w:p>
    <w:p w:rsidR="00F20540" w:rsidRPr="00B04305" w:rsidRDefault="00723634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Необходимо прокомментировать </w:t>
      </w:r>
      <w:r w:rsidR="00F20540" w:rsidRPr="00B04305">
        <w:rPr>
          <w:rFonts w:ascii="Times New Roman" w:hAnsi="Times New Roman"/>
          <w:sz w:val="30"/>
          <w:szCs w:val="30"/>
        </w:rPr>
        <w:t>как характеристики исследуемой группы населения отражают предполагаемое показание к при</w:t>
      </w:r>
      <w:r>
        <w:rPr>
          <w:rFonts w:ascii="Times New Roman" w:hAnsi="Times New Roman"/>
          <w:sz w:val="30"/>
          <w:szCs w:val="30"/>
        </w:rPr>
        <w:t>менению препарата (либо отложить</w:t>
      </w:r>
      <w:r w:rsidR="00F20540" w:rsidRPr="00B04305">
        <w:rPr>
          <w:rFonts w:ascii="Times New Roman" w:hAnsi="Times New Roman"/>
          <w:sz w:val="30"/>
          <w:szCs w:val="30"/>
        </w:rPr>
        <w:t xml:space="preserve"> комментарии до их включения в общие выводы).</w:t>
      </w:r>
    </w:p>
    <w:p w:rsidR="00F20540" w:rsidRPr="00B04305" w:rsidRDefault="00723634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Необходимо прокомментировать</w:t>
      </w:r>
      <w:r w:rsidR="00F20540" w:rsidRPr="00B04305">
        <w:rPr>
          <w:rFonts w:ascii="Times New Roman" w:hAnsi="Times New Roman"/>
          <w:sz w:val="30"/>
          <w:szCs w:val="30"/>
        </w:rPr>
        <w:t xml:space="preserve"> сходства и расхождения между группами воздействия (если применимо).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 xml:space="preserve">В случае необходимости, </w:t>
      </w:r>
      <w:r w:rsidR="002813B3">
        <w:rPr>
          <w:rFonts w:ascii="Times New Roman" w:hAnsi="Times New Roman"/>
          <w:sz w:val="30"/>
          <w:szCs w:val="30"/>
        </w:rPr>
        <w:t>приводятся комментарии о приверженности</w:t>
      </w:r>
      <w:r w:rsidRPr="00B04305">
        <w:rPr>
          <w:rFonts w:ascii="Times New Roman" w:hAnsi="Times New Roman"/>
          <w:sz w:val="30"/>
          <w:szCs w:val="30"/>
        </w:rPr>
        <w:t xml:space="preserve"> участников к лечению.</w:t>
      </w:r>
    </w:p>
    <w:p w:rsidR="00F20540" w:rsidRPr="00E22BDA" w:rsidRDefault="00E22BDA" w:rsidP="00E22BDA">
      <w:pPr>
        <w:pStyle w:val="a4"/>
        <w:tabs>
          <w:tab w:val="left" w:pos="964"/>
        </w:tabs>
        <w:spacing w:after="0" w:line="360" w:lineRule="auto"/>
        <w:ind w:left="709"/>
        <w:jc w:val="both"/>
        <w:rPr>
          <w:rFonts w:ascii="Times New Roman" w:hAnsi="Times New Roman"/>
          <w:sz w:val="30"/>
          <w:szCs w:val="30"/>
        </w:rPr>
      </w:pPr>
      <w:r w:rsidRPr="00E22BDA">
        <w:rPr>
          <w:rFonts w:ascii="Times New Roman" w:hAnsi="Times New Roman"/>
          <w:sz w:val="30"/>
          <w:szCs w:val="30"/>
        </w:rPr>
        <w:t>3.4.</w:t>
      </w:r>
      <w:r w:rsidR="00417303">
        <w:rPr>
          <w:rFonts w:ascii="Times New Roman" w:hAnsi="Times New Roman"/>
          <w:sz w:val="30"/>
          <w:szCs w:val="30"/>
        </w:rPr>
        <w:t>2.</w:t>
      </w:r>
      <w:r w:rsidRPr="00E22BDA">
        <w:rPr>
          <w:rFonts w:ascii="Times New Roman" w:hAnsi="Times New Roman"/>
          <w:sz w:val="30"/>
          <w:szCs w:val="30"/>
        </w:rPr>
        <w:t>5. </w:t>
      </w:r>
      <w:r w:rsidR="00417303">
        <w:rPr>
          <w:rFonts w:ascii="Times New Roman" w:hAnsi="Times New Roman"/>
          <w:sz w:val="30"/>
          <w:szCs w:val="30"/>
        </w:rPr>
        <w:t>Проанализированная выборка</w:t>
      </w:r>
      <w:r w:rsidR="00355ADD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355ADD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Необходимо указание количества</w:t>
      </w:r>
      <w:r w:rsidR="00F20540" w:rsidRPr="00B04305">
        <w:rPr>
          <w:rFonts w:ascii="Times New Roman" w:hAnsi="Times New Roman"/>
          <w:sz w:val="30"/>
          <w:szCs w:val="30"/>
        </w:rPr>
        <w:t xml:space="preserve"> участников (знаменатель) в каждой группе, включенных в каждый анализ, а </w:t>
      </w:r>
      <w:r w:rsidR="00572A40" w:rsidRPr="00B04305">
        <w:rPr>
          <w:rFonts w:ascii="Times New Roman" w:hAnsi="Times New Roman"/>
          <w:sz w:val="30"/>
          <w:szCs w:val="30"/>
        </w:rPr>
        <w:t>также было ли участие в анализе</w:t>
      </w:r>
      <w:r w:rsidR="00F20540" w:rsidRPr="00B04305">
        <w:rPr>
          <w:rFonts w:ascii="Times New Roman" w:hAnsi="Times New Roman"/>
          <w:sz w:val="30"/>
          <w:szCs w:val="30"/>
        </w:rPr>
        <w:t xml:space="preserve"> обусловлено «приверженностью к лечению». </w:t>
      </w:r>
      <w:r>
        <w:rPr>
          <w:rFonts w:ascii="Times New Roman" w:hAnsi="Times New Roman"/>
          <w:sz w:val="30"/>
          <w:szCs w:val="30"/>
        </w:rPr>
        <w:br/>
      </w:r>
      <w:r w:rsidR="00F20540" w:rsidRPr="00B04305">
        <w:rPr>
          <w:rFonts w:ascii="Times New Roman" w:hAnsi="Times New Roman"/>
          <w:sz w:val="30"/>
          <w:szCs w:val="30"/>
        </w:rPr>
        <w:t xml:space="preserve">По возможности, </w:t>
      </w:r>
      <w:r>
        <w:rPr>
          <w:rFonts w:ascii="Times New Roman" w:hAnsi="Times New Roman"/>
          <w:sz w:val="30"/>
          <w:szCs w:val="30"/>
        </w:rPr>
        <w:t>приводятся</w:t>
      </w:r>
      <w:r w:rsidR="00F20540" w:rsidRPr="00B04305">
        <w:rPr>
          <w:rFonts w:ascii="Times New Roman" w:hAnsi="Times New Roman"/>
          <w:sz w:val="30"/>
          <w:szCs w:val="30"/>
        </w:rPr>
        <w:t xml:space="preserve"> результаты в абсолютных цифрах (например, 10/20, но не 50</w:t>
      </w:r>
      <w:r w:rsidR="002C2191">
        <w:rPr>
          <w:rFonts w:ascii="Times New Roman" w:hAnsi="Times New Roman"/>
          <w:sz w:val="30"/>
          <w:szCs w:val="30"/>
        </w:rPr>
        <w:t> </w:t>
      </w:r>
      <w:r w:rsidR="00F20540" w:rsidRPr="00B04305">
        <w:rPr>
          <w:rFonts w:ascii="Times New Roman" w:hAnsi="Times New Roman"/>
          <w:sz w:val="30"/>
          <w:szCs w:val="30"/>
        </w:rPr>
        <w:t>%).</w:t>
      </w:r>
    </w:p>
    <w:p w:rsidR="00F20540" w:rsidRPr="00E22BDA" w:rsidRDefault="00E22BDA" w:rsidP="00E22BDA">
      <w:pPr>
        <w:pStyle w:val="a4"/>
        <w:tabs>
          <w:tab w:val="left" w:pos="964"/>
        </w:tabs>
        <w:spacing w:after="0" w:line="360" w:lineRule="auto"/>
        <w:ind w:left="709"/>
        <w:jc w:val="both"/>
        <w:rPr>
          <w:rFonts w:ascii="Times New Roman" w:hAnsi="Times New Roman"/>
          <w:sz w:val="30"/>
          <w:szCs w:val="30"/>
        </w:rPr>
      </w:pPr>
      <w:r w:rsidRPr="00E22BDA">
        <w:rPr>
          <w:rFonts w:ascii="Times New Roman" w:hAnsi="Times New Roman"/>
          <w:sz w:val="30"/>
          <w:szCs w:val="30"/>
        </w:rPr>
        <w:t>3.4.</w:t>
      </w:r>
      <w:r w:rsidR="00417303">
        <w:rPr>
          <w:rFonts w:ascii="Times New Roman" w:hAnsi="Times New Roman"/>
          <w:sz w:val="30"/>
          <w:szCs w:val="30"/>
        </w:rPr>
        <w:t>2.</w:t>
      </w:r>
      <w:r w:rsidRPr="00E22BDA">
        <w:rPr>
          <w:rFonts w:ascii="Times New Roman" w:hAnsi="Times New Roman"/>
          <w:sz w:val="30"/>
          <w:szCs w:val="30"/>
        </w:rPr>
        <w:t>6. </w:t>
      </w:r>
      <w:r w:rsidR="00F20540" w:rsidRPr="00E22BDA">
        <w:rPr>
          <w:rFonts w:ascii="Times New Roman" w:hAnsi="Times New Roman"/>
          <w:sz w:val="30"/>
          <w:szCs w:val="30"/>
        </w:rPr>
        <w:t>Исходы и оценка</w:t>
      </w:r>
      <w:r w:rsidR="00355ADD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355ADD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Необходимо представление краткой сводки</w:t>
      </w:r>
      <w:r w:rsidR="00F20540" w:rsidRPr="00B04305">
        <w:rPr>
          <w:rFonts w:ascii="Times New Roman" w:hAnsi="Times New Roman"/>
          <w:sz w:val="30"/>
          <w:szCs w:val="30"/>
        </w:rPr>
        <w:t xml:space="preserve"> результатов по каждому первичному и вторичному исходу у субъектов каждой группы с расчетной точностью (например, 95 % </w:t>
      </w:r>
      <w:r w:rsidR="00F20540" w:rsidRPr="00B04305">
        <w:rPr>
          <w:rFonts w:ascii="Times New Roman" w:hAnsi="Times New Roman"/>
          <w:sz w:val="30"/>
          <w:szCs w:val="30"/>
          <w:lang w:val="en-US"/>
        </w:rPr>
        <w:t>C</w:t>
      </w:r>
      <w:r w:rsidR="00BA0EFE" w:rsidRPr="00B04305">
        <w:rPr>
          <w:rFonts w:ascii="Times New Roman" w:hAnsi="Times New Roman"/>
          <w:sz w:val="30"/>
          <w:szCs w:val="30"/>
          <w:lang w:val="en-US"/>
        </w:rPr>
        <w:t>I</w:t>
      </w:r>
      <w:r w:rsidR="00F20540" w:rsidRPr="00B04305">
        <w:rPr>
          <w:rFonts w:ascii="Times New Roman" w:hAnsi="Times New Roman"/>
          <w:sz w:val="30"/>
          <w:szCs w:val="30"/>
        </w:rPr>
        <w:t>).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Необходимо описать клиническую значимость наблюдаемого эффекта, так как это может быть особе</w:t>
      </w:r>
      <w:r w:rsidR="00355ADD">
        <w:rPr>
          <w:rFonts w:ascii="Times New Roman" w:hAnsi="Times New Roman"/>
          <w:sz w:val="30"/>
          <w:szCs w:val="30"/>
        </w:rPr>
        <w:t>нно важно для оценки отношения польза</w:t>
      </w:r>
      <w:r w:rsidR="00C90AE2">
        <w:rPr>
          <w:rFonts w:ascii="Times New Roman" w:hAnsi="Times New Roman"/>
          <w:sz w:val="30"/>
          <w:szCs w:val="30"/>
        </w:rPr>
        <w:t xml:space="preserve"> – </w:t>
      </w:r>
      <w:r w:rsidR="00355ADD">
        <w:rPr>
          <w:rFonts w:ascii="Times New Roman" w:hAnsi="Times New Roman"/>
          <w:sz w:val="30"/>
          <w:szCs w:val="30"/>
        </w:rPr>
        <w:t>риск</w:t>
      </w:r>
      <w:r w:rsidRPr="00B04305">
        <w:rPr>
          <w:rFonts w:ascii="Times New Roman" w:hAnsi="Times New Roman"/>
          <w:sz w:val="30"/>
          <w:szCs w:val="30"/>
        </w:rPr>
        <w:t>.</w:t>
      </w:r>
    </w:p>
    <w:p w:rsidR="00F20540" w:rsidRPr="00E22BDA" w:rsidRDefault="00E22BDA" w:rsidP="00E22BDA">
      <w:pPr>
        <w:pStyle w:val="a4"/>
        <w:tabs>
          <w:tab w:val="left" w:pos="964"/>
        </w:tabs>
        <w:spacing w:after="0" w:line="360" w:lineRule="auto"/>
        <w:ind w:left="709"/>
        <w:jc w:val="both"/>
        <w:rPr>
          <w:rFonts w:ascii="Times New Roman" w:hAnsi="Times New Roman"/>
          <w:sz w:val="30"/>
          <w:szCs w:val="30"/>
        </w:rPr>
      </w:pPr>
      <w:r w:rsidRPr="00E22BDA">
        <w:rPr>
          <w:rFonts w:ascii="Times New Roman" w:hAnsi="Times New Roman"/>
          <w:sz w:val="30"/>
          <w:szCs w:val="30"/>
        </w:rPr>
        <w:t>3.4.</w:t>
      </w:r>
      <w:r w:rsidR="00417303">
        <w:rPr>
          <w:rFonts w:ascii="Times New Roman" w:hAnsi="Times New Roman"/>
          <w:sz w:val="30"/>
          <w:szCs w:val="30"/>
        </w:rPr>
        <w:t>2.</w:t>
      </w:r>
      <w:r w:rsidRPr="00E22BDA">
        <w:rPr>
          <w:rFonts w:ascii="Times New Roman" w:hAnsi="Times New Roman"/>
          <w:sz w:val="30"/>
          <w:szCs w:val="30"/>
        </w:rPr>
        <w:t>7. </w:t>
      </w:r>
      <w:r w:rsidR="00F20540" w:rsidRPr="00E22BDA">
        <w:rPr>
          <w:rFonts w:ascii="Times New Roman" w:hAnsi="Times New Roman"/>
          <w:sz w:val="30"/>
          <w:szCs w:val="30"/>
        </w:rPr>
        <w:t>Дополнительные анализы</w:t>
      </w:r>
      <w:r w:rsidR="00355ADD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355ADD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Необходимо прокомментировать </w:t>
      </w:r>
      <w:r w:rsidR="00F20540" w:rsidRPr="00B04305">
        <w:rPr>
          <w:rFonts w:ascii="Times New Roman" w:hAnsi="Times New Roman"/>
          <w:sz w:val="30"/>
          <w:szCs w:val="30"/>
        </w:rPr>
        <w:t>представленные сведения о ряде проведенных анализов, включая подгрупповой анализ и скорректированные анализы, а также запл</w:t>
      </w:r>
      <w:r>
        <w:rPr>
          <w:rFonts w:ascii="Times New Roman" w:hAnsi="Times New Roman"/>
          <w:sz w:val="30"/>
          <w:szCs w:val="30"/>
        </w:rPr>
        <w:t xml:space="preserve">анированные и обзорные </w:t>
      </w:r>
      <w:r>
        <w:rPr>
          <w:rFonts w:ascii="Times New Roman" w:hAnsi="Times New Roman"/>
          <w:sz w:val="30"/>
          <w:szCs w:val="30"/>
        </w:rPr>
        <w:lastRenderedPageBreak/>
        <w:t xml:space="preserve">анализы </w:t>
      </w:r>
      <w:r w:rsidR="00F20540" w:rsidRPr="00B04305">
        <w:rPr>
          <w:rFonts w:ascii="Times New Roman" w:hAnsi="Times New Roman"/>
          <w:sz w:val="30"/>
          <w:szCs w:val="30"/>
        </w:rPr>
        <w:t>(подгрупповые анализы и другие анализы по полученным результатам).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Может потребоваться изложение обоснований выбора анализа.</w:t>
      </w:r>
    </w:p>
    <w:p w:rsidR="00F20540" w:rsidRPr="00E22BDA" w:rsidRDefault="00E22BDA" w:rsidP="00E22BDA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E22BDA">
        <w:rPr>
          <w:rFonts w:ascii="Times New Roman" w:hAnsi="Times New Roman"/>
          <w:sz w:val="30"/>
          <w:szCs w:val="30"/>
        </w:rPr>
        <w:t>3.4.</w:t>
      </w:r>
      <w:r w:rsidR="00417303">
        <w:rPr>
          <w:rFonts w:ascii="Times New Roman" w:hAnsi="Times New Roman"/>
          <w:sz w:val="30"/>
          <w:szCs w:val="30"/>
        </w:rPr>
        <w:t>2.</w:t>
      </w:r>
      <w:r w:rsidRPr="00E22BDA">
        <w:rPr>
          <w:rFonts w:ascii="Times New Roman" w:hAnsi="Times New Roman"/>
          <w:sz w:val="30"/>
          <w:szCs w:val="30"/>
        </w:rPr>
        <w:t>8. </w:t>
      </w:r>
      <w:r w:rsidR="00355ADD">
        <w:rPr>
          <w:rFonts w:ascii="Times New Roman" w:hAnsi="Times New Roman"/>
          <w:sz w:val="30"/>
          <w:szCs w:val="30"/>
        </w:rPr>
        <w:t>Краткий</w:t>
      </w:r>
      <w:r w:rsidR="00F20540" w:rsidRPr="00E22BDA">
        <w:rPr>
          <w:rFonts w:ascii="Times New Roman" w:hAnsi="Times New Roman"/>
          <w:sz w:val="30"/>
          <w:szCs w:val="30"/>
        </w:rPr>
        <w:t xml:space="preserve"> </w:t>
      </w:r>
      <w:r w:rsidR="00417303" w:rsidRPr="00417303">
        <w:rPr>
          <w:rFonts w:ascii="Times New Roman" w:hAnsi="Times New Roman"/>
          <w:sz w:val="30"/>
          <w:szCs w:val="30"/>
        </w:rPr>
        <w:t>обзор основных результатов эффективности</w:t>
      </w:r>
      <w:r w:rsidR="00355ADD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355ADD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С</w:t>
      </w:r>
      <w:r w:rsidR="00F20540" w:rsidRPr="00B04305">
        <w:rPr>
          <w:rFonts w:ascii="Times New Roman" w:hAnsi="Times New Roman"/>
          <w:sz w:val="30"/>
          <w:szCs w:val="30"/>
        </w:rPr>
        <w:t xml:space="preserve">ледует обобщить </w:t>
      </w:r>
      <w:r>
        <w:rPr>
          <w:rFonts w:ascii="Times New Roman" w:hAnsi="Times New Roman"/>
          <w:sz w:val="30"/>
          <w:szCs w:val="30"/>
        </w:rPr>
        <w:t>(в табличной форме)</w:t>
      </w:r>
      <w:r w:rsidR="00F20540" w:rsidRPr="00B04305">
        <w:rPr>
          <w:rFonts w:ascii="Times New Roman" w:hAnsi="Times New Roman"/>
          <w:sz w:val="30"/>
          <w:szCs w:val="30"/>
        </w:rPr>
        <w:t xml:space="preserve"> наиболее </w:t>
      </w:r>
      <w:r w:rsidR="000C27C1" w:rsidRPr="00B04305">
        <w:rPr>
          <w:rFonts w:ascii="Times New Roman" w:hAnsi="Times New Roman"/>
          <w:sz w:val="30"/>
          <w:szCs w:val="30"/>
        </w:rPr>
        <w:t>актуальную</w:t>
      </w:r>
      <w:r w:rsidR="00F20540" w:rsidRPr="00B04305">
        <w:rPr>
          <w:rFonts w:ascii="Times New Roman" w:hAnsi="Times New Roman"/>
          <w:sz w:val="30"/>
          <w:szCs w:val="30"/>
        </w:rPr>
        <w:t xml:space="preserve"> информацию, отражающую результаты основного исследования эффективности. Данные обобщенные сведения должны быть адаптированы к массиву данных, использованных </w:t>
      </w:r>
      <w:r w:rsidR="00BA0EFE" w:rsidRPr="00B04305">
        <w:rPr>
          <w:rFonts w:ascii="Times New Roman" w:hAnsi="Times New Roman"/>
          <w:sz w:val="30"/>
          <w:szCs w:val="30"/>
        </w:rPr>
        <w:t xml:space="preserve">уполномоченными экспертными организациями государств-членов </w:t>
      </w:r>
      <w:r w:rsidR="00F20540" w:rsidRPr="00B04305">
        <w:rPr>
          <w:rFonts w:ascii="Times New Roman" w:hAnsi="Times New Roman"/>
          <w:sz w:val="30"/>
          <w:szCs w:val="30"/>
        </w:rPr>
        <w:t>для составления заключения об эффективности. Таким образом, важно отразить ре</w:t>
      </w:r>
      <w:r w:rsidR="005A2200" w:rsidRPr="00B04305">
        <w:rPr>
          <w:rFonts w:ascii="Times New Roman" w:hAnsi="Times New Roman"/>
          <w:sz w:val="30"/>
          <w:szCs w:val="30"/>
        </w:rPr>
        <w:t xml:space="preserve">зультаты анализа, считающегося наиболее </w:t>
      </w:r>
      <w:r>
        <w:rPr>
          <w:rFonts w:ascii="Times New Roman" w:hAnsi="Times New Roman"/>
          <w:sz w:val="30"/>
          <w:szCs w:val="30"/>
        </w:rPr>
        <w:t>значимым (предпочтителен анализ</w:t>
      </w:r>
      <w:r w:rsidR="00F20540" w:rsidRPr="00B04305">
        <w:rPr>
          <w:rFonts w:ascii="Times New Roman" w:hAnsi="Times New Roman"/>
          <w:sz w:val="30"/>
          <w:szCs w:val="30"/>
        </w:rPr>
        <w:t xml:space="preserve"> общей выборки и группы пациентов, завершивших участие в исследовании </w:t>
      </w:r>
      <w:r>
        <w:rPr>
          <w:rFonts w:ascii="Times New Roman" w:hAnsi="Times New Roman"/>
          <w:sz w:val="30"/>
          <w:szCs w:val="30"/>
        </w:rPr>
        <w:t xml:space="preserve">в соответствии с протоколом, но возможнен также клинически определенный подгрупповой анализ (заранее оговоренный анализ или анализ по результатам </w:t>
      </w:r>
      <w:r w:rsidR="00F20540" w:rsidRPr="00B04305">
        <w:rPr>
          <w:rFonts w:ascii="Times New Roman" w:hAnsi="Times New Roman"/>
          <w:sz w:val="30"/>
          <w:szCs w:val="30"/>
        </w:rPr>
        <w:t>и др.). Данные заранее оговоренного первичного анализа должны быть представлены в любом случае.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 xml:space="preserve">Для отображения данных конкретных исследований  необходимо использовать следующую таблицу стандартной формы. Уровень детализации должен обеспечивать возможность использования данных для дальнейшего комментирования и заключения о пользе препарата, </w:t>
      </w:r>
      <w:r w:rsidR="00355ADD">
        <w:rPr>
          <w:rFonts w:ascii="Times New Roman" w:hAnsi="Times New Roman"/>
          <w:sz w:val="30"/>
          <w:szCs w:val="30"/>
        </w:rPr>
        <w:br/>
      </w:r>
      <w:r w:rsidRPr="00B04305">
        <w:rPr>
          <w:rFonts w:ascii="Times New Roman" w:hAnsi="Times New Roman"/>
          <w:sz w:val="30"/>
          <w:szCs w:val="30"/>
        </w:rPr>
        <w:t xml:space="preserve">а также для </w:t>
      </w:r>
      <w:r w:rsidR="00355ADD">
        <w:rPr>
          <w:rFonts w:ascii="Times New Roman" w:hAnsi="Times New Roman"/>
          <w:sz w:val="30"/>
          <w:szCs w:val="30"/>
        </w:rPr>
        <w:t>обзора соотношения польза</w:t>
      </w:r>
      <w:r w:rsidR="00C90AE2">
        <w:rPr>
          <w:rFonts w:ascii="Times New Roman" w:hAnsi="Times New Roman"/>
          <w:sz w:val="30"/>
          <w:szCs w:val="30"/>
        </w:rPr>
        <w:t xml:space="preserve"> –</w:t>
      </w:r>
      <w:r w:rsidR="00C90AE2" w:rsidRPr="00C90AE2">
        <w:rPr>
          <w:rFonts w:ascii="Times New Roman" w:hAnsi="Times New Roman"/>
          <w:sz w:val="30"/>
          <w:szCs w:val="30"/>
        </w:rPr>
        <w:t xml:space="preserve"> </w:t>
      </w:r>
      <w:r w:rsidR="00C90AE2">
        <w:rPr>
          <w:rFonts w:ascii="Times New Roman" w:hAnsi="Times New Roman"/>
          <w:sz w:val="30"/>
          <w:szCs w:val="30"/>
        </w:rPr>
        <w:t>риск</w:t>
      </w:r>
      <w:r w:rsidRPr="00B04305">
        <w:rPr>
          <w:rFonts w:ascii="Times New Roman" w:hAnsi="Times New Roman"/>
          <w:sz w:val="30"/>
          <w:szCs w:val="30"/>
        </w:rPr>
        <w:t xml:space="preserve">. Данные групп лечения, </w:t>
      </w:r>
      <w:r w:rsidR="00355ADD">
        <w:rPr>
          <w:rFonts w:ascii="Times New Roman" w:hAnsi="Times New Roman"/>
          <w:sz w:val="30"/>
          <w:szCs w:val="30"/>
        </w:rPr>
        <w:br/>
      </w:r>
      <w:r w:rsidRPr="00B04305">
        <w:rPr>
          <w:rFonts w:ascii="Times New Roman" w:hAnsi="Times New Roman"/>
          <w:sz w:val="30"/>
          <w:szCs w:val="30"/>
        </w:rPr>
        <w:t>а также сведения о совокупности различных субъектов, подлежащих анализу, должны быть представлены в отдельных ячейках (например, общая выборка и группа пациентов, завершивших участие в исследовании в соответствии с протоколом). Причины отсева должны быть обобщены.</w:t>
      </w:r>
    </w:p>
    <w:p w:rsidR="00355ADD" w:rsidRPr="00B04305" w:rsidRDefault="00F20540" w:rsidP="00124D51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 xml:space="preserve">Данные различных основных испытаний должны быть представлены в отдельных таблицах. В этом разделе, кроме данных </w:t>
      </w:r>
      <w:r w:rsidRPr="00B04305">
        <w:rPr>
          <w:rFonts w:ascii="Times New Roman" w:hAnsi="Times New Roman"/>
          <w:sz w:val="30"/>
          <w:szCs w:val="30"/>
        </w:rPr>
        <w:lastRenderedPageBreak/>
        <w:t>таблиц включение дополнительного текста не предполагается. Подробное описание данных испытаний с конкретной информацией по структуре дизайна и расчету соотношений приводятся в других разделах. Данные по безопасности подлежат отражению в разделе «Клиническая безопасность».</w:t>
      </w:r>
    </w:p>
    <w:p w:rsidR="00F20540" w:rsidRPr="00E22BDA" w:rsidRDefault="00355ADD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3.5. </w:t>
      </w:r>
      <w:r w:rsidR="00F20540" w:rsidRPr="00E22BDA">
        <w:rPr>
          <w:rFonts w:ascii="Times New Roman" w:hAnsi="Times New Roman"/>
          <w:sz w:val="30"/>
          <w:szCs w:val="30"/>
        </w:rPr>
        <w:t xml:space="preserve">Клинические исследования </w:t>
      </w:r>
      <w:r w:rsidR="00800565" w:rsidRPr="00E22BDA">
        <w:rPr>
          <w:rFonts w:ascii="Times New Roman" w:hAnsi="Times New Roman"/>
          <w:sz w:val="30"/>
          <w:szCs w:val="30"/>
        </w:rPr>
        <w:t>у</w:t>
      </w:r>
      <w:r w:rsidR="00F20540" w:rsidRPr="00E22BDA">
        <w:rPr>
          <w:rFonts w:ascii="Times New Roman" w:hAnsi="Times New Roman"/>
          <w:sz w:val="30"/>
          <w:szCs w:val="30"/>
        </w:rPr>
        <w:t xml:space="preserve"> особых групп населения</w:t>
      </w:r>
      <w:r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355ADD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В данном разделе следует описать с</w:t>
      </w:r>
      <w:r w:rsidR="00F20540" w:rsidRPr="00B04305">
        <w:rPr>
          <w:rFonts w:ascii="Times New Roman" w:hAnsi="Times New Roman"/>
          <w:sz w:val="30"/>
          <w:szCs w:val="30"/>
        </w:rPr>
        <w:t>пеци</w:t>
      </w:r>
      <w:r>
        <w:rPr>
          <w:rFonts w:ascii="Times New Roman" w:hAnsi="Times New Roman"/>
          <w:sz w:val="30"/>
          <w:szCs w:val="30"/>
        </w:rPr>
        <w:t>альные исследования (</w:t>
      </w:r>
      <w:r w:rsidR="00F20540" w:rsidRPr="00B04305">
        <w:rPr>
          <w:rFonts w:ascii="Times New Roman" w:hAnsi="Times New Roman"/>
          <w:sz w:val="30"/>
          <w:szCs w:val="30"/>
        </w:rPr>
        <w:t>например, у детей, пожилых людей и субъектов, страдающих от почечной или печеночной недостаточности</w:t>
      </w:r>
      <w:r>
        <w:rPr>
          <w:rFonts w:ascii="Times New Roman" w:hAnsi="Times New Roman"/>
          <w:sz w:val="30"/>
          <w:szCs w:val="30"/>
        </w:rPr>
        <w:t>)</w:t>
      </w:r>
      <w:r w:rsidR="00F20540" w:rsidRPr="00B04305">
        <w:rPr>
          <w:rFonts w:ascii="Times New Roman" w:hAnsi="Times New Roman"/>
          <w:sz w:val="30"/>
          <w:szCs w:val="30"/>
        </w:rPr>
        <w:t xml:space="preserve">. </w:t>
      </w:r>
      <w:r>
        <w:rPr>
          <w:rFonts w:ascii="Times New Roman" w:hAnsi="Times New Roman"/>
          <w:sz w:val="30"/>
          <w:szCs w:val="30"/>
        </w:rPr>
        <w:t>Необходимо описать</w:t>
      </w:r>
      <w:r w:rsidR="00F20540" w:rsidRPr="00B04305">
        <w:rPr>
          <w:rFonts w:ascii="Times New Roman" w:hAnsi="Times New Roman"/>
          <w:sz w:val="30"/>
          <w:szCs w:val="30"/>
        </w:rPr>
        <w:t xml:space="preserve"> данные исследования в соответствии с рекомендациями в отношении основных исследований, включая соображения по коррекции доз.</w:t>
      </w:r>
    </w:p>
    <w:p w:rsidR="00F20540" w:rsidRPr="00E22BDA" w:rsidRDefault="00355ADD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3.6. </w:t>
      </w:r>
      <w:r w:rsidR="00F20540" w:rsidRPr="00E22BDA">
        <w:rPr>
          <w:rFonts w:ascii="Times New Roman" w:hAnsi="Times New Roman"/>
          <w:sz w:val="30"/>
          <w:szCs w:val="30"/>
        </w:rPr>
        <w:t>Анализ, выполняемый в рамках проведения испытаний (сводный анализ и мета-анализ)</w:t>
      </w:r>
      <w:r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355ADD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В данном разделе д</w:t>
      </w:r>
      <w:r w:rsidR="00F20540" w:rsidRPr="00B04305">
        <w:rPr>
          <w:rFonts w:ascii="Times New Roman" w:hAnsi="Times New Roman"/>
          <w:sz w:val="30"/>
          <w:szCs w:val="30"/>
        </w:rPr>
        <w:t>олжны быть указаны критерии данных анализов, включая обзорный анализ по всей базе данных, учитывая различные модификаторы эффекта (пол, возраст, влияние препарата на сопутствующие заболевания, курение и т.</w:t>
      </w:r>
      <w:r>
        <w:rPr>
          <w:rFonts w:ascii="Times New Roman" w:hAnsi="Times New Roman"/>
          <w:sz w:val="30"/>
          <w:szCs w:val="30"/>
        </w:rPr>
        <w:t xml:space="preserve"> </w:t>
      </w:r>
      <w:r w:rsidR="00F20540" w:rsidRPr="00B04305">
        <w:rPr>
          <w:rFonts w:ascii="Times New Roman" w:hAnsi="Times New Roman"/>
          <w:sz w:val="30"/>
          <w:szCs w:val="30"/>
        </w:rPr>
        <w:t>д.).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Также может потребоваться обзор соотношения «доза-эффект» у особых групп населения (вес, клиренс креатинина и т.</w:t>
      </w:r>
      <w:r w:rsidR="00355ADD">
        <w:rPr>
          <w:rFonts w:ascii="Times New Roman" w:hAnsi="Times New Roman"/>
          <w:sz w:val="30"/>
          <w:szCs w:val="30"/>
        </w:rPr>
        <w:t xml:space="preserve"> </w:t>
      </w:r>
      <w:r w:rsidRPr="00B04305">
        <w:rPr>
          <w:rFonts w:ascii="Times New Roman" w:hAnsi="Times New Roman"/>
          <w:sz w:val="30"/>
          <w:szCs w:val="30"/>
        </w:rPr>
        <w:t>д.).</w:t>
      </w:r>
    </w:p>
    <w:p w:rsidR="00F20540" w:rsidRPr="00E22BDA" w:rsidRDefault="00355ADD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3.7. </w:t>
      </w:r>
      <w:r w:rsidR="00F20540" w:rsidRPr="00E22BDA">
        <w:rPr>
          <w:rFonts w:ascii="Times New Roman" w:hAnsi="Times New Roman"/>
          <w:sz w:val="30"/>
          <w:szCs w:val="30"/>
        </w:rPr>
        <w:t>Дополнительные исследования</w:t>
      </w:r>
      <w:r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Дополнительные исследования подлежат краткому обзору с применением кумулятивного подхода. В отношении</w:t>
      </w:r>
      <w:r w:rsidR="00355ADD">
        <w:rPr>
          <w:rFonts w:ascii="Times New Roman" w:hAnsi="Times New Roman"/>
          <w:sz w:val="30"/>
          <w:szCs w:val="30"/>
        </w:rPr>
        <w:t xml:space="preserve"> биофармацевтических препаратов</w:t>
      </w:r>
      <w:r w:rsidRPr="00B04305">
        <w:rPr>
          <w:rFonts w:ascii="Times New Roman" w:hAnsi="Times New Roman"/>
          <w:sz w:val="30"/>
          <w:szCs w:val="30"/>
        </w:rPr>
        <w:t xml:space="preserve"> следует отметить образование антител и соответствующее влияние на эффективность (например, сведения о нейтрализующих антителах).</w:t>
      </w:r>
    </w:p>
    <w:p w:rsidR="00F20540" w:rsidRPr="00E22BDA" w:rsidRDefault="00355ADD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3.8. </w:t>
      </w:r>
      <w:r w:rsidR="00BF4AAE" w:rsidRPr="00E22BDA">
        <w:rPr>
          <w:rFonts w:ascii="Times New Roman" w:hAnsi="Times New Roman"/>
          <w:sz w:val="30"/>
          <w:szCs w:val="30"/>
        </w:rPr>
        <w:t>Общее заключение эксперта по оценке</w:t>
      </w:r>
      <w:r w:rsidR="00F20540" w:rsidRPr="00E22BDA">
        <w:rPr>
          <w:rFonts w:ascii="Times New Roman" w:hAnsi="Times New Roman"/>
          <w:sz w:val="30"/>
          <w:szCs w:val="30"/>
        </w:rPr>
        <w:t xml:space="preserve"> клинической эф</w:t>
      </w:r>
      <w:r>
        <w:rPr>
          <w:rFonts w:ascii="Times New Roman" w:hAnsi="Times New Roman"/>
          <w:sz w:val="30"/>
          <w:szCs w:val="30"/>
        </w:rPr>
        <w:t>фективности.</w:t>
      </w:r>
    </w:p>
    <w:p w:rsidR="00F20540" w:rsidRPr="00E22BDA" w:rsidRDefault="00E22BDA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3.8.1. </w:t>
      </w:r>
      <w:r w:rsidR="00F20540" w:rsidRPr="00E22BDA">
        <w:rPr>
          <w:rFonts w:ascii="Times New Roman" w:hAnsi="Times New Roman"/>
          <w:sz w:val="30"/>
          <w:szCs w:val="30"/>
        </w:rPr>
        <w:t>Выводы по клинической эффективности</w:t>
      </w:r>
      <w:r w:rsidR="003B16CA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lastRenderedPageBreak/>
        <w:t xml:space="preserve">Обсуждение результатов часто является наиболее важной частью отчета </w:t>
      </w:r>
      <w:r w:rsidR="00BF4AAE" w:rsidRPr="00B04305">
        <w:rPr>
          <w:rFonts w:ascii="Times New Roman" w:hAnsi="Times New Roman"/>
          <w:sz w:val="30"/>
          <w:szCs w:val="30"/>
        </w:rPr>
        <w:t>п</w:t>
      </w:r>
      <w:r w:rsidRPr="00B04305">
        <w:rPr>
          <w:rFonts w:ascii="Times New Roman" w:hAnsi="Times New Roman"/>
          <w:sz w:val="30"/>
          <w:szCs w:val="30"/>
        </w:rPr>
        <w:t>о критической оценке. С точки зрения структуры обсуждение выводов должно в принципе соответствовать схеме изложения результатов, описанной выше.</w:t>
      </w:r>
    </w:p>
    <w:p w:rsidR="00F20540" w:rsidRPr="00B04305" w:rsidRDefault="003B16CA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Необходимо</w:t>
      </w:r>
      <w:r w:rsidR="00F20540" w:rsidRPr="00B04305">
        <w:rPr>
          <w:rFonts w:ascii="Times New Roman" w:hAnsi="Times New Roman"/>
          <w:sz w:val="30"/>
          <w:szCs w:val="30"/>
        </w:rPr>
        <w:t xml:space="preserve"> обеспечить максимально возможную точность </w:t>
      </w:r>
      <w:r>
        <w:rPr>
          <w:rFonts w:ascii="Times New Roman" w:hAnsi="Times New Roman"/>
          <w:sz w:val="30"/>
          <w:szCs w:val="30"/>
        </w:rPr>
        <w:br/>
      </w:r>
      <w:r w:rsidR="00F20540" w:rsidRPr="00B04305">
        <w:rPr>
          <w:rFonts w:ascii="Times New Roman" w:hAnsi="Times New Roman"/>
          <w:sz w:val="30"/>
          <w:szCs w:val="30"/>
        </w:rPr>
        <w:t>и краткость изложения (часто обсуждение результатов характеризуется пространными выражениями и многословностью, но истинный смысл данных до читателя не доносится).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При обсуждении результатов по каждому разделу рассмотрению подлежат следующие вопросы:</w:t>
      </w:r>
    </w:p>
    <w:p w:rsidR="00F20540" w:rsidRPr="00B04305" w:rsidRDefault="00FF79F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наиболее важные выводы и недостатки, описанные выше</w:t>
      </w:r>
      <w:r w:rsidR="00F20540" w:rsidRPr="00B04305">
        <w:rPr>
          <w:rFonts w:ascii="Times New Roman" w:hAnsi="Times New Roman"/>
          <w:sz w:val="30"/>
          <w:szCs w:val="30"/>
        </w:rPr>
        <w:t xml:space="preserve"> (повторное изложен</w:t>
      </w:r>
      <w:r w:rsidR="00FB24C2">
        <w:rPr>
          <w:rFonts w:ascii="Times New Roman" w:hAnsi="Times New Roman"/>
          <w:sz w:val="30"/>
          <w:szCs w:val="30"/>
        </w:rPr>
        <w:t xml:space="preserve">ие результатов не допускается), </w:t>
      </w:r>
      <w:r w:rsidR="00F20540" w:rsidRPr="00B04305">
        <w:rPr>
          <w:rFonts w:ascii="Times New Roman" w:hAnsi="Times New Roman"/>
          <w:sz w:val="30"/>
          <w:szCs w:val="30"/>
        </w:rPr>
        <w:t>обзо</w:t>
      </w:r>
      <w:r w:rsidR="00FB24C2">
        <w:rPr>
          <w:rFonts w:ascii="Times New Roman" w:hAnsi="Times New Roman"/>
          <w:sz w:val="30"/>
          <w:szCs w:val="30"/>
        </w:rPr>
        <w:t>р согласованности результатов, обобщение имеющихся аргументов</w:t>
      </w:r>
      <w:r w:rsidR="00F20540" w:rsidRPr="00B04305">
        <w:rPr>
          <w:rFonts w:ascii="Times New Roman" w:hAnsi="Times New Roman"/>
          <w:sz w:val="30"/>
          <w:szCs w:val="30"/>
        </w:rPr>
        <w:t xml:space="preserve"> каждого заключения</w:t>
      </w:r>
      <w:r w:rsidR="00E22BDA">
        <w:rPr>
          <w:rFonts w:ascii="Times New Roman" w:hAnsi="Times New Roman"/>
          <w:sz w:val="30"/>
          <w:szCs w:val="30"/>
        </w:rPr>
        <w:t>;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соответствие</w:t>
      </w:r>
      <w:r w:rsidR="00E22BDA" w:rsidRPr="00E22BDA">
        <w:rPr>
          <w:rFonts w:ascii="Times New Roman" w:hAnsi="Times New Roman"/>
          <w:sz w:val="30"/>
          <w:szCs w:val="30"/>
        </w:rPr>
        <w:t xml:space="preserve"> (</w:t>
      </w:r>
      <w:r w:rsidRPr="00B04305">
        <w:rPr>
          <w:rFonts w:ascii="Times New Roman" w:hAnsi="Times New Roman"/>
          <w:sz w:val="30"/>
          <w:szCs w:val="30"/>
        </w:rPr>
        <w:t>несоответствие</w:t>
      </w:r>
      <w:r w:rsidR="00E22BDA" w:rsidRPr="00E22BDA">
        <w:rPr>
          <w:rFonts w:ascii="Times New Roman" w:hAnsi="Times New Roman"/>
          <w:sz w:val="30"/>
          <w:szCs w:val="30"/>
        </w:rPr>
        <w:t>)</w:t>
      </w:r>
      <w:r w:rsidRPr="00B04305">
        <w:rPr>
          <w:rFonts w:ascii="Times New Roman" w:hAnsi="Times New Roman"/>
          <w:sz w:val="30"/>
          <w:szCs w:val="30"/>
        </w:rPr>
        <w:t xml:space="preserve"> </w:t>
      </w:r>
      <w:r w:rsidR="00D54F3D" w:rsidRPr="00B04305">
        <w:rPr>
          <w:rFonts w:ascii="Times New Roman" w:hAnsi="Times New Roman"/>
          <w:sz w:val="30"/>
          <w:szCs w:val="30"/>
        </w:rPr>
        <w:t>представленных данных предусмотренным</w:t>
      </w:r>
      <w:r w:rsidRPr="00B04305">
        <w:rPr>
          <w:rFonts w:ascii="Times New Roman" w:hAnsi="Times New Roman"/>
          <w:sz w:val="30"/>
          <w:szCs w:val="30"/>
        </w:rPr>
        <w:t xml:space="preserve"> требованиям (юридическое основание, руководящие принципы, научные рекомендации)</w:t>
      </w:r>
      <w:r w:rsidR="00E22BDA">
        <w:rPr>
          <w:rFonts w:ascii="Times New Roman" w:hAnsi="Times New Roman"/>
          <w:sz w:val="30"/>
          <w:szCs w:val="30"/>
        </w:rPr>
        <w:t>;</w:t>
      </w:r>
    </w:p>
    <w:p w:rsidR="00F20540" w:rsidRPr="00B04305" w:rsidRDefault="005C36CE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основные возникшие вопросы, </w:t>
      </w:r>
      <w:r w:rsidR="00F20540" w:rsidRPr="00B04305">
        <w:rPr>
          <w:rFonts w:ascii="Times New Roman" w:hAnsi="Times New Roman"/>
          <w:sz w:val="30"/>
          <w:szCs w:val="30"/>
        </w:rPr>
        <w:t>в каком объеме они должны быть решены</w:t>
      </w:r>
      <w:r w:rsidR="00E22BDA">
        <w:rPr>
          <w:rFonts w:ascii="Times New Roman" w:hAnsi="Times New Roman"/>
          <w:sz w:val="30"/>
          <w:szCs w:val="30"/>
        </w:rPr>
        <w:t>;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 xml:space="preserve">важные вопросы, подлежащие рассмотрению </w:t>
      </w:r>
      <w:r w:rsidR="00A54027" w:rsidRPr="00B04305">
        <w:rPr>
          <w:rFonts w:ascii="Times New Roman" w:hAnsi="Times New Roman"/>
          <w:sz w:val="30"/>
          <w:szCs w:val="30"/>
        </w:rPr>
        <w:t>Экспертным комитетом при Евразийской экономической комиссии.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 xml:space="preserve">Критическому обзору подлежат </w:t>
      </w:r>
      <w:r w:rsidR="00FF79F0" w:rsidRPr="00B04305">
        <w:rPr>
          <w:rFonts w:ascii="Times New Roman" w:hAnsi="Times New Roman"/>
          <w:sz w:val="30"/>
          <w:szCs w:val="30"/>
        </w:rPr>
        <w:t>и дизайн, и результаты</w:t>
      </w:r>
      <w:r w:rsidRPr="00B04305">
        <w:rPr>
          <w:rFonts w:ascii="Times New Roman" w:hAnsi="Times New Roman"/>
          <w:sz w:val="30"/>
          <w:szCs w:val="30"/>
        </w:rPr>
        <w:t xml:space="preserve"> исследования. Необходимо представить однозначное за</w:t>
      </w:r>
      <w:r w:rsidR="005C36CE">
        <w:rPr>
          <w:rFonts w:ascii="Times New Roman" w:hAnsi="Times New Roman"/>
          <w:sz w:val="30"/>
          <w:szCs w:val="30"/>
        </w:rPr>
        <w:t>ключение по ключевым элементам (</w:t>
      </w:r>
      <w:r w:rsidRPr="00B04305">
        <w:rPr>
          <w:rFonts w:ascii="Times New Roman" w:hAnsi="Times New Roman"/>
          <w:sz w:val="30"/>
          <w:szCs w:val="30"/>
        </w:rPr>
        <w:t>например, выбору компараторов, точек клинической эффективности, а также в отношении недостатка данных</w:t>
      </w:r>
      <w:r w:rsidR="005C36CE">
        <w:rPr>
          <w:rFonts w:ascii="Times New Roman" w:hAnsi="Times New Roman"/>
          <w:sz w:val="30"/>
          <w:szCs w:val="30"/>
        </w:rPr>
        <w:t>)</w:t>
      </w:r>
      <w:r w:rsidRPr="00B04305">
        <w:rPr>
          <w:rFonts w:ascii="Times New Roman" w:hAnsi="Times New Roman"/>
          <w:sz w:val="30"/>
          <w:szCs w:val="30"/>
        </w:rPr>
        <w:t xml:space="preserve">. </w:t>
      </w:r>
      <w:r w:rsidR="005C36CE">
        <w:rPr>
          <w:rFonts w:ascii="Times New Roman" w:hAnsi="Times New Roman"/>
          <w:sz w:val="30"/>
          <w:szCs w:val="30"/>
        </w:rPr>
        <w:t>Далее</w:t>
      </w:r>
      <w:r w:rsidRPr="00B04305">
        <w:rPr>
          <w:rFonts w:ascii="Times New Roman" w:hAnsi="Times New Roman"/>
          <w:sz w:val="30"/>
          <w:szCs w:val="30"/>
        </w:rPr>
        <w:t xml:space="preserve"> приводится подборка потенциальных аспектов, подлежащих рассмотрению в рамках такого обсуждения результатов.</w:t>
      </w:r>
    </w:p>
    <w:p w:rsidR="005C36CE" w:rsidRDefault="00F95C7B" w:rsidP="005C36CE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F95C7B">
        <w:rPr>
          <w:rFonts w:ascii="Times New Roman" w:hAnsi="Times New Roman"/>
          <w:sz w:val="30"/>
          <w:szCs w:val="30"/>
        </w:rPr>
        <w:t>3.8.2. </w:t>
      </w:r>
      <w:r w:rsidR="00F20540" w:rsidRPr="00F95C7B">
        <w:rPr>
          <w:rFonts w:ascii="Times New Roman" w:hAnsi="Times New Roman"/>
          <w:sz w:val="30"/>
          <w:szCs w:val="30"/>
        </w:rPr>
        <w:t>Дизайн и проведение клинических исследований</w:t>
      </w:r>
      <w:r w:rsidR="005C36CE">
        <w:rPr>
          <w:rFonts w:ascii="Times New Roman" w:hAnsi="Times New Roman"/>
          <w:sz w:val="30"/>
          <w:szCs w:val="30"/>
        </w:rPr>
        <w:t>.</w:t>
      </w:r>
    </w:p>
    <w:p w:rsidR="005C36CE" w:rsidRDefault="00F20540" w:rsidP="005C36CE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5C36CE">
        <w:rPr>
          <w:rFonts w:ascii="Times New Roman" w:hAnsi="Times New Roman"/>
          <w:sz w:val="30"/>
          <w:szCs w:val="30"/>
        </w:rPr>
        <w:lastRenderedPageBreak/>
        <w:t>Соответствует ли дизайн исследований предусмотренным требованиям (рандомизированные исследования воздействия, контролируемого по активному препарату, и исследования плацебо контролируемого воздействия)? Если нет, то каковы обоснования и являются ли они приемлемыми?</w:t>
      </w:r>
    </w:p>
    <w:p w:rsidR="005E724B" w:rsidRDefault="00F20540" w:rsidP="005E724B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5C36CE">
        <w:rPr>
          <w:rFonts w:ascii="Times New Roman" w:hAnsi="Times New Roman"/>
          <w:sz w:val="30"/>
          <w:szCs w:val="30"/>
        </w:rPr>
        <w:t>Надлежащим ли образом выбрана исследуемая группа больных (комментарии относительно критериев включения</w:t>
      </w:r>
      <w:r w:rsidR="00F95C7B" w:rsidRPr="005C36CE">
        <w:rPr>
          <w:rFonts w:ascii="Times New Roman" w:hAnsi="Times New Roman"/>
          <w:sz w:val="30"/>
          <w:szCs w:val="30"/>
        </w:rPr>
        <w:t xml:space="preserve"> (</w:t>
      </w:r>
      <w:r w:rsidR="005C36CE">
        <w:rPr>
          <w:rFonts w:ascii="Times New Roman" w:hAnsi="Times New Roman"/>
          <w:sz w:val="30"/>
          <w:szCs w:val="30"/>
        </w:rPr>
        <w:t>нев</w:t>
      </w:r>
      <w:r w:rsidRPr="005C36CE">
        <w:rPr>
          <w:rFonts w:ascii="Times New Roman" w:hAnsi="Times New Roman"/>
          <w:sz w:val="30"/>
          <w:szCs w:val="30"/>
        </w:rPr>
        <w:t>лючения</w:t>
      </w:r>
      <w:r w:rsidR="00F95C7B" w:rsidRPr="005C36CE">
        <w:rPr>
          <w:rFonts w:ascii="Times New Roman" w:hAnsi="Times New Roman"/>
          <w:sz w:val="30"/>
          <w:szCs w:val="30"/>
        </w:rPr>
        <w:t>)</w:t>
      </w:r>
      <w:r w:rsidRPr="005C36CE">
        <w:rPr>
          <w:rFonts w:ascii="Times New Roman" w:hAnsi="Times New Roman"/>
          <w:sz w:val="30"/>
          <w:szCs w:val="30"/>
        </w:rPr>
        <w:t>)?</w:t>
      </w:r>
    </w:p>
    <w:p w:rsidR="003E7C57" w:rsidRDefault="00D54F3D" w:rsidP="003E7C57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5E724B">
        <w:rPr>
          <w:rFonts w:ascii="Times New Roman" w:hAnsi="Times New Roman"/>
          <w:sz w:val="30"/>
          <w:szCs w:val="30"/>
        </w:rPr>
        <w:t>Применим ли препарат равнения</w:t>
      </w:r>
      <w:r w:rsidR="00F20540" w:rsidRPr="005E724B">
        <w:rPr>
          <w:rFonts w:ascii="Times New Roman" w:hAnsi="Times New Roman"/>
          <w:sz w:val="30"/>
          <w:szCs w:val="30"/>
        </w:rPr>
        <w:t>? В случае использования</w:t>
      </w:r>
      <w:r w:rsidR="003E7C57">
        <w:rPr>
          <w:rFonts w:ascii="Times New Roman" w:hAnsi="Times New Roman"/>
          <w:sz w:val="30"/>
          <w:szCs w:val="30"/>
        </w:rPr>
        <w:t xml:space="preserve"> активного препарата сравнения необходимо прокомментировать</w:t>
      </w:r>
      <w:r w:rsidR="00F20540" w:rsidRPr="005E724B">
        <w:rPr>
          <w:rFonts w:ascii="Times New Roman" w:hAnsi="Times New Roman"/>
          <w:sz w:val="30"/>
          <w:szCs w:val="30"/>
        </w:rPr>
        <w:t xml:space="preserve"> актуальность в связи с утвержденными в </w:t>
      </w:r>
      <w:r w:rsidR="00A54027" w:rsidRPr="005E724B">
        <w:rPr>
          <w:rFonts w:ascii="Times New Roman" w:hAnsi="Times New Roman"/>
          <w:sz w:val="30"/>
          <w:szCs w:val="30"/>
        </w:rPr>
        <w:t>Союзе</w:t>
      </w:r>
      <w:r w:rsidR="00F20540" w:rsidRPr="005E724B">
        <w:rPr>
          <w:rFonts w:ascii="Times New Roman" w:hAnsi="Times New Roman"/>
          <w:sz w:val="30"/>
          <w:szCs w:val="30"/>
        </w:rPr>
        <w:t xml:space="preserve"> вариантами лечения.</w:t>
      </w:r>
    </w:p>
    <w:p w:rsidR="007B59DD" w:rsidRDefault="003E7C57" w:rsidP="007B59DD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3E7C57">
        <w:rPr>
          <w:rFonts w:ascii="Times New Roman" w:hAnsi="Times New Roman"/>
          <w:sz w:val="30"/>
          <w:szCs w:val="30"/>
        </w:rPr>
        <w:t>Какова к</w:t>
      </w:r>
      <w:r w:rsidR="00F20540" w:rsidRPr="003E7C57">
        <w:rPr>
          <w:rFonts w:ascii="Times New Roman" w:hAnsi="Times New Roman"/>
          <w:sz w:val="30"/>
          <w:szCs w:val="30"/>
        </w:rPr>
        <w:t>ритическая оценка целесообразности выбора точек клинической эффективности, а также продолжительность исследования с учетом регулирующего руководства</w:t>
      </w:r>
      <w:r w:rsidR="00AD34D1" w:rsidRPr="003E7C57">
        <w:rPr>
          <w:rFonts w:ascii="Times New Roman" w:hAnsi="Times New Roman"/>
          <w:sz w:val="30"/>
          <w:szCs w:val="30"/>
        </w:rPr>
        <w:t xml:space="preserve"> (</w:t>
      </w:r>
      <w:r w:rsidR="00F20540" w:rsidRPr="003E7C57">
        <w:rPr>
          <w:rFonts w:ascii="Times New Roman" w:hAnsi="Times New Roman"/>
          <w:sz w:val="30"/>
          <w:szCs w:val="30"/>
        </w:rPr>
        <w:t>научны</w:t>
      </w:r>
      <w:r w:rsidR="00D54F3D" w:rsidRPr="003E7C57">
        <w:rPr>
          <w:rFonts w:ascii="Times New Roman" w:hAnsi="Times New Roman"/>
          <w:sz w:val="30"/>
          <w:szCs w:val="30"/>
        </w:rPr>
        <w:t>х рекомендаций</w:t>
      </w:r>
      <w:r w:rsidR="00AD34D1" w:rsidRPr="003E7C57">
        <w:rPr>
          <w:rFonts w:ascii="Times New Roman" w:hAnsi="Times New Roman"/>
          <w:sz w:val="30"/>
          <w:szCs w:val="30"/>
        </w:rPr>
        <w:t>)</w:t>
      </w:r>
      <w:r w:rsidR="009C530E">
        <w:rPr>
          <w:rFonts w:ascii="Times New Roman" w:hAnsi="Times New Roman"/>
          <w:sz w:val="30"/>
          <w:szCs w:val="30"/>
        </w:rPr>
        <w:t>?</w:t>
      </w:r>
      <w:r w:rsidR="00D54F3D" w:rsidRPr="003E7C57">
        <w:rPr>
          <w:rFonts w:ascii="Times New Roman" w:hAnsi="Times New Roman"/>
          <w:sz w:val="30"/>
          <w:szCs w:val="30"/>
        </w:rPr>
        <w:t xml:space="preserve"> </w:t>
      </w:r>
      <w:r w:rsidR="009C530E">
        <w:rPr>
          <w:rFonts w:ascii="Times New Roman" w:hAnsi="Times New Roman"/>
          <w:sz w:val="30"/>
          <w:szCs w:val="30"/>
        </w:rPr>
        <w:t>Достаточна ли и</w:t>
      </w:r>
      <w:r w:rsidR="00D54F3D" w:rsidRPr="003E7C57">
        <w:rPr>
          <w:rFonts w:ascii="Times New Roman" w:hAnsi="Times New Roman"/>
          <w:sz w:val="30"/>
          <w:szCs w:val="30"/>
        </w:rPr>
        <w:t>нформативность</w:t>
      </w:r>
      <w:r w:rsidR="00F20540" w:rsidRPr="003E7C57">
        <w:rPr>
          <w:rFonts w:ascii="Times New Roman" w:hAnsi="Times New Roman"/>
          <w:sz w:val="30"/>
          <w:szCs w:val="30"/>
        </w:rPr>
        <w:t xml:space="preserve"> суррогатных маркеров для замены фиксированных точек клинической эффективности? </w:t>
      </w:r>
      <w:r w:rsidR="00A1782D">
        <w:rPr>
          <w:rFonts w:ascii="Times New Roman" w:hAnsi="Times New Roman"/>
          <w:sz w:val="30"/>
          <w:szCs w:val="30"/>
        </w:rPr>
        <w:t>Какова п</w:t>
      </w:r>
      <w:r w:rsidR="00F20540" w:rsidRPr="003E7C57">
        <w:rPr>
          <w:rFonts w:ascii="Times New Roman" w:hAnsi="Times New Roman"/>
          <w:sz w:val="30"/>
          <w:szCs w:val="30"/>
        </w:rPr>
        <w:t>риемлемость комбинированной конечной точки и областей ее применения?</w:t>
      </w:r>
    </w:p>
    <w:p w:rsidR="007B59DD" w:rsidRDefault="00F20540" w:rsidP="007B59DD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7B59DD">
        <w:rPr>
          <w:rFonts w:ascii="Times New Roman" w:hAnsi="Times New Roman"/>
          <w:sz w:val="30"/>
          <w:szCs w:val="30"/>
        </w:rPr>
        <w:t xml:space="preserve">В зависимости от обстоятельств, применимость методов, целесообразность их применения, анализа и представления результатов основных исследований. </w:t>
      </w:r>
      <w:r w:rsidR="00E30DA7" w:rsidRPr="007B59DD">
        <w:rPr>
          <w:rFonts w:ascii="Times New Roman" w:hAnsi="Times New Roman"/>
          <w:sz w:val="30"/>
          <w:szCs w:val="30"/>
        </w:rPr>
        <w:t>Необходимо прокомментировать</w:t>
      </w:r>
      <w:r w:rsidRPr="007B59DD">
        <w:rPr>
          <w:rFonts w:ascii="Times New Roman" w:hAnsi="Times New Roman"/>
          <w:sz w:val="30"/>
          <w:szCs w:val="30"/>
        </w:rPr>
        <w:t xml:space="preserve"> особые проблемы в отношении дизайна исследования.</w:t>
      </w:r>
    </w:p>
    <w:p w:rsidR="007B59DD" w:rsidRDefault="00F20540" w:rsidP="007B59DD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7B59DD">
        <w:rPr>
          <w:rFonts w:ascii="Times New Roman" w:hAnsi="Times New Roman"/>
          <w:sz w:val="30"/>
          <w:szCs w:val="30"/>
        </w:rPr>
        <w:t xml:space="preserve">Соответствует ли дизайн требованиям </w:t>
      </w:r>
      <w:r w:rsidR="00D54F3D" w:rsidRPr="007B59DD">
        <w:rPr>
          <w:rFonts w:ascii="Times New Roman" w:hAnsi="Times New Roman"/>
          <w:sz w:val="30"/>
          <w:szCs w:val="30"/>
        </w:rPr>
        <w:t>законодательства, действующим</w:t>
      </w:r>
      <w:r w:rsidRPr="007B59DD">
        <w:rPr>
          <w:rFonts w:ascii="Times New Roman" w:hAnsi="Times New Roman"/>
          <w:sz w:val="30"/>
          <w:szCs w:val="30"/>
        </w:rPr>
        <w:t xml:space="preserve"> руководящим принципам, научным рекомендациям?</w:t>
      </w:r>
    </w:p>
    <w:p w:rsidR="00EE6830" w:rsidRDefault="00F20540" w:rsidP="00EE6830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7B59DD">
        <w:rPr>
          <w:rFonts w:ascii="Times New Roman" w:hAnsi="Times New Roman"/>
          <w:sz w:val="30"/>
          <w:szCs w:val="30"/>
        </w:rPr>
        <w:t xml:space="preserve">Каковы последствия любой инспекции на предмет соблюдения </w:t>
      </w:r>
      <w:r w:rsidR="007B59DD" w:rsidRPr="007B59DD">
        <w:rPr>
          <w:rFonts w:ascii="Times New Roman" w:hAnsi="Times New Roman"/>
          <w:sz w:val="30"/>
          <w:szCs w:val="30"/>
        </w:rPr>
        <w:t>Правил</w:t>
      </w:r>
      <w:r w:rsidRPr="007B59DD">
        <w:rPr>
          <w:rFonts w:ascii="Times New Roman" w:hAnsi="Times New Roman"/>
          <w:sz w:val="30"/>
          <w:szCs w:val="30"/>
        </w:rPr>
        <w:t xml:space="preserve"> надлежащей клинической практики</w:t>
      </w:r>
      <w:r w:rsidR="007B59DD" w:rsidRPr="007B59DD">
        <w:rPr>
          <w:rFonts w:ascii="Times New Roman" w:hAnsi="Times New Roman"/>
          <w:sz w:val="30"/>
          <w:szCs w:val="30"/>
        </w:rPr>
        <w:t xml:space="preserve"> Союза</w:t>
      </w:r>
      <w:r w:rsidRPr="007B59DD">
        <w:rPr>
          <w:rFonts w:ascii="Times New Roman" w:hAnsi="Times New Roman"/>
          <w:sz w:val="30"/>
          <w:szCs w:val="30"/>
        </w:rPr>
        <w:t>?</w:t>
      </w:r>
    </w:p>
    <w:p w:rsidR="002C2191" w:rsidRDefault="002C2191" w:rsidP="00EE6830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</w:p>
    <w:p w:rsidR="002C2191" w:rsidRDefault="002C2191" w:rsidP="00EE6830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</w:p>
    <w:p w:rsidR="002C2191" w:rsidRDefault="002C2191" w:rsidP="00EE6830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</w:p>
    <w:p w:rsidR="00F36ABF" w:rsidRDefault="00F95C7B" w:rsidP="00F36ABF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F95C7B">
        <w:rPr>
          <w:rFonts w:ascii="Times New Roman" w:hAnsi="Times New Roman"/>
          <w:sz w:val="30"/>
          <w:szCs w:val="30"/>
        </w:rPr>
        <w:lastRenderedPageBreak/>
        <w:t>3.8.3. </w:t>
      </w:r>
      <w:r w:rsidR="00F20540" w:rsidRPr="00F95C7B">
        <w:rPr>
          <w:rFonts w:ascii="Times New Roman" w:hAnsi="Times New Roman"/>
          <w:sz w:val="30"/>
          <w:szCs w:val="30"/>
        </w:rPr>
        <w:t>Данные об эффективности и дополнительные анализы</w:t>
      </w:r>
      <w:r w:rsidR="00EE6830">
        <w:rPr>
          <w:rFonts w:ascii="Times New Roman" w:hAnsi="Times New Roman"/>
          <w:sz w:val="30"/>
          <w:szCs w:val="30"/>
        </w:rPr>
        <w:t>.</w:t>
      </w:r>
    </w:p>
    <w:p w:rsidR="00F36ABF" w:rsidRDefault="00F20540" w:rsidP="00F36ABF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F36ABF">
        <w:rPr>
          <w:rFonts w:ascii="Times New Roman" w:hAnsi="Times New Roman"/>
          <w:sz w:val="30"/>
          <w:szCs w:val="30"/>
        </w:rPr>
        <w:t xml:space="preserve">Величина и </w:t>
      </w:r>
      <w:r w:rsidR="00FF79F0" w:rsidRPr="00F36ABF">
        <w:rPr>
          <w:rFonts w:ascii="Times New Roman" w:hAnsi="Times New Roman"/>
          <w:sz w:val="30"/>
          <w:szCs w:val="30"/>
        </w:rPr>
        <w:t>клиническая значимость эффекта. Должна быть описана к</w:t>
      </w:r>
      <w:r w:rsidRPr="00F36ABF">
        <w:rPr>
          <w:rFonts w:ascii="Times New Roman" w:hAnsi="Times New Roman"/>
          <w:sz w:val="30"/>
          <w:szCs w:val="30"/>
        </w:rPr>
        <w:t xml:space="preserve">линическая значимость наблюдаемого эффекта, так как это может быть особенно важно для обзора </w:t>
      </w:r>
      <w:r w:rsidR="00F36ABF" w:rsidRPr="00F36ABF">
        <w:rPr>
          <w:rFonts w:ascii="Times New Roman" w:hAnsi="Times New Roman"/>
          <w:sz w:val="30"/>
          <w:szCs w:val="30"/>
        </w:rPr>
        <w:t>соотношения польза</w:t>
      </w:r>
      <w:r w:rsidR="00C90AE2">
        <w:rPr>
          <w:rFonts w:ascii="Times New Roman" w:hAnsi="Times New Roman"/>
          <w:sz w:val="30"/>
          <w:szCs w:val="30"/>
        </w:rPr>
        <w:t xml:space="preserve"> – </w:t>
      </w:r>
      <w:r w:rsidR="00F36ABF" w:rsidRPr="00F36ABF">
        <w:rPr>
          <w:rFonts w:ascii="Times New Roman" w:hAnsi="Times New Roman"/>
          <w:sz w:val="30"/>
          <w:szCs w:val="30"/>
        </w:rPr>
        <w:t>риск</w:t>
      </w:r>
      <w:r w:rsidRPr="00F36ABF">
        <w:rPr>
          <w:rFonts w:ascii="Times New Roman" w:hAnsi="Times New Roman"/>
          <w:sz w:val="30"/>
          <w:szCs w:val="30"/>
        </w:rPr>
        <w:t>.</w:t>
      </w:r>
    </w:p>
    <w:p w:rsidR="00051F1B" w:rsidRDefault="00F20540" w:rsidP="00051F1B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F36ABF">
        <w:rPr>
          <w:rFonts w:ascii="Times New Roman" w:hAnsi="Times New Roman"/>
          <w:sz w:val="30"/>
          <w:szCs w:val="30"/>
        </w:rPr>
        <w:t xml:space="preserve">Каковы основные выводы (или неопределенности)? Какие ключевые выводы (или неопределенности) должны </w:t>
      </w:r>
      <w:r w:rsidR="00FF79F0" w:rsidRPr="00F36ABF">
        <w:rPr>
          <w:rFonts w:ascii="Times New Roman" w:hAnsi="Times New Roman"/>
          <w:sz w:val="30"/>
          <w:szCs w:val="30"/>
        </w:rPr>
        <w:t>входить в</w:t>
      </w:r>
      <w:r w:rsidR="00D85E4E">
        <w:rPr>
          <w:rFonts w:ascii="Times New Roman" w:hAnsi="Times New Roman"/>
          <w:sz w:val="30"/>
          <w:szCs w:val="30"/>
        </w:rPr>
        <w:t xml:space="preserve"> обзор соотношения польза</w:t>
      </w:r>
      <w:r w:rsidR="00C90AE2">
        <w:rPr>
          <w:rFonts w:ascii="Times New Roman" w:hAnsi="Times New Roman"/>
          <w:sz w:val="30"/>
          <w:szCs w:val="30"/>
        </w:rPr>
        <w:t xml:space="preserve"> – </w:t>
      </w:r>
      <w:r w:rsidR="00D85E4E">
        <w:rPr>
          <w:rFonts w:ascii="Times New Roman" w:hAnsi="Times New Roman"/>
          <w:sz w:val="30"/>
          <w:szCs w:val="30"/>
        </w:rPr>
        <w:t>риск</w:t>
      </w:r>
      <w:r w:rsidRPr="00F36ABF">
        <w:rPr>
          <w:rFonts w:ascii="Times New Roman" w:hAnsi="Times New Roman"/>
          <w:sz w:val="30"/>
          <w:szCs w:val="30"/>
        </w:rPr>
        <w:t>?</w:t>
      </w:r>
    </w:p>
    <w:p w:rsidR="00051F1B" w:rsidRDefault="00594CD7" w:rsidP="00051F1B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051F1B">
        <w:rPr>
          <w:rFonts w:ascii="Times New Roman" w:hAnsi="Times New Roman"/>
          <w:sz w:val="30"/>
          <w:szCs w:val="30"/>
        </w:rPr>
        <w:t xml:space="preserve">Возможность обобщения </w:t>
      </w:r>
      <w:r w:rsidR="00F20540" w:rsidRPr="00051F1B">
        <w:rPr>
          <w:rFonts w:ascii="Times New Roman" w:hAnsi="Times New Roman"/>
          <w:sz w:val="30"/>
          <w:szCs w:val="30"/>
        </w:rPr>
        <w:t>пробных результатов</w:t>
      </w:r>
      <w:r w:rsidR="00572660" w:rsidRPr="00051F1B">
        <w:rPr>
          <w:rFonts w:ascii="Times New Roman" w:hAnsi="Times New Roman"/>
          <w:sz w:val="30"/>
          <w:szCs w:val="30"/>
        </w:rPr>
        <w:t xml:space="preserve"> </w:t>
      </w:r>
      <w:r w:rsidRPr="00051F1B">
        <w:rPr>
          <w:rFonts w:ascii="Times New Roman" w:hAnsi="Times New Roman"/>
          <w:sz w:val="30"/>
          <w:szCs w:val="30"/>
        </w:rPr>
        <w:t>(степень соответствия)</w:t>
      </w:r>
      <w:r w:rsidR="00F20540" w:rsidRPr="00051F1B">
        <w:rPr>
          <w:rFonts w:ascii="Times New Roman" w:hAnsi="Times New Roman"/>
          <w:sz w:val="30"/>
          <w:szCs w:val="30"/>
        </w:rPr>
        <w:t>. Подтверждают ли результаты заявленное показание к применению?</w:t>
      </w:r>
    </w:p>
    <w:p w:rsidR="00051F1B" w:rsidRDefault="00F20540" w:rsidP="00051F1B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051F1B">
        <w:rPr>
          <w:rFonts w:ascii="Times New Roman" w:hAnsi="Times New Roman"/>
          <w:sz w:val="30"/>
          <w:szCs w:val="30"/>
        </w:rPr>
        <w:t>Требуется ли проведение каких-либо дополнительных анализов, и каковы причины запроса на их проведение?</w:t>
      </w:r>
    </w:p>
    <w:p w:rsidR="00051F1B" w:rsidRDefault="00F20540" w:rsidP="00051F1B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051F1B">
        <w:rPr>
          <w:rFonts w:ascii="Times New Roman" w:hAnsi="Times New Roman"/>
          <w:sz w:val="30"/>
          <w:szCs w:val="30"/>
        </w:rPr>
        <w:t xml:space="preserve">Если данные </w:t>
      </w:r>
      <w:r w:rsidR="00572660" w:rsidRPr="00051F1B">
        <w:rPr>
          <w:rFonts w:ascii="Times New Roman" w:hAnsi="Times New Roman"/>
          <w:sz w:val="30"/>
          <w:szCs w:val="30"/>
        </w:rPr>
        <w:t>анализов подгрупп</w:t>
      </w:r>
      <w:r w:rsidRPr="00051F1B">
        <w:rPr>
          <w:rFonts w:ascii="Times New Roman" w:hAnsi="Times New Roman"/>
          <w:sz w:val="30"/>
          <w:szCs w:val="30"/>
        </w:rPr>
        <w:t xml:space="preserve"> имеют особое значение для общей оценки эффективности, это должно быть объяснено.</w:t>
      </w:r>
    </w:p>
    <w:p w:rsidR="00051F1B" w:rsidRDefault="00F20540" w:rsidP="00051F1B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051F1B">
        <w:rPr>
          <w:rFonts w:ascii="Times New Roman" w:hAnsi="Times New Roman"/>
          <w:sz w:val="30"/>
          <w:szCs w:val="30"/>
        </w:rPr>
        <w:t>Какие основные вопросы были подняты в ходе оценки (серьезные возражения и другие проблемные вопросы)</w:t>
      </w:r>
      <w:r w:rsidR="00051F1B">
        <w:rPr>
          <w:rFonts w:ascii="Times New Roman" w:hAnsi="Times New Roman"/>
          <w:sz w:val="30"/>
          <w:szCs w:val="30"/>
        </w:rPr>
        <w:t>.</w:t>
      </w:r>
    </w:p>
    <w:p w:rsidR="00051F1B" w:rsidRDefault="00051F1B" w:rsidP="00051F1B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Необходимо прокомментировать</w:t>
      </w:r>
      <w:r w:rsidR="00F20540" w:rsidRPr="00051F1B">
        <w:rPr>
          <w:rFonts w:ascii="Times New Roman" w:hAnsi="Times New Roman"/>
          <w:sz w:val="30"/>
          <w:szCs w:val="30"/>
        </w:rPr>
        <w:t xml:space="preserve"> какие-либо обоснования отказа от проведения определенных исследований или замены оригинальных исследований сведениями из </w:t>
      </w:r>
      <w:r>
        <w:rPr>
          <w:rFonts w:ascii="Times New Roman" w:hAnsi="Times New Roman"/>
          <w:sz w:val="30"/>
          <w:szCs w:val="30"/>
        </w:rPr>
        <w:t xml:space="preserve">научных </w:t>
      </w:r>
      <w:r w:rsidR="00F20540" w:rsidRPr="00051F1B">
        <w:rPr>
          <w:rFonts w:ascii="Times New Roman" w:hAnsi="Times New Roman"/>
          <w:sz w:val="30"/>
          <w:szCs w:val="30"/>
        </w:rPr>
        <w:t>источников</w:t>
      </w:r>
      <w:r>
        <w:rPr>
          <w:rFonts w:ascii="Times New Roman" w:hAnsi="Times New Roman"/>
          <w:sz w:val="30"/>
          <w:szCs w:val="30"/>
        </w:rPr>
        <w:t>.</w:t>
      </w:r>
    </w:p>
    <w:p w:rsidR="003F515D" w:rsidRDefault="00F20540" w:rsidP="003F515D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051F1B">
        <w:rPr>
          <w:rFonts w:ascii="Times New Roman" w:hAnsi="Times New Roman"/>
          <w:sz w:val="30"/>
          <w:szCs w:val="30"/>
        </w:rPr>
        <w:t>Необходимо указать недостаточность информации по определенным группам пациентов (детей, пожилых</w:t>
      </w:r>
      <w:r w:rsidR="00051F1B">
        <w:rPr>
          <w:rFonts w:ascii="Times New Roman" w:hAnsi="Times New Roman"/>
          <w:sz w:val="30"/>
          <w:szCs w:val="30"/>
        </w:rPr>
        <w:t xml:space="preserve"> людей</w:t>
      </w:r>
      <w:r w:rsidR="00572660" w:rsidRPr="00051F1B">
        <w:rPr>
          <w:rFonts w:ascii="Times New Roman" w:hAnsi="Times New Roman"/>
          <w:sz w:val="30"/>
          <w:szCs w:val="30"/>
        </w:rPr>
        <w:t>,</w:t>
      </w:r>
      <w:r w:rsidRPr="00051F1B">
        <w:rPr>
          <w:rFonts w:ascii="Times New Roman" w:hAnsi="Times New Roman"/>
          <w:sz w:val="30"/>
          <w:szCs w:val="30"/>
        </w:rPr>
        <w:t xml:space="preserve"> женщин, имеющих способность к деторождению и т.</w:t>
      </w:r>
      <w:r w:rsidR="00051F1B">
        <w:rPr>
          <w:rFonts w:ascii="Times New Roman" w:hAnsi="Times New Roman"/>
          <w:sz w:val="30"/>
          <w:szCs w:val="30"/>
        </w:rPr>
        <w:t xml:space="preserve"> </w:t>
      </w:r>
      <w:r w:rsidRPr="00051F1B">
        <w:rPr>
          <w:rFonts w:ascii="Times New Roman" w:hAnsi="Times New Roman"/>
          <w:sz w:val="30"/>
          <w:szCs w:val="30"/>
        </w:rPr>
        <w:t xml:space="preserve">д.) для подтверждения заявления в разделе 4.4 </w:t>
      </w:r>
      <w:r w:rsidR="00051F1B">
        <w:rPr>
          <w:rFonts w:ascii="Times New Roman" w:hAnsi="Times New Roman"/>
          <w:sz w:val="30"/>
          <w:szCs w:val="30"/>
        </w:rPr>
        <w:t>общей характеристики лекарственного препарата для медицинского применения</w:t>
      </w:r>
      <w:r w:rsidR="00572660" w:rsidRPr="00051F1B">
        <w:rPr>
          <w:rFonts w:ascii="Times New Roman" w:hAnsi="Times New Roman"/>
          <w:sz w:val="30"/>
          <w:szCs w:val="30"/>
        </w:rPr>
        <w:t xml:space="preserve">, и </w:t>
      </w:r>
      <w:r w:rsidR="00051F1B">
        <w:rPr>
          <w:rFonts w:ascii="Times New Roman" w:hAnsi="Times New Roman"/>
          <w:sz w:val="30"/>
          <w:szCs w:val="30"/>
        </w:rPr>
        <w:t xml:space="preserve">также </w:t>
      </w:r>
      <w:r w:rsidR="00572660" w:rsidRPr="00051F1B">
        <w:rPr>
          <w:rFonts w:ascii="Times New Roman" w:hAnsi="Times New Roman"/>
          <w:sz w:val="30"/>
          <w:szCs w:val="30"/>
        </w:rPr>
        <w:t>отметить данн</w:t>
      </w:r>
      <w:r w:rsidR="00051F1B">
        <w:rPr>
          <w:rFonts w:ascii="Times New Roman" w:hAnsi="Times New Roman"/>
          <w:sz w:val="30"/>
          <w:szCs w:val="30"/>
        </w:rPr>
        <w:t>ые</w:t>
      </w:r>
      <w:r w:rsidR="00572660" w:rsidRPr="00051F1B">
        <w:rPr>
          <w:rFonts w:ascii="Times New Roman" w:hAnsi="Times New Roman"/>
          <w:sz w:val="30"/>
          <w:szCs w:val="30"/>
        </w:rPr>
        <w:t xml:space="preserve"> </w:t>
      </w:r>
      <w:r w:rsidR="00051F1B">
        <w:rPr>
          <w:rFonts w:ascii="Times New Roman" w:hAnsi="Times New Roman"/>
          <w:sz w:val="30"/>
          <w:szCs w:val="30"/>
        </w:rPr>
        <w:t>сведения</w:t>
      </w:r>
      <w:r w:rsidRPr="00051F1B">
        <w:rPr>
          <w:rFonts w:ascii="Times New Roman" w:hAnsi="Times New Roman"/>
          <w:sz w:val="30"/>
          <w:szCs w:val="30"/>
        </w:rPr>
        <w:t xml:space="preserve"> общем заключении, </w:t>
      </w:r>
      <w:r w:rsidR="00051F1B">
        <w:rPr>
          <w:rFonts w:ascii="Times New Roman" w:hAnsi="Times New Roman"/>
          <w:sz w:val="30"/>
          <w:szCs w:val="30"/>
        </w:rPr>
        <w:t xml:space="preserve">в случае </w:t>
      </w:r>
      <w:r w:rsidR="003F515D">
        <w:rPr>
          <w:rFonts w:ascii="Times New Roman" w:hAnsi="Times New Roman"/>
          <w:sz w:val="30"/>
          <w:szCs w:val="30"/>
        </w:rPr>
        <w:t xml:space="preserve">предложения </w:t>
      </w:r>
      <w:r w:rsidR="00A54027" w:rsidRPr="00051F1B">
        <w:rPr>
          <w:rFonts w:ascii="Times New Roman" w:hAnsi="Times New Roman"/>
          <w:sz w:val="30"/>
          <w:szCs w:val="30"/>
        </w:rPr>
        <w:t>уполномоченной экспертной организацией</w:t>
      </w:r>
      <w:r w:rsidR="003F515D">
        <w:rPr>
          <w:rFonts w:ascii="Times New Roman" w:hAnsi="Times New Roman"/>
          <w:sz w:val="30"/>
          <w:szCs w:val="30"/>
        </w:rPr>
        <w:t xml:space="preserve"> о проведении последующего</w:t>
      </w:r>
      <w:r w:rsidRPr="003F515D">
        <w:rPr>
          <w:rFonts w:ascii="Times New Roman" w:hAnsi="Times New Roman"/>
          <w:sz w:val="30"/>
          <w:szCs w:val="30"/>
        </w:rPr>
        <w:t xml:space="preserve"> исследования.</w:t>
      </w:r>
    </w:p>
    <w:p w:rsidR="003F515D" w:rsidRDefault="00360411" w:rsidP="003F515D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3F515D">
        <w:rPr>
          <w:rFonts w:ascii="Times New Roman" w:hAnsi="Times New Roman"/>
          <w:sz w:val="30"/>
          <w:szCs w:val="30"/>
        </w:rPr>
        <w:t>Какие данные подтверждают возможность</w:t>
      </w:r>
      <w:r w:rsidR="00F20540" w:rsidRPr="003F515D">
        <w:rPr>
          <w:rFonts w:ascii="Times New Roman" w:hAnsi="Times New Roman"/>
          <w:sz w:val="30"/>
          <w:szCs w:val="30"/>
        </w:rPr>
        <w:t xml:space="preserve"> применения у детей?</w:t>
      </w:r>
    </w:p>
    <w:p w:rsidR="003F515D" w:rsidRDefault="00360411" w:rsidP="003F515D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3F515D">
        <w:rPr>
          <w:rFonts w:ascii="Times New Roman" w:hAnsi="Times New Roman"/>
          <w:sz w:val="30"/>
          <w:szCs w:val="30"/>
        </w:rPr>
        <w:lastRenderedPageBreak/>
        <w:t>В отношении биоаналогов-биосимиляров</w:t>
      </w:r>
      <w:r w:rsidR="00F20540" w:rsidRPr="003F515D">
        <w:rPr>
          <w:rFonts w:ascii="Times New Roman" w:hAnsi="Times New Roman"/>
          <w:sz w:val="30"/>
          <w:szCs w:val="30"/>
        </w:rPr>
        <w:t xml:space="preserve"> </w:t>
      </w:r>
      <w:r w:rsidR="003F515D">
        <w:rPr>
          <w:rFonts w:ascii="Times New Roman" w:hAnsi="Times New Roman"/>
          <w:sz w:val="30"/>
          <w:szCs w:val="30"/>
        </w:rPr>
        <w:t xml:space="preserve">необходимо указать </w:t>
      </w:r>
      <w:r w:rsidR="00F20540" w:rsidRPr="003F515D">
        <w:rPr>
          <w:rFonts w:ascii="Times New Roman" w:hAnsi="Times New Roman"/>
          <w:sz w:val="30"/>
          <w:szCs w:val="30"/>
        </w:rPr>
        <w:t>сравнительный характер полученных результатов исследования с выбранным э</w:t>
      </w:r>
      <w:r w:rsidRPr="003F515D">
        <w:rPr>
          <w:rFonts w:ascii="Times New Roman" w:hAnsi="Times New Roman"/>
          <w:sz w:val="30"/>
          <w:szCs w:val="30"/>
        </w:rPr>
        <w:t>талонным лекарственным препаратом</w:t>
      </w:r>
      <w:r w:rsidR="00F20540" w:rsidRPr="003F515D">
        <w:rPr>
          <w:rFonts w:ascii="Times New Roman" w:hAnsi="Times New Roman"/>
          <w:sz w:val="30"/>
          <w:szCs w:val="30"/>
        </w:rPr>
        <w:t>.</w:t>
      </w:r>
    </w:p>
    <w:p w:rsidR="002074FF" w:rsidRDefault="00F20540" w:rsidP="002074FF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3F515D">
        <w:rPr>
          <w:rFonts w:ascii="Times New Roman" w:hAnsi="Times New Roman"/>
          <w:sz w:val="30"/>
          <w:szCs w:val="30"/>
        </w:rPr>
        <w:t>Как</w:t>
      </w:r>
      <w:r w:rsidR="003F515D" w:rsidRPr="003F515D">
        <w:rPr>
          <w:rFonts w:ascii="Times New Roman" w:hAnsi="Times New Roman"/>
          <w:sz w:val="30"/>
          <w:szCs w:val="30"/>
        </w:rPr>
        <w:t>ие</w:t>
      </w:r>
      <w:r w:rsidRPr="003F515D">
        <w:rPr>
          <w:rFonts w:ascii="Times New Roman" w:hAnsi="Times New Roman"/>
          <w:sz w:val="30"/>
          <w:szCs w:val="30"/>
        </w:rPr>
        <w:t xml:space="preserve"> выводы (или сведения о</w:t>
      </w:r>
      <w:r w:rsidR="00572660" w:rsidRPr="003F515D">
        <w:rPr>
          <w:rFonts w:ascii="Times New Roman" w:hAnsi="Times New Roman"/>
          <w:sz w:val="30"/>
          <w:szCs w:val="30"/>
        </w:rPr>
        <w:t>б отсутствии информации) отраже</w:t>
      </w:r>
      <w:r w:rsidRPr="003F515D">
        <w:rPr>
          <w:rFonts w:ascii="Times New Roman" w:hAnsi="Times New Roman"/>
          <w:sz w:val="30"/>
          <w:szCs w:val="30"/>
        </w:rPr>
        <w:t>ны в</w:t>
      </w:r>
      <w:r w:rsidR="003F515D">
        <w:rPr>
          <w:rFonts w:ascii="Times New Roman" w:hAnsi="Times New Roman"/>
          <w:sz w:val="30"/>
          <w:szCs w:val="30"/>
        </w:rPr>
        <w:t xml:space="preserve"> общей характеристики лекарственного препарата для медицинского применения</w:t>
      </w:r>
      <w:r w:rsidRPr="003F515D">
        <w:rPr>
          <w:rFonts w:ascii="Times New Roman" w:hAnsi="Times New Roman"/>
          <w:sz w:val="30"/>
          <w:szCs w:val="30"/>
        </w:rPr>
        <w:t xml:space="preserve">? </w:t>
      </w:r>
      <w:r w:rsidR="003F515D">
        <w:rPr>
          <w:rFonts w:ascii="Times New Roman" w:hAnsi="Times New Roman"/>
          <w:sz w:val="30"/>
          <w:szCs w:val="30"/>
        </w:rPr>
        <w:t xml:space="preserve">Необходимо удостовериться </w:t>
      </w:r>
      <w:r w:rsidRPr="003F515D">
        <w:rPr>
          <w:rFonts w:ascii="Times New Roman" w:hAnsi="Times New Roman"/>
          <w:sz w:val="30"/>
          <w:szCs w:val="30"/>
        </w:rPr>
        <w:t xml:space="preserve">в соответствии данных сведениям, указанным в </w:t>
      </w:r>
      <w:r w:rsidR="00392028">
        <w:rPr>
          <w:rFonts w:ascii="Times New Roman" w:hAnsi="Times New Roman"/>
          <w:sz w:val="30"/>
          <w:szCs w:val="30"/>
        </w:rPr>
        <w:t xml:space="preserve">общей характеристики лекарственного препарата для медицинского применения </w:t>
      </w:r>
      <w:r w:rsidRPr="003F515D">
        <w:rPr>
          <w:rFonts w:ascii="Times New Roman" w:hAnsi="Times New Roman"/>
          <w:sz w:val="30"/>
          <w:szCs w:val="30"/>
        </w:rPr>
        <w:t xml:space="preserve">(особенно, данные в </w:t>
      </w:r>
      <w:r w:rsidR="002C2191">
        <w:rPr>
          <w:rFonts w:ascii="Times New Roman" w:hAnsi="Times New Roman"/>
          <w:sz w:val="30"/>
          <w:szCs w:val="30"/>
        </w:rPr>
        <w:br/>
      </w:r>
      <w:r w:rsidRPr="003F515D">
        <w:rPr>
          <w:rFonts w:ascii="Times New Roman" w:hAnsi="Times New Roman"/>
          <w:sz w:val="30"/>
          <w:szCs w:val="30"/>
        </w:rPr>
        <w:t>разделе 5.1) и</w:t>
      </w:r>
      <w:r w:rsidR="00392028">
        <w:rPr>
          <w:rFonts w:ascii="Times New Roman" w:hAnsi="Times New Roman"/>
          <w:sz w:val="30"/>
          <w:szCs w:val="30"/>
        </w:rPr>
        <w:t xml:space="preserve"> в том, что</w:t>
      </w:r>
      <w:r w:rsidRPr="003F515D">
        <w:rPr>
          <w:rFonts w:ascii="Times New Roman" w:hAnsi="Times New Roman"/>
          <w:sz w:val="30"/>
          <w:szCs w:val="30"/>
        </w:rPr>
        <w:t xml:space="preserve"> вся информация в </w:t>
      </w:r>
      <w:r w:rsidR="00BB7631">
        <w:rPr>
          <w:rFonts w:ascii="Times New Roman" w:hAnsi="Times New Roman"/>
          <w:sz w:val="30"/>
          <w:szCs w:val="30"/>
        </w:rPr>
        <w:t>общей характеристики лекарственного препарата для медицинского применения</w:t>
      </w:r>
      <w:r w:rsidR="00DC5A6A">
        <w:rPr>
          <w:rFonts w:ascii="Times New Roman" w:hAnsi="Times New Roman"/>
          <w:sz w:val="30"/>
          <w:szCs w:val="30"/>
        </w:rPr>
        <w:t xml:space="preserve"> </w:t>
      </w:r>
      <w:r w:rsidR="00360411" w:rsidRPr="003F515D">
        <w:rPr>
          <w:rFonts w:ascii="Times New Roman" w:hAnsi="Times New Roman"/>
          <w:sz w:val="30"/>
          <w:szCs w:val="30"/>
        </w:rPr>
        <w:t>прошла надлежащую экспертизу и научный</w:t>
      </w:r>
      <w:r w:rsidRPr="003F515D">
        <w:rPr>
          <w:rFonts w:ascii="Times New Roman" w:hAnsi="Times New Roman"/>
          <w:sz w:val="30"/>
          <w:szCs w:val="30"/>
        </w:rPr>
        <w:t xml:space="preserve"> а</w:t>
      </w:r>
      <w:r w:rsidR="00360411" w:rsidRPr="003F515D">
        <w:rPr>
          <w:rFonts w:ascii="Times New Roman" w:hAnsi="Times New Roman"/>
          <w:sz w:val="30"/>
          <w:szCs w:val="30"/>
        </w:rPr>
        <w:t>нализ</w:t>
      </w:r>
      <w:r w:rsidRPr="003F515D">
        <w:rPr>
          <w:rFonts w:ascii="Times New Roman" w:hAnsi="Times New Roman"/>
          <w:sz w:val="30"/>
          <w:szCs w:val="30"/>
        </w:rPr>
        <w:t>.</w:t>
      </w:r>
    </w:p>
    <w:p w:rsidR="00F20540" w:rsidRPr="002074FF" w:rsidRDefault="002074FF" w:rsidP="002074FF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Необходимо указать</w:t>
      </w:r>
      <w:r w:rsidR="00F20540" w:rsidRPr="002074FF">
        <w:rPr>
          <w:rFonts w:ascii="Times New Roman" w:hAnsi="Times New Roman"/>
          <w:sz w:val="30"/>
          <w:szCs w:val="30"/>
        </w:rPr>
        <w:t xml:space="preserve"> наличие каких-либо неподтвержденных данных, подлежащих подтверждению после выдачи </w:t>
      </w:r>
      <w:r w:rsidR="00D7677E" w:rsidRPr="002074FF">
        <w:rPr>
          <w:rFonts w:ascii="Times New Roman" w:hAnsi="Times New Roman"/>
          <w:sz w:val="30"/>
          <w:szCs w:val="30"/>
        </w:rPr>
        <w:t>регистрационного удостоверения</w:t>
      </w:r>
      <w:r w:rsidR="00F20540" w:rsidRPr="002074FF">
        <w:rPr>
          <w:rFonts w:ascii="Times New Roman" w:hAnsi="Times New Roman"/>
          <w:sz w:val="30"/>
          <w:szCs w:val="30"/>
        </w:rPr>
        <w:t>, и отражено ли это в</w:t>
      </w:r>
      <w:r>
        <w:rPr>
          <w:rFonts w:ascii="Times New Roman" w:hAnsi="Times New Roman"/>
          <w:sz w:val="30"/>
          <w:szCs w:val="30"/>
        </w:rPr>
        <w:t xml:space="preserve"> общей характеристики лекарственного препарата для медицинского применения</w:t>
      </w:r>
      <w:r w:rsidR="00F20540" w:rsidRPr="002074FF">
        <w:rPr>
          <w:rFonts w:ascii="Times New Roman" w:hAnsi="Times New Roman"/>
          <w:sz w:val="30"/>
          <w:szCs w:val="30"/>
        </w:rPr>
        <w:t>.</w:t>
      </w:r>
    </w:p>
    <w:p w:rsidR="00F20540" w:rsidRPr="00F95C7B" w:rsidRDefault="00F95C7B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F95C7B">
        <w:rPr>
          <w:rFonts w:ascii="Times New Roman" w:hAnsi="Times New Roman"/>
          <w:sz w:val="30"/>
          <w:szCs w:val="30"/>
        </w:rPr>
        <w:t>3.8.4. </w:t>
      </w:r>
      <w:r w:rsidR="00F20540" w:rsidRPr="00F95C7B">
        <w:rPr>
          <w:rFonts w:ascii="Times New Roman" w:hAnsi="Times New Roman"/>
          <w:sz w:val="30"/>
          <w:szCs w:val="30"/>
        </w:rPr>
        <w:t>Выводы по клинической эффективности</w:t>
      </w:r>
      <w:r w:rsidR="001E0B88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В данном разделе</w:t>
      </w:r>
      <w:r w:rsidR="001E0B88">
        <w:rPr>
          <w:rFonts w:ascii="Times New Roman" w:hAnsi="Times New Roman"/>
          <w:sz w:val="30"/>
          <w:szCs w:val="30"/>
        </w:rPr>
        <w:t xml:space="preserve"> должны быть представлены краткие</w:t>
      </w:r>
      <w:r w:rsidRPr="00B04305">
        <w:rPr>
          <w:rFonts w:ascii="Times New Roman" w:hAnsi="Times New Roman"/>
          <w:sz w:val="30"/>
          <w:szCs w:val="30"/>
        </w:rPr>
        <w:t xml:space="preserve"> </w:t>
      </w:r>
      <w:r w:rsidR="001E0B88">
        <w:rPr>
          <w:rFonts w:ascii="Times New Roman" w:hAnsi="Times New Roman"/>
          <w:sz w:val="30"/>
          <w:szCs w:val="30"/>
        </w:rPr>
        <w:t>выводы</w:t>
      </w:r>
      <w:r w:rsidRPr="00B04305">
        <w:rPr>
          <w:rFonts w:ascii="Times New Roman" w:hAnsi="Times New Roman"/>
          <w:sz w:val="30"/>
          <w:szCs w:val="30"/>
        </w:rPr>
        <w:t>, которые можно сделать на основании рассмотрения документации по исследованию клинической эффективности.</w:t>
      </w:r>
    </w:p>
    <w:p w:rsidR="00F20540" w:rsidRPr="00F95C7B" w:rsidRDefault="00026305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4. </w:t>
      </w:r>
      <w:r w:rsidR="00F20540" w:rsidRPr="00F95C7B">
        <w:rPr>
          <w:rFonts w:ascii="Times New Roman" w:hAnsi="Times New Roman"/>
          <w:sz w:val="30"/>
          <w:szCs w:val="30"/>
        </w:rPr>
        <w:t>Клиническая безопасность</w:t>
      </w:r>
      <w:r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Сведения о безопасности должны включать в себя массив да</w:t>
      </w:r>
      <w:r w:rsidR="00360411" w:rsidRPr="00B04305">
        <w:rPr>
          <w:rFonts w:ascii="Times New Roman" w:hAnsi="Times New Roman"/>
          <w:sz w:val="30"/>
          <w:szCs w:val="30"/>
        </w:rPr>
        <w:t>нных по всем пациентам, принявшим участие в данном исследовании</w:t>
      </w:r>
      <w:r w:rsidR="00026305">
        <w:rPr>
          <w:rFonts w:ascii="Times New Roman" w:hAnsi="Times New Roman"/>
          <w:sz w:val="30"/>
          <w:szCs w:val="30"/>
        </w:rPr>
        <w:t>,</w:t>
      </w:r>
      <w:r w:rsidR="00360411" w:rsidRPr="00B04305">
        <w:rPr>
          <w:rFonts w:ascii="Times New Roman" w:hAnsi="Times New Roman"/>
          <w:sz w:val="30"/>
          <w:szCs w:val="30"/>
        </w:rPr>
        <w:t xml:space="preserve"> и эти данные</w:t>
      </w:r>
      <w:r w:rsidRPr="00B04305">
        <w:rPr>
          <w:rFonts w:ascii="Times New Roman" w:hAnsi="Times New Roman"/>
          <w:sz w:val="30"/>
          <w:szCs w:val="30"/>
        </w:rPr>
        <w:t xml:space="preserve"> должны быть представлены как результат</w:t>
      </w:r>
      <w:r w:rsidR="00026305">
        <w:rPr>
          <w:rFonts w:ascii="Times New Roman" w:hAnsi="Times New Roman"/>
          <w:sz w:val="30"/>
          <w:szCs w:val="30"/>
        </w:rPr>
        <w:t>ы единого анализа. Вместе с тем</w:t>
      </w:r>
      <w:r w:rsidRPr="00B04305">
        <w:rPr>
          <w:rFonts w:ascii="Times New Roman" w:hAnsi="Times New Roman"/>
          <w:sz w:val="30"/>
          <w:szCs w:val="30"/>
        </w:rPr>
        <w:t xml:space="preserve"> следует описать и дать объяснение специфическим особенностям, связанным с исследованием клинической безопасности.</w:t>
      </w:r>
    </w:p>
    <w:p w:rsidR="000B05CB" w:rsidRPr="00B04305" w:rsidRDefault="00A0111C" w:rsidP="00AC05D0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Необходимо указать </w:t>
      </w:r>
      <w:r w:rsidR="00F20540" w:rsidRPr="00B04305">
        <w:rPr>
          <w:rFonts w:ascii="Times New Roman" w:hAnsi="Times New Roman"/>
          <w:sz w:val="30"/>
          <w:szCs w:val="30"/>
        </w:rPr>
        <w:t xml:space="preserve">проблемные вопросы, выявленные </w:t>
      </w:r>
      <w:r>
        <w:rPr>
          <w:rFonts w:ascii="Times New Roman" w:hAnsi="Times New Roman"/>
          <w:sz w:val="30"/>
          <w:szCs w:val="30"/>
        </w:rPr>
        <w:br/>
      </w:r>
      <w:r w:rsidR="00F20540" w:rsidRPr="00B04305">
        <w:rPr>
          <w:rFonts w:ascii="Times New Roman" w:hAnsi="Times New Roman"/>
          <w:sz w:val="30"/>
          <w:szCs w:val="30"/>
        </w:rPr>
        <w:t>в докл</w:t>
      </w:r>
      <w:r w:rsidR="00F8339B" w:rsidRPr="00B04305">
        <w:rPr>
          <w:rFonts w:ascii="Times New Roman" w:hAnsi="Times New Roman"/>
          <w:sz w:val="30"/>
          <w:szCs w:val="30"/>
        </w:rPr>
        <w:t>инических исследованиях, которые могут</w:t>
      </w:r>
      <w:r w:rsidR="00F20540" w:rsidRPr="00B04305">
        <w:rPr>
          <w:rFonts w:ascii="Times New Roman" w:hAnsi="Times New Roman"/>
          <w:sz w:val="30"/>
          <w:szCs w:val="30"/>
        </w:rPr>
        <w:t xml:space="preserve"> негативно повлиять на применение препарата </w:t>
      </w:r>
      <w:r w:rsidR="00F8339B" w:rsidRPr="00B04305">
        <w:rPr>
          <w:rFonts w:ascii="Times New Roman" w:hAnsi="Times New Roman"/>
          <w:sz w:val="30"/>
          <w:szCs w:val="30"/>
        </w:rPr>
        <w:t xml:space="preserve"> человеком</w:t>
      </w:r>
      <w:r w:rsidR="00F20540" w:rsidRPr="00B04305">
        <w:rPr>
          <w:rFonts w:ascii="Times New Roman" w:hAnsi="Times New Roman"/>
          <w:sz w:val="30"/>
          <w:szCs w:val="30"/>
        </w:rPr>
        <w:t xml:space="preserve"> (например, токсичнос</w:t>
      </w:r>
      <w:r w:rsidR="00F8339B" w:rsidRPr="00B04305">
        <w:rPr>
          <w:rFonts w:ascii="Times New Roman" w:hAnsi="Times New Roman"/>
          <w:sz w:val="30"/>
          <w:szCs w:val="30"/>
        </w:rPr>
        <w:t xml:space="preserve">ть, метаболиты, </w:t>
      </w:r>
      <w:r w:rsidR="00F8339B" w:rsidRPr="00B04305">
        <w:rPr>
          <w:rFonts w:ascii="Times New Roman" w:hAnsi="Times New Roman"/>
          <w:sz w:val="30"/>
          <w:szCs w:val="30"/>
        </w:rPr>
        <w:lastRenderedPageBreak/>
        <w:t>не образующиеся</w:t>
      </w:r>
      <w:r w:rsidR="00F20540" w:rsidRPr="00B04305">
        <w:rPr>
          <w:rFonts w:ascii="Times New Roman" w:hAnsi="Times New Roman"/>
          <w:sz w:val="30"/>
          <w:szCs w:val="30"/>
        </w:rPr>
        <w:t xml:space="preserve"> орган</w:t>
      </w:r>
      <w:r w:rsidR="00F8339B" w:rsidRPr="00B04305">
        <w:rPr>
          <w:rFonts w:ascii="Times New Roman" w:hAnsi="Times New Roman"/>
          <w:sz w:val="30"/>
          <w:szCs w:val="30"/>
        </w:rPr>
        <w:t>измом животных, но производимые</w:t>
      </w:r>
      <w:r>
        <w:rPr>
          <w:rFonts w:ascii="Times New Roman" w:hAnsi="Times New Roman"/>
          <w:sz w:val="30"/>
          <w:szCs w:val="30"/>
        </w:rPr>
        <w:t xml:space="preserve"> организмом человека</w:t>
      </w:r>
      <w:r w:rsidR="00F20540" w:rsidRPr="00B04305">
        <w:rPr>
          <w:rFonts w:ascii="Times New Roman" w:hAnsi="Times New Roman"/>
          <w:sz w:val="30"/>
          <w:szCs w:val="30"/>
        </w:rPr>
        <w:t>), а также подобные вопросы в фармакодинамических исследованиях.</w:t>
      </w:r>
    </w:p>
    <w:p w:rsidR="00F20540" w:rsidRPr="00F95C7B" w:rsidRDefault="00AC05D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4.1. </w:t>
      </w:r>
      <w:r w:rsidR="00F20540" w:rsidRPr="00F95C7B">
        <w:rPr>
          <w:rFonts w:ascii="Times New Roman" w:hAnsi="Times New Roman"/>
          <w:sz w:val="30"/>
          <w:szCs w:val="30"/>
        </w:rPr>
        <w:t>Введение</w:t>
      </w:r>
      <w:r>
        <w:rPr>
          <w:rFonts w:ascii="Times New Roman" w:hAnsi="Times New Roman"/>
          <w:sz w:val="30"/>
          <w:szCs w:val="30"/>
        </w:rPr>
        <w:t>.</w:t>
      </w:r>
    </w:p>
    <w:p w:rsidR="00F20540" w:rsidRPr="00F95C7B" w:rsidRDefault="00F95C7B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F95C7B">
        <w:rPr>
          <w:rFonts w:ascii="Times New Roman" w:hAnsi="Times New Roman"/>
          <w:sz w:val="30"/>
          <w:szCs w:val="30"/>
        </w:rPr>
        <w:t>4.1.1. </w:t>
      </w:r>
      <w:r w:rsidR="00F20540" w:rsidRPr="00F95C7B">
        <w:rPr>
          <w:rFonts w:ascii="Times New Roman" w:hAnsi="Times New Roman"/>
          <w:sz w:val="30"/>
          <w:szCs w:val="30"/>
        </w:rPr>
        <w:t>Краткое вступление по общим особенностям представленных данных.</w:t>
      </w:r>
    </w:p>
    <w:p w:rsidR="00F20540" w:rsidRPr="00B04305" w:rsidRDefault="00F8339B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В отношении биоаналогов-биосимиляров</w:t>
      </w:r>
      <w:r w:rsidR="00F20540" w:rsidRPr="00B04305">
        <w:rPr>
          <w:rFonts w:ascii="Times New Roman" w:hAnsi="Times New Roman"/>
          <w:sz w:val="30"/>
          <w:szCs w:val="30"/>
        </w:rPr>
        <w:t xml:space="preserve"> в результатах оценки клинической безопасности должны быть выделены любые потенциально </w:t>
      </w:r>
      <w:r w:rsidR="00534B7B">
        <w:rPr>
          <w:rFonts w:ascii="Times New Roman" w:hAnsi="Times New Roman"/>
          <w:sz w:val="30"/>
          <w:szCs w:val="30"/>
        </w:rPr>
        <w:t>значимые</w:t>
      </w:r>
      <w:r w:rsidR="00F20540" w:rsidRPr="00B04305">
        <w:rPr>
          <w:rFonts w:ascii="Times New Roman" w:hAnsi="Times New Roman"/>
          <w:sz w:val="30"/>
          <w:szCs w:val="30"/>
        </w:rPr>
        <w:t xml:space="preserve"> клинические различия между профилями </w:t>
      </w:r>
      <w:r w:rsidRPr="00B04305">
        <w:rPr>
          <w:rFonts w:ascii="Times New Roman" w:hAnsi="Times New Roman"/>
          <w:sz w:val="30"/>
          <w:szCs w:val="30"/>
        </w:rPr>
        <w:t>безопасности эталонного и биоаналога-биосимиляра</w:t>
      </w:r>
      <w:r w:rsidR="00F20540" w:rsidRPr="00B04305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124D51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Особое внимание должно уделяться аспектам иммуноге</w:t>
      </w:r>
      <w:r w:rsidR="006625B2">
        <w:rPr>
          <w:rFonts w:ascii="Times New Roman" w:hAnsi="Times New Roman"/>
          <w:sz w:val="30"/>
          <w:szCs w:val="30"/>
        </w:rPr>
        <w:t>нности</w:t>
      </w:r>
      <w:r w:rsidR="00F8339B" w:rsidRPr="00B04305">
        <w:rPr>
          <w:rFonts w:ascii="Times New Roman" w:hAnsi="Times New Roman"/>
          <w:sz w:val="30"/>
          <w:szCs w:val="30"/>
        </w:rPr>
        <w:t xml:space="preserve"> </w:t>
      </w:r>
      <w:r w:rsidR="006625B2">
        <w:rPr>
          <w:rFonts w:ascii="Times New Roman" w:hAnsi="Times New Roman"/>
          <w:sz w:val="30"/>
          <w:szCs w:val="30"/>
        </w:rPr>
        <w:t>(</w:t>
      </w:r>
      <w:r w:rsidR="00F8339B" w:rsidRPr="00B04305">
        <w:rPr>
          <w:rFonts w:ascii="Times New Roman" w:hAnsi="Times New Roman"/>
          <w:sz w:val="30"/>
          <w:szCs w:val="30"/>
        </w:rPr>
        <w:t>например, выработке</w:t>
      </w:r>
      <w:r w:rsidRPr="00B04305">
        <w:rPr>
          <w:rFonts w:ascii="Times New Roman" w:hAnsi="Times New Roman"/>
          <w:sz w:val="30"/>
          <w:szCs w:val="30"/>
        </w:rPr>
        <w:t xml:space="preserve"> и характеристикам антител</w:t>
      </w:r>
      <w:r w:rsidR="006625B2">
        <w:rPr>
          <w:rFonts w:ascii="Times New Roman" w:hAnsi="Times New Roman"/>
          <w:sz w:val="30"/>
          <w:szCs w:val="30"/>
        </w:rPr>
        <w:t>)</w:t>
      </w:r>
      <w:r w:rsidRPr="00B04305">
        <w:rPr>
          <w:rFonts w:ascii="Times New Roman" w:hAnsi="Times New Roman"/>
          <w:sz w:val="30"/>
          <w:szCs w:val="30"/>
        </w:rPr>
        <w:t>. Кроме того, должны быть рассмотре</w:t>
      </w:r>
      <w:r w:rsidR="00F8339B" w:rsidRPr="00B04305">
        <w:rPr>
          <w:rFonts w:ascii="Times New Roman" w:hAnsi="Times New Roman"/>
          <w:sz w:val="30"/>
          <w:szCs w:val="30"/>
        </w:rPr>
        <w:t>ны любые результаты постмаркетингового</w:t>
      </w:r>
      <w:r w:rsidRPr="00B04305">
        <w:rPr>
          <w:rFonts w:ascii="Times New Roman" w:hAnsi="Times New Roman"/>
          <w:sz w:val="30"/>
          <w:szCs w:val="30"/>
        </w:rPr>
        <w:t xml:space="preserve"> наблюдения после выдачи разрешения на </w:t>
      </w:r>
      <w:r w:rsidRPr="00124D51">
        <w:rPr>
          <w:rFonts w:ascii="Times New Roman" w:hAnsi="Times New Roman"/>
          <w:sz w:val="30"/>
          <w:szCs w:val="30"/>
        </w:rPr>
        <w:t xml:space="preserve">продажу или мониторинга в рамках фармаконадзора </w:t>
      </w:r>
      <w:r w:rsidR="00124D51" w:rsidRPr="00124D51">
        <w:rPr>
          <w:rFonts w:ascii="Times New Roman" w:hAnsi="Times New Roman"/>
          <w:sz w:val="30"/>
          <w:szCs w:val="30"/>
        </w:rPr>
        <w:t>(см. Правила исследования биологических лекарственных средств в рамках Евразийского экономического</w:t>
      </w:r>
      <w:r w:rsidR="00124D51" w:rsidRPr="00EA1117">
        <w:rPr>
          <w:rFonts w:ascii="Times New Roman" w:hAnsi="Times New Roman"/>
          <w:sz w:val="30"/>
          <w:szCs w:val="30"/>
        </w:rPr>
        <w:t xml:space="preserve"> союза</w:t>
      </w:r>
      <w:r w:rsidR="00124D51">
        <w:rPr>
          <w:rFonts w:ascii="Times New Roman" w:hAnsi="Times New Roman"/>
          <w:sz w:val="30"/>
          <w:szCs w:val="30"/>
        </w:rPr>
        <w:t>, утвержденные Евразийской экономической комиссией).</w:t>
      </w:r>
    </w:p>
    <w:p w:rsidR="00F20540" w:rsidRPr="00F95C7B" w:rsidRDefault="006625B2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4.2. </w:t>
      </w:r>
      <w:r w:rsidR="00F20540" w:rsidRPr="00F95C7B">
        <w:rPr>
          <w:rFonts w:ascii="Times New Roman" w:hAnsi="Times New Roman"/>
          <w:sz w:val="30"/>
          <w:szCs w:val="30"/>
        </w:rPr>
        <w:t>Влияние лекарственного вещества на пациента</w:t>
      </w:r>
      <w:r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6625B2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Необходимо перечислить</w:t>
      </w:r>
      <w:r w:rsidR="00F20540" w:rsidRPr="00B04305">
        <w:rPr>
          <w:rFonts w:ascii="Times New Roman" w:hAnsi="Times New Roman"/>
          <w:sz w:val="30"/>
          <w:szCs w:val="30"/>
        </w:rPr>
        <w:t xml:space="preserve"> клинические исследования, результаты которых свидетельствуют о безопасности лекарственного препарата (рекомендуется использовать сводные таблицы)</w:t>
      </w:r>
      <w:r w:rsidR="00F204E4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Должна быть указа</w:t>
      </w:r>
      <w:r w:rsidR="00F204E4">
        <w:rPr>
          <w:rFonts w:ascii="Times New Roman" w:hAnsi="Times New Roman"/>
          <w:sz w:val="30"/>
          <w:szCs w:val="30"/>
        </w:rPr>
        <w:t>на дата завершения сбора данных</w:t>
      </w:r>
      <w:r w:rsidRPr="00B04305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Количество и характеристики включенных в исследование пациентов (возраст, этап исследования</w:t>
      </w:r>
      <w:r w:rsidR="00AD34D1">
        <w:rPr>
          <w:rFonts w:ascii="Times New Roman" w:hAnsi="Times New Roman"/>
          <w:sz w:val="30"/>
          <w:szCs w:val="30"/>
        </w:rPr>
        <w:t xml:space="preserve"> (</w:t>
      </w:r>
      <w:r w:rsidRPr="00B04305">
        <w:rPr>
          <w:rFonts w:ascii="Times New Roman" w:hAnsi="Times New Roman"/>
          <w:sz w:val="30"/>
          <w:szCs w:val="30"/>
        </w:rPr>
        <w:t>тяжесть заболевания</w:t>
      </w:r>
      <w:r w:rsidR="00AD34D1">
        <w:rPr>
          <w:rFonts w:ascii="Times New Roman" w:hAnsi="Times New Roman"/>
          <w:sz w:val="30"/>
          <w:szCs w:val="30"/>
        </w:rPr>
        <w:t>)</w:t>
      </w:r>
      <w:r w:rsidRPr="00B04305">
        <w:rPr>
          <w:rFonts w:ascii="Times New Roman" w:hAnsi="Times New Roman"/>
          <w:sz w:val="30"/>
          <w:szCs w:val="30"/>
        </w:rPr>
        <w:t>) и здоровых испытуемых (данные могут быть включены в сводную таблицу). Размер базы данных на 6</w:t>
      </w:r>
      <w:r w:rsidR="00A15FFD" w:rsidRPr="00B04305">
        <w:rPr>
          <w:rFonts w:ascii="Times New Roman" w:hAnsi="Times New Roman"/>
          <w:sz w:val="30"/>
          <w:szCs w:val="30"/>
        </w:rPr>
        <w:t>-й</w:t>
      </w:r>
      <w:r w:rsidRPr="00B04305">
        <w:rPr>
          <w:rFonts w:ascii="Times New Roman" w:hAnsi="Times New Roman"/>
          <w:sz w:val="30"/>
          <w:szCs w:val="30"/>
        </w:rPr>
        <w:t xml:space="preserve"> и 12</w:t>
      </w:r>
      <w:r w:rsidR="00A15FFD" w:rsidRPr="00B04305">
        <w:rPr>
          <w:rFonts w:ascii="Times New Roman" w:hAnsi="Times New Roman"/>
          <w:sz w:val="30"/>
          <w:szCs w:val="30"/>
        </w:rPr>
        <w:t>-й</w:t>
      </w:r>
      <w:r w:rsidRPr="00B04305">
        <w:rPr>
          <w:rFonts w:ascii="Times New Roman" w:hAnsi="Times New Roman"/>
          <w:sz w:val="30"/>
          <w:szCs w:val="30"/>
        </w:rPr>
        <w:t xml:space="preserve"> месяц, если речь идет </w:t>
      </w:r>
      <w:r w:rsidR="00F23D36">
        <w:rPr>
          <w:rFonts w:ascii="Times New Roman" w:hAnsi="Times New Roman"/>
          <w:sz w:val="30"/>
          <w:szCs w:val="30"/>
        </w:rPr>
        <w:br/>
      </w:r>
      <w:r w:rsidRPr="00B04305">
        <w:rPr>
          <w:rFonts w:ascii="Times New Roman" w:hAnsi="Times New Roman"/>
          <w:sz w:val="30"/>
          <w:szCs w:val="30"/>
        </w:rPr>
        <w:t>о длительном лечении.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lastRenderedPageBreak/>
        <w:t xml:space="preserve">В частности, по мере </w:t>
      </w:r>
      <w:r w:rsidR="00FC326C" w:rsidRPr="00B04305">
        <w:rPr>
          <w:rFonts w:ascii="Times New Roman" w:hAnsi="Times New Roman"/>
          <w:sz w:val="30"/>
          <w:szCs w:val="30"/>
        </w:rPr>
        <w:t>использования</w:t>
      </w:r>
      <w:r w:rsidR="00F23D36">
        <w:rPr>
          <w:rFonts w:ascii="Times New Roman" w:hAnsi="Times New Roman"/>
          <w:sz w:val="30"/>
          <w:szCs w:val="30"/>
        </w:rPr>
        <w:t xml:space="preserve"> и в случае необходимости</w:t>
      </w:r>
      <w:r w:rsidRPr="00B04305">
        <w:rPr>
          <w:rFonts w:ascii="Times New Roman" w:hAnsi="Times New Roman"/>
          <w:sz w:val="30"/>
          <w:szCs w:val="30"/>
        </w:rPr>
        <w:t xml:space="preserve"> </w:t>
      </w:r>
      <w:r w:rsidR="00021B99">
        <w:rPr>
          <w:rFonts w:ascii="Times New Roman" w:hAnsi="Times New Roman"/>
          <w:sz w:val="30"/>
          <w:szCs w:val="30"/>
        </w:rPr>
        <w:t>необходимо указать</w:t>
      </w:r>
      <w:r w:rsidRPr="00B04305">
        <w:rPr>
          <w:rFonts w:ascii="Times New Roman" w:hAnsi="Times New Roman"/>
          <w:sz w:val="30"/>
          <w:szCs w:val="30"/>
        </w:rPr>
        <w:t xml:space="preserve"> базу данных по безопасности при применении у больных детей по возрастным группам.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В целом это относится к данным, полученным на 6-й и 12-й месяц исследования по непрерывной программе лечения, или к данным исследования по программе лечения с перерывами.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Необходимо представить любую информацию о лечении в течение периода, превышающего 12 месяцев</w:t>
      </w:r>
      <w:r w:rsidR="00B15CED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99717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Необходимо сделать</w:t>
      </w:r>
      <w:r w:rsidR="00F20540" w:rsidRPr="00B04305">
        <w:rPr>
          <w:rFonts w:ascii="Times New Roman" w:hAnsi="Times New Roman"/>
          <w:sz w:val="30"/>
          <w:szCs w:val="30"/>
        </w:rPr>
        <w:t xml:space="preserve"> обзор каких-либо ограничений в базе данных по безопасности в отношении предлагаемой целевой группы субъектов</w:t>
      </w:r>
      <w:r w:rsidR="00B15CED">
        <w:rPr>
          <w:rFonts w:ascii="Times New Roman" w:hAnsi="Times New Roman"/>
          <w:sz w:val="30"/>
          <w:szCs w:val="30"/>
        </w:rPr>
        <w:t>.</w:t>
      </w:r>
    </w:p>
    <w:p w:rsidR="00F20540" w:rsidRPr="00F95C7B" w:rsidRDefault="003E68EB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4.3. </w:t>
      </w:r>
      <w:r w:rsidR="00F20540" w:rsidRPr="00F95C7B">
        <w:rPr>
          <w:rFonts w:ascii="Times New Roman" w:hAnsi="Times New Roman"/>
          <w:sz w:val="30"/>
          <w:szCs w:val="30"/>
        </w:rPr>
        <w:t>Не</w:t>
      </w:r>
      <w:r w:rsidR="00D7677E" w:rsidRPr="00F95C7B">
        <w:rPr>
          <w:rFonts w:ascii="Times New Roman" w:hAnsi="Times New Roman"/>
          <w:sz w:val="30"/>
          <w:szCs w:val="30"/>
        </w:rPr>
        <w:t>желательные</w:t>
      </w:r>
      <w:r w:rsidR="00F20540" w:rsidRPr="00F95C7B">
        <w:rPr>
          <w:rFonts w:ascii="Times New Roman" w:hAnsi="Times New Roman"/>
          <w:sz w:val="30"/>
          <w:szCs w:val="30"/>
        </w:rPr>
        <w:t xml:space="preserve"> явления</w:t>
      </w:r>
      <w:r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Результаты должны быть представлены в соответствии с классификацией системы органов (</w:t>
      </w:r>
      <w:r w:rsidRPr="00B04305">
        <w:rPr>
          <w:rFonts w:ascii="Times New Roman" w:hAnsi="Times New Roman"/>
          <w:sz w:val="30"/>
          <w:szCs w:val="30"/>
          <w:lang w:val="en-US"/>
        </w:rPr>
        <w:t>SOC</w:t>
      </w:r>
      <w:r w:rsidRPr="00B04305">
        <w:rPr>
          <w:rFonts w:ascii="Times New Roman" w:hAnsi="Times New Roman"/>
          <w:sz w:val="30"/>
          <w:szCs w:val="30"/>
        </w:rPr>
        <w:t>) (предпочтительные термины), включая данные о степени тяже</w:t>
      </w:r>
      <w:r w:rsidR="002B1EBA" w:rsidRPr="00B04305">
        <w:rPr>
          <w:rFonts w:ascii="Times New Roman" w:hAnsi="Times New Roman"/>
          <w:sz w:val="30"/>
          <w:szCs w:val="30"/>
        </w:rPr>
        <w:t>сти всех нежелательных побочных явлений</w:t>
      </w:r>
      <w:r w:rsidRPr="00B04305">
        <w:rPr>
          <w:rFonts w:ascii="Times New Roman" w:hAnsi="Times New Roman"/>
          <w:sz w:val="30"/>
          <w:szCs w:val="30"/>
        </w:rPr>
        <w:t xml:space="preserve">. Необходимо представить данные в сводной таблице, аналогичной таблице, включенной в </w:t>
      </w:r>
      <w:r w:rsidR="00A46DEC">
        <w:rPr>
          <w:rFonts w:ascii="Times New Roman" w:hAnsi="Times New Roman"/>
          <w:sz w:val="30"/>
          <w:szCs w:val="30"/>
        </w:rPr>
        <w:t>регистрационное досье</w:t>
      </w:r>
      <w:r w:rsidRPr="00B04305">
        <w:rPr>
          <w:rFonts w:ascii="Times New Roman" w:hAnsi="Times New Roman"/>
          <w:sz w:val="30"/>
          <w:szCs w:val="30"/>
        </w:rPr>
        <w:t xml:space="preserve"> (2.7.4.3)</w:t>
      </w:r>
      <w:r w:rsidR="00980268">
        <w:rPr>
          <w:rFonts w:ascii="Times New Roman" w:hAnsi="Times New Roman"/>
          <w:sz w:val="30"/>
          <w:szCs w:val="30"/>
        </w:rPr>
        <w:t>,</w:t>
      </w:r>
      <w:r w:rsidR="00980268">
        <w:rPr>
          <w:rFonts w:ascii="Times New Roman" w:hAnsi="Times New Roman"/>
          <w:sz w:val="30"/>
          <w:szCs w:val="30"/>
        </w:rPr>
        <w:br/>
      </w:r>
      <w:r w:rsidRPr="00B04305">
        <w:rPr>
          <w:rFonts w:ascii="Times New Roman" w:hAnsi="Times New Roman"/>
          <w:sz w:val="30"/>
          <w:szCs w:val="30"/>
        </w:rPr>
        <w:t>со статистическим анализом.</w:t>
      </w:r>
    </w:p>
    <w:p w:rsidR="00F20540" w:rsidRPr="00B04305" w:rsidRDefault="00A46DEC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Во всех случаях</w:t>
      </w:r>
      <w:r w:rsidR="00F20540" w:rsidRPr="00B04305">
        <w:rPr>
          <w:rFonts w:ascii="Times New Roman" w:hAnsi="Times New Roman"/>
          <w:sz w:val="30"/>
          <w:szCs w:val="30"/>
        </w:rPr>
        <w:t xml:space="preserve"> необходимо представить результаты обзора </w:t>
      </w:r>
      <w:r w:rsidR="002B1EBA" w:rsidRPr="00B04305">
        <w:rPr>
          <w:rFonts w:ascii="Times New Roman" w:hAnsi="Times New Roman"/>
          <w:sz w:val="30"/>
          <w:szCs w:val="30"/>
        </w:rPr>
        <w:t>отношения между нежелательными</w:t>
      </w:r>
      <w:r w:rsidR="00F20540" w:rsidRPr="00B04305">
        <w:rPr>
          <w:rFonts w:ascii="Times New Roman" w:hAnsi="Times New Roman"/>
          <w:sz w:val="30"/>
          <w:szCs w:val="30"/>
        </w:rPr>
        <w:t xml:space="preserve"> явлениями и реакциями </w:t>
      </w:r>
      <w:r>
        <w:rPr>
          <w:rFonts w:ascii="Times New Roman" w:hAnsi="Times New Roman"/>
          <w:sz w:val="30"/>
          <w:szCs w:val="30"/>
        </w:rPr>
        <w:br/>
      </w:r>
      <w:r w:rsidR="00F20540" w:rsidRPr="00B04305">
        <w:rPr>
          <w:rFonts w:ascii="Times New Roman" w:hAnsi="Times New Roman"/>
          <w:sz w:val="30"/>
          <w:szCs w:val="30"/>
        </w:rPr>
        <w:t>(с указанием причинно-следственной связи) и другими переменными.</w:t>
      </w:r>
    </w:p>
    <w:p w:rsidR="00A46DEC" w:rsidRDefault="00A46DEC" w:rsidP="00A46DEC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Т</w:t>
      </w:r>
      <w:r w:rsidR="00F20540" w:rsidRPr="00B04305">
        <w:rPr>
          <w:rFonts w:ascii="Times New Roman" w:hAnsi="Times New Roman"/>
          <w:sz w:val="30"/>
          <w:szCs w:val="30"/>
        </w:rPr>
        <w:t>акими переменными могут быть</w:t>
      </w:r>
      <w:r>
        <w:rPr>
          <w:rFonts w:ascii="Times New Roman" w:hAnsi="Times New Roman"/>
          <w:sz w:val="30"/>
          <w:szCs w:val="30"/>
        </w:rPr>
        <w:t xml:space="preserve"> следующие:</w:t>
      </w:r>
    </w:p>
    <w:p w:rsidR="00A46DEC" w:rsidRDefault="00A46DEC" w:rsidP="00A46DEC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продолжительность лечения;</w:t>
      </w:r>
    </w:p>
    <w:p w:rsidR="00A206D1" w:rsidRDefault="00A46DEC" w:rsidP="00A206D1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режим и периоды дозирования;</w:t>
      </w:r>
    </w:p>
    <w:p w:rsidR="00980268" w:rsidRDefault="00A206D1" w:rsidP="00980268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A206D1">
        <w:rPr>
          <w:rFonts w:ascii="Times New Roman" w:hAnsi="Times New Roman"/>
          <w:sz w:val="30"/>
          <w:szCs w:val="30"/>
        </w:rPr>
        <w:t>с</w:t>
      </w:r>
      <w:r w:rsidR="00F20540" w:rsidRPr="00A206D1">
        <w:rPr>
          <w:rFonts w:ascii="Times New Roman" w:hAnsi="Times New Roman"/>
          <w:sz w:val="30"/>
          <w:szCs w:val="30"/>
        </w:rPr>
        <w:t>овокупная токсичность и токсичнос</w:t>
      </w:r>
      <w:r w:rsidR="002B1EBA" w:rsidRPr="00A206D1">
        <w:rPr>
          <w:rFonts w:ascii="Times New Roman" w:hAnsi="Times New Roman"/>
          <w:sz w:val="30"/>
          <w:szCs w:val="30"/>
        </w:rPr>
        <w:t>ть, обусловленная введенной дозой</w:t>
      </w:r>
      <w:r>
        <w:rPr>
          <w:rFonts w:ascii="Times New Roman" w:hAnsi="Times New Roman"/>
          <w:sz w:val="30"/>
          <w:szCs w:val="30"/>
        </w:rPr>
        <w:t>;</w:t>
      </w:r>
    </w:p>
    <w:p w:rsidR="00F20540" w:rsidRPr="00A206D1" w:rsidRDefault="00980268" w:rsidP="00980268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</w:t>
      </w:r>
      <w:r w:rsidR="00F20540" w:rsidRPr="00A206D1">
        <w:rPr>
          <w:rFonts w:ascii="Times New Roman" w:hAnsi="Times New Roman"/>
          <w:sz w:val="30"/>
          <w:szCs w:val="30"/>
        </w:rPr>
        <w:t>о мере необходимости, сопу</w:t>
      </w:r>
      <w:r w:rsidR="002B1EBA" w:rsidRPr="00A206D1">
        <w:rPr>
          <w:rFonts w:ascii="Times New Roman" w:hAnsi="Times New Roman"/>
          <w:sz w:val="30"/>
          <w:szCs w:val="30"/>
        </w:rPr>
        <w:t>тствующие лекарственные препараты</w:t>
      </w:r>
      <w:r w:rsidR="00F20540" w:rsidRPr="00A206D1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041C07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lastRenderedPageBreak/>
        <w:t>Комментарии об обратимости</w:t>
      </w:r>
      <w:r w:rsidR="00F20540" w:rsidRPr="00B04305">
        <w:rPr>
          <w:rFonts w:ascii="Times New Roman" w:hAnsi="Times New Roman"/>
          <w:sz w:val="30"/>
          <w:szCs w:val="30"/>
        </w:rPr>
        <w:t xml:space="preserve"> явления</w:t>
      </w:r>
      <w:r>
        <w:rPr>
          <w:rFonts w:ascii="Times New Roman" w:hAnsi="Times New Roman"/>
          <w:sz w:val="30"/>
          <w:szCs w:val="30"/>
        </w:rPr>
        <w:t xml:space="preserve"> </w:t>
      </w:r>
      <w:r w:rsidR="002D0539">
        <w:rPr>
          <w:rFonts w:ascii="Times New Roman" w:hAnsi="Times New Roman"/>
          <w:sz w:val="30"/>
          <w:szCs w:val="30"/>
        </w:rPr>
        <w:t>и о подтверждении</w:t>
      </w:r>
      <w:r w:rsidR="002D0539" w:rsidRPr="00B04305">
        <w:rPr>
          <w:rFonts w:ascii="Times New Roman" w:hAnsi="Times New Roman"/>
          <w:sz w:val="30"/>
          <w:szCs w:val="30"/>
        </w:rPr>
        <w:t xml:space="preserve"> доклинических данных</w:t>
      </w:r>
      <w:r w:rsidR="002D0539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>приводятся в случае необходимости.</w:t>
      </w:r>
    </w:p>
    <w:p w:rsidR="00F20540" w:rsidRPr="00B04305" w:rsidRDefault="00595C0E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Необходимо указать</w:t>
      </w:r>
      <w:r w:rsidR="00F20540" w:rsidRPr="00B04305">
        <w:rPr>
          <w:rFonts w:ascii="Times New Roman" w:hAnsi="Times New Roman"/>
          <w:sz w:val="30"/>
          <w:szCs w:val="30"/>
        </w:rPr>
        <w:t xml:space="preserve"> возможную связь с актуальными аспектами производства</w:t>
      </w:r>
      <w:r w:rsidR="00F95C7B">
        <w:rPr>
          <w:rFonts w:ascii="Times New Roman" w:hAnsi="Times New Roman"/>
          <w:sz w:val="30"/>
          <w:szCs w:val="30"/>
        </w:rPr>
        <w:t xml:space="preserve"> (</w:t>
      </w:r>
      <w:r w:rsidR="00F20540" w:rsidRPr="00B04305">
        <w:rPr>
          <w:rFonts w:ascii="Times New Roman" w:hAnsi="Times New Roman"/>
          <w:sz w:val="30"/>
          <w:szCs w:val="30"/>
        </w:rPr>
        <w:t>качества</w:t>
      </w:r>
      <w:r w:rsidR="00F95C7B">
        <w:rPr>
          <w:rFonts w:ascii="Times New Roman" w:hAnsi="Times New Roman"/>
          <w:sz w:val="30"/>
          <w:szCs w:val="30"/>
        </w:rPr>
        <w:t>)</w:t>
      </w:r>
      <w:r w:rsidR="00F20540" w:rsidRPr="00B04305">
        <w:rPr>
          <w:rFonts w:ascii="Times New Roman" w:hAnsi="Times New Roman"/>
          <w:sz w:val="30"/>
          <w:szCs w:val="30"/>
        </w:rPr>
        <w:t xml:space="preserve"> (например, в отношении антигенных соединений).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В с</w:t>
      </w:r>
      <w:r w:rsidR="002B1EBA" w:rsidRPr="00B04305">
        <w:rPr>
          <w:rFonts w:ascii="Times New Roman" w:hAnsi="Times New Roman"/>
          <w:sz w:val="30"/>
          <w:szCs w:val="30"/>
        </w:rPr>
        <w:t xml:space="preserve">лучае экспертизы </w:t>
      </w:r>
      <w:r w:rsidR="00595C0E">
        <w:rPr>
          <w:rFonts w:ascii="Times New Roman" w:hAnsi="Times New Roman"/>
          <w:sz w:val="30"/>
          <w:szCs w:val="30"/>
        </w:rPr>
        <w:t>регистрационного досье</w:t>
      </w:r>
      <w:r w:rsidR="002B1EBA" w:rsidRPr="00B04305">
        <w:rPr>
          <w:rFonts w:ascii="Times New Roman" w:hAnsi="Times New Roman"/>
          <w:sz w:val="30"/>
          <w:szCs w:val="30"/>
        </w:rPr>
        <w:t xml:space="preserve"> на биоаналоги-биосимиляры</w:t>
      </w:r>
      <w:r w:rsidRPr="00B04305">
        <w:rPr>
          <w:rFonts w:ascii="Times New Roman" w:hAnsi="Times New Roman"/>
          <w:sz w:val="30"/>
          <w:szCs w:val="30"/>
        </w:rPr>
        <w:t>, даже при наличии свидетельств сопоставимости данных эф</w:t>
      </w:r>
      <w:r w:rsidR="002B1EBA" w:rsidRPr="00B04305">
        <w:rPr>
          <w:rFonts w:ascii="Times New Roman" w:hAnsi="Times New Roman"/>
          <w:sz w:val="30"/>
          <w:szCs w:val="30"/>
        </w:rPr>
        <w:t>фективности, у биоаналога-биосимиляра</w:t>
      </w:r>
      <w:r w:rsidRPr="00B04305">
        <w:rPr>
          <w:rFonts w:ascii="Times New Roman" w:hAnsi="Times New Roman"/>
          <w:sz w:val="30"/>
          <w:szCs w:val="30"/>
        </w:rPr>
        <w:t xml:space="preserve"> может наблюдаться отличающийся профиль безопасности (с точки зрения характера, степени серьезност</w:t>
      </w:r>
      <w:r w:rsidR="002B1EBA" w:rsidRPr="00B04305">
        <w:rPr>
          <w:rFonts w:ascii="Times New Roman" w:hAnsi="Times New Roman"/>
          <w:sz w:val="30"/>
          <w:szCs w:val="30"/>
        </w:rPr>
        <w:t>и или частоты развития нежелательных</w:t>
      </w:r>
      <w:r w:rsidRPr="00B04305">
        <w:rPr>
          <w:rFonts w:ascii="Times New Roman" w:hAnsi="Times New Roman"/>
          <w:sz w:val="30"/>
          <w:szCs w:val="30"/>
        </w:rPr>
        <w:t xml:space="preserve"> реакций). Должны быть п</w:t>
      </w:r>
      <w:r w:rsidR="002B1EBA" w:rsidRPr="00B04305">
        <w:rPr>
          <w:rFonts w:ascii="Times New Roman" w:hAnsi="Times New Roman"/>
          <w:sz w:val="30"/>
          <w:szCs w:val="30"/>
        </w:rPr>
        <w:t>олучены данные предрегистрационного</w:t>
      </w:r>
      <w:r w:rsidRPr="00B04305">
        <w:rPr>
          <w:rFonts w:ascii="Times New Roman" w:hAnsi="Times New Roman"/>
          <w:sz w:val="30"/>
          <w:szCs w:val="30"/>
        </w:rPr>
        <w:t xml:space="preserve"> исследования безопасности у ряда пациентов, а также данные иссл</w:t>
      </w:r>
      <w:r w:rsidR="002B1EBA" w:rsidRPr="00B04305">
        <w:rPr>
          <w:rFonts w:ascii="Times New Roman" w:hAnsi="Times New Roman"/>
          <w:sz w:val="30"/>
          <w:szCs w:val="30"/>
        </w:rPr>
        <w:t>едования с продолжительным лечением</w:t>
      </w:r>
      <w:r w:rsidRPr="00B04305">
        <w:rPr>
          <w:rFonts w:ascii="Times New Roman" w:hAnsi="Times New Roman"/>
          <w:sz w:val="30"/>
          <w:szCs w:val="30"/>
        </w:rPr>
        <w:t>, достаточные для обзора сопоставимо</w:t>
      </w:r>
      <w:r w:rsidR="002B1EBA" w:rsidRPr="00B04305">
        <w:rPr>
          <w:rFonts w:ascii="Times New Roman" w:hAnsi="Times New Roman"/>
          <w:sz w:val="30"/>
          <w:szCs w:val="30"/>
        </w:rPr>
        <w:t>сти профиля нежелательных явлений</w:t>
      </w:r>
      <w:r w:rsidRPr="00B04305">
        <w:rPr>
          <w:rFonts w:ascii="Times New Roman" w:hAnsi="Times New Roman"/>
          <w:sz w:val="30"/>
          <w:szCs w:val="30"/>
        </w:rPr>
        <w:t xml:space="preserve"> исследуемого и эталонного препаратов. Следует уделять особое внимание сравнению типов, степеней тяжести и частоты возникновения общих побочных реакций, отмеченных при прим</w:t>
      </w:r>
      <w:r w:rsidR="00A90B7E" w:rsidRPr="00B04305">
        <w:rPr>
          <w:rFonts w:ascii="Times New Roman" w:hAnsi="Times New Roman"/>
          <w:sz w:val="30"/>
          <w:szCs w:val="30"/>
        </w:rPr>
        <w:t>енении биоаналога-биосимиляра</w:t>
      </w:r>
      <w:r w:rsidRPr="00B04305">
        <w:rPr>
          <w:rFonts w:ascii="Times New Roman" w:hAnsi="Times New Roman"/>
          <w:sz w:val="30"/>
          <w:szCs w:val="30"/>
        </w:rPr>
        <w:t xml:space="preserve"> и эталонного л</w:t>
      </w:r>
      <w:r w:rsidR="00A90B7E" w:rsidRPr="00B04305">
        <w:rPr>
          <w:rFonts w:ascii="Times New Roman" w:hAnsi="Times New Roman"/>
          <w:sz w:val="30"/>
          <w:szCs w:val="30"/>
        </w:rPr>
        <w:t>екарственного препарата</w:t>
      </w:r>
      <w:r w:rsidRPr="00B04305">
        <w:rPr>
          <w:rFonts w:ascii="Times New Roman" w:hAnsi="Times New Roman"/>
          <w:sz w:val="30"/>
          <w:szCs w:val="30"/>
        </w:rPr>
        <w:t>.</w:t>
      </w:r>
    </w:p>
    <w:p w:rsidR="00F20540" w:rsidRPr="00F95C7B" w:rsidRDefault="009105F9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4.4. </w:t>
      </w:r>
      <w:r w:rsidR="00F20540" w:rsidRPr="00F95C7B">
        <w:rPr>
          <w:rFonts w:ascii="Times New Roman" w:hAnsi="Times New Roman"/>
          <w:sz w:val="30"/>
          <w:szCs w:val="30"/>
        </w:rPr>
        <w:t xml:space="preserve">Серьезные </w:t>
      </w:r>
      <w:r w:rsidR="00044B5D" w:rsidRPr="00F95C7B">
        <w:rPr>
          <w:rFonts w:ascii="Times New Roman" w:hAnsi="Times New Roman"/>
          <w:sz w:val="30"/>
          <w:szCs w:val="30"/>
        </w:rPr>
        <w:t>нежелательные</w:t>
      </w:r>
      <w:r w:rsidR="00F20540" w:rsidRPr="00F95C7B">
        <w:rPr>
          <w:rFonts w:ascii="Times New Roman" w:hAnsi="Times New Roman"/>
          <w:sz w:val="30"/>
          <w:szCs w:val="30"/>
        </w:rPr>
        <w:t xml:space="preserve"> явления и летальный исход</w:t>
      </w:r>
      <w:r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 xml:space="preserve">После обзора общего профиля безопасности необходимо провести отдельный </w:t>
      </w:r>
      <w:r w:rsidR="00044B5D" w:rsidRPr="00B04305">
        <w:rPr>
          <w:rFonts w:ascii="Times New Roman" w:hAnsi="Times New Roman"/>
          <w:sz w:val="30"/>
          <w:szCs w:val="30"/>
        </w:rPr>
        <w:t>анализ серьезных нежелательных</w:t>
      </w:r>
      <w:r w:rsidRPr="00B04305">
        <w:rPr>
          <w:rFonts w:ascii="Times New Roman" w:hAnsi="Times New Roman"/>
          <w:sz w:val="30"/>
          <w:szCs w:val="30"/>
        </w:rPr>
        <w:t xml:space="preserve"> явлений.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Результаты должны быть представлены в соответствии с классификацией системы органов (</w:t>
      </w:r>
      <w:r w:rsidRPr="00B04305">
        <w:rPr>
          <w:rFonts w:ascii="Times New Roman" w:hAnsi="Times New Roman"/>
          <w:sz w:val="30"/>
          <w:szCs w:val="30"/>
          <w:lang w:val="en-US"/>
        </w:rPr>
        <w:t>SOC</w:t>
      </w:r>
      <w:r w:rsidRPr="00B04305">
        <w:rPr>
          <w:rFonts w:ascii="Times New Roman" w:hAnsi="Times New Roman"/>
          <w:sz w:val="30"/>
          <w:szCs w:val="30"/>
        </w:rPr>
        <w:t>) (предпочтительные термины), включая данные о степени т</w:t>
      </w:r>
      <w:r w:rsidR="00044B5D" w:rsidRPr="00B04305">
        <w:rPr>
          <w:rFonts w:ascii="Times New Roman" w:hAnsi="Times New Roman"/>
          <w:sz w:val="30"/>
          <w:szCs w:val="30"/>
        </w:rPr>
        <w:t>яжести серьезных желательных</w:t>
      </w:r>
      <w:r w:rsidRPr="00B04305">
        <w:rPr>
          <w:rFonts w:ascii="Times New Roman" w:hAnsi="Times New Roman"/>
          <w:sz w:val="30"/>
          <w:szCs w:val="30"/>
        </w:rPr>
        <w:t xml:space="preserve"> явлений. Необходимо представить данные в сводной таблице, аналогичной таблице, включенной в </w:t>
      </w:r>
      <w:r w:rsidR="009105F9">
        <w:rPr>
          <w:rFonts w:ascii="Times New Roman" w:hAnsi="Times New Roman"/>
          <w:sz w:val="30"/>
          <w:szCs w:val="30"/>
        </w:rPr>
        <w:t>регистрационном досье</w:t>
      </w:r>
      <w:r w:rsidRPr="00B04305">
        <w:rPr>
          <w:rFonts w:ascii="Times New Roman" w:hAnsi="Times New Roman"/>
          <w:sz w:val="30"/>
          <w:szCs w:val="30"/>
        </w:rPr>
        <w:t xml:space="preserve"> (2.7.4.3 и 2.7.4.6).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lastRenderedPageBreak/>
        <w:t>Во всех случаях необходимо провести обзор отношения между серьезными нежелательными явлениями</w:t>
      </w:r>
      <w:r w:rsidR="00AD34D1">
        <w:rPr>
          <w:rFonts w:ascii="Times New Roman" w:hAnsi="Times New Roman"/>
          <w:sz w:val="30"/>
          <w:szCs w:val="30"/>
        </w:rPr>
        <w:t xml:space="preserve"> (</w:t>
      </w:r>
      <w:r w:rsidRPr="00B04305">
        <w:rPr>
          <w:rFonts w:ascii="Times New Roman" w:hAnsi="Times New Roman"/>
          <w:sz w:val="30"/>
          <w:szCs w:val="30"/>
        </w:rPr>
        <w:t>случаями летального исхода</w:t>
      </w:r>
      <w:r w:rsidR="00AD34D1">
        <w:rPr>
          <w:rFonts w:ascii="Times New Roman" w:hAnsi="Times New Roman"/>
          <w:sz w:val="30"/>
          <w:szCs w:val="30"/>
        </w:rPr>
        <w:t>)</w:t>
      </w:r>
      <w:r w:rsidRPr="00B04305">
        <w:rPr>
          <w:rFonts w:ascii="Times New Roman" w:hAnsi="Times New Roman"/>
          <w:sz w:val="30"/>
          <w:szCs w:val="30"/>
        </w:rPr>
        <w:t xml:space="preserve"> и другими переменными:</w:t>
      </w:r>
    </w:p>
    <w:p w:rsidR="009105F9" w:rsidRDefault="009105F9" w:rsidP="009105F9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Т</w:t>
      </w:r>
      <w:r w:rsidR="00F20540" w:rsidRPr="00B04305">
        <w:rPr>
          <w:rFonts w:ascii="Times New Roman" w:hAnsi="Times New Roman"/>
          <w:sz w:val="30"/>
          <w:szCs w:val="30"/>
        </w:rPr>
        <w:t>акими переменными могут быть</w:t>
      </w:r>
      <w:r>
        <w:rPr>
          <w:rFonts w:ascii="Times New Roman" w:hAnsi="Times New Roman"/>
          <w:sz w:val="30"/>
          <w:szCs w:val="30"/>
        </w:rPr>
        <w:t xml:space="preserve"> следующие</w:t>
      </w:r>
      <w:r w:rsidR="00F20540" w:rsidRPr="00B04305">
        <w:rPr>
          <w:rFonts w:ascii="Times New Roman" w:hAnsi="Times New Roman"/>
          <w:sz w:val="30"/>
          <w:szCs w:val="30"/>
        </w:rPr>
        <w:t>:</w:t>
      </w:r>
    </w:p>
    <w:p w:rsidR="009105F9" w:rsidRDefault="009105F9" w:rsidP="009105F9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</w:t>
      </w:r>
      <w:r w:rsidR="00F20540" w:rsidRPr="009105F9">
        <w:rPr>
          <w:rFonts w:ascii="Times New Roman" w:hAnsi="Times New Roman"/>
          <w:sz w:val="30"/>
          <w:szCs w:val="30"/>
        </w:rPr>
        <w:t>родолжительность лечения</w:t>
      </w:r>
      <w:r>
        <w:rPr>
          <w:rFonts w:ascii="Times New Roman" w:hAnsi="Times New Roman"/>
          <w:sz w:val="30"/>
          <w:szCs w:val="30"/>
        </w:rPr>
        <w:t>;</w:t>
      </w:r>
    </w:p>
    <w:p w:rsidR="009105F9" w:rsidRDefault="009105F9" w:rsidP="009105F9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режим и периоды дозирования;</w:t>
      </w:r>
    </w:p>
    <w:p w:rsidR="009105F9" w:rsidRDefault="009105F9" w:rsidP="009105F9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о</w:t>
      </w:r>
      <w:r w:rsidR="00044B5D" w:rsidRPr="009105F9">
        <w:rPr>
          <w:rFonts w:ascii="Times New Roman" w:hAnsi="Times New Roman"/>
          <w:sz w:val="30"/>
          <w:szCs w:val="30"/>
        </w:rPr>
        <w:t>бщая</w:t>
      </w:r>
      <w:r w:rsidR="00F20540" w:rsidRPr="009105F9">
        <w:rPr>
          <w:rFonts w:ascii="Times New Roman" w:hAnsi="Times New Roman"/>
          <w:sz w:val="30"/>
          <w:szCs w:val="30"/>
        </w:rPr>
        <w:t xml:space="preserve"> токсичность и токсичност</w:t>
      </w:r>
      <w:r>
        <w:rPr>
          <w:rFonts w:ascii="Times New Roman" w:hAnsi="Times New Roman"/>
          <w:sz w:val="30"/>
          <w:szCs w:val="30"/>
        </w:rPr>
        <w:t>ь, обусловленная введенной дозой;</w:t>
      </w:r>
    </w:p>
    <w:p w:rsidR="009105F9" w:rsidRDefault="009105F9" w:rsidP="009105F9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</w:t>
      </w:r>
      <w:r w:rsidR="00F20540" w:rsidRPr="009105F9">
        <w:rPr>
          <w:rFonts w:ascii="Times New Roman" w:hAnsi="Times New Roman"/>
          <w:sz w:val="30"/>
          <w:szCs w:val="30"/>
        </w:rPr>
        <w:t>о мере необходимости, сопу</w:t>
      </w:r>
      <w:r w:rsidR="00044B5D" w:rsidRPr="009105F9">
        <w:rPr>
          <w:rFonts w:ascii="Times New Roman" w:hAnsi="Times New Roman"/>
          <w:sz w:val="30"/>
          <w:szCs w:val="30"/>
        </w:rPr>
        <w:t>тствующие лекарственные препараты</w:t>
      </w:r>
      <w:r>
        <w:rPr>
          <w:rFonts w:ascii="Times New Roman" w:hAnsi="Times New Roman"/>
          <w:sz w:val="30"/>
          <w:szCs w:val="30"/>
        </w:rPr>
        <w:t>;</w:t>
      </w:r>
    </w:p>
    <w:p w:rsidR="00F20540" w:rsidRPr="009105F9" w:rsidRDefault="009105F9" w:rsidP="009105F9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о</w:t>
      </w:r>
      <w:r w:rsidR="00F20540" w:rsidRPr="009105F9">
        <w:rPr>
          <w:rFonts w:ascii="Times New Roman" w:hAnsi="Times New Roman"/>
          <w:sz w:val="30"/>
          <w:szCs w:val="30"/>
        </w:rPr>
        <w:t>братимость</w:t>
      </w:r>
      <w:r w:rsidR="00AD34D1" w:rsidRPr="009105F9">
        <w:rPr>
          <w:rFonts w:ascii="Times New Roman" w:hAnsi="Times New Roman"/>
          <w:sz w:val="30"/>
          <w:szCs w:val="30"/>
        </w:rPr>
        <w:t xml:space="preserve"> (</w:t>
      </w:r>
      <w:r w:rsidR="00F20540" w:rsidRPr="009105F9">
        <w:rPr>
          <w:rFonts w:ascii="Times New Roman" w:hAnsi="Times New Roman"/>
          <w:sz w:val="30"/>
          <w:szCs w:val="30"/>
        </w:rPr>
        <w:t>исход</w:t>
      </w:r>
      <w:r w:rsidR="00AD34D1" w:rsidRPr="009105F9">
        <w:rPr>
          <w:rFonts w:ascii="Times New Roman" w:hAnsi="Times New Roman"/>
          <w:sz w:val="30"/>
          <w:szCs w:val="30"/>
        </w:rPr>
        <w:t>)</w:t>
      </w:r>
      <w:r w:rsidR="00F20540" w:rsidRPr="009105F9">
        <w:rPr>
          <w:rFonts w:ascii="Times New Roman" w:hAnsi="Times New Roman"/>
          <w:sz w:val="30"/>
          <w:szCs w:val="30"/>
        </w:rPr>
        <w:t xml:space="preserve"> явления (за</w:t>
      </w:r>
      <w:r>
        <w:rPr>
          <w:rFonts w:ascii="Times New Roman" w:hAnsi="Times New Roman"/>
          <w:sz w:val="30"/>
          <w:szCs w:val="30"/>
        </w:rPr>
        <w:t xml:space="preserve"> исключением летального исхода);</w:t>
      </w:r>
    </w:p>
    <w:p w:rsidR="00F20540" w:rsidRPr="00F95C7B" w:rsidRDefault="009105F9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4.5. </w:t>
      </w:r>
      <w:r w:rsidR="00F20540" w:rsidRPr="00F95C7B">
        <w:rPr>
          <w:rFonts w:ascii="Times New Roman" w:hAnsi="Times New Roman"/>
          <w:sz w:val="30"/>
          <w:szCs w:val="30"/>
        </w:rPr>
        <w:t>Данные лабораторн</w:t>
      </w:r>
      <w:r w:rsidR="00D7677E" w:rsidRPr="00F95C7B">
        <w:rPr>
          <w:rFonts w:ascii="Times New Roman" w:hAnsi="Times New Roman"/>
          <w:sz w:val="30"/>
          <w:szCs w:val="30"/>
        </w:rPr>
        <w:t>ых исследований</w:t>
      </w:r>
      <w:r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Если бо</w:t>
      </w:r>
      <w:r w:rsidR="00044B5D" w:rsidRPr="00B04305">
        <w:rPr>
          <w:rFonts w:ascii="Times New Roman" w:hAnsi="Times New Roman"/>
          <w:sz w:val="30"/>
          <w:szCs w:val="30"/>
        </w:rPr>
        <w:t>лезнь</w:t>
      </w:r>
      <w:r w:rsidR="00AD34D1">
        <w:rPr>
          <w:rFonts w:ascii="Times New Roman" w:hAnsi="Times New Roman"/>
          <w:sz w:val="30"/>
          <w:szCs w:val="30"/>
        </w:rPr>
        <w:t xml:space="preserve"> (</w:t>
      </w:r>
      <w:r w:rsidR="00044B5D" w:rsidRPr="00B04305">
        <w:rPr>
          <w:rFonts w:ascii="Times New Roman" w:hAnsi="Times New Roman"/>
          <w:sz w:val="30"/>
          <w:szCs w:val="30"/>
        </w:rPr>
        <w:t>заболевание</w:t>
      </w:r>
      <w:r w:rsidR="00AD34D1">
        <w:rPr>
          <w:rFonts w:ascii="Times New Roman" w:hAnsi="Times New Roman"/>
          <w:sz w:val="30"/>
          <w:szCs w:val="30"/>
        </w:rPr>
        <w:t>)</w:t>
      </w:r>
      <w:r w:rsidR="00044B5D" w:rsidRPr="00B04305">
        <w:rPr>
          <w:rFonts w:ascii="Times New Roman" w:hAnsi="Times New Roman"/>
          <w:sz w:val="30"/>
          <w:szCs w:val="30"/>
        </w:rPr>
        <w:t xml:space="preserve"> часто встречается</w:t>
      </w:r>
      <w:r w:rsidRPr="00B04305">
        <w:rPr>
          <w:rFonts w:ascii="Times New Roman" w:hAnsi="Times New Roman"/>
          <w:sz w:val="30"/>
          <w:szCs w:val="30"/>
        </w:rPr>
        <w:t xml:space="preserve"> в пожилом возрасте, должна быть представлена информация по безопасности специально в отношении пожилых людей, либо отмечен факт ее отсутствия.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При оценке данных в отношении пожилых людей следует рассматривать не только количество включенных в исследование пациентов, но также</w:t>
      </w:r>
      <w:r w:rsidR="009105F9">
        <w:rPr>
          <w:rFonts w:ascii="Times New Roman" w:hAnsi="Times New Roman"/>
          <w:sz w:val="30"/>
          <w:szCs w:val="30"/>
        </w:rPr>
        <w:t xml:space="preserve"> результаты обзора соотношения польза</w:t>
      </w:r>
      <w:r w:rsidR="00C90AE2">
        <w:rPr>
          <w:rFonts w:ascii="Times New Roman" w:hAnsi="Times New Roman"/>
          <w:sz w:val="30"/>
          <w:szCs w:val="30"/>
        </w:rPr>
        <w:t xml:space="preserve"> –</w:t>
      </w:r>
      <w:r w:rsidR="00C90AE2" w:rsidRPr="00C90AE2">
        <w:rPr>
          <w:rFonts w:ascii="Times New Roman" w:hAnsi="Times New Roman"/>
          <w:sz w:val="30"/>
          <w:szCs w:val="30"/>
        </w:rPr>
        <w:t xml:space="preserve"> </w:t>
      </w:r>
      <w:r w:rsidR="00C90AE2">
        <w:rPr>
          <w:rFonts w:ascii="Times New Roman" w:hAnsi="Times New Roman"/>
          <w:sz w:val="30"/>
          <w:szCs w:val="30"/>
        </w:rPr>
        <w:t>риск</w:t>
      </w:r>
      <w:r w:rsidRPr="00B04305">
        <w:rPr>
          <w:rFonts w:ascii="Times New Roman" w:hAnsi="Times New Roman"/>
          <w:sz w:val="30"/>
          <w:szCs w:val="30"/>
        </w:rPr>
        <w:t>, так как во внимание должны быть приняты конкретные потенциальные риски (например, влияние на умственную деятельность, сердечно</w:t>
      </w:r>
      <w:r w:rsidR="00044B5D" w:rsidRPr="00B04305">
        <w:rPr>
          <w:rFonts w:ascii="Times New Roman" w:hAnsi="Times New Roman"/>
          <w:sz w:val="30"/>
          <w:szCs w:val="30"/>
        </w:rPr>
        <w:t>-</w:t>
      </w:r>
      <w:r w:rsidRPr="00B04305">
        <w:rPr>
          <w:rFonts w:ascii="Times New Roman" w:hAnsi="Times New Roman"/>
          <w:sz w:val="30"/>
          <w:szCs w:val="30"/>
        </w:rPr>
        <w:t>сосудистую систему, почки и функции п</w:t>
      </w:r>
      <w:r w:rsidR="009105F9">
        <w:rPr>
          <w:rFonts w:ascii="Times New Roman" w:hAnsi="Times New Roman"/>
          <w:sz w:val="30"/>
          <w:szCs w:val="30"/>
        </w:rPr>
        <w:t>ечени). При обзоре соотношения польза</w:t>
      </w:r>
      <w:r w:rsidRPr="00B04305">
        <w:rPr>
          <w:rFonts w:ascii="Times New Roman" w:hAnsi="Times New Roman"/>
          <w:sz w:val="30"/>
          <w:szCs w:val="30"/>
        </w:rPr>
        <w:t xml:space="preserve"> </w:t>
      </w:r>
      <w:r w:rsidR="00175283">
        <w:rPr>
          <w:rFonts w:ascii="Times New Roman" w:hAnsi="Times New Roman"/>
          <w:sz w:val="30"/>
          <w:szCs w:val="30"/>
        </w:rPr>
        <w:t xml:space="preserve">– риск </w:t>
      </w:r>
      <w:r w:rsidRPr="00B04305">
        <w:rPr>
          <w:rFonts w:ascii="Times New Roman" w:hAnsi="Times New Roman"/>
          <w:sz w:val="30"/>
          <w:szCs w:val="30"/>
        </w:rPr>
        <w:t xml:space="preserve">следует принимать во внимание распространенность и тяжесть сопутствующих заболеваний у пожилых людей, также следует провести обзор имеющейся информации о параллельной фармакотерапии, особенно когда существует вероятность усиления действия неблагоприятных явлений на фоне одновременного введения </w:t>
      </w:r>
      <w:r w:rsidR="00044B5D" w:rsidRPr="00B04305">
        <w:rPr>
          <w:rFonts w:ascii="Times New Roman" w:hAnsi="Times New Roman"/>
          <w:sz w:val="30"/>
          <w:szCs w:val="30"/>
        </w:rPr>
        <w:t>других лекарственных препаратов</w:t>
      </w:r>
      <w:r w:rsidRPr="00B04305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450235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lastRenderedPageBreak/>
        <w:t>Рекомендуется заполнить сводную таблицу сведений по нежелательным явлениям, как это ука</w:t>
      </w:r>
      <w:r w:rsidR="009105F9">
        <w:rPr>
          <w:rFonts w:ascii="Times New Roman" w:hAnsi="Times New Roman"/>
          <w:sz w:val="30"/>
          <w:szCs w:val="30"/>
        </w:rPr>
        <w:t>зано в соответствующем разделе приложения № </w:t>
      </w:r>
      <w:r w:rsidRPr="00B04305">
        <w:rPr>
          <w:rFonts w:ascii="Times New Roman" w:hAnsi="Times New Roman"/>
          <w:sz w:val="30"/>
          <w:szCs w:val="30"/>
        </w:rPr>
        <w:t xml:space="preserve">7 к </w:t>
      </w:r>
      <w:r w:rsidR="009105F9">
        <w:rPr>
          <w:rFonts w:ascii="Times New Roman" w:hAnsi="Times New Roman"/>
          <w:sz w:val="30"/>
          <w:szCs w:val="30"/>
        </w:rPr>
        <w:t xml:space="preserve">настоящим </w:t>
      </w:r>
      <w:r w:rsidRPr="00B04305">
        <w:rPr>
          <w:rFonts w:ascii="Times New Roman" w:hAnsi="Times New Roman"/>
          <w:sz w:val="30"/>
          <w:szCs w:val="30"/>
        </w:rPr>
        <w:t>Правилам</w:t>
      </w:r>
      <w:r w:rsidR="00D7677E" w:rsidRPr="00B04305">
        <w:rPr>
          <w:rFonts w:ascii="Times New Roman" w:hAnsi="Times New Roman"/>
          <w:sz w:val="30"/>
          <w:szCs w:val="30"/>
        </w:rPr>
        <w:t>.</w:t>
      </w:r>
      <w:r w:rsidRPr="00B04305">
        <w:rPr>
          <w:rFonts w:ascii="Times New Roman" w:hAnsi="Times New Roman"/>
          <w:sz w:val="30"/>
          <w:szCs w:val="30"/>
        </w:rPr>
        <w:t xml:space="preserve"> </w:t>
      </w:r>
      <w:r w:rsidR="00F20540" w:rsidRPr="00B04305">
        <w:rPr>
          <w:rFonts w:ascii="Times New Roman" w:hAnsi="Times New Roman"/>
          <w:sz w:val="30"/>
          <w:szCs w:val="30"/>
        </w:rPr>
        <w:t>Если составление данной таблицы не представляется возможным, рекомендуется добавить таблицу в виде вопроса в Перечень вопросов, составляемый на 120</w:t>
      </w:r>
      <w:r w:rsidR="00A15FFD" w:rsidRPr="00B04305">
        <w:rPr>
          <w:rFonts w:ascii="Times New Roman" w:hAnsi="Times New Roman"/>
          <w:sz w:val="30"/>
          <w:szCs w:val="30"/>
        </w:rPr>
        <w:t>-й</w:t>
      </w:r>
      <w:r w:rsidR="00F20540" w:rsidRPr="00B04305">
        <w:rPr>
          <w:rFonts w:ascii="Times New Roman" w:hAnsi="Times New Roman"/>
          <w:sz w:val="30"/>
          <w:szCs w:val="30"/>
        </w:rPr>
        <w:t xml:space="preserve"> день критической оценки.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Любые заявления, сделанные в данном разделе, должны быть отражены в информации о фармацевтическом препарате.</w:t>
      </w:r>
    </w:p>
    <w:p w:rsidR="00F20540" w:rsidRPr="00B04305" w:rsidRDefault="00DA7CB4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Необходимо ввести </w:t>
      </w:r>
      <w:r w:rsidR="00F20540" w:rsidRPr="00B04305">
        <w:rPr>
          <w:rFonts w:ascii="Times New Roman" w:hAnsi="Times New Roman"/>
          <w:sz w:val="30"/>
          <w:szCs w:val="30"/>
        </w:rPr>
        <w:t>(в сравнении с данными плацебо-контролируемого воздейств</w:t>
      </w:r>
      <w:r w:rsidR="00843F18" w:rsidRPr="00B04305">
        <w:rPr>
          <w:rFonts w:ascii="Times New Roman" w:hAnsi="Times New Roman"/>
          <w:sz w:val="30"/>
          <w:szCs w:val="30"/>
        </w:rPr>
        <w:t>ия</w:t>
      </w:r>
      <w:r w:rsidR="00054B72">
        <w:rPr>
          <w:rFonts w:ascii="Times New Roman" w:hAnsi="Times New Roman"/>
          <w:sz w:val="30"/>
          <w:szCs w:val="30"/>
        </w:rPr>
        <w:t xml:space="preserve"> (</w:t>
      </w:r>
      <w:r w:rsidR="00843F18" w:rsidRPr="00B04305">
        <w:rPr>
          <w:rFonts w:ascii="Times New Roman" w:hAnsi="Times New Roman"/>
          <w:sz w:val="30"/>
          <w:szCs w:val="30"/>
        </w:rPr>
        <w:t>воздействия, контролируем</w:t>
      </w:r>
      <w:r w:rsidR="00054B72">
        <w:rPr>
          <w:rFonts w:ascii="Times New Roman" w:hAnsi="Times New Roman"/>
          <w:sz w:val="30"/>
          <w:szCs w:val="30"/>
        </w:rPr>
        <w:t>ого</w:t>
      </w:r>
      <w:r w:rsidR="00843F18" w:rsidRPr="00B04305">
        <w:rPr>
          <w:rFonts w:ascii="Times New Roman" w:hAnsi="Times New Roman"/>
          <w:sz w:val="30"/>
          <w:szCs w:val="30"/>
        </w:rPr>
        <w:t xml:space="preserve"> по </w:t>
      </w:r>
      <w:r w:rsidR="00F20540" w:rsidRPr="00B04305">
        <w:rPr>
          <w:rFonts w:ascii="Times New Roman" w:hAnsi="Times New Roman"/>
          <w:sz w:val="30"/>
          <w:szCs w:val="30"/>
        </w:rPr>
        <w:t>препарату</w:t>
      </w:r>
      <w:r w:rsidR="00843F18" w:rsidRPr="00B04305">
        <w:rPr>
          <w:rFonts w:ascii="Times New Roman" w:hAnsi="Times New Roman"/>
          <w:sz w:val="30"/>
          <w:szCs w:val="30"/>
        </w:rPr>
        <w:t xml:space="preserve"> сравнения</w:t>
      </w:r>
      <w:r w:rsidR="00054B72">
        <w:rPr>
          <w:rFonts w:ascii="Times New Roman" w:hAnsi="Times New Roman"/>
          <w:sz w:val="30"/>
          <w:szCs w:val="30"/>
        </w:rPr>
        <w:t>)</w:t>
      </w:r>
      <w:r w:rsidR="00F20540" w:rsidRPr="00B04305">
        <w:rPr>
          <w:rFonts w:ascii="Times New Roman" w:hAnsi="Times New Roman"/>
          <w:sz w:val="30"/>
          <w:szCs w:val="30"/>
        </w:rPr>
        <w:t xml:space="preserve">) </w:t>
      </w:r>
      <w:r>
        <w:rPr>
          <w:rFonts w:ascii="Times New Roman" w:hAnsi="Times New Roman"/>
          <w:sz w:val="30"/>
          <w:szCs w:val="30"/>
        </w:rPr>
        <w:t>клинически значимые отклонения (</w:t>
      </w:r>
      <w:r w:rsidR="00F20540" w:rsidRPr="00B04305">
        <w:rPr>
          <w:rFonts w:ascii="Times New Roman" w:hAnsi="Times New Roman"/>
          <w:sz w:val="30"/>
          <w:szCs w:val="30"/>
        </w:rPr>
        <w:t>например</w:t>
      </w:r>
      <w:r>
        <w:rPr>
          <w:rFonts w:ascii="Times New Roman" w:hAnsi="Times New Roman"/>
          <w:sz w:val="30"/>
          <w:szCs w:val="30"/>
        </w:rPr>
        <w:t xml:space="preserve">, </w:t>
      </w:r>
      <w:r w:rsidR="00F20540" w:rsidRPr="00B04305">
        <w:rPr>
          <w:rFonts w:ascii="Times New Roman" w:hAnsi="Times New Roman"/>
          <w:sz w:val="30"/>
          <w:szCs w:val="30"/>
        </w:rPr>
        <w:t xml:space="preserve">снижение у 10% пациентов уровня гемоглобина на 2 г/дл в течение </w:t>
      </w:r>
      <w:r>
        <w:rPr>
          <w:rFonts w:ascii="Times New Roman" w:hAnsi="Times New Roman"/>
          <w:sz w:val="30"/>
          <w:szCs w:val="30"/>
        </w:rPr>
        <w:br/>
        <w:t>20-недельного воздействия)</w:t>
      </w:r>
      <w:r w:rsidR="00F20540" w:rsidRPr="00B04305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Должен быть указан возврат к нормальным уровням</w:t>
      </w:r>
      <w:r w:rsidR="002238BF" w:rsidRPr="00B04305">
        <w:rPr>
          <w:rFonts w:ascii="Times New Roman" w:hAnsi="Times New Roman"/>
          <w:sz w:val="30"/>
          <w:szCs w:val="30"/>
        </w:rPr>
        <w:t xml:space="preserve"> показателей</w:t>
      </w:r>
      <w:r w:rsidRPr="00B04305">
        <w:rPr>
          <w:rFonts w:ascii="Times New Roman" w:hAnsi="Times New Roman"/>
          <w:sz w:val="30"/>
          <w:szCs w:val="30"/>
        </w:rPr>
        <w:t>. Данная информация может быть включена в таблицу.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 xml:space="preserve">Сведения о </w:t>
      </w:r>
      <w:r w:rsidRPr="00133881">
        <w:rPr>
          <w:rFonts w:ascii="Times New Roman" w:hAnsi="Times New Roman"/>
          <w:sz w:val="30"/>
          <w:szCs w:val="30"/>
        </w:rPr>
        <w:t xml:space="preserve">пациентах, у которых отмечены отклонения, в 3 раза превышающие </w:t>
      </w:r>
      <w:r w:rsidR="00133881" w:rsidRPr="00133881">
        <w:rPr>
          <w:rFonts w:ascii="Times New Roman" w:hAnsi="Times New Roman"/>
          <w:sz w:val="30"/>
          <w:szCs w:val="30"/>
        </w:rPr>
        <w:t>стандартное отклонение</w:t>
      </w:r>
      <w:r w:rsidRPr="00133881">
        <w:rPr>
          <w:rFonts w:ascii="Times New Roman" w:hAnsi="Times New Roman"/>
          <w:sz w:val="30"/>
          <w:szCs w:val="30"/>
        </w:rPr>
        <w:t>, должны</w:t>
      </w:r>
      <w:r w:rsidRPr="00B04305">
        <w:rPr>
          <w:rFonts w:ascii="Times New Roman" w:hAnsi="Times New Roman"/>
          <w:sz w:val="30"/>
          <w:szCs w:val="30"/>
        </w:rPr>
        <w:t xml:space="preserve"> указываться отдельно.</w:t>
      </w:r>
    </w:p>
    <w:p w:rsidR="00F20540" w:rsidRPr="00F95C7B" w:rsidRDefault="00A375B2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4.6. </w:t>
      </w:r>
      <w:r w:rsidR="00F20540" w:rsidRPr="00F95C7B">
        <w:rPr>
          <w:rFonts w:ascii="Times New Roman" w:hAnsi="Times New Roman"/>
          <w:sz w:val="30"/>
          <w:szCs w:val="30"/>
        </w:rPr>
        <w:t>Безопасность применения препарата у особых групп населения</w:t>
      </w:r>
      <w:r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Краткое резюме всей имеющейся информации, полученной по результатам доклинических и клинических исследований</w:t>
      </w:r>
      <w:r w:rsidR="00A375B2">
        <w:rPr>
          <w:rFonts w:ascii="Times New Roman" w:hAnsi="Times New Roman"/>
          <w:sz w:val="30"/>
          <w:szCs w:val="30"/>
        </w:rPr>
        <w:t>,</w:t>
      </w:r>
      <w:r w:rsidRPr="00B04305">
        <w:rPr>
          <w:rFonts w:ascii="Times New Roman" w:hAnsi="Times New Roman"/>
          <w:sz w:val="30"/>
          <w:szCs w:val="30"/>
        </w:rPr>
        <w:t xml:space="preserve"> для обоснования конкретных заявлений, изложенных в </w:t>
      </w:r>
      <w:r w:rsidR="00A375B2">
        <w:rPr>
          <w:rFonts w:ascii="Times New Roman" w:hAnsi="Times New Roman"/>
          <w:sz w:val="30"/>
          <w:szCs w:val="30"/>
        </w:rPr>
        <w:t>общей характеристике лекарственного препарата для медицинского применения</w:t>
      </w:r>
      <w:r w:rsidRPr="00B04305">
        <w:rPr>
          <w:rFonts w:ascii="Times New Roman" w:hAnsi="Times New Roman"/>
          <w:sz w:val="30"/>
          <w:szCs w:val="30"/>
        </w:rPr>
        <w:t xml:space="preserve"> (нап</w:t>
      </w:r>
      <w:r w:rsidR="00DB7B8A" w:rsidRPr="00B04305">
        <w:rPr>
          <w:rFonts w:ascii="Times New Roman" w:hAnsi="Times New Roman"/>
          <w:sz w:val="30"/>
          <w:szCs w:val="30"/>
        </w:rPr>
        <w:t>ример, гендерные различия, риск</w:t>
      </w:r>
      <w:r w:rsidRPr="00B04305">
        <w:rPr>
          <w:rFonts w:ascii="Times New Roman" w:hAnsi="Times New Roman"/>
          <w:sz w:val="30"/>
          <w:szCs w:val="30"/>
        </w:rPr>
        <w:t xml:space="preserve"> применения </w:t>
      </w:r>
      <w:r w:rsidR="00DB7B8A" w:rsidRPr="00B04305">
        <w:rPr>
          <w:rFonts w:ascii="Times New Roman" w:hAnsi="Times New Roman"/>
          <w:sz w:val="30"/>
          <w:szCs w:val="30"/>
        </w:rPr>
        <w:t>у беременных женщин</w:t>
      </w:r>
      <w:r w:rsidRPr="00B04305">
        <w:rPr>
          <w:rFonts w:ascii="Times New Roman" w:hAnsi="Times New Roman"/>
          <w:sz w:val="30"/>
          <w:szCs w:val="30"/>
        </w:rPr>
        <w:t xml:space="preserve">, ожидаемое или наблюдаемое действие у детей </w:t>
      </w:r>
      <w:r w:rsidR="00A375B2">
        <w:rPr>
          <w:rFonts w:ascii="Times New Roman" w:hAnsi="Times New Roman"/>
          <w:sz w:val="30"/>
          <w:szCs w:val="30"/>
        </w:rPr>
        <w:br/>
      </w:r>
      <w:r w:rsidRPr="00B04305">
        <w:rPr>
          <w:rFonts w:ascii="Times New Roman" w:hAnsi="Times New Roman"/>
          <w:sz w:val="30"/>
          <w:szCs w:val="30"/>
        </w:rPr>
        <w:t xml:space="preserve">(в соответствующих возрастных группах), пожилых людей и </w:t>
      </w:r>
      <w:r w:rsidR="00A375B2">
        <w:rPr>
          <w:rFonts w:ascii="Times New Roman" w:hAnsi="Times New Roman"/>
          <w:sz w:val="30"/>
          <w:szCs w:val="30"/>
        </w:rPr>
        <w:t>т. п</w:t>
      </w:r>
      <w:r w:rsidRPr="00B04305">
        <w:rPr>
          <w:rFonts w:ascii="Times New Roman" w:hAnsi="Times New Roman"/>
          <w:sz w:val="30"/>
          <w:szCs w:val="30"/>
        </w:rPr>
        <w:t>.).</w:t>
      </w:r>
    </w:p>
    <w:p w:rsidR="00F20540" w:rsidRPr="00B04305" w:rsidRDefault="00C556B9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lastRenderedPageBreak/>
        <w:t>Ф</w:t>
      </w:r>
      <w:r w:rsidR="00F20540" w:rsidRPr="00B04305">
        <w:rPr>
          <w:rFonts w:ascii="Times New Roman" w:hAnsi="Times New Roman"/>
          <w:sz w:val="30"/>
          <w:szCs w:val="30"/>
        </w:rPr>
        <w:t>ормулировка должна быть краткой, а подробные сведения, выходящие за рамки основной информации, следует указывать только при их актуальности для критической оценки.</w:t>
      </w:r>
    </w:p>
    <w:p w:rsidR="00F20540" w:rsidRPr="00054B72" w:rsidRDefault="00C556B9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4.7. </w:t>
      </w:r>
      <w:r w:rsidR="00F20540" w:rsidRPr="00054B72">
        <w:rPr>
          <w:rFonts w:ascii="Times New Roman" w:hAnsi="Times New Roman"/>
          <w:sz w:val="30"/>
          <w:szCs w:val="30"/>
        </w:rPr>
        <w:t xml:space="preserve">Иммунологические </w:t>
      </w:r>
      <w:r w:rsidR="00D7677E" w:rsidRPr="00054B72">
        <w:rPr>
          <w:rFonts w:ascii="Times New Roman" w:hAnsi="Times New Roman"/>
          <w:sz w:val="30"/>
          <w:szCs w:val="30"/>
        </w:rPr>
        <w:t>явления</w:t>
      </w:r>
      <w:r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 xml:space="preserve">В контексте обзора  безопасности следует отметить образование антител (например, нейтрализующие антитела, </w:t>
      </w:r>
      <w:r w:rsidR="00C556B9">
        <w:rPr>
          <w:rFonts w:ascii="Times New Roman" w:hAnsi="Times New Roman"/>
          <w:sz w:val="30"/>
          <w:szCs w:val="30"/>
        </w:rPr>
        <w:t>аутоантитела, видовые антитела (</w:t>
      </w:r>
      <w:r w:rsidRPr="00B04305">
        <w:rPr>
          <w:rFonts w:ascii="Times New Roman" w:hAnsi="Times New Roman"/>
          <w:sz w:val="30"/>
          <w:szCs w:val="30"/>
        </w:rPr>
        <w:t xml:space="preserve">например, </w:t>
      </w:r>
      <w:r w:rsidR="00BB3CF1" w:rsidRPr="00B04305">
        <w:rPr>
          <w:rFonts w:ascii="Times New Roman" w:hAnsi="Times New Roman"/>
          <w:sz w:val="30"/>
          <w:szCs w:val="30"/>
          <w:lang w:val="en-US"/>
        </w:rPr>
        <w:t>H</w:t>
      </w:r>
      <w:r w:rsidRPr="00B04305">
        <w:rPr>
          <w:rFonts w:ascii="Times New Roman" w:hAnsi="Times New Roman"/>
          <w:sz w:val="30"/>
          <w:szCs w:val="30"/>
          <w:lang w:val="en-US"/>
        </w:rPr>
        <w:t>AMA</w:t>
      </w:r>
      <w:r w:rsidRPr="00B04305">
        <w:rPr>
          <w:rFonts w:ascii="Times New Roman" w:hAnsi="Times New Roman"/>
          <w:sz w:val="30"/>
          <w:szCs w:val="30"/>
        </w:rPr>
        <w:t xml:space="preserve"> (человеческие антимышиные антитела), </w:t>
      </w:r>
      <w:r w:rsidRPr="00B04305">
        <w:rPr>
          <w:rFonts w:ascii="Times New Roman" w:hAnsi="Times New Roman"/>
          <w:sz w:val="30"/>
          <w:szCs w:val="30"/>
          <w:lang w:val="en-US"/>
        </w:rPr>
        <w:t>HA</w:t>
      </w:r>
      <w:r w:rsidRPr="00B04305">
        <w:rPr>
          <w:rFonts w:ascii="Times New Roman" w:hAnsi="Times New Roman"/>
          <w:sz w:val="30"/>
          <w:szCs w:val="30"/>
        </w:rPr>
        <w:t>Н</w:t>
      </w:r>
      <w:r w:rsidRPr="00B04305">
        <w:rPr>
          <w:rFonts w:ascii="Times New Roman" w:hAnsi="Times New Roman"/>
          <w:sz w:val="30"/>
          <w:szCs w:val="30"/>
          <w:lang w:val="en-US"/>
        </w:rPr>
        <w:t>A</w:t>
      </w:r>
      <w:r w:rsidRPr="00B04305">
        <w:rPr>
          <w:rFonts w:ascii="Times New Roman" w:hAnsi="Times New Roman"/>
          <w:sz w:val="30"/>
          <w:szCs w:val="30"/>
        </w:rPr>
        <w:t xml:space="preserve"> (человеческий иммуноглобулин к гуманизированному антителу)</w:t>
      </w:r>
      <w:r w:rsidR="00C556B9">
        <w:rPr>
          <w:rFonts w:ascii="Times New Roman" w:hAnsi="Times New Roman"/>
          <w:sz w:val="30"/>
          <w:szCs w:val="30"/>
        </w:rPr>
        <w:t>)</w:t>
      </w:r>
      <w:r w:rsidR="00DB7B8A" w:rsidRPr="00B04305">
        <w:rPr>
          <w:rFonts w:ascii="Times New Roman" w:hAnsi="Times New Roman"/>
          <w:sz w:val="30"/>
          <w:szCs w:val="30"/>
        </w:rPr>
        <w:t xml:space="preserve"> в случае выработки</w:t>
      </w:r>
      <w:r w:rsidRPr="00B04305">
        <w:rPr>
          <w:rFonts w:ascii="Times New Roman" w:hAnsi="Times New Roman"/>
          <w:sz w:val="30"/>
          <w:szCs w:val="30"/>
        </w:rPr>
        <w:t xml:space="preserve"> моноклональных антител. </w:t>
      </w:r>
      <w:r w:rsidR="0082768E">
        <w:rPr>
          <w:rFonts w:ascii="Times New Roman" w:hAnsi="Times New Roman"/>
          <w:sz w:val="30"/>
          <w:szCs w:val="30"/>
        </w:rPr>
        <w:t>Необходимо</w:t>
      </w:r>
      <w:r w:rsidR="00C556B9">
        <w:rPr>
          <w:rFonts w:ascii="Times New Roman" w:hAnsi="Times New Roman"/>
          <w:sz w:val="30"/>
          <w:szCs w:val="30"/>
        </w:rPr>
        <w:t xml:space="preserve"> п</w:t>
      </w:r>
      <w:r w:rsidRPr="00B04305">
        <w:rPr>
          <w:rFonts w:ascii="Times New Roman" w:hAnsi="Times New Roman"/>
          <w:sz w:val="30"/>
          <w:szCs w:val="30"/>
        </w:rPr>
        <w:t>рок</w:t>
      </w:r>
      <w:r w:rsidR="00C556B9">
        <w:rPr>
          <w:rFonts w:ascii="Times New Roman" w:hAnsi="Times New Roman"/>
          <w:sz w:val="30"/>
          <w:szCs w:val="30"/>
        </w:rPr>
        <w:t>омментировать</w:t>
      </w:r>
      <w:r w:rsidRPr="00B04305">
        <w:rPr>
          <w:rFonts w:ascii="Times New Roman" w:hAnsi="Times New Roman"/>
          <w:sz w:val="30"/>
          <w:szCs w:val="30"/>
        </w:rPr>
        <w:t xml:space="preserve"> актуальность</w:t>
      </w:r>
      <w:r w:rsidR="00AD34D1">
        <w:rPr>
          <w:rFonts w:ascii="Times New Roman" w:hAnsi="Times New Roman"/>
          <w:sz w:val="30"/>
          <w:szCs w:val="30"/>
        </w:rPr>
        <w:t xml:space="preserve"> (</w:t>
      </w:r>
      <w:r w:rsidRPr="00B04305">
        <w:rPr>
          <w:rFonts w:ascii="Times New Roman" w:hAnsi="Times New Roman"/>
          <w:sz w:val="30"/>
          <w:szCs w:val="30"/>
        </w:rPr>
        <w:t>полезность</w:t>
      </w:r>
      <w:r w:rsidR="00AD34D1">
        <w:rPr>
          <w:rFonts w:ascii="Times New Roman" w:hAnsi="Times New Roman"/>
          <w:sz w:val="30"/>
          <w:szCs w:val="30"/>
        </w:rPr>
        <w:t>)</w:t>
      </w:r>
      <w:r w:rsidRPr="00B04305">
        <w:rPr>
          <w:rFonts w:ascii="Times New Roman" w:hAnsi="Times New Roman"/>
          <w:sz w:val="30"/>
          <w:szCs w:val="30"/>
        </w:rPr>
        <w:t xml:space="preserve"> анализа.</w:t>
      </w:r>
    </w:p>
    <w:p w:rsidR="00F20540" w:rsidRPr="00054B72" w:rsidRDefault="0082768E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4.8. </w:t>
      </w:r>
      <w:r w:rsidR="00DB7B8A" w:rsidRPr="00054B72">
        <w:rPr>
          <w:rFonts w:ascii="Times New Roman" w:hAnsi="Times New Roman"/>
          <w:sz w:val="30"/>
          <w:szCs w:val="30"/>
        </w:rPr>
        <w:t>Безопасность при</w:t>
      </w:r>
      <w:r w:rsidR="00F20540" w:rsidRPr="00054B72">
        <w:rPr>
          <w:rFonts w:ascii="Times New Roman" w:hAnsi="Times New Roman"/>
          <w:sz w:val="30"/>
          <w:szCs w:val="30"/>
        </w:rPr>
        <w:t xml:space="preserve"> лекар</w:t>
      </w:r>
      <w:r w:rsidR="00DB7B8A" w:rsidRPr="00054B72">
        <w:rPr>
          <w:rFonts w:ascii="Times New Roman" w:hAnsi="Times New Roman"/>
          <w:sz w:val="30"/>
          <w:szCs w:val="30"/>
        </w:rPr>
        <w:t>ственных и других взаимодействиях</w:t>
      </w:r>
      <w:r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В этом разделе должны быть указаны данные фармакокинетического и фармакодинамического взаимодействия, имеющие непосредственное отношение к безопасности. Также должны быть рассмотрены данные соответствующих клинических исследований безопасности при одновременном применении других препаратов.</w:t>
      </w:r>
    </w:p>
    <w:p w:rsidR="00F20540" w:rsidRPr="00054B72" w:rsidRDefault="0082768E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4.9. </w:t>
      </w:r>
      <w:r w:rsidR="00DB7B8A" w:rsidRPr="00054B72">
        <w:rPr>
          <w:rFonts w:ascii="Times New Roman" w:hAnsi="Times New Roman"/>
          <w:sz w:val="30"/>
          <w:szCs w:val="30"/>
        </w:rPr>
        <w:t>Выход из исследования из-за нежелательных</w:t>
      </w:r>
      <w:r w:rsidR="00F20540" w:rsidRPr="00054B72">
        <w:rPr>
          <w:rFonts w:ascii="Times New Roman" w:hAnsi="Times New Roman"/>
          <w:sz w:val="30"/>
          <w:szCs w:val="30"/>
        </w:rPr>
        <w:t xml:space="preserve"> явлений</w:t>
      </w:r>
      <w:r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 xml:space="preserve">Краткие данные, с возможным указанием перекрестных ссылок на таблицу </w:t>
      </w:r>
      <w:r w:rsidR="0082768E">
        <w:rPr>
          <w:rFonts w:ascii="Times New Roman" w:hAnsi="Times New Roman"/>
          <w:sz w:val="30"/>
          <w:szCs w:val="30"/>
        </w:rPr>
        <w:t>регистрационного досье</w:t>
      </w:r>
      <w:r w:rsidRPr="00B04305">
        <w:rPr>
          <w:rFonts w:ascii="Times New Roman" w:hAnsi="Times New Roman"/>
          <w:sz w:val="30"/>
          <w:szCs w:val="30"/>
        </w:rPr>
        <w:t xml:space="preserve"> (2.7.4.5).</w:t>
      </w:r>
    </w:p>
    <w:p w:rsidR="00F20540" w:rsidRPr="00054B72" w:rsidRDefault="0082768E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4.10. </w:t>
      </w:r>
      <w:r w:rsidR="00F20540" w:rsidRPr="00054B72">
        <w:rPr>
          <w:rFonts w:ascii="Times New Roman" w:hAnsi="Times New Roman"/>
          <w:sz w:val="30"/>
          <w:szCs w:val="30"/>
        </w:rPr>
        <w:t xml:space="preserve">Исследования после выхода препарата </w:t>
      </w:r>
      <w:r w:rsidR="00FC3767">
        <w:rPr>
          <w:rFonts w:ascii="Times New Roman" w:hAnsi="Times New Roman"/>
          <w:sz w:val="30"/>
          <w:szCs w:val="30"/>
        </w:rPr>
        <w:t>на рынок</w:t>
      </w:r>
      <w:r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C3767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Должна быть выделена новая информация в отношении</w:t>
      </w:r>
      <w:r w:rsidR="00F20540" w:rsidRPr="00B04305">
        <w:rPr>
          <w:rFonts w:ascii="Times New Roman" w:hAnsi="Times New Roman"/>
          <w:sz w:val="30"/>
          <w:szCs w:val="30"/>
        </w:rPr>
        <w:t xml:space="preserve"> исследований после выхода препарата на рынок. </w:t>
      </w:r>
    </w:p>
    <w:p w:rsidR="00F20540" w:rsidRPr="00054B72" w:rsidRDefault="00374B89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4.11. </w:t>
      </w:r>
      <w:r w:rsidR="00DB7B8A" w:rsidRPr="00054B72">
        <w:rPr>
          <w:rFonts w:ascii="Times New Roman" w:hAnsi="Times New Roman"/>
          <w:sz w:val="30"/>
          <w:szCs w:val="30"/>
        </w:rPr>
        <w:t xml:space="preserve">Общее заключение эксперта по оценке </w:t>
      </w:r>
      <w:r>
        <w:rPr>
          <w:rFonts w:ascii="Times New Roman" w:hAnsi="Times New Roman"/>
          <w:sz w:val="30"/>
          <w:szCs w:val="30"/>
        </w:rPr>
        <w:t>клинической безопасности.</w:t>
      </w:r>
    </w:p>
    <w:p w:rsidR="00F20540" w:rsidRPr="00054B72" w:rsidRDefault="00054B72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054B72">
        <w:rPr>
          <w:rFonts w:ascii="Times New Roman" w:hAnsi="Times New Roman"/>
          <w:sz w:val="30"/>
          <w:szCs w:val="30"/>
        </w:rPr>
        <w:t>4.11.1. </w:t>
      </w:r>
      <w:r w:rsidR="00F20540" w:rsidRPr="00054B72">
        <w:rPr>
          <w:rFonts w:ascii="Times New Roman" w:hAnsi="Times New Roman"/>
          <w:sz w:val="30"/>
          <w:szCs w:val="30"/>
        </w:rPr>
        <w:t>Выводы по клинической эффективности</w:t>
      </w:r>
      <w:r w:rsidR="00374B89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 xml:space="preserve">Обсуждение результатов часто является наиболее важной частью отчета </w:t>
      </w:r>
      <w:r w:rsidR="00DB7B8A" w:rsidRPr="00B04305">
        <w:rPr>
          <w:rFonts w:ascii="Times New Roman" w:hAnsi="Times New Roman"/>
          <w:sz w:val="30"/>
          <w:szCs w:val="30"/>
        </w:rPr>
        <w:t>п</w:t>
      </w:r>
      <w:r w:rsidRPr="00B04305">
        <w:rPr>
          <w:rFonts w:ascii="Times New Roman" w:hAnsi="Times New Roman"/>
          <w:sz w:val="30"/>
          <w:szCs w:val="30"/>
        </w:rPr>
        <w:t xml:space="preserve">о критической оценке. С точки зрения структуры обсуждение </w:t>
      </w:r>
      <w:r w:rsidRPr="00B04305">
        <w:rPr>
          <w:rFonts w:ascii="Times New Roman" w:hAnsi="Times New Roman"/>
          <w:sz w:val="30"/>
          <w:szCs w:val="30"/>
        </w:rPr>
        <w:lastRenderedPageBreak/>
        <w:t>выводов должно в принципе соответствовать схеме изложения результатов, описанной выше.</w:t>
      </w:r>
    </w:p>
    <w:p w:rsidR="00F20540" w:rsidRPr="00B04305" w:rsidRDefault="00374B89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Необходимо</w:t>
      </w:r>
      <w:r w:rsidR="00F20540" w:rsidRPr="00B04305">
        <w:rPr>
          <w:rFonts w:ascii="Times New Roman" w:hAnsi="Times New Roman"/>
          <w:sz w:val="30"/>
          <w:szCs w:val="30"/>
        </w:rPr>
        <w:t xml:space="preserve"> обеспечить максимально возможную точность </w:t>
      </w:r>
      <w:r>
        <w:rPr>
          <w:rFonts w:ascii="Times New Roman" w:hAnsi="Times New Roman"/>
          <w:sz w:val="30"/>
          <w:szCs w:val="30"/>
        </w:rPr>
        <w:br/>
      </w:r>
      <w:r w:rsidR="00F20540" w:rsidRPr="00B04305">
        <w:rPr>
          <w:rFonts w:ascii="Times New Roman" w:hAnsi="Times New Roman"/>
          <w:sz w:val="30"/>
          <w:szCs w:val="30"/>
        </w:rPr>
        <w:t>и краткость изложения (часто обсуждение результатов характеризуется пространными выражениями и многословностью, но истинный смысл данных до читателя не доносится).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При обсуждении результатов по каждому разделу рассмотрению подлежат следующие вопросы:</w:t>
      </w:r>
    </w:p>
    <w:p w:rsidR="00374B89" w:rsidRDefault="00FF79F0" w:rsidP="00374B89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 xml:space="preserve">наиболее важные выводы и недостатки, </w:t>
      </w:r>
      <w:r w:rsidR="00374B89">
        <w:rPr>
          <w:rFonts w:ascii="Times New Roman" w:hAnsi="Times New Roman"/>
          <w:sz w:val="30"/>
          <w:szCs w:val="30"/>
        </w:rPr>
        <w:t>изложенные</w:t>
      </w:r>
      <w:r w:rsidRPr="00B04305">
        <w:rPr>
          <w:rFonts w:ascii="Times New Roman" w:hAnsi="Times New Roman"/>
          <w:sz w:val="30"/>
          <w:szCs w:val="30"/>
        </w:rPr>
        <w:t xml:space="preserve"> выше</w:t>
      </w:r>
      <w:r w:rsidR="00F20540" w:rsidRPr="00B04305">
        <w:rPr>
          <w:rFonts w:ascii="Times New Roman" w:hAnsi="Times New Roman"/>
          <w:sz w:val="30"/>
          <w:szCs w:val="30"/>
        </w:rPr>
        <w:t xml:space="preserve"> (повторное изложение результат</w:t>
      </w:r>
      <w:r w:rsidR="00DB7B8A" w:rsidRPr="00B04305">
        <w:rPr>
          <w:rFonts w:ascii="Times New Roman" w:hAnsi="Times New Roman"/>
          <w:sz w:val="30"/>
          <w:szCs w:val="30"/>
        </w:rPr>
        <w:t xml:space="preserve">ов не допускается). </w:t>
      </w:r>
      <w:r w:rsidR="00374B89">
        <w:rPr>
          <w:rFonts w:ascii="Times New Roman" w:hAnsi="Times New Roman"/>
          <w:sz w:val="30"/>
          <w:szCs w:val="30"/>
        </w:rPr>
        <w:t>Необходимо представить</w:t>
      </w:r>
      <w:r w:rsidR="00F20540" w:rsidRPr="00B04305">
        <w:rPr>
          <w:rFonts w:ascii="Times New Roman" w:hAnsi="Times New Roman"/>
          <w:sz w:val="30"/>
          <w:szCs w:val="30"/>
        </w:rPr>
        <w:t xml:space="preserve"> обзор согласованности результат</w:t>
      </w:r>
      <w:r w:rsidR="00374B89">
        <w:rPr>
          <w:rFonts w:ascii="Times New Roman" w:hAnsi="Times New Roman"/>
          <w:sz w:val="30"/>
          <w:szCs w:val="30"/>
        </w:rPr>
        <w:t>ов и обобщить</w:t>
      </w:r>
      <w:r w:rsidR="00DB7B8A" w:rsidRPr="00B04305">
        <w:rPr>
          <w:rFonts w:ascii="Times New Roman" w:hAnsi="Times New Roman"/>
          <w:sz w:val="30"/>
          <w:szCs w:val="30"/>
        </w:rPr>
        <w:t xml:space="preserve"> имеющиеся выводы</w:t>
      </w:r>
      <w:r w:rsidR="00F20540" w:rsidRPr="00B04305">
        <w:rPr>
          <w:rFonts w:ascii="Times New Roman" w:hAnsi="Times New Roman"/>
          <w:sz w:val="30"/>
          <w:szCs w:val="30"/>
        </w:rPr>
        <w:t xml:space="preserve"> каждого заключения</w:t>
      </w:r>
      <w:r w:rsidR="00054B72">
        <w:rPr>
          <w:rFonts w:ascii="Times New Roman" w:hAnsi="Times New Roman"/>
          <w:sz w:val="30"/>
          <w:szCs w:val="30"/>
        </w:rPr>
        <w:t>;</w:t>
      </w:r>
    </w:p>
    <w:p w:rsidR="00374B89" w:rsidRDefault="00F20540" w:rsidP="00374B89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соответствие</w:t>
      </w:r>
      <w:r w:rsidR="00054B72">
        <w:rPr>
          <w:rFonts w:ascii="Times New Roman" w:hAnsi="Times New Roman"/>
          <w:sz w:val="30"/>
          <w:szCs w:val="30"/>
        </w:rPr>
        <w:t xml:space="preserve"> (</w:t>
      </w:r>
      <w:r w:rsidRPr="00B04305">
        <w:rPr>
          <w:rFonts w:ascii="Times New Roman" w:hAnsi="Times New Roman"/>
          <w:sz w:val="30"/>
          <w:szCs w:val="30"/>
        </w:rPr>
        <w:t>несоответствие</w:t>
      </w:r>
      <w:r w:rsidR="00054B72">
        <w:rPr>
          <w:rFonts w:ascii="Times New Roman" w:hAnsi="Times New Roman"/>
          <w:sz w:val="30"/>
          <w:szCs w:val="30"/>
        </w:rPr>
        <w:t>)</w:t>
      </w:r>
      <w:r w:rsidRPr="00B04305">
        <w:rPr>
          <w:rFonts w:ascii="Times New Roman" w:hAnsi="Times New Roman"/>
          <w:sz w:val="30"/>
          <w:szCs w:val="30"/>
        </w:rPr>
        <w:t xml:space="preserve"> </w:t>
      </w:r>
      <w:r w:rsidR="00DB7B8A" w:rsidRPr="00B04305">
        <w:rPr>
          <w:rFonts w:ascii="Times New Roman" w:hAnsi="Times New Roman"/>
          <w:sz w:val="30"/>
          <w:szCs w:val="30"/>
        </w:rPr>
        <w:t>представленных данных имеющимся</w:t>
      </w:r>
      <w:r w:rsidRPr="00B04305">
        <w:rPr>
          <w:rFonts w:ascii="Times New Roman" w:hAnsi="Times New Roman"/>
          <w:sz w:val="30"/>
          <w:szCs w:val="30"/>
        </w:rPr>
        <w:t xml:space="preserve"> требованиям</w:t>
      </w:r>
      <w:r w:rsidR="00054B72">
        <w:rPr>
          <w:rFonts w:ascii="Times New Roman" w:hAnsi="Times New Roman"/>
          <w:sz w:val="30"/>
          <w:szCs w:val="30"/>
        </w:rPr>
        <w:t>;</w:t>
      </w:r>
    </w:p>
    <w:p w:rsidR="00374B89" w:rsidRDefault="00F20540" w:rsidP="00374B89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основные возникшие вопросы, и в каком объеме они должны быть решены</w:t>
      </w:r>
      <w:r w:rsidR="00054B72">
        <w:rPr>
          <w:rFonts w:ascii="Times New Roman" w:hAnsi="Times New Roman"/>
          <w:sz w:val="30"/>
          <w:szCs w:val="30"/>
        </w:rPr>
        <w:t>;</w:t>
      </w:r>
    </w:p>
    <w:p w:rsidR="00374B89" w:rsidRDefault="00F20540" w:rsidP="00374B89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 xml:space="preserve">важные вопросы, подлежащие рассмотрению </w:t>
      </w:r>
      <w:r w:rsidR="00470A46" w:rsidRPr="00B04305">
        <w:rPr>
          <w:rFonts w:ascii="Times New Roman" w:hAnsi="Times New Roman"/>
          <w:sz w:val="30"/>
          <w:szCs w:val="30"/>
        </w:rPr>
        <w:t xml:space="preserve">расширенным составом экспертов уполномоченной экспертной организации </w:t>
      </w:r>
      <w:r w:rsidR="00374B89">
        <w:rPr>
          <w:rFonts w:ascii="Times New Roman" w:hAnsi="Times New Roman"/>
          <w:sz w:val="30"/>
          <w:szCs w:val="30"/>
        </w:rPr>
        <w:t xml:space="preserve">государства-члена </w:t>
      </w:r>
      <w:r w:rsidR="00DB7B8A" w:rsidRPr="00B04305">
        <w:rPr>
          <w:rFonts w:ascii="Times New Roman" w:hAnsi="Times New Roman"/>
          <w:sz w:val="30"/>
          <w:szCs w:val="30"/>
        </w:rPr>
        <w:t xml:space="preserve">для </w:t>
      </w:r>
      <w:r w:rsidRPr="00B04305">
        <w:rPr>
          <w:rFonts w:ascii="Times New Roman" w:hAnsi="Times New Roman"/>
          <w:sz w:val="30"/>
          <w:szCs w:val="30"/>
        </w:rPr>
        <w:t>обсуждения</w:t>
      </w:r>
      <w:r w:rsidR="00054B72">
        <w:rPr>
          <w:rFonts w:ascii="Times New Roman" w:hAnsi="Times New Roman"/>
          <w:sz w:val="30"/>
          <w:szCs w:val="30"/>
        </w:rPr>
        <w:t>;</w:t>
      </w:r>
    </w:p>
    <w:p w:rsidR="00611C97" w:rsidRDefault="00F20540" w:rsidP="00611C97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 xml:space="preserve">какая информация должна быть отражена в </w:t>
      </w:r>
      <w:r w:rsidR="00374B89">
        <w:rPr>
          <w:rFonts w:ascii="Times New Roman" w:hAnsi="Times New Roman"/>
          <w:sz w:val="30"/>
          <w:szCs w:val="30"/>
        </w:rPr>
        <w:t>общей характеристике лекарственного препарата для медицинского применения</w:t>
      </w:r>
      <w:r w:rsidR="00DB7B8A" w:rsidRPr="00B04305">
        <w:rPr>
          <w:rFonts w:ascii="Times New Roman" w:hAnsi="Times New Roman"/>
          <w:sz w:val="30"/>
          <w:szCs w:val="30"/>
        </w:rPr>
        <w:t xml:space="preserve"> </w:t>
      </w:r>
      <w:r w:rsidRPr="00B04305">
        <w:rPr>
          <w:rFonts w:ascii="Times New Roman" w:hAnsi="Times New Roman"/>
          <w:sz w:val="30"/>
          <w:szCs w:val="30"/>
        </w:rPr>
        <w:t>и в заключении</w:t>
      </w:r>
      <w:r w:rsidR="00054B72">
        <w:rPr>
          <w:rFonts w:ascii="Times New Roman" w:hAnsi="Times New Roman"/>
          <w:sz w:val="30"/>
          <w:szCs w:val="30"/>
        </w:rPr>
        <w:t>;</w:t>
      </w:r>
    </w:p>
    <w:p w:rsidR="00F20540" w:rsidRPr="00B04305" w:rsidRDefault="00054B72" w:rsidP="00611C97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к</w:t>
      </w:r>
      <w:r w:rsidR="00F20540" w:rsidRPr="00B04305">
        <w:rPr>
          <w:rFonts w:ascii="Times New Roman" w:hAnsi="Times New Roman"/>
          <w:sz w:val="30"/>
          <w:szCs w:val="30"/>
        </w:rPr>
        <w:t>акие ключевые выводы (или неопределенности) долж</w:t>
      </w:r>
      <w:r w:rsidR="00611C97">
        <w:rPr>
          <w:rFonts w:ascii="Times New Roman" w:hAnsi="Times New Roman"/>
          <w:sz w:val="30"/>
          <w:szCs w:val="30"/>
        </w:rPr>
        <w:t>ны входить в обзор соотношения польза</w:t>
      </w:r>
      <w:r w:rsidR="00C90AE2" w:rsidRPr="00C90AE2">
        <w:rPr>
          <w:rFonts w:ascii="Times New Roman" w:hAnsi="Times New Roman"/>
          <w:sz w:val="30"/>
          <w:szCs w:val="30"/>
        </w:rPr>
        <w:t xml:space="preserve"> </w:t>
      </w:r>
      <w:r w:rsidR="00C90AE2">
        <w:rPr>
          <w:rFonts w:ascii="Times New Roman" w:hAnsi="Times New Roman"/>
          <w:sz w:val="30"/>
          <w:szCs w:val="30"/>
        </w:rPr>
        <w:t>– риск</w:t>
      </w:r>
      <w:r w:rsidR="00BB72A6">
        <w:rPr>
          <w:rFonts w:ascii="Times New Roman" w:hAnsi="Times New Roman"/>
          <w:sz w:val="30"/>
          <w:szCs w:val="30"/>
        </w:rPr>
        <w:t>.</w:t>
      </w:r>
    </w:p>
    <w:p w:rsidR="00A54974" w:rsidRDefault="00054B72" w:rsidP="00A54974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054B72">
        <w:rPr>
          <w:rFonts w:ascii="Times New Roman" w:hAnsi="Times New Roman"/>
          <w:sz w:val="30"/>
          <w:szCs w:val="30"/>
        </w:rPr>
        <w:t>4.11.1.1. </w:t>
      </w:r>
      <w:r w:rsidR="00F20540" w:rsidRPr="00054B72">
        <w:rPr>
          <w:rFonts w:ascii="Times New Roman" w:hAnsi="Times New Roman"/>
          <w:sz w:val="30"/>
          <w:szCs w:val="30"/>
        </w:rPr>
        <w:t>Конкретные вопросы для обсуждения</w:t>
      </w:r>
      <w:r w:rsidR="00BB72A6">
        <w:rPr>
          <w:rFonts w:ascii="Times New Roman" w:hAnsi="Times New Roman"/>
          <w:sz w:val="30"/>
          <w:szCs w:val="30"/>
        </w:rPr>
        <w:t>.</w:t>
      </w:r>
    </w:p>
    <w:p w:rsidR="00A54974" w:rsidRDefault="00A54974" w:rsidP="00A54974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В</w:t>
      </w:r>
      <w:r w:rsidR="0021342D" w:rsidRPr="00B04305">
        <w:rPr>
          <w:rFonts w:ascii="Times New Roman" w:hAnsi="Times New Roman"/>
          <w:sz w:val="30"/>
          <w:szCs w:val="30"/>
        </w:rPr>
        <w:t>лияние лекарственного препарата на пациента: описание</w:t>
      </w:r>
      <w:r w:rsidR="00F20540" w:rsidRPr="00B04305">
        <w:rPr>
          <w:rFonts w:ascii="Times New Roman" w:hAnsi="Times New Roman"/>
          <w:sz w:val="30"/>
          <w:szCs w:val="30"/>
        </w:rPr>
        <w:t xml:space="preserve"> каких-либо ограничений в базе данных по безопасности в отношении предлагаемой целевой группы населения.</w:t>
      </w:r>
    </w:p>
    <w:p w:rsidR="00A54974" w:rsidRDefault="00F20540" w:rsidP="00A54974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lastRenderedPageBreak/>
        <w:t>Как</w:t>
      </w:r>
      <w:r w:rsidR="00A54974">
        <w:rPr>
          <w:rFonts w:ascii="Times New Roman" w:hAnsi="Times New Roman"/>
          <w:sz w:val="30"/>
          <w:szCs w:val="30"/>
        </w:rPr>
        <w:t>ие</w:t>
      </w:r>
      <w:r w:rsidRPr="00B04305">
        <w:rPr>
          <w:rFonts w:ascii="Times New Roman" w:hAnsi="Times New Roman"/>
          <w:sz w:val="30"/>
          <w:szCs w:val="30"/>
        </w:rPr>
        <w:t xml:space="preserve"> выводы (или сведения об</w:t>
      </w:r>
      <w:r w:rsidR="00A54974">
        <w:rPr>
          <w:rFonts w:ascii="Times New Roman" w:hAnsi="Times New Roman"/>
          <w:sz w:val="30"/>
          <w:szCs w:val="30"/>
        </w:rPr>
        <w:t xml:space="preserve"> отсутствии информации) отражен</w:t>
      </w:r>
      <w:r w:rsidRPr="00B04305">
        <w:rPr>
          <w:rFonts w:ascii="Times New Roman" w:hAnsi="Times New Roman"/>
          <w:sz w:val="30"/>
          <w:szCs w:val="30"/>
        </w:rPr>
        <w:t xml:space="preserve">ы в </w:t>
      </w:r>
      <w:r w:rsidR="00A54974">
        <w:rPr>
          <w:rFonts w:ascii="Times New Roman" w:hAnsi="Times New Roman"/>
          <w:sz w:val="30"/>
          <w:szCs w:val="30"/>
        </w:rPr>
        <w:t>общей характеристике лекарственного препарата для медицинского применения. Необходимо убедиться</w:t>
      </w:r>
      <w:r w:rsidRPr="00B04305">
        <w:rPr>
          <w:rFonts w:ascii="Times New Roman" w:hAnsi="Times New Roman"/>
          <w:sz w:val="30"/>
          <w:szCs w:val="30"/>
        </w:rPr>
        <w:t xml:space="preserve"> в соответствии</w:t>
      </w:r>
      <w:r w:rsidR="00A54974">
        <w:rPr>
          <w:rFonts w:ascii="Times New Roman" w:hAnsi="Times New Roman"/>
          <w:sz w:val="30"/>
          <w:szCs w:val="30"/>
        </w:rPr>
        <w:t xml:space="preserve"> данных сведениям, указанным в к</w:t>
      </w:r>
      <w:r w:rsidRPr="00B04305">
        <w:rPr>
          <w:rFonts w:ascii="Times New Roman" w:hAnsi="Times New Roman"/>
          <w:sz w:val="30"/>
          <w:szCs w:val="30"/>
        </w:rPr>
        <w:t>раткой характе</w:t>
      </w:r>
      <w:r w:rsidR="0021342D" w:rsidRPr="00B04305">
        <w:rPr>
          <w:rFonts w:ascii="Times New Roman" w:hAnsi="Times New Roman"/>
          <w:sz w:val="30"/>
          <w:szCs w:val="30"/>
        </w:rPr>
        <w:t>ристике лекарственного препарата</w:t>
      </w:r>
      <w:r w:rsidRPr="00B04305">
        <w:rPr>
          <w:rFonts w:ascii="Times New Roman" w:hAnsi="Times New Roman"/>
          <w:sz w:val="30"/>
          <w:szCs w:val="30"/>
        </w:rPr>
        <w:t xml:space="preserve"> </w:t>
      </w:r>
      <w:r w:rsidR="00A54974">
        <w:rPr>
          <w:rFonts w:ascii="Times New Roman" w:hAnsi="Times New Roman"/>
          <w:sz w:val="30"/>
          <w:szCs w:val="30"/>
        </w:rPr>
        <w:t xml:space="preserve">для медицинского применения </w:t>
      </w:r>
      <w:r w:rsidRPr="00B04305">
        <w:rPr>
          <w:rFonts w:ascii="Times New Roman" w:hAnsi="Times New Roman"/>
          <w:sz w:val="30"/>
          <w:szCs w:val="30"/>
        </w:rPr>
        <w:t xml:space="preserve">(например, </w:t>
      </w:r>
      <w:r w:rsidR="00A54974">
        <w:rPr>
          <w:rFonts w:ascii="Times New Roman" w:hAnsi="Times New Roman"/>
          <w:sz w:val="30"/>
          <w:szCs w:val="30"/>
        </w:rPr>
        <w:br/>
      </w:r>
      <w:r w:rsidRPr="00B04305">
        <w:rPr>
          <w:rFonts w:ascii="Times New Roman" w:hAnsi="Times New Roman"/>
          <w:sz w:val="30"/>
          <w:szCs w:val="30"/>
        </w:rPr>
        <w:t xml:space="preserve">в зависимости от обстоятельств, разделы 4.3 </w:t>
      </w:r>
      <w:r w:rsidR="00A54974">
        <w:rPr>
          <w:rFonts w:ascii="Times New Roman" w:hAnsi="Times New Roman"/>
          <w:sz w:val="30"/>
          <w:szCs w:val="30"/>
        </w:rPr>
        <w:t>«</w:t>
      </w:r>
      <w:r w:rsidRPr="00B04305">
        <w:rPr>
          <w:rFonts w:ascii="Times New Roman" w:hAnsi="Times New Roman"/>
          <w:sz w:val="30"/>
          <w:szCs w:val="30"/>
        </w:rPr>
        <w:t>Противопока</w:t>
      </w:r>
      <w:r w:rsidR="0021342D" w:rsidRPr="00B04305">
        <w:rPr>
          <w:rFonts w:ascii="Times New Roman" w:hAnsi="Times New Roman"/>
          <w:sz w:val="30"/>
          <w:szCs w:val="30"/>
        </w:rPr>
        <w:t>зания</w:t>
      </w:r>
      <w:r w:rsidR="00A54974">
        <w:rPr>
          <w:rFonts w:ascii="Times New Roman" w:hAnsi="Times New Roman"/>
          <w:sz w:val="30"/>
          <w:szCs w:val="30"/>
        </w:rPr>
        <w:t>»</w:t>
      </w:r>
      <w:r w:rsidR="0021342D" w:rsidRPr="00B04305">
        <w:rPr>
          <w:rFonts w:ascii="Times New Roman" w:hAnsi="Times New Roman"/>
          <w:sz w:val="30"/>
          <w:szCs w:val="30"/>
        </w:rPr>
        <w:t>,</w:t>
      </w:r>
      <w:r w:rsidR="00A54974">
        <w:rPr>
          <w:rFonts w:ascii="Times New Roman" w:hAnsi="Times New Roman"/>
          <w:sz w:val="30"/>
          <w:szCs w:val="30"/>
        </w:rPr>
        <w:br/>
      </w:r>
      <w:r w:rsidR="0021342D" w:rsidRPr="00B04305">
        <w:rPr>
          <w:rFonts w:ascii="Times New Roman" w:hAnsi="Times New Roman"/>
          <w:sz w:val="30"/>
          <w:szCs w:val="30"/>
        </w:rPr>
        <w:t xml:space="preserve">4.4 </w:t>
      </w:r>
      <w:r w:rsidR="00A54974">
        <w:rPr>
          <w:rFonts w:ascii="Times New Roman" w:hAnsi="Times New Roman"/>
          <w:sz w:val="30"/>
          <w:szCs w:val="30"/>
        </w:rPr>
        <w:t>«</w:t>
      </w:r>
      <w:r w:rsidR="0021342D" w:rsidRPr="00B04305">
        <w:rPr>
          <w:rFonts w:ascii="Times New Roman" w:hAnsi="Times New Roman"/>
          <w:sz w:val="30"/>
          <w:szCs w:val="30"/>
        </w:rPr>
        <w:t>Особые указания</w:t>
      </w:r>
      <w:r w:rsidR="00A54974">
        <w:rPr>
          <w:rFonts w:ascii="Times New Roman" w:hAnsi="Times New Roman"/>
          <w:sz w:val="30"/>
          <w:szCs w:val="30"/>
        </w:rPr>
        <w:t>»</w:t>
      </w:r>
      <w:r w:rsidRPr="00B04305">
        <w:rPr>
          <w:rFonts w:ascii="Times New Roman" w:hAnsi="Times New Roman"/>
          <w:sz w:val="30"/>
          <w:szCs w:val="30"/>
        </w:rPr>
        <w:t xml:space="preserve">, 4.7 </w:t>
      </w:r>
      <w:r w:rsidR="00A54974">
        <w:rPr>
          <w:rFonts w:ascii="Times New Roman" w:hAnsi="Times New Roman"/>
          <w:sz w:val="30"/>
          <w:szCs w:val="30"/>
        </w:rPr>
        <w:t>«</w:t>
      </w:r>
      <w:r w:rsidRPr="00B04305">
        <w:rPr>
          <w:rFonts w:ascii="Times New Roman" w:hAnsi="Times New Roman"/>
          <w:sz w:val="30"/>
          <w:szCs w:val="30"/>
        </w:rPr>
        <w:t>Влияние на способность управлять автомобилем и использовать механические средства</w:t>
      </w:r>
      <w:r w:rsidR="00A54974">
        <w:rPr>
          <w:rFonts w:ascii="Times New Roman" w:hAnsi="Times New Roman"/>
          <w:sz w:val="30"/>
          <w:szCs w:val="30"/>
        </w:rPr>
        <w:t>»,</w:t>
      </w:r>
      <w:r w:rsidRPr="00B04305">
        <w:rPr>
          <w:rFonts w:ascii="Times New Roman" w:hAnsi="Times New Roman"/>
          <w:sz w:val="30"/>
          <w:szCs w:val="30"/>
        </w:rPr>
        <w:t xml:space="preserve"> </w:t>
      </w:r>
      <w:r w:rsidR="00A54974">
        <w:rPr>
          <w:rFonts w:ascii="Times New Roman" w:hAnsi="Times New Roman"/>
          <w:sz w:val="30"/>
          <w:szCs w:val="30"/>
        </w:rPr>
        <w:br/>
        <w:t>4.</w:t>
      </w:r>
      <w:r w:rsidRPr="00B04305">
        <w:rPr>
          <w:rFonts w:ascii="Times New Roman" w:hAnsi="Times New Roman"/>
          <w:sz w:val="30"/>
          <w:szCs w:val="30"/>
        </w:rPr>
        <w:t xml:space="preserve">8 </w:t>
      </w:r>
      <w:r w:rsidR="00A54974">
        <w:rPr>
          <w:rFonts w:ascii="Times New Roman" w:hAnsi="Times New Roman"/>
          <w:sz w:val="30"/>
          <w:szCs w:val="30"/>
        </w:rPr>
        <w:t>«</w:t>
      </w:r>
      <w:r w:rsidRPr="00B04305">
        <w:rPr>
          <w:rFonts w:ascii="Times New Roman" w:hAnsi="Times New Roman"/>
          <w:sz w:val="30"/>
          <w:szCs w:val="30"/>
        </w:rPr>
        <w:t>Нежелательные эффекты</w:t>
      </w:r>
      <w:r w:rsidR="00A54974">
        <w:rPr>
          <w:rFonts w:ascii="Times New Roman" w:hAnsi="Times New Roman"/>
          <w:sz w:val="30"/>
          <w:szCs w:val="30"/>
        </w:rPr>
        <w:t>», 4.</w:t>
      </w:r>
      <w:r w:rsidRPr="00B04305">
        <w:rPr>
          <w:rFonts w:ascii="Times New Roman" w:hAnsi="Times New Roman"/>
          <w:sz w:val="30"/>
          <w:szCs w:val="30"/>
        </w:rPr>
        <w:t xml:space="preserve">9 </w:t>
      </w:r>
      <w:r w:rsidR="00A54974">
        <w:rPr>
          <w:rFonts w:ascii="Times New Roman" w:hAnsi="Times New Roman"/>
          <w:sz w:val="30"/>
          <w:szCs w:val="30"/>
        </w:rPr>
        <w:t>«</w:t>
      </w:r>
      <w:r w:rsidRPr="00B04305">
        <w:rPr>
          <w:rFonts w:ascii="Times New Roman" w:hAnsi="Times New Roman"/>
          <w:sz w:val="30"/>
          <w:szCs w:val="30"/>
        </w:rPr>
        <w:t>Передозировка</w:t>
      </w:r>
      <w:r w:rsidR="00A54974">
        <w:rPr>
          <w:rFonts w:ascii="Times New Roman" w:hAnsi="Times New Roman"/>
          <w:sz w:val="30"/>
          <w:szCs w:val="30"/>
        </w:rPr>
        <w:t>»</w:t>
      </w:r>
      <w:r w:rsidRPr="00B04305">
        <w:rPr>
          <w:rFonts w:ascii="Times New Roman" w:hAnsi="Times New Roman"/>
          <w:sz w:val="30"/>
          <w:szCs w:val="30"/>
        </w:rPr>
        <w:t xml:space="preserve">) и, </w:t>
      </w:r>
      <w:r w:rsidR="00A54974">
        <w:rPr>
          <w:rFonts w:ascii="Times New Roman" w:hAnsi="Times New Roman"/>
          <w:sz w:val="30"/>
          <w:szCs w:val="30"/>
        </w:rPr>
        <w:t>в том числе, что вся информация в к</w:t>
      </w:r>
      <w:r w:rsidRPr="00B04305">
        <w:rPr>
          <w:rFonts w:ascii="Times New Roman" w:hAnsi="Times New Roman"/>
          <w:sz w:val="30"/>
          <w:szCs w:val="30"/>
        </w:rPr>
        <w:t>раткой характ</w:t>
      </w:r>
      <w:r w:rsidR="0021342D" w:rsidRPr="00B04305">
        <w:rPr>
          <w:rFonts w:ascii="Times New Roman" w:hAnsi="Times New Roman"/>
          <w:sz w:val="30"/>
          <w:szCs w:val="30"/>
        </w:rPr>
        <w:t>еристике лекарственного препарата</w:t>
      </w:r>
      <w:r w:rsidRPr="00B04305">
        <w:rPr>
          <w:rFonts w:ascii="Times New Roman" w:hAnsi="Times New Roman"/>
          <w:sz w:val="30"/>
          <w:szCs w:val="30"/>
        </w:rPr>
        <w:t xml:space="preserve"> </w:t>
      </w:r>
      <w:r w:rsidR="00A54974">
        <w:rPr>
          <w:rFonts w:ascii="Times New Roman" w:hAnsi="Times New Roman"/>
          <w:sz w:val="30"/>
          <w:szCs w:val="30"/>
        </w:rPr>
        <w:t>для медицинского применения</w:t>
      </w:r>
      <w:r w:rsidR="00A54974" w:rsidRPr="00B04305">
        <w:rPr>
          <w:rFonts w:ascii="Times New Roman" w:hAnsi="Times New Roman"/>
          <w:sz w:val="30"/>
          <w:szCs w:val="30"/>
        </w:rPr>
        <w:t xml:space="preserve"> </w:t>
      </w:r>
      <w:r w:rsidRPr="00B04305">
        <w:rPr>
          <w:rFonts w:ascii="Times New Roman" w:hAnsi="Times New Roman"/>
          <w:sz w:val="30"/>
          <w:szCs w:val="30"/>
        </w:rPr>
        <w:t>была подвергнута надлежащей экспертизе и научному анализу.</w:t>
      </w:r>
    </w:p>
    <w:p w:rsidR="00A54974" w:rsidRDefault="00F20540" w:rsidP="00A54974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Описание профиля безо</w:t>
      </w:r>
      <w:r w:rsidR="0021342D" w:rsidRPr="00B04305">
        <w:rPr>
          <w:rFonts w:ascii="Times New Roman" w:hAnsi="Times New Roman"/>
          <w:sz w:val="30"/>
          <w:szCs w:val="30"/>
        </w:rPr>
        <w:t>пасности лекарственного препарата и изученной</w:t>
      </w:r>
      <w:r w:rsidRPr="00B04305">
        <w:rPr>
          <w:rFonts w:ascii="Times New Roman" w:hAnsi="Times New Roman"/>
          <w:sz w:val="30"/>
          <w:szCs w:val="30"/>
        </w:rPr>
        <w:t xml:space="preserve"> степени безопасности</w:t>
      </w:r>
      <w:r w:rsidR="00054B72">
        <w:rPr>
          <w:rFonts w:ascii="Times New Roman" w:hAnsi="Times New Roman"/>
          <w:sz w:val="30"/>
          <w:szCs w:val="30"/>
        </w:rPr>
        <w:t>.</w:t>
      </w:r>
    </w:p>
    <w:p w:rsidR="00A54974" w:rsidRDefault="00A54974" w:rsidP="00A54974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Соответствие</w:t>
      </w:r>
      <w:r w:rsidR="00F20540" w:rsidRPr="00B04305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>профиля</w:t>
      </w:r>
      <w:r w:rsidR="00F20540" w:rsidRPr="00B04305">
        <w:rPr>
          <w:rFonts w:ascii="Times New Roman" w:hAnsi="Times New Roman"/>
          <w:sz w:val="30"/>
          <w:szCs w:val="30"/>
        </w:rPr>
        <w:t xml:space="preserve"> б</w:t>
      </w:r>
      <w:r w:rsidR="0021342D" w:rsidRPr="00B04305">
        <w:rPr>
          <w:rFonts w:ascii="Times New Roman" w:hAnsi="Times New Roman"/>
          <w:sz w:val="30"/>
          <w:szCs w:val="30"/>
        </w:rPr>
        <w:t>езопасности прогнозированному профилю</w:t>
      </w:r>
      <w:r w:rsidR="00F20540" w:rsidRPr="00B04305">
        <w:rPr>
          <w:rFonts w:ascii="Times New Roman" w:hAnsi="Times New Roman"/>
          <w:sz w:val="30"/>
          <w:szCs w:val="30"/>
        </w:rPr>
        <w:t xml:space="preserve"> безопасности на этапе доклинических исследован</w:t>
      </w:r>
      <w:r>
        <w:rPr>
          <w:rFonts w:ascii="Times New Roman" w:hAnsi="Times New Roman"/>
          <w:sz w:val="30"/>
          <w:szCs w:val="30"/>
        </w:rPr>
        <w:t>ий и известным классам эффектов.</w:t>
      </w:r>
    </w:p>
    <w:p w:rsidR="00A54974" w:rsidRDefault="00F20540" w:rsidP="00A54974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 xml:space="preserve">В применимых случаях </w:t>
      </w:r>
      <w:r w:rsidR="00A54974">
        <w:rPr>
          <w:rFonts w:ascii="Times New Roman" w:hAnsi="Times New Roman"/>
          <w:sz w:val="30"/>
          <w:szCs w:val="30"/>
        </w:rPr>
        <w:t xml:space="preserve">необходимо описать </w:t>
      </w:r>
      <w:r w:rsidRPr="00B04305">
        <w:rPr>
          <w:rFonts w:ascii="Times New Roman" w:hAnsi="Times New Roman"/>
          <w:sz w:val="30"/>
          <w:szCs w:val="30"/>
        </w:rPr>
        <w:t>соответствующие аспекты безопасности, специфичные для применения препарата</w:t>
      </w:r>
      <w:r w:rsidR="00A54974">
        <w:rPr>
          <w:rFonts w:ascii="Times New Roman" w:hAnsi="Times New Roman"/>
          <w:sz w:val="30"/>
          <w:szCs w:val="30"/>
        </w:rPr>
        <w:t xml:space="preserve"> у детей по возрастным группам с указанием взаимосвязи этих данных</w:t>
      </w:r>
      <w:r w:rsidRPr="00B04305">
        <w:rPr>
          <w:rFonts w:ascii="Times New Roman" w:hAnsi="Times New Roman"/>
          <w:sz w:val="30"/>
          <w:szCs w:val="30"/>
        </w:rPr>
        <w:t xml:space="preserve"> </w:t>
      </w:r>
      <w:r w:rsidR="00A54974">
        <w:rPr>
          <w:rFonts w:ascii="Times New Roman" w:hAnsi="Times New Roman"/>
          <w:sz w:val="30"/>
          <w:szCs w:val="30"/>
        </w:rPr>
        <w:br/>
      </w:r>
      <w:r w:rsidRPr="00B04305">
        <w:rPr>
          <w:rFonts w:ascii="Times New Roman" w:hAnsi="Times New Roman"/>
          <w:sz w:val="30"/>
          <w:szCs w:val="30"/>
        </w:rPr>
        <w:t xml:space="preserve">с </w:t>
      </w:r>
      <w:r w:rsidR="00A54974">
        <w:rPr>
          <w:rFonts w:ascii="Times New Roman" w:hAnsi="Times New Roman"/>
          <w:sz w:val="30"/>
          <w:szCs w:val="30"/>
        </w:rPr>
        <w:t>рекомендациями, приведенными в к</w:t>
      </w:r>
      <w:r w:rsidRPr="00B04305">
        <w:rPr>
          <w:rFonts w:ascii="Times New Roman" w:hAnsi="Times New Roman"/>
          <w:sz w:val="30"/>
          <w:szCs w:val="30"/>
        </w:rPr>
        <w:t>раткой характ</w:t>
      </w:r>
      <w:r w:rsidR="0021342D" w:rsidRPr="00B04305">
        <w:rPr>
          <w:rFonts w:ascii="Times New Roman" w:hAnsi="Times New Roman"/>
          <w:sz w:val="30"/>
          <w:szCs w:val="30"/>
        </w:rPr>
        <w:t>еристике лекарственного препарата</w:t>
      </w:r>
      <w:r w:rsidRPr="00B04305">
        <w:rPr>
          <w:rFonts w:ascii="Times New Roman" w:hAnsi="Times New Roman"/>
          <w:sz w:val="30"/>
          <w:szCs w:val="30"/>
        </w:rPr>
        <w:t xml:space="preserve">. Имеются ли какие-либо конкретные (серьезные) </w:t>
      </w:r>
      <w:r w:rsidR="00F37831">
        <w:rPr>
          <w:rFonts w:ascii="Times New Roman" w:hAnsi="Times New Roman"/>
          <w:sz w:val="30"/>
          <w:szCs w:val="30"/>
        </w:rPr>
        <w:t>нежелательные побочные реакции</w:t>
      </w:r>
      <w:r w:rsidRPr="00B04305">
        <w:rPr>
          <w:rFonts w:ascii="Times New Roman" w:hAnsi="Times New Roman"/>
          <w:sz w:val="30"/>
          <w:szCs w:val="30"/>
        </w:rPr>
        <w:t xml:space="preserve"> </w:t>
      </w:r>
      <w:r w:rsidR="00F37831">
        <w:rPr>
          <w:rFonts w:ascii="Times New Roman" w:hAnsi="Times New Roman"/>
          <w:sz w:val="30"/>
          <w:szCs w:val="30"/>
        </w:rPr>
        <w:t xml:space="preserve">и </w:t>
      </w:r>
      <w:r w:rsidR="00951A21">
        <w:rPr>
          <w:rFonts w:ascii="Times New Roman" w:hAnsi="Times New Roman"/>
          <w:sz w:val="30"/>
          <w:szCs w:val="30"/>
        </w:rPr>
        <w:t>(или)</w:t>
      </w:r>
      <w:r w:rsidR="00A54974">
        <w:rPr>
          <w:rFonts w:ascii="Times New Roman" w:hAnsi="Times New Roman"/>
          <w:sz w:val="30"/>
          <w:szCs w:val="30"/>
        </w:rPr>
        <w:t xml:space="preserve"> требования к мониторингу.</w:t>
      </w:r>
    </w:p>
    <w:p w:rsidR="00A54974" w:rsidRDefault="00F20540" w:rsidP="00A54974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Достаточны ли да</w:t>
      </w:r>
      <w:r w:rsidR="00A54974">
        <w:rPr>
          <w:rFonts w:ascii="Times New Roman" w:hAnsi="Times New Roman"/>
          <w:sz w:val="30"/>
          <w:szCs w:val="30"/>
        </w:rPr>
        <w:t>нные долгосрочного исследования.</w:t>
      </w:r>
      <w:r w:rsidRPr="00B04305">
        <w:rPr>
          <w:rFonts w:ascii="Times New Roman" w:hAnsi="Times New Roman"/>
          <w:sz w:val="30"/>
          <w:szCs w:val="30"/>
        </w:rPr>
        <w:t xml:space="preserve"> </w:t>
      </w:r>
      <w:r w:rsidR="00A54974">
        <w:rPr>
          <w:rFonts w:ascii="Times New Roman" w:hAnsi="Times New Roman"/>
          <w:sz w:val="30"/>
          <w:szCs w:val="30"/>
        </w:rPr>
        <w:t>Имеются ли каких-либо неподтвержденные данные, подлежащие</w:t>
      </w:r>
      <w:r w:rsidRPr="00B04305">
        <w:rPr>
          <w:rFonts w:ascii="Times New Roman" w:hAnsi="Times New Roman"/>
          <w:sz w:val="30"/>
          <w:szCs w:val="30"/>
        </w:rPr>
        <w:t xml:space="preserve"> подтверждению после выдачи </w:t>
      </w:r>
      <w:r w:rsidR="00470A46" w:rsidRPr="00B04305">
        <w:rPr>
          <w:rFonts w:ascii="Times New Roman" w:hAnsi="Times New Roman"/>
          <w:sz w:val="30"/>
          <w:szCs w:val="30"/>
        </w:rPr>
        <w:t>регистрационного удостоверения</w:t>
      </w:r>
      <w:r w:rsidRPr="00B04305">
        <w:rPr>
          <w:rFonts w:ascii="Times New Roman" w:hAnsi="Times New Roman"/>
          <w:sz w:val="30"/>
          <w:szCs w:val="30"/>
        </w:rPr>
        <w:t xml:space="preserve">, и отражено ли это в </w:t>
      </w:r>
      <w:r w:rsidR="00A54974">
        <w:rPr>
          <w:rFonts w:ascii="Times New Roman" w:hAnsi="Times New Roman"/>
          <w:sz w:val="30"/>
          <w:szCs w:val="30"/>
        </w:rPr>
        <w:t xml:space="preserve">общей характеристике лекарственного препарата для медицинского </w:t>
      </w:r>
      <w:r w:rsidR="00A54974">
        <w:rPr>
          <w:rFonts w:ascii="Times New Roman" w:hAnsi="Times New Roman"/>
          <w:sz w:val="30"/>
          <w:szCs w:val="30"/>
        </w:rPr>
        <w:lastRenderedPageBreak/>
        <w:t>применения</w:t>
      </w:r>
      <w:r w:rsidRPr="00B04305">
        <w:rPr>
          <w:rFonts w:ascii="Times New Roman" w:hAnsi="Times New Roman"/>
          <w:sz w:val="30"/>
          <w:szCs w:val="30"/>
        </w:rPr>
        <w:t xml:space="preserve">. </w:t>
      </w:r>
      <w:r w:rsidR="00A54974">
        <w:rPr>
          <w:rFonts w:ascii="Times New Roman" w:hAnsi="Times New Roman"/>
          <w:sz w:val="30"/>
          <w:szCs w:val="30"/>
        </w:rPr>
        <w:t>Существует ли н</w:t>
      </w:r>
      <w:r w:rsidRPr="00B04305">
        <w:rPr>
          <w:rFonts w:ascii="Times New Roman" w:hAnsi="Times New Roman"/>
          <w:sz w:val="30"/>
          <w:szCs w:val="30"/>
        </w:rPr>
        <w:t>еобходимость в проведе</w:t>
      </w:r>
      <w:r w:rsidR="00A54974">
        <w:rPr>
          <w:rFonts w:ascii="Times New Roman" w:hAnsi="Times New Roman"/>
          <w:sz w:val="30"/>
          <w:szCs w:val="30"/>
        </w:rPr>
        <w:t>нии дополнительных исследований</w:t>
      </w:r>
      <w:r w:rsidR="00AD34D1">
        <w:rPr>
          <w:rFonts w:ascii="Times New Roman" w:hAnsi="Times New Roman"/>
          <w:sz w:val="30"/>
          <w:szCs w:val="30"/>
        </w:rPr>
        <w:t xml:space="preserve"> (</w:t>
      </w:r>
      <w:r w:rsidRPr="00B04305">
        <w:rPr>
          <w:rFonts w:ascii="Times New Roman" w:hAnsi="Times New Roman"/>
          <w:sz w:val="30"/>
          <w:szCs w:val="30"/>
        </w:rPr>
        <w:t>контрольны</w:t>
      </w:r>
      <w:r w:rsidR="00A54974">
        <w:rPr>
          <w:rFonts w:ascii="Times New Roman" w:hAnsi="Times New Roman"/>
          <w:sz w:val="30"/>
          <w:szCs w:val="30"/>
        </w:rPr>
        <w:t>х мероприятий</w:t>
      </w:r>
      <w:r w:rsidR="00AD34D1">
        <w:rPr>
          <w:rFonts w:ascii="Times New Roman" w:hAnsi="Times New Roman"/>
          <w:sz w:val="30"/>
          <w:szCs w:val="30"/>
        </w:rPr>
        <w:t>)</w:t>
      </w:r>
      <w:r w:rsidRPr="00B04305">
        <w:rPr>
          <w:rFonts w:ascii="Times New Roman" w:hAnsi="Times New Roman"/>
          <w:sz w:val="30"/>
          <w:szCs w:val="30"/>
        </w:rPr>
        <w:t xml:space="preserve"> после выдачи </w:t>
      </w:r>
      <w:r w:rsidR="00A54974">
        <w:rPr>
          <w:rFonts w:ascii="Times New Roman" w:hAnsi="Times New Roman"/>
          <w:sz w:val="30"/>
          <w:szCs w:val="30"/>
        </w:rPr>
        <w:t>регистрационного удостоверения.</w:t>
      </w:r>
    </w:p>
    <w:p w:rsidR="00F20540" w:rsidRPr="00B04305" w:rsidRDefault="0021342D" w:rsidP="00A54974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В отношении биоаналогов-биосимиляров</w:t>
      </w:r>
      <w:r w:rsidR="00F20540" w:rsidRPr="00B04305">
        <w:rPr>
          <w:rFonts w:ascii="Times New Roman" w:hAnsi="Times New Roman"/>
          <w:sz w:val="30"/>
          <w:szCs w:val="30"/>
        </w:rPr>
        <w:t xml:space="preserve"> в однозначной форме </w:t>
      </w:r>
      <w:r w:rsidR="00A54974">
        <w:rPr>
          <w:rFonts w:ascii="Times New Roman" w:hAnsi="Times New Roman"/>
          <w:sz w:val="30"/>
          <w:szCs w:val="30"/>
        </w:rPr>
        <w:t xml:space="preserve">необходимо отразить </w:t>
      </w:r>
      <w:r w:rsidR="00F20540" w:rsidRPr="00B04305">
        <w:rPr>
          <w:rFonts w:ascii="Times New Roman" w:hAnsi="Times New Roman"/>
          <w:sz w:val="30"/>
          <w:szCs w:val="30"/>
        </w:rPr>
        <w:t>сравнительный характер полученных результатов исследования с выбранным э</w:t>
      </w:r>
      <w:r w:rsidRPr="00B04305">
        <w:rPr>
          <w:rFonts w:ascii="Times New Roman" w:hAnsi="Times New Roman"/>
          <w:sz w:val="30"/>
          <w:szCs w:val="30"/>
        </w:rPr>
        <w:t>талонным лекарственным препаратом</w:t>
      </w:r>
      <w:r w:rsidR="00F20540" w:rsidRPr="00B04305">
        <w:rPr>
          <w:rFonts w:ascii="Times New Roman" w:hAnsi="Times New Roman"/>
          <w:sz w:val="30"/>
          <w:szCs w:val="30"/>
        </w:rPr>
        <w:t>.</w:t>
      </w:r>
    </w:p>
    <w:p w:rsidR="00F20540" w:rsidRPr="00054B72" w:rsidRDefault="00054B72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054B72">
        <w:rPr>
          <w:rFonts w:ascii="Times New Roman" w:hAnsi="Times New Roman"/>
          <w:sz w:val="30"/>
          <w:szCs w:val="30"/>
        </w:rPr>
        <w:t>4.11.2. </w:t>
      </w:r>
      <w:r w:rsidR="00F20540" w:rsidRPr="00054B72">
        <w:rPr>
          <w:rFonts w:ascii="Times New Roman" w:hAnsi="Times New Roman"/>
          <w:sz w:val="30"/>
          <w:szCs w:val="30"/>
        </w:rPr>
        <w:t>Выводы по клинической безопасности</w:t>
      </w:r>
      <w:r w:rsidR="00A54974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A54974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В данном разделе должны быть представлены краткие</w:t>
      </w:r>
      <w:r w:rsidR="00F20540" w:rsidRPr="00B04305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>выводы</w:t>
      </w:r>
      <w:r w:rsidR="00F20540" w:rsidRPr="00B04305">
        <w:rPr>
          <w:rFonts w:ascii="Times New Roman" w:hAnsi="Times New Roman"/>
          <w:sz w:val="30"/>
          <w:szCs w:val="30"/>
        </w:rPr>
        <w:t>, которые можно сделать на основании рассмотрения документации по исследованию клинической безопасности (например, наиболее частые неблагоприятные реакции на лекарственное средство и другие существенные вопросы, касающиеся безопасности).</w:t>
      </w:r>
    </w:p>
    <w:p w:rsidR="00F20540" w:rsidRPr="00054B72" w:rsidRDefault="00D9159A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5. </w:t>
      </w:r>
      <w:r w:rsidR="00F20540" w:rsidRPr="00054B72">
        <w:rPr>
          <w:rFonts w:ascii="Times New Roman" w:hAnsi="Times New Roman"/>
          <w:sz w:val="30"/>
          <w:szCs w:val="30"/>
        </w:rPr>
        <w:t>Фармаконадзор</w:t>
      </w:r>
      <w:r>
        <w:rPr>
          <w:rFonts w:ascii="Times New Roman" w:hAnsi="Times New Roman"/>
          <w:sz w:val="30"/>
          <w:szCs w:val="30"/>
        </w:rPr>
        <w:t>.</w:t>
      </w:r>
    </w:p>
    <w:p w:rsidR="00F20540" w:rsidRPr="00054B72" w:rsidRDefault="00D9159A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5.1. </w:t>
      </w:r>
      <w:r w:rsidR="00F20540" w:rsidRPr="00054B72">
        <w:rPr>
          <w:rFonts w:ascii="Times New Roman" w:hAnsi="Times New Roman"/>
          <w:sz w:val="30"/>
          <w:szCs w:val="30"/>
        </w:rPr>
        <w:t>Система фармаконадзора</w:t>
      </w:r>
      <w:r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D9159A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Б</w:t>
      </w:r>
      <w:r w:rsidR="00F20540" w:rsidRPr="00B04305">
        <w:rPr>
          <w:rFonts w:ascii="Times New Roman" w:hAnsi="Times New Roman"/>
          <w:sz w:val="30"/>
          <w:szCs w:val="30"/>
        </w:rPr>
        <w:t xml:space="preserve">удущий </w:t>
      </w:r>
      <w:r w:rsidR="0055418B" w:rsidRPr="00B04305">
        <w:rPr>
          <w:rFonts w:ascii="Times New Roman" w:hAnsi="Times New Roman"/>
          <w:sz w:val="30"/>
          <w:szCs w:val="30"/>
        </w:rPr>
        <w:t>держатель</w:t>
      </w:r>
      <w:r w:rsidR="00F20540" w:rsidRPr="00B04305">
        <w:rPr>
          <w:rFonts w:ascii="Times New Roman" w:hAnsi="Times New Roman"/>
          <w:sz w:val="30"/>
          <w:szCs w:val="30"/>
        </w:rPr>
        <w:t xml:space="preserve"> регистрационного удостоверения должен обеспечить наличие и надлежащее функционирование системы фармаконадзора до размещения продукта на рынке и в течение всего периода его продаж.</w:t>
      </w:r>
    </w:p>
    <w:p w:rsidR="00F20540" w:rsidRPr="00B04305" w:rsidRDefault="00A15FFD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Заявитель пред</w:t>
      </w:r>
      <w:r w:rsidR="00D9159A">
        <w:rPr>
          <w:rFonts w:ascii="Times New Roman" w:hAnsi="Times New Roman"/>
          <w:sz w:val="30"/>
          <w:szCs w:val="30"/>
        </w:rPr>
        <w:t>ставляет</w:t>
      </w:r>
      <w:r w:rsidR="00F20540" w:rsidRPr="00B04305">
        <w:rPr>
          <w:rFonts w:ascii="Times New Roman" w:hAnsi="Times New Roman"/>
          <w:sz w:val="30"/>
          <w:szCs w:val="30"/>
        </w:rPr>
        <w:t xml:space="preserve"> документы, в которых приведено подробное о</w:t>
      </w:r>
      <w:r w:rsidR="00D9159A">
        <w:rPr>
          <w:rFonts w:ascii="Times New Roman" w:hAnsi="Times New Roman"/>
          <w:sz w:val="30"/>
          <w:szCs w:val="30"/>
        </w:rPr>
        <w:t xml:space="preserve">писание системы фармаконадзора и </w:t>
      </w:r>
      <w:r w:rsidR="00F20540" w:rsidRPr="00B04305">
        <w:rPr>
          <w:rFonts w:ascii="Times New Roman" w:hAnsi="Times New Roman"/>
          <w:sz w:val="30"/>
          <w:szCs w:val="30"/>
        </w:rPr>
        <w:t xml:space="preserve">заявление, подписанное заявителем и квалифицированным специалистом по фармаконадзору </w:t>
      </w:r>
      <w:r w:rsidR="00D9159A">
        <w:rPr>
          <w:rFonts w:ascii="Times New Roman" w:hAnsi="Times New Roman"/>
          <w:sz w:val="30"/>
          <w:szCs w:val="30"/>
        </w:rPr>
        <w:br/>
      </w:r>
      <w:r w:rsidR="00F20540" w:rsidRPr="00B04305">
        <w:rPr>
          <w:rFonts w:ascii="Times New Roman" w:hAnsi="Times New Roman"/>
          <w:sz w:val="30"/>
          <w:szCs w:val="30"/>
        </w:rPr>
        <w:t>с указанием того, что заявитель пользуется услугами квалифицированного специалиста, ответственного за обеспечение фармаконадзора и располагает необходимыми средствами для уведомле</w:t>
      </w:r>
      <w:r w:rsidR="0021342D" w:rsidRPr="00B04305">
        <w:rPr>
          <w:rFonts w:ascii="Times New Roman" w:hAnsi="Times New Roman"/>
          <w:sz w:val="30"/>
          <w:szCs w:val="30"/>
        </w:rPr>
        <w:t>ния о каких-либо нежелательных</w:t>
      </w:r>
      <w:r w:rsidR="00F20540" w:rsidRPr="00B04305">
        <w:rPr>
          <w:rFonts w:ascii="Times New Roman" w:hAnsi="Times New Roman"/>
          <w:sz w:val="30"/>
          <w:szCs w:val="30"/>
        </w:rPr>
        <w:t xml:space="preserve"> реак</w:t>
      </w:r>
      <w:r w:rsidR="0021342D" w:rsidRPr="00B04305">
        <w:rPr>
          <w:rFonts w:ascii="Times New Roman" w:hAnsi="Times New Roman"/>
          <w:sz w:val="30"/>
          <w:szCs w:val="30"/>
        </w:rPr>
        <w:t>циях, которые</w:t>
      </w:r>
      <w:r w:rsidR="00D9159A">
        <w:rPr>
          <w:rFonts w:ascii="Times New Roman" w:hAnsi="Times New Roman"/>
          <w:sz w:val="30"/>
          <w:szCs w:val="30"/>
        </w:rPr>
        <w:t xml:space="preserve"> могут быть обнаружен</w:t>
      </w:r>
      <w:r w:rsidR="0021342D" w:rsidRPr="00B04305">
        <w:rPr>
          <w:rFonts w:ascii="Times New Roman" w:hAnsi="Times New Roman"/>
          <w:sz w:val="30"/>
          <w:szCs w:val="30"/>
        </w:rPr>
        <w:t>ы</w:t>
      </w:r>
      <w:r w:rsidR="00F20540" w:rsidRPr="00B04305">
        <w:rPr>
          <w:rFonts w:ascii="Times New Roman" w:hAnsi="Times New Roman"/>
          <w:sz w:val="30"/>
          <w:szCs w:val="30"/>
        </w:rPr>
        <w:t xml:space="preserve"> либо </w:t>
      </w:r>
      <w:r w:rsidR="00D9159A">
        <w:rPr>
          <w:rFonts w:ascii="Times New Roman" w:hAnsi="Times New Roman"/>
          <w:sz w:val="30"/>
          <w:szCs w:val="30"/>
        </w:rPr>
        <w:t>в государствах-членах</w:t>
      </w:r>
      <w:r w:rsidR="00F20540" w:rsidRPr="00B04305">
        <w:rPr>
          <w:rFonts w:ascii="Times New Roman" w:hAnsi="Times New Roman"/>
          <w:sz w:val="30"/>
          <w:szCs w:val="30"/>
        </w:rPr>
        <w:t>,</w:t>
      </w:r>
      <w:r w:rsidR="0021342D" w:rsidRPr="00B04305">
        <w:rPr>
          <w:rFonts w:ascii="Times New Roman" w:hAnsi="Times New Roman"/>
          <w:sz w:val="30"/>
          <w:szCs w:val="30"/>
        </w:rPr>
        <w:t xml:space="preserve"> либо в </w:t>
      </w:r>
      <w:r w:rsidR="00D9159A">
        <w:rPr>
          <w:rFonts w:ascii="Times New Roman" w:hAnsi="Times New Roman"/>
          <w:sz w:val="30"/>
          <w:szCs w:val="30"/>
        </w:rPr>
        <w:t>третьих</w:t>
      </w:r>
      <w:r w:rsidR="00F20540" w:rsidRPr="00B04305">
        <w:rPr>
          <w:rFonts w:ascii="Times New Roman" w:hAnsi="Times New Roman"/>
          <w:sz w:val="30"/>
          <w:szCs w:val="30"/>
        </w:rPr>
        <w:t xml:space="preserve"> странах.</w:t>
      </w:r>
    </w:p>
    <w:p w:rsidR="00F44571" w:rsidRDefault="00054B72" w:rsidP="00F44571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A545B2">
        <w:rPr>
          <w:rFonts w:ascii="Times New Roman" w:hAnsi="Times New Roman"/>
          <w:sz w:val="30"/>
          <w:szCs w:val="30"/>
        </w:rPr>
        <w:t>5.1.1.</w:t>
      </w:r>
      <w:r w:rsidR="00A545B2" w:rsidRPr="00A545B2">
        <w:rPr>
          <w:rFonts w:ascii="Times New Roman" w:hAnsi="Times New Roman"/>
          <w:sz w:val="30"/>
          <w:szCs w:val="30"/>
          <w:lang w:val="en-US"/>
        </w:rPr>
        <w:t> </w:t>
      </w:r>
      <w:r w:rsidR="00F20540" w:rsidRPr="00A545B2">
        <w:rPr>
          <w:rFonts w:ascii="Times New Roman" w:hAnsi="Times New Roman"/>
          <w:sz w:val="30"/>
          <w:szCs w:val="30"/>
        </w:rPr>
        <w:t>Ключевые воп</w:t>
      </w:r>
      <w:r w:rsidR="0021342D" w:rsidRPr="00A545B2">
        <w:rPr>
          <w:rFonts w:ascii="Times New Roman" w:hAnsi="Times New Roman"/>
          <w:sz w:val="30"/>
          <w:szCs w:val="30"/>
        </w:rPr>
        <w:t>росы для рассмотрения экспертом по оценке</w:t>
      </w:r>
      <w:r w:rsidR="00D9159A">
        <w:rPr>
          <w:rFonts w:ascii="Times New Roman" w:hAnsi="Times New Roman"/>
          <w:sz w:val="30"/>
          <w:szCs w:val="30"/>
        </w:rPr>
        <w:t>.</w:t>
      </w:r>
    </w:p>
    <w:p w:rsidR="001A26DF" w:rsidRDefault="00F20540" w:rsidP="001A26DF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F44571">
        <w:rPr>
          <w:rFonts w:ascii="Times New Roman" w:hAnsi="Times New Roman"/>
          <w:sz w:val="30"/>
          <w:szCs w:val="30"/>
        </w:rPr>
        <w:lastRenderedPageBreak/>
        <w:t xml:space="preserve">Представлены ли различные элементы системы, указанные </w:t>
      </w:r>
      <w:r w:rsidR="00F44571">
        <w:rPr>
          <w:rFonts w:ascii="Times New Roman" w:hAnsi="Times New Roman"/>
          <w:sz w:val="30"/>
          <w:szCs w:val="30"/>
        </w:rPr>
        <w:br/>
      </w:r>
      <w:r w:rsidRPr="00F44571">
        <w:rPr>
          <w:rFonts w:ascii="Times New Roman" w:hAnsi="Times New Roman"/>
          <w:sz w:val="30"/>
          <w:szCs w:val="30"/>
        </w:rPr>
        <w:t xml:space="preserve">в </w:t>
      </w:r>
      <w:r w:rsidR="00F44571">
        <w:rPr>
          <w:rFonts w:ascii="Times New Roman" w:hAnsi="Times New Roman"/>
          <w:sz w:val="30"/>
          <w:szCs w:val="30"/>
        </w:rPr>
        <w:t>Правилах надлежащей практики</w:t>
      </w:r>
      <w:r w:rsidR="003D4959" w:rsidRPr="00F44571">
        <w:rPr>
          <w:rFonts w:ascii="Times New Roman" w:hAnsi="Times New Roman"/>
          <w:sz w:val="30"/>
          <w:szCs w:val="30"/>
        </w:rPr>
        <w:t xml:space="preserve"> фармаконадзора </w:t>
      </w:r>
      <w:r w:rsidR="00F44571">
        <w:rPr>
          <w:rFonts w:ascii="Times New Roman" w:hAnsi="Times New Roman"/>
          <w:sz w:val="30"/>
          <w:szCs w:val="30"/>
        </w:rPr>
        <w:t>Союза</w:t>
      </w:r>
      <w:r w:rsidRPr="00F44571">
        <w:rPr>
          <w:rFonts w:ascii="Times New Roman" w:hAnsi="Times New Roman"/>
          <w:sz w:val="30"/>
          <w:szCs w:val="30"/>
        </w:rPr>
        <w:t>, и</w:t>
      </w:r>
      <w:r w:rsidR="00F44571">
        <w:rPr>
          <w:rFonts w:ascii="Times New Roman" w:hAnsi="Times New Roman"/>
          <w:sz w:val="30"/>
          <w:szCs w:val="30"/>
        </w:rPr>
        <w:t>,</w:t>
      </w:r>
      <w:r w:rsidRPr="00F44571">
        <w:rPr>
          <w:rFonts w:ascii="Times New Roman" w:hAnsi="Times New Roman"/>
          <w:sz w:val="30"/>
          <w:szCs w:val="30"/>
        </w:rPr>
        <w:t xml:space="preserve"> если нет, то насколько обосновано их отсутствие? В надлежащем ли порядке рассмотрены отсутствующие элементы системы или элементы, указанные как запланированные для внедрения (подлежащие внедрению до размещения продукта на рынке)</w:t>
      </w:r>
      <w:r w:rsidR="00F44571">
        <w:rPr>
          <w:rFonts w:ascii="Times New Roman" w:hAnsi="Times New Roman"/>
          <w:sz w:val="30"/>
          <w:szCs w:val="30"/>
        </w:rPr>
        <w:t>,</w:t>
      </w:r>
      <w:r w:rsidRPr="00F44571">
        <w:rPr>
          <w:rFonts w:ascii="Times New Roman" w:hAnsi="Times New Roman"/>
          <w:sz w:val="30"/>
          <w:szCs w:val="30"/>
        </w:rPr>
        <w:t xml:space="preserve"> и подлежат ли они включению в перечень объектов послед</w:t>
      </w:r>
      <w:r w:rsidR="00F44571">
        <w:rPr>
          <w:rFonts w:ascii="Times New Roman" w:hAnsi="Times New Roman"/>
          <w:sz w:val="30"/>
          <w:szCs w:val="30"/>
        </w:rPr>
        <w:t>ующих контрольных мероприятий (</w:t>
      </w:r>
      <w:r w:rsidRPr="00F44571">
        <w:rPr>
          <w:rFonts w:ascii="Times New Roman" w:hAnsi="Times New Roman"/>
          <w:sz w:val="30"/>
          <w:szCs w:val="30"/>
        </w:rPr>
        <w:t>насколько реалистичны данные обязательства).</w:t>
      </w:r>
    </w:p>
    <w:p w:rsidR="001A26DF" w:rsidRDefault="00F20540" w:rsidP="001A26DF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1A26DF">
        <w:rPr>
          <w:rFonts w:ascii="Times New Roman" w:hAnsi="Times New Roman"/>
          <w:sz w:val="30"/>
          <w:szCs w:val="30"/>
        </w:rPr>
        <w:t>Является ли данный продукт первым продуктом, который компания планирует размещать на рынке, и какова степень его готовности?</w:t>
      </w:r>
      <w:r w:rsidR="001A26DF">
        <w:rPr>
          <w:rFonts w:ascii="Times New Roman" w:hAnsi="Times New Roman"/>
          <w:sz w:val="30"/>
          <w:szCs w:val="30"/>
        </w:rPr>
        <w:t xml:space="preserve"> </w:t>
      </w:r>
      <w:r w:rsidRPr="001A26DF">
        <w:rPr>
          <w:rFonts w:ascii="Times New Roman" w:hAnsi="Times New Roman"/>
          <w:sz w:val="30"/>
          <w:szCs w:val="30"/>
        </w:rPr>
        <w:t>Если это не первый продукт, имеются ли сведения, касающиеся проблемных вопросо</w:t>
      </w:r>
      <w:r w:rsidR="0021342D" w:rsidRPr="001A26DF">
        <w:rPr>
          <w:rFonts w:ascii="Times New Roman" w:hAnsi="Times New Roman"/>
          <w:sz w:val="30"/>
          <w:szCs w:val="30"/>
        </w:rPr>
        <w:t>в соблюдения необходимых</w:t>
      </w:r>
      <w:r w:rsidRPr="001A26DF">
        <w:rPr>
          <w:rFonts w:ascii="Times New Roman" w:hAnsi="Times New Roman"/>
          <w:sz w:val="30"/>
          <w:szCs w:val="30"/>
        </w:rPr>
        <w:t xml:space="preserve"> норм в индивидуальных отчетах о безопасности или периодических отчетах по безопасн</w:t>
      </w:r>
      <w:r w:rsidR="0021342D" w:rsidRPr="001A26DF">
        <w:rPr>
          <w:rFonts w:ascii="Times New Roman" w:hAnsi="Times New Roman"/>
          <w:sz w:val="30"/>
          <w:szCs w:val="30"/>
        </w:rPr>
        <w:t>ости применения других препаратов</w:t>
      </w:r>
      <w:r w:rsidR="001A26DF">
        <w:rPr>
          <w:rFonts w:ascii="Times New Roman" w:hAnsi="Times New Roman"/>
          <w:sz w:val="30"/>
          <w:szCs w:val="30"/>
        </w:rPr>
        <w:t xml:space="preserve"> (</w:t>
      </w:r>
      <w:r w:rsidRPr="001A26DF">
        <w:rPr>
          <w:rFonts w:ascii="Times New Roman" w:hAnsi="Times New Roman"/>
          <w:sz w:val="30"/>
          <w:szCs w:val="30"/>
        </w:rPr>
        <w:t>иными словами, имеются ли признаки ненадлежащего функционирования системы, применяемо</w:t>
      </w:r>
      <w:r w:rsidR="001A26DF">
        <w:rPr>
          <w:rFonts w:ascii="Times New Roman" w:hAnsi="Times New Roman"/>
          <w:sz w:val="30"/>
          <w:szCs w:val="30"/>
        </w:rPr>
        <w:t>й компанией).</w:t>
      </w:r>
    </w:p>
    <w:p w:rsidR="001A26DF" w:rsidRDefault="00F20540" w:rsidP="001A26DF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1A26DF">
        <w:rPr>
          <w:rFonts w:ascii="Times New Roman" w:hAnsi="Times New Roman"/>
          <w:sz w:val="30"/>
          <w:szCs w:val="30"/>
        </w:rPr>
        <w:t>Имеются ли данные предыдущих инспекций</w:t>
      </w:r>
      <w:r w:rsidR="00B8286A" w:rsidRPr="001A26DF">
        <w:rPr>
          <w:rFonts w:ascii="Times New Roman" w:hAnsi="Times New Roman"/>
          <w:sz w:val="30"/>
          <w:szCs w:val="30"/>
        </w:rPr>
        <w:t xml:space="preserve"> системы фармаконадзора</w:t>
      </w:r>
      <w:r w:rsidR="001A26DF">
        <w:rPr>
          <w:rFonts w:ascii="Times New Roman" w:hAnsi="Times New Roman"/>
          <w:sz w:val="30"/>
          <w:szCs w:val="30"/>
        </w:rPr>
        <w:t>, в частности, свидетельствующин</w:t>
      </w:r>
      <w:r w:rsidRPr="001A26DF">
        <w:rPr>
          <w:rFonts w:ascii="Times New Roman" w:hAnsi="Times New Roman"/>
          <w:sz w:val="30"/>
          <w:szCs w:val="30"/>
        </w:rPr>
        <w:t xml:space="preserve"> о наличии проблем, или такие данные отсутствуют (как правило, это применимо в отношении ближайшего будущего, но с течением времени теряет свою актуал</w:t>
      </w:r>
      <w:r w:rsidR="001A26DF">
        <w:rPr>
          <w:rFonts w:ascii="Times New Roman" w:hAnsi="Times New Roman"/>
          <w:sz w:val="30"/>
          <w:szCs w:val="30"/>
        </w:rPr>
        <w:t>ьность).</w:t>
      </w:r>
    </w:p>
    <w:p w:rsidR="001A26DF" w:rsidRDefault="00F20540" w:rsidP="001A26DF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1A26DF">
        <w:rPr>
          <w:rFonts w:ascii="Times New Roman" w:hAnsi="Times New Roman"/>
          <w:sz w:val="30"/>
          <w:szCs w:val="30"/>
        </w:rPr>
        <w:t>Можно ли судить об описанной системе фармаконадзо</w:t>
      </w:r>
      <w:r w:rsidR="001A26DF">
        <w:rPr>
          <w:rFonts w:ascii="Times New Roman" w:hAnsi="Times New Roman"/>
          <w:sz w:val="30"/>
          <w:szCs w:val="30"/>
        </w:rPr>
        <w:t xml:space="preserve">ра </w:t>
      </w:r>
      <w:r w:rsidR="001A26DF">
        <w:rPr>
          <w:rFonts w:ascii="Times New Roman" w:hAnsi="Times New Roman"/>
          <w:sz w:val="30"/>
          <w:szCs w:val="30"/>
        </w:rPr>
        <w:br/>
      </w:r>
      <w:r w:rsidR="00B8286A" w:rsidRPr="001A26DF">
        <w:rPr>
          <w:rFonts w:ascii="Times New Roman" w:hAnsi="Times New Roman"/>
          <w:sz w:val="30"/>
          <w:szCs w:val="30"/>
        </w:rPr>
        <w:t>как о системе, способной проводить обработку</w:t>
      </w:r>
      <w:r w:rsidRPr="001A26DF">
        <w:rPr>
          <w:rFonts w:ascii="Times New Roman" w:hAnsi="Times New Roman"/>
          <w:sz w:val="30"/>
          <w:szCs w:val="30"/>
        </w:rPr>
        <w:t xml:space="preserve"> прогнозируемого объема отчетов по безопасно</w:t>
      </w:r>
      <w:r w:rsidR="00B8286A" w:rsidRPr="001A26DF">
        <w:rPr>
          <w:rFonts w:ascii="Times New Roman" w:hAnsi="Times New Roman"/>
          <w:sz w:val="30"/>
          <w:szCs w:val="30"/>
        </w:rPr>
        <w:t>сти в отношении данного препарата</w:t>
      </w:r>
      <w:r w:rsidRPr="001A26DF">
        <w:rPr>
          <w:rFonts w:ascii="Times New Roman" w:hAnsi="Times New Roman"/>
          <w:sz w:val="30"/>
          <w:szCs w:val="30"/>
        </w:rPr>
        <w:t>, или же она кажется «слишком маломасштабной» для обеспечения такой обраб</w:t>
      </w:r>
      <w:r w:rsidR="001A26DF">
        <w:rPr>
          <w:rFonts w:ascii="Times New Roman" w:hAnsi="Times New Roman"/>
          <w:sz w:val="30"/>
          <w:szCs w:val="30"/>
        </w:rPr>
        <w:t>отки.</w:t>
      </w:r>
      <w:r w:rsidRPr="001A26DF">
        <w:rPr>
          <w:rFonts w:ascii="Times New Roman" w:hAnsi="Times New Roman"/>
          <w:sz w:val="30"/>
          <w:szCs w:val="30"/>
        </w:rPr>
        <w:t xml:space="preserve"> Характеризуется ли препарат более в</w:t>
      </w:r>
      <w:r w:rsidR="001A26DF">
        <w:rPr>
          <w:rFonts w:ascii="Times New Roman" w:hAnsi="Times New Roman"/>
          <w:sz w:val="30"/>
          <w:szCs w:val="30"/>
        </w:rPr>
        <w:t>ысоким показателем соотношения польза</w:t>
      </w:r>
      <w:r w:rsidR="00C90AE2">
        <w:rPr>
          <w:rFonts w:ascii="Times New Roman" w:hAnsi="Times New Roman"/>
          <w:sz w:val="30"/>
          <w:szCs w:val="30"/>
        </w:rPr>
        <w:t xml:space="preserve"> –</w:t>
      </w:r>
      <w:r w:rsidRPr="001A26DF">
        <w:rPr>
          <w:rFonts w:ascii="Times New Roman" w:hAnsi="Times New Roman"/>
          <w:sz w:val="30"/>
          <w:szCs w:val="30"/>
        </w:rPr>
        <w:t xml:space="preserve"> </w:t>
      </w:r>
      <w:r w:rsidR="00C90AE2">
        <w:rPr>
          <w:rFonts w:ascii="Times New Roman" w:hAnsi="Times New Roman"/>
          <w:sz w:val="30"/>
          <w:szCs w:val="30"/>
        </w:rPr>
        <w:t>риска</w:t>
      </w:r>
      <w:r w:rsidR="00C90AE2" w:rsidRPr="001A26DF">
        <w:rPr>
          <w:rFonts w:ascii="Times New Roman" w:hAnsi="Times New Roman"/>
          <w:sz w:val="30"/>
          <w:szCs w:val="30"/>
        </w:rPr>
        <w:t xml:space="preserve"> </w:t>
      </w:r>
      <w:r w:rsidRPr="001A26DF">
        <w:rPr>
          <w:rFonts w:ascii="Times New Roman" w:hAnsi="Times New Roman"/>
          <w:sz w:val="30"/>
          <w:szCs w:val="30"/>
        </w:rPr>
        <w:t>в ср</w:t>
      </w:r>
      <w:r w:rsidR="00B8286A" w:rsidRPr="001A26DF">
        <w:rPr>
          <w:rFonts w:ascii="Times New Roman" w:hAnsi="Times New Roman"/>
          <w:sz w:val="30"/>
          <w:szCs w:val="30"/>
        </w:rPr>
        <w:t>авнении с предыдущими препаратами</w:t>
      </w:r>
      <w:r w:rsidRPr="001A26DF">
        <w:rPr>
          <w:rFonts w:ascii="Times New Roman" w:hAnsi="Times New Roman"/>
          <w:sz w:val="30"/>
          <w:szCs w:val="30"/>
        </w:rPr>
        <w:t xml:space="preserve"> владельца</w:t>
      </w:r>
      <w:r w:rsidR="001A26DF">
        <w:rPr>
          <w:rFonts w:ascii="Times New Roman" w:hAnsi="Times New Roman"/>
          <w:sz w:val="30"/>
          <w:szCs w:val="30"/>
        </w:rPr>
        <w:t xml:space="preserve"> регистрационного удостоверения.</w:t>
      </w:r>
    </w:p>
    <w:p w:rsidR="005A567D" w:rsidRDefault="00F20540" w:rsidP="005A567D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1A26DF">
        <w:rPr>
          <w:rFonts w:ascii="Times New Roman" w:hAnsi="Times New Roman"/>
          <w:sz w:val="30"/>
          <w:szCs w:val="30"/>
        </w:rPr>
        <w:lastRenderedPageBreak/>
        <w:t>Включает ли в себя организация деятельности компании сложный комплекс субподрядчиков и па</w:t>
      </w:r>
      <w:r w:rsidR="001A26DF">
        <w:rPr>
          <w:rFonts w:ascii="Times New Roman" w:hAnsi="Times New Roman"/>
          <w:sz w:val="30"/>
          <w:szCs w:val="30"/>
        </w:rPr>
        <w:t>ртнеров по лицензированию и т. п</w:t>
      </w:r>
      <w:r w:rsidRPr="001A26DF">
        <w:rPr>
          <w:rFonts w:ascii="Times New Roman" w:hAnsi="Times New Roman"/>
          <w:sz w:val="30"/>
          <w:szCs w:val="30"/>
        </w:rPr>
        <w:t xml:space="preserve">., </w:t>
      </w:r>
      <w:r w:rsidR="001A26DF">
        <w:rPr>
          <w:rFonts w:ascii="Times New Roman" w:hAnsi="Times New Roman"/>
          <w:sz w:val="30"/>
          <w:szCs w:val="30"/>
        </w:rPr>
        <w:br/>
      </w:r>
      <w:r w:rsidRPr="001A26DF">
        <w:rPr>
          <w:rFonts w:ascii="Times New Roman" w:hAnsi="Times New Roman"/>
          <w:sz w:val="30"/>
          <w:szCs w:val="30"/>
        </w:rPr>
        <w:t xml:space="preserve">то есть систему с множеством </w:t>
      </w:r>
      <w:r w:rsidR="00B8286A" w:rsidRPr="001A26DF">
        <w:rPr>
          <w:rFonts w:ascii="Times New Roman" w:hAnsi="Times New Roman"/>
          <w:sz w:val="30"/>
          <w:szCs w:val="30"/>
        </w:rPr>
        <w:t>подразделений</w:t>
      </w:r>
      <w:r w:rsidRPr="001A26DF">
        <w:rPr>
          <w:rFonts w:ascii="Times New Roman" w:hAnsi="Times New Roman"/>
          <w:sz w:val="30"/>
          <w:szCs w:val="30"/>
        </w:rPr>
        <w:t xml:space="preserve"> (нередко это самые слабые сто</w:t>
      </w:r>
      <w:r w:rsidR="001A26DF">
        <w:rPr>
          <w:rFonts w:ascii="Times New Roman" w:hAnsi="Times New Roman"/>
          <w:sz w:val="30"/>
          <w:szCs w:val="30"/>
        </w:rPr>
        <w:t>роны организационного процесса).</w:t>
      </w:r>
    </w:p>
    <w:p w:rsidR="005A567D" w:rsidRDefault="00F20540" w:rsidP="005A567D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5A567D">
        <w:rPr>
          <w:rFonts w:ascii="Times New Roman" w:hAnsi="Times New Roman"/>
          <w:sz w:val="30"/>
          <w:szCs w:val="30"/>
        </w:rPr>
        <w:t>Претерпе</w:t>
      </w:r>
      <w:r w:rsidR="005A567D">
        <w:rPr>
          <w:rFonts w:ascii="Times New Roman" w:hAnsi="Times New Roman"/>
          <w:sz w:val="30"/>
          <w:szCs w:val="30"/>
        </w:rPr>
        <w:t>ла ли компания недавнее слияние.</w:t>
      </w:r>
    </w:p>
    <w:p w:rsidR="005A567D" w:rsidRDefault="00F20540" w:rsidP="005A567D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5A567D">
        <w:rPr>
          <w:rFonts w:ascii="Times New Roman" w:hAnsi="Times New Roman"/>
          <w:sz w:val="30"/>
          <w:szCs w:val="30"/>
        </w:rPr>
        <w:t>Характеризуется ли лицензионная деятельность высокой спе</w:t>
      </w:r>
      <w:r w:rsidR="00B8286A" w:rsidRPr="005A567D">
        <w:rPr>
          <w:rFonts w:ascii="Times New Roman" w:hAnsi="Times New Roman"/>
          <w:sz w:val="30"/>
          <w:szCs w:val="30"/>
        </w:rPr>
        <w:t>цифичностью в отношении препарата</w:t>
      </w:r>
      <w:r w:rsidRPr="005A567D">
        <w:rPr>
          <w:rFonts w:ascii="Times New Roman" w:hAnsi="Times New Roman"/>
          <w:sz w:val="30"/>
          <w:szCs w:val="30"/>
        </w:rPr>
        <w:t xml:space="preserve"> (что подразумевает отсутствие проверок, даже если речь идет о хорошо организованных компаниях</w:t>
      </w:r>
      <w:r w:rsidR="00AD34D1" w:rsidRPr="005A567D">
        <w:rPr>
          <w:rFonts w:ascii="Times New Roman" w:hAnsi="Times New Roman"/>
          <w:sz w:val="30"/>
          <w:szCs w:val="30"/>
        </w:rPr>
        <w:t xml:space="preserve"> (</w:t>
      </w:r>
      <w:r w:rsidRPr="005A567D">
        <w:rPr>
          <w:rFonts w:ascii="Times New Roman" w:hAnsi="Times New Roman"/>
          <w:sz w:val="30"/>
          <w:szCs w:val="30"/>
        </w:rPr>
        <w:t>субподрядчиках</w:t>
      </w:r>
      <w:r w:rsidR="00AD34D1" w:rsidRPr="005A567D">
        <w:rPr>
          <w:rFonts w:ascii="Times New Roman" w:hAnsi="Times New Roman"/>
          <w:sz w:val="30"/>
          <w:szCs w:val="30"/>
        </w:rPr>
        <w:t>)</w:t>
      </w:r>
      <w:r w:rsidR="005A567D">
        <w:rPr>
          <w:rFonts w:ascii="Times New Roman" w:hAnsi="Times New Roman"/>
          <w:sz w:val="30"/>
          <w:szCs w:val="30"/>
        </w:rPr>
        <w:t>).</w:t>
      </w:r>
    </w:p>
    <w:p w:rsidR="005A567D" w:rsidRDefault="00F20540" w:rsidP="005A567D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5A567D">
        <w:rPr>
          <w:rFonts w:ascii="Times New Roman" w:hAnsi="Times New Roman"/>
          <w:sz w:val="30"/>
          <w:szCs w:val="30"/>
        </w:rPr>
        <w:t xml:space="preserve">Является ли данная информация описанием существующей системы или системы, внедрение которой </w:t>
      </w:r>
      <w:r w:rsidR="00B8286A" w:rsidRPr="005A567D">
        <w:rPr>
          <w:rFonts w:ascii="Times New Roman" w:hAnsi="Times New Roman"/>
          <w:sz w:val="30"/>
          <w:szCs w:val="30"/>
        </w:rPr>
        <w:t>планируется при допуске препарата для</w:t>
      </w:r>
      <w:r w:rsidR="005A567D">
        <w:rPr>
          <w:rFonts w:ascii="Times New Roman" w:hAnsi="Times New Roman"/>
          <w:sz w:val="30"/>
          <w:szCs w:val="30"/>
        </w:rPr>
        <w:t xml:space="preserve"> реализации на рынке (э</w:t>
      </w:r>
      <w:r w:rsidRPr="005A567D">
        <w:rPr>
          <w:rFonts w:ascii="Times New Roman" w:hAnsi="Times New Roman"/>
          <w:sz w:val="30"/>
          <w:szCs w:val="30"/>
        </w:rPr>
        <w:t>то будет, скорее всего, применимо в отношении первых продуктов, или совершенно новых</w:t>
      </w:r>
      <w:r w:rsidR="00B8286A" w:rsidRPr="005A567D">
        <w:rPr>
          <w:rFonts w:ascii="Times New Roman" w:hAnsi="Times New Roman"/>
          <w:sz w:val="30"/>
          <w:szCs w:val="30"/>
        </w:rPr>
        <w:t>,</w:t>
      </w:r>
      <w:r w:rsidRPr="005A567D">
        <w:rPr>
          <w:rFonts w:ascii="Times New Roman" w:hAnsi="Times New Roman"/>
          <w:sz w:val="30"/>
          <w:szCs w:val="30"/>
        </w:rPr>
        <w:t xml:space="preserve"> либо разных лицензионных соглашений</w:t>
      </w:r>
      <w:r w:rsidR="005A567D">
        <w:rPr>
          <w:rFonts w:ascii="Times New Roman" w:hAnsi="Times New Roman"/>
          <w:sz w:val="30"/>
          <w:szCs w:val="30"/>
        </w:rPr>
        <w:t>)</w:t>
      </w:r>
      <w:r w:rsidRPr="005A567D">
        <w:rPr>
          <w:rFonts w:ascii="Times New Roman" w:hAnsi="Times New Roman"/>
          <w:sz w:val="30"/>
          <w:szCs w:val="30"/>
        </w:rPr>
        <w:t>.</w:t>
      </w:r>
    </w:p>
    <w:p w:rsidR="005A567D" w:rsidRDefault="00B8286A" w:rsidP="005A567D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5A567D">
        <w:rPr>
          <w:rFonts w:ascii="Times New Roman" w:hAnsi="Times New Roman"/>
          <w:sz w:val="30"/>
          <w:szCs w:val="30"/>
        </w:rPr>
        <w:t>Представляет</w:t>
      </w:r>
      <w:r w:rsidR="00687EDC" w:rsidRPr="005A567D">
        <w:rPr>
          <w:rFonts w:ascii="Times New Roman" w:hAnsi="Times New Roman"/>
          <w:sz w:val="30"/>
          <w:szCs w:val="30"/>
        </w:rPr>
        <w:t xml:space="preserve"> </w:t>
      </w:r>
      <w:r w:rsidR="00F20540" w:rsidRPr="005A567D">
        <w:rPr>
          <w:rFonts w:ascii="Times New Roman" w:hAnsi="Times New Roman"/>
          <w:sz w:val="30"/>
          <w:szCs w:val="30"/>
        </w:rPr>
        <w:t>ли собой данное описание значительные и</w:t>
      </w:r>
      <w:r w:rsidR="005A567D">
        <w:rPr>
          <w:rFonts w:ascii="Times New Roman" w:hAnsi="Times New Roman"/>
          <w:sz w:val="30"/>
          <w:szCs w:val="30"/>
        </w:rPr>
        <w:t>зменения в существующей системе.</w:t>
      </w:r>
    </w:p>
    <w:p w:rsidR="005A567D" w:rsidRDefault="00B8286A" w:rsidP="005A567D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5A567D">
        <w:rPr>
          <w:rFonts w:ascii="Times New Roman" w:hAnsi="Times New Roman"/>
          <w:sz w:val="30"/>
          <w:szCs w:val="30"/>
        </w:rPr>
        <w:t>Организована</w:t>
      </w:r>
      <w:r w:rsidR="00501562" w:rsidRPr="005A567D">
        <w:rPr>
          <w:rFonts w:ascii="Times New Roman" w:hAnsi="Times New Roman"/>
          <w:sz w:val="30"/>
          <w:szCs w:val="30"/>
        </w:rPr>
        <w:t xml:space="preserve"> </w:t>
      </w:r>
      <w:r w:rsidRPr="005A567D">
        <w:rPr>
          <w:rFonts w:ascii="Times New Roman" w:hAnsi="Times New Roman"/>
          <w:sz w:val="30"/>
          <w:szCs w:val="30"/>
        </w:rPr>
        <w:t>ли у субподрядчиков работа квалифицированного специалиста</w:t>
      </w:r>
      <w:r w:rsidR="005A567D">
        <w:rPr>
          <w:rFonts w:ascii="Times New Roman" w:hAnsi="Times New Roman"/>
          <w:sz w:val="30"/>
          <w:szCs w:val="30"/>
        </w:rPr>
        <w:t>.</w:t>
      </w:r>
      <w:r w:rsidR="00F20540" w:rsidRPr="005A567D">
        <w:rPr>
          <w:rFonts w:ascii="Times New Roman" w:hAnsi="Times New Roman"/>
          <w:sz w:val="30"/>
          <w:szCs w:val="30"/>
        </w:rPr>
        <w:t xml:space="preserve"> Если </w:t>
      </w:r>
      <w:r w:rsidR="005A567D">
        <w:rPr>
          <w:rFonts w:ascii="Times New Roman" w:hAnsi="Times New Roman"/>
          <w:sz w:val="30"/>
          <w:szCs w:val="30"/>
        </w:rPr>
        <w:t>да, то есть</w:t>
      </w:r>
      <w:r w:rsidRPr="005A567D">
        <w:rPr>
          <w:rFonts w:ascii="Times New Roman" w:hAnsi="Times New Roman"/>
          <w:sz w:val="30"/>
          <w:szCs w:val="30"/>
        </w:rPr>
        <w:t xml:space="preserve"> ли какие-либо признаки, </w:t>
      </w:r>
      <w:r w:rsidR="00F20540" w:rsidRPr="005A567D">
        <w:rPr>
          <w:rFonts w:ascii="Times New Roman" w:hAnsi="Times New Roman"/>
          <w:sz w:val="30"/>
          <w:szCs w:val="30"/>
        </w:rPr>
        <w:t>что данный субподрядчик оказывает вл</w:t>
      </w:r>
      <w:r w:rsidR="005A567D">
        <w:rPr>
          <w:rFonts w:ascii="Times New Roman" w:hAnsi="Times New Roman"/>
          <w:sz w:val="30"/>
          <w:szCs w:val="30"/>
        </w:rPr>
        <w:t>ияние на систему фармаконадзора.</w:t>
      </w:r>
    </w:p>
    <w:p w:rsidR="00DB116F" w:rsidRDefault="00F20540" w:rsidP="00DB116F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5A567D">
        <w:rPr>
          <w:rFonts w:ascii="Times New Roman" w:hAnsi="Times New Roman"/>
          <w:sz w:val="30"/>
          <w:szCs w:val="30"/>
        </w:rPr>
        <w:t>Есть ли другая информация, ставящая под сомнение соответст</w:t>
      </w:r>
      <w:r w:rsidR="00CC7158" w:rsidRPr="005A567D">
        <w:rPr>
          <w:rFonts w:ascii="Times New Roman" w:hAnsi="Times New Roman"/>
          <w:sz w:val="30"/>
          <w:szCs w:val="30"/>
        </w:rPr>
        <w:t>вие описанной системы имеющимся</w:t>
      </w:r>
      <w:r w:rsidRPr="005A567D">
        <w:rPr>
          <w:rFonts w:ascii="Times New Roman" w:hAnsi="Times New Roman"/>
          <w:sz w:val="30"/>
          <w:szCs w:val="30"/>
        </w:rPr>
        <w:t xml:space="preserve"> требованиям (например, информация, полученная из других органов, известные проблемы в отношении кон</w:t>
      </w:r>
      <w:r w:rsidR="005A567D">
        <w:rPr>
          <w:rFonts w:ascii="Times New Roman" w:hAnsi="Times New Roman"/>
          <w:sz w:val="30"/>
          <w:szCs w:val="30"/>
        </w:rPr>
        <w:t>кретного подрядчика, программного обеспечения и т. п.).</w:t>
      </w:r>
    </w:p>
    <w:p w:rsidR="00DB116F" w:rsidRDefault="00F20540" w:rsidP="00DB116F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DB116F">
        <w:rPr>
          <w:rFonts w:ascii="Times New Roman" w:hAnsi="Times New Roman"/>
          <w:sz w:val="30"/>
          <w:szCs w:val="30"/>
        </w:rPr>
        <w:t xml:space="preserve">Рекомендована ли для проведения </w:t>
      </w:r>
      <w:r w:rsidR="00CC7158" w:rsidRPr="00DB116F">
        <w:rPr>
          <w:rFonts w:ascii="Times New Roman" w:hAnsi="Times New Roman"/>
          <w:sz w:val="30"/>
          <w:szCs w:val="30"/>
        </w:rPr>
        <w:t>инспекция системы фармаконадзора</w:t>
      </w:r>
      <w:r w:rsidRPr="00DB116F">
        <w:rPr>
          <w:rFonts w:ascii="Times New Roman" w:hAnsi="Times New Roman"/>
          <w:sz w:val="30"/>
          <w:szCs w:val="30"/>
        </w:rPr>
        <w:t xml:space="preserve"> </w:t>
      </w:r>
      <w:r w:rsidR="00CC7158" w:rsidRPr="00DB116F">
        <w:rPr>
          <w:rFonts w:ascii="Times New Roman" w:hAnsi="Times New Roman"/>
          <w:sz w:val="30"/>
          <w:szCs w:val="30"/>
        </w:rPr>
        <w:t>вскоре после допуска препарата</w:t>
      </w:r>
      <w:r w:rsidRPr="00DB116F">
        <w:rPr>
          <w:rFonts w:ascii="Times New Roman" w:hAnsi="Times New Roman"/>
          <w:sz w:val="30"/>
          <w:szCs w:val="30"/>
        </w:rPr>
        <w:t xml:space="preserve"> на рынок с целью устранения некото</w:t>
      </w:r>
      <w:r w:rsidR="00DB116F">
        <w:rPr>
          <w:rFonts w:ascii="Times New Roman" w:hAnsi="Times New Roman"/>
          <w:sz w:val="30"/>
          <w:szCs w:val="30"/>
        </w:rPr>
        <w:t>рых из указанных несоответствий.</w:t>
      </w:r>
    </w:p>
    <w:p w:rsidR="00F20540" w:rsidRPr="00DB116F" w:rsidRDefault="00CC7158" w:rsidP="00DB116F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DB116F">
        <w:rPr>
          <w:rFonts w:ascii="Times New Roman" w:hAnsi="Times New Roman"/>
          <w:sz w:val="30"/>
          <w:szCs w:val="30"/>
        </w:rPr>
        <w:t>Другие, возникающие</w:t>
      </w:r>
      <w:r w:rsidR="00F20540" w:rsidRPr="00DB116F">
        <w:rPr>
          <w:rFonts w:ascii="Times New Roman" w:hAnsi="Times New Roman"/>
          <w:sz w:val="30"/>
          <w:szCs w:val="30"/>
        </w:rPr>
        <w:t xml:space="preserve"> вопросы</w:t>
      </w:r>
      <w:r w:rsidR="00DB116F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В содержание отчета могут быть включены следующие заявления:</w:t>
      </w:r>
    </w:p>
    <w:p w:rsidR="00F20540" w:rsidRPr="00B04305" w:rsidRDefault="00A4481F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lastRenderedPageBreak/>
        <w:t>з</w:t>
      </w:r>
      <w:r w:rsidR="00D839E0" w:rsidRPr="00B04305">
        <w:rPr>
          <w:rFonts w:ascii="Times New Roman" w:hAnsi="Times New Roman"/>
          <w:sz w:val="30"/>
          <w:szCs w:val="30"/>
        </w:rPr>
        <w:t>аявитель представил документы, в которых изложено подробное описание системы фармаконадзора. Заявление для фармаконадзора, подписанно</w:t>
      </w:r>
      <w:r>
        <w:rPr>
          <w:rFonts w:ascii="Times New Roman" w:hAnsi="Times New Roman"/>
          <w:sz w:val="30"/>
          <w:szCs w:val="30"/>
        </w:rPr>
        <w:t>е</w:t>
      </w:r>
      <w:r w:rsidR="00D839E0" w:rsidRPr="00B04305">
        <w:rPr>
          <w:rFonts w:ascii="Times New Roman" w:hAnsi="Times New Roman"/>
          <w:sz w:val="30"/>
          <w:szCs w:val="30"/>
        </w:rPr>
        <w:t xml:space="preserve"> заявителем и уполномоченным лицом, при этом в нем указано, что заявителю предоставляются услуги уполномоченного лица, ответственного за фармаконадзор, и предоставлены необходимые средства для извещения о любой нежелательной реакции, возникающей в </w:t>
      </w:r>
      <w:r>
        <w:rPr>
          <w:rFonts w:ascii="Times New Roman" w:hAnsi="Times New Roman"/>
          <w:sz w:val="30"/>
          <w:szCs w:val="30"/>
        </w:rPr>
        <w:t>государствах-членах, либо в третьей стране;</w:t>
      </w:r>
    </w:p>
    <w:p w:rsidR="00F20540" w:rsidRPr="00B04305" w:rsidRDefault="00A4481F" w:rsidP="00A4481F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э</w:t>
      </w:r>
      <w:r w:rsidR="00D839E0" w:rsidRPr="00B04305">
        <w:rPr>
          <w:rFonts w:ascii="Times New Roman" w:hAnsi="Times New Roman"/>
          <w:sz w:val="30"/>
          <w:szCs w:val="30"/>
        </w:rPr>
        <w:t>ксперт считает, что система фармаконадзора, которая описана заявителем, удовлетворяет требованиям</w:t>
      </w:r>
      <w:r>
        <w:rPr>
          <w:rFonts w:ascii="Times New Roman" w:hAnsi="Times New Roman"/>
          <w:sz w:val="30"/>
          <w:szCs w:val="30"/>
        </w:rPr>
        <w:t>,</w:t>
      </w:r>
      <w:r w:rsidR="00D839E0" w:rsidRPr="00B04305">
        <w:rPr>
          <w:rFonts w:ascii="Times New Roman" w:hAnsi="Times New Roman"/>
          <w:sz w:val="30"/>
          <w:szCs w:val="30"/>
        </w:rPr>
        <w:t xml:space="preserve"> и представляет надлежащее доказательство того, что заявителю предоставляются услуги уполномоченного лица, ответственного за фармаконадзор, и имеются необходимые средства для извещения о любой предполагаемой нежелательной реакции, возникающей в </w:t>
      </w:r>
      <w:r>
        <w:rPr>
          <w:rFonts w:ascii="Times New Roman" w:hAnsi="Times New Roman"/>
          <w:sz w:val="30"/>
          <w:szCs w:val="30"/>
        </w:rPr>
        <w:t>государствах-членах</w:t>
      </w:r>
      <w:r w:rsidR="00D839E0" w:rsidRPr="00B04305">
        <w:rPr>
          <w:rFonts w:ascii="Times New Roman" w:hAnsi="Times New Roman"/>
          <w:sz w:val="30"/>
          <w:szCs w:val="30"/>
        </w:rPr>
        <w:t>, либо в третьей стране.</w:t>
      </w:r>
      <w:r>
        <w:rPr>
          <w:rFonts w:ascii="Times New Roman" w:hAnsi="Times New Roman"/>
          <w:sz w:val="30"/>
          <w:szCs w:val="30"/>
        </w:rPr>
        <w:t xml:space="preserve"> Если </w:t>
      </w:r>
      <w:r w:rsidR="00F20540" w:rsidRPr="00B04305">
        <w:rPr>
          <w:rFonts w:ascii="Times New Roman" w:hAnsi="Times New Roman"/>
          <w:sz w:val="30"/>
          <w:szCs w:val="30"/>
        </w:rPr>
        <w:t>в описании системы фармаконадзора имеются нерешенные вопросы, которые</w:t>
      </w:r>
      <w:r w:rsidR="00CC7158" w:rsidRPr="00B04305">
        <w:rPr>
          <w:rFonts w:ascii="Times New Roman" w:hAnsi="Times New Roman"/>
          <w:sz w:val="30"/>
          <w:szCs w:val="30"/>
        </w:rPr>
        <w:t xml:space="preserve"> необходимо решить и выполнить</w:t>
      </w:r>
      <w:r w:rsidR="00F20540" w:rsidRPr="00B04305">
        <w:rPr>
          <w:rFonts w:ascii="Times New Roman" w:hAnsi="Times New Roman"/>
          <w:sz w:val="30"/>
          <w:szCs w:val="30"/>
        </w:rPr>
        <w:t xml:space="preserve"> до</w:t>
      </w:r>
      <w:r w:rsidR="00CC7158" w:rsidRPr="00B04305">
        <w:rPr>
          <w:rFonts w:ascii="Times New Roman" w:hAnsi="Times New Roman"/>
          <w:sz w:val="30"/>
          <w:szCs w:val="30"/>
        </w:rPr>
        <w:t xml:space="preserve"> допуска лекарственного препарата</w:t>
      </w:r>
      <w:r w:rsidR="00F20540" w:rsidRPr="00B04305">
        <w:rPr>
          <w:rFonts w:ascii="Times New Roman" w:hAnsi="Times New Roman"/>
          <w:sz w:val="30"/>
          <w:szCs w:val="30"/>
        </w:rPr>
        <w:t xml:space="preserve"> к реализации на рынке, то они должны быть</w:t>
      </w:r>
      <w:r>
        <w:rPr>
          <w:rFonts w:ascii="Times New Roman" w:hAnsi="Times New Roman"/>
          <w:sz w:val="30"/>
          <w:szCs w:val="30"/>
        </w:rPr>
        <w:t xml:space="preserve"> указаны в качестве вопросов в п</w:t>
      </w:r>
      <w:r w:rsidR="00F20540" w:rsidRPr="00B04305">
        <w:rPr>
          <w:rFonts w:ascii="Times New Roman" w:hAnsi="Times New Roman"/>
          <w:sz w:val="30"/>
          <w:szCs w:val="30"/>
        </w:rPr>
        <w:t xml:space="preserve">еречне вопросов </w:t>
      </w:r>
      <w:r>
        <w:rPr>
          <w:rFonts w:ascii="Times New Roman" w:hAnsi="Times New Roman"/>
          <w:sz w:val="30"/>
          <w:szCs w:val="30"/>
        </w:rPr>
        <w:t xml:space="preserve">и </w:t>
      </w:r>
      <w:r w:rsidR="00951A21">
        <w:rPr>
          <w:rFonts w:ascii="Times New Roman" w:hAnsi="Times New Roman"/>
          <w:sz w:val="30"/>
          <w:szCs w:val="30"/>
        </w:rPr>
        <w:t>(или)</w:t>
      </w:r>
      <w:r w:rsidR="00F20540" w:rsidRPr="00B04305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br/>
      </w:r>
      <w:r w:rsidR="00F20540" w:rsidRPr="00B04305">
        <w:rPr>
          <w:rFonts w:ascii="Times New Roman" w:hAnsi="Times New Roman"/>
          <w:sz w:val="30"/>
          <w:szCs w:val="30"/>
        </w:rPr>
        <w:t xml:space="preserve">в качестве объектов последующих контрольных мероприятий в </w:t>
      </w:r>
      <w:r w:rsidR="00470A46" w:rsidRPr="00B04305">
        <w:rPr>
          <w:rFonts w:ascii="Times New Roman" w:hAnsi="Times New Roman"/>
          <w:iCs/>
          <w:spacing w:val="-1"/>
          <w:sz w:val="30"/>
          <w:szCs w:val="30"/>
        </w:rPr>
        <w:t>модуле сводного экспертного отчета «Оценка безопасности, качества, эффективности»</w:t>
      </w:r>
      <w:r w:rsidR="00F20540" w:rsidRPr="00B04305">
        <w:rPr>
          <w:rFonts w:ascii="Times New Roman" w:hAnsi="Times New Roman"/>
          <w:sz w:val="30"/>
          <w:szCs w:val="30"/>
        </w:rPr>
        <w:t xml:space="preserve">. При обнаружении недостатков в описании системы фармаконадзора или при отсутствии квалифицированного специалиста и средств сообщения о побочных реакциях, в зависимости от серьезности недостатков в </w:t>
      </w:r>
      <w:r>
        <w:rPr>
          <w:rFonts w:ascii="Times New Roman" w:hAnsi="Times New Roman"/>
          <w:sz w:val="30"/>
          <w:szCs w:val="30"/>
        </w:rPr>
        <w:t>отчет</w:t>
      </w:r>
      <w:r w:rsidR="00F20540" w:rsidRPr="00B04305">
        <w:rPr>
          <w:rFonts w:ascii="Times New Roman" w:hAnsi="Times New Roman"/>
          <w:sz w:val="30"/>
          <w:szCs w:val="30"/>
        </w:rPr>
        <w:t xml:space="preserve"> должен быть вк</w:t>
      </w:r>
      <w:r>
        <w:rPr>
          <w:rFonts w:ascii="Times New Roman" w:hAnsi="Times New Roman"/>
          <w:sz w:val="30"/>
          <w:szCs w:val="30"/>
        </w:rPr>
        <w:t>лючен один из следующих пунктов:</w:t>
      </w:r>
    </w:p>
    <w:p w:rsidR="00F20540" w:rsidRPr="00B04305" w:rsidRDefault="00A4481F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э</w:t>
      </w:r>
      <w:r w:rsidR="00D839E0" w:rsidRPr="00B04305">
        <w:rPr>
          <w:rFonts w:ascii="Times New Roman" w:hAnsi="Times New Roman"/>
          <w:sz w:val="30"/>
          <w:szCs w:val="30"/>
        </w:rPr>
        <w:t>ксперт считает, что система фармаконадзора, которая описана заявителе</w:t>
      </w:r>
      <w:r>
        <w:rPr>
          <w:rFonts w:ascii="Times New Roman" w:hAnsi="Times New Roman"/>
          <w:sz w:val="30"/>
          <w:szCs w:val="30"/>
        </w:rPr>
        <w:t>м, имеет следующие недостатки: далее перечень недостатков;</w:t>
      </w:r>
    </w:p>
    <w:p w:rsidR="00F20540" w:rsidRPr="00B04305" w:rsidRDefault="00A4481F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с</w:t>
      </w:r>
      <w:r w:rsidR="00D839E0" w:rsidRPr="00B04305">
        <w:rPr>
          <w:rFonts w:ascii="Times New Roman" w:hAnsi="Times New Roman"/>
          <w:sz w:val="30"/>
          <w:szCs w:val="30"/>
        </w:rPr>
        <w:t xml:space="preserve"> учетом того, что недостатки устраняются до того, как заявитель выводит лекарственный препарат на рынок, уполномоченная экспертная </w:t>
      </w:r>
      <w:r w:rsidR="00D839E0" w:rsidRPr="00B04305">
        <w:rPr>
          <w:rFonts w:ascii="Times New Roman" w:hAnsi="Times New Roman"/>
          <w:sz w:val="30"/>
          <w:szCs w:val="30"/>
        </w:rPr>
        <w:lastRenderedPageBreak/>
        <w:t>организация может считать, что система фармаконадзора будет соответствовать требованиям. Прежде чем препарат поступит на рынок, заявитель должен представить убедительные данные, что система фармаконадзора принята и функционирует</w:t>
      </w:r>
      <w:r>
        <w:rPr>
          <w:rFonts w:ascii="Times New Roman" w:hAnsi="Times New Roman"/>
          <w:sz w:val="30"/>
          <w:szCs w:val="30"/>
        </w:rPr>
        <w:t>.</w:t>
      </w:r>
    </w:p>
    <w:p w:rsidR="00F20540" w:rsidRPr="00A545B2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A545B2">
        <w:rPr>
          <w:rFonts w:ascii="Times New Roman" w:hAnsi="Times New Roman"/>
          <w:sz w:val="30"/>
          <w:szCs w:val="30"/>
        </w:rPr>
        <w:t>5.2.</w:t>
      </w:r>
      <w:r w:rsidR="00A545B2" w:rsidRPr="00A545B2">
        <w:rPr>
          <w:rFonts w:ascii="Times New Roman" w:hAnsi="Times New Roman"/>
          <w:sz w:val="30"/>
          <w:szCs w:val="30"/>
          <w:lang w:val="en-US"/>
        </w:rPr>
        <w:t> </w:t>
      </w:r>
      <w:r w:rsidRPr="00A545B2">
        <w:rPr>
          <w:rFonts w:ascii="Times New Roman" w:hAnsi="Times New Roman"/>
          <w:sz w:val="30"/>
          <w:szCs w:val="30"/>
        </w:rPr>
        <w:t>План управления рисками</w:t>
      </w:r>
      <w:r w:rsidR="00A4481F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501199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К 80</w:t>
      </w:r>
      <w:r w:rsidR="00A4481F">
        <w:rPr>
          <w:rFonts w:ascii="Times New Roman" w:hAnsi="Times New Roman"/>
          <w:sz w:val="30"/>
          <w:szCs w:val="30"/>
        </w:rPr>
        <w:t>-му</w:t>
      </w:r>
      <w:r w:rsidRPr="00B04305">
        <w:rPr>
          <w:rFonts w:ascii="Times New Roman" w:hAnsi="Times New Roman"/>
          <w:sz w:val="30"/>
          <w:szCs w:val="30"/>
        </w:rPr>
        <w:t xml:space="preserve"> дню </w:t>
      </w:r>
      <w:r w:rsidR="00A4481F">
        <w:rPr>
          <w:rFonts w:ascii="Times New Roman" w:hAnsi="Times New Roman"/>
          <w:sz w:val="30"/>
          <w:szCs w:val="30"/>
        </w:rPr>
        <w:t>э</w:t>
      </w:r>
      <w:r w:rsidR="0055418B" w:rsidRPr="00B04305">
        <w:rPr>
          <w:rFonts w:ascii="Times New Roman" w:hAnsi="Times New Roman"/>
          <w:sz w:val="30"/>
          <w:szCs w:val="30"/>
        </w:rPr>
        <w:t>ксперт</w:t>
      </w:r>
      <w:r w:rsidRPr="00B04305">
        <w:rPr>
          <w:rFonts w:ascii="Times New Roman" w:hAnsi="Times New Roman"/>
          <w:sz w:val="30"/>
          <w:szCs w:val="30"/>
        </w:rPr>
        <w:t xml:space="preserve"> должен выполнить первую общую оценку </w:t>
      </w:r>
      <w:r w:rsidR="00BB4728" w:rsidRPr="00B04305">
        <w:rPr>
          <w:rFonts w:ascii="Times New Roman" w:hAnsi="Times New Roman"/>
          <w:iCs/>
          <w:sz w:val="30"/>
          <w:szCs w:val="30"/>
        </w:rPr>
        <w:t>заявл</w:t>
      </w:r>
      <w:r w:rsidR="00BB4728">
        <w:rPr>
          <w:rFonts w:ascii="Times New Roman" w:hAnsi="Times New Roman"/>
          <w:iCs/>
          <w:sz w:val="30"/>
          <w:szCs w:val="30"/>
        </w:rPr>
        <w:t>ения</w:t>
      </w:r>
      <w:r w:rsidRPr="00B04305">
        <w:rPr>
          <w:rFonts w:ascii="Times New Roman" w:hAnsi="Times New Roman"/>
          <w:sz w:val="30"/>
          <w:szCs w:val="30"/>
        </w:rPr>
        <w:t xml:space="preserve"> </w:t>
      </w:r>
      <w:r w:rsidR="00A4481F">
        <w:rPr>
          <w:rFonts w:ascii="Times New Roman" w:hAnsi="Times New Roman"/>
          <w:sz w:val="30"/>
          <w:szCs w:val="30"/>
        </w:rPr>
        <w:t>для</w:t>
      </w:r>
      <w:r w:rsidRPr="00B04305">
        <w:rPr>
          <w:rFonts w:ascii="Times New Roman" w:hAnsi="Times New Roman"/>
          <w:sz w:val="30"/>
          <w:szCs w:val="30"/>
        </w:rPr>
        <w:t xml:space="preserve"> </w:t>
      </w:r>
      <w:r w:rsidR="00A4481F">
        <w:rPr>
          <w:rFonts w:ascii="Times New Roman" w:hAnsi="Times New Roman"/>
          <w:sz w:val="30"/>
          <w:szCs w:val="30"/>
        </w:rPr>
        <w:t>выявления</w:t>
      </w:r>
      <w:r w:rsidRPr="00B04305">
        <w:rPr>
          <w:rFonts w:ascii="Times New Roman" w:hAnsi="Times New Roman"/>
          <w:sz w:val="30"/>
          <w:szCs w:val="30"/>
        </w:rPr>
        <w:t xml:space="preserve"> каких-либо серьезных проблемных вопросов в</w:t>
      </w:r>
      <w:r w:rsidR="00A4481F">
        <w:rPr>
          <w:rFonts w:ascii="Times New Roman" w:hAnsi="Times New Roman"/>
          <w:sz w:val="30"/>
          <w:szCs w:val="30"/>
        </w:rPr>
        <w:t xml:space="preserve"> п</w:t>
      </w:r>
      <w:r w:rsidRPr="00B04305">
        <w:rPr>
          <w:rFonts w:ascii="Times New Roman" w:hAnsi="Times New Roman"/>
          <w:sz w:val="30"/>
          <w:szCs w:val="30"/>
        </w:rPr>
        <w:t xml:space="preserve">лане управления рисками. Для оказания помощи </w:t>
      </w:r>
      <w:r w:rsidR="006C2965" w:rsidRPr="00B04305">
        <w:rPr>
          <w:rFonts w:ascii="Times New Roman" w:hAnsi="Times New Roman"/>
          <w:sz w:val="30"/>
          <w:szCs w:val="30"/>
        </w:rPr>
        <w:t xml:space="preserve">и </w:t>
      </w:r>
      <w:r w:rsidR="000576B3">
        <w:rPr>
          <w:rFonts w:ascii="Times New Roman" w:hAnsi="Times New Roman"/>
          <w:sz w:val="30"/>
          <w:szCs w:val="30"/>
        </w:rPr>
        <w:t>предоставлении рекомендаций</w:t>
      </w:r>
      <w:r w:rsidRPr="00B04305">
        <w:rPr>
          <w:rFonts w:ascii="Times New Roman" w:hAnsi="Times New Roman"/>
          <w:sz w:val="30"/>
          <w:szCs w:val="30"/>
        </w:rPr>
        <w:t xml:space="preserve"> </w:t>
      </w:r>
      <w:r w:rsidR="0055418B" w:rsidRPr="00B04305">
        <w:rPr>
          <w:rFonts w:ascii="Times New Roman" w:hAnsi="Times New Roman"/>
          <w:sz w:val="30"/>
          <w:szCs w:val="30"/>
        </w:rPr>
        <w:t>эксперт</w:t>
      </w:r>
      <w:r w:rsidR="006C2965" w:rsidRPr="00B04305">
        <w:rPr>
          <w:rFonts w:ascii="Times New Roman" w:hAnsi="Times New Roman"/>
          <w:sz w:val="30"/>
          <w:szCs w:val="30"/>
        </w:rPr>
        <w:t>у может быть</w:t>
      </w:r>
      <w:r w:rsidRPr="00B04305">
        <w:rPr>
          <w:rFonts w:ascii="Times New Roman" w:hAnsi="Times New Roman"/>
          <w:sz w:val="30"/>
          <w:szCs w:val="30"/>
        </w:rPr>
        <w:t xml:space="preserve"> выдел</w:t>
      </w:r>
      <w:r w:rsidR="006C2965" w:rsidRPr="00B04305">
        <w:rPr>
          <w:rFonts w:ascii="Times New Roman" w:hAnsi="Times New Roman"/>
          <w:sz w:val="30"/>
          <w:szCs w:val="30"/>
        </w:rPr>
        <w:t>ен</w:t>
      </w:r>
      <w:r w:rsidRPr="00B04305">
        <w:rPr>
          <w:rFonts w:ascii="Times New Roman" w:hAnsi="Times New Roman"/>
          <w:sz w:val="30"/>
          <w:szCs w:val="30"/>
        </w:rPr>
        <w:t xml:space="preserve"> </w:t>
      </w:r>
      <w:r w:rsidR="000576B3">
        <w:rPr>
          <w:rFonts w:ascii="Times New Roman" w:hAnsi="Times New Roman"/>
          <w:sz w:val="30"/>
          <w:szCs w:val="30"/>
        </w:rPr>
        <w:t>специалист в</w:t>
      </w:r>
      <w:r w:rsidR="006C2965" w:rsidRPr="00B04305">
        <w:rPr>
          <w:rFonts w:ascii="Times New Roman" w:hAnsi="Times New Roman"/>
          <w:sz w:val="30"/>
          <w:szCs w:val="30"/>
        </w:rPr>
        <w:t xml:space="preserve"> области</w:t>
      </w:r>
      <w:r w:rsidR="000576B3">
        <w:rPr>
          <w:rFonts w:ascii="Times New Roman" w:hAnsi="Times New Roman"/>
          <w:sz w:val="30"/>
          <w:szCs w:val="30"/>
        </w:rPr>
        <w:t xml:space="preserve"> фармаконадзора (</w:t>
      </w:r>
      <w:r w:rsidRPr="00B04305">
        <w:rPr>
          <w:rFonts w:ascii="Times New Roman" w:hAnsi="Times New Roman"/>
          <w:sz w:val="30"/>
          <w:szCs w:val="30"/>
        </w:rPr>
        <w:t xml:space="preserve">какие-либо конкретные вопросы и проблемы, определенные в процессе критической </w:t>
      </w:r>
      <w:r w:rsidR="004D0E19">
        <w:rPr>
          <w:rFonts w:ascii="Times New Roman" w:hAnsi="Times New Roman"/>
          <w:sz w:val="30"/>
          <w:szCs w:val="30"/>
        </w:rPr>
        <w:t>оценки</w:t>
      </w:r>
      <w:r w:rsidR="003E75B9">
        <w:rPr>
          <w:rFonts w:ascii="Times New Roman" w:hAnsi="Times New Roman"/>
          <w:sz w:val="30"/>
          <w:szCs w:val="30"/>
        </w:rPr>
        <w:t xml:space="preserve"> </w:t>
      </w:r>
      <w:r w:rsidRPr="00B04305">
        <w:rPr>
          <w:rFonts w:ascii="Times New Roman" w:hAnsi="Times New Roman"/>
          <w:sz w:val="30"/>
          <w:szCs w:val="30"/>
        </w:rPr>
        <w:t>досье, которые могли бы повлия</w:t>
      </w:r>
      <w:r w:rsidR="000576B3">
        <w:rPr>
          <w:rFonts w:ascii="Times New Roman" w:hAnsi="Times New Roman"/>
          <w:sz w:val="30"/>
          <w:szCs w:val="30"/>
        </w:rPr>
        <w:t>ть на п</w:t>
      </w:r>
      <w:r w:rsidRPr="00B04305">
        <w:rPr>
          <w:rFonts w:ascii="Times New Roman" w:hAnsi="Times New Roman"/>
          <w:sz w:val="30"/>
          <w:szCs w:val="30"/>
        </w:rPr>
        <w:t>лан управления рисками</w:t>
      </w:r>
      <w:r w:rsidR="000576B3">
        <w:rPr>
          <w:rFonts w:ascii="Times New Roman" w:hAnsi="Times New Roman"/>
          <w:sz w:val="30"/>
          <w:szCs w:val="30"/>
        </w:rPr>
        <w:t>)</w:t>
      </w:r>
      <w:r w:rsidRPr="00B04305">
        <w:rPr>
          <w:rFonts w:ascii="Times New Roman" w:hAnsi="Times New Roman"/>
          <w:sz w:val="30"/>
          <w:szCs w:val="30"/>
        </w:rPr>
        <w:t>. Сюда входят определенные выводы по доклинической безопасности, недостаточность досье по клинической фармакологии, потенциальны</w:t>
      </w:r>
      <w:r w:rsidR="00CC7158" w:rsidRPr="00B04305">
        <w:rPr>
          <w:rFonts w:ascii="Times New Roman" w:hAnsi="Times New Roman"/>
          <w:sz w:val="30"/>
          <w:szCs w:val="30"/>
        </w:rPr>
        <w:t>е риски безопасности, выявленные</w:t>
      </w:r>
      <w:r w:rsidRPr="00B04305">
        <w:rPr>
          <w:rFonts w:ascii="Times New Roman" w:hAnsi="Times New Roman"/>
          <w:sz w:val="30"/>
          <w:szCs w:val="30"/>
        </w:rPr>
        <w:t xml:space="preserve"> из да</w:t>
      </w:r>
      <w:r w:rsidR="000576B3">
        <w:rPr>
          <w:rFonts w:ascii="Times New Roman" w:hAnsi="Times New Roman"/>
          <w:sz w:val="30"/>
          <w:szCs w:val="30"/>
        </w:rPr>
        <w:t>нных клинических испытаний и т. п</w:t>
      </w:r>
      <w:r w:rsidRPr="00B04305">
        <w:rPr>
          <w:rFonts w:ascii="Times New Roman" w:hAnsi="Times New Roman"/>
          <w:sz w:val="30"/>
          <w:szCs w:val="30"/>
        </w:rPr>
        <w:t>. На этом этапе особенно важно идентифицировать проблемы безопасности (важные выявленные риски, важные потенциальные риски, важную недостающую информацию). Это тем более важно, если д</w:t>
      </w:r>
      <w:r w:rsidR="00CC7158" w:rsidRPr="00B04305">
        <w:rPr>
          <w:rFonts w:ascii="Times New Roman" w:hAnsi="Times New Roman"/>
          <w:sz w:val="30"/>
          <w:szCs w:val="30"/>
        </w:rPr>
        <w:t>анные вопросы не были описаны</w:t>
      </w:r>
      <w:r w:rsidRPr="00B04305">
        <w:rPr>
          <w:rFonts w:ascii="Times New Roman" w:hAnsi="Times New Roman"/>
          <w:sz w:val="30"/>
          <w:szCs w:val="30"/>
        </w:rPr>
        <w:t xml:space="preserve"> заявителем в дось</w:t>
      </w:r>
      <w:r w:rsidR="009C41CF">
        <w:rPr>
          <w:rFonts w:ascii="Times New Roman" w:hAnsi="Times New Roman"/>
          <w:sz w:val="30"/>
          <w:szCs w:val="30"/>
        </w:rPr>
        <w:t>е и, следовательно, вряд ли будут отражены в п</w:t>
      </w:r>
      <w:r w:rsidRPr="00B04305">
        <w:rPr>
          <w:rFonts w:ascii="Times New Roman" w:hAnsi="Times New Roman"/>
          <w:sz w:val="30"/>
          <w:szCs w:val="30"/>
        </w:rPr>
        <w:t>лане управления рисками.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Полученные ре</w:t>
      </w:r>
      <w:r w:rsidR="009C41CF">
        <w:rPr>
          <w:rFonts w:ascii="Times New Roman" w:hAnsi="Times New Roman"/>
          <w:sz w:val="30"/>
          <w:szCs w:val="30"/>
        </w:rPr>
        <w:t>комендации включаются в проект перечня вопросов, пред</w:t>
      </w:r>
      <w:r w:rsidRPr="00B04305">
        <w:rPr>
          <w:rFonts w:ascii="Times New Roman" w:hAnsi="Times New Roman"/>
          <w:sz w:val="30"/>
          <w:szCs w:val="30"/>
        </w:rPr>
        <w:t xml:space="preserve">ставляемых после подачи </w:t>
      </w:r>
      <w:r w:rsidR="009C41CF">
        <w:rPr>
          <w:rFonts w:ascii="Times New Roman" w:hAnsi="Times New Roman"/>
          <w:sz w:val="30"/>
          <w:szCs w:val="30"/>
        </w:rPr>
        <w:t>з</w:t>
      </w:r>
      <w:r w:rsidR="00501562" w:rsidRPr="00B04305">
        <w:rPr>
          <w:rFonts w:ascii="Times New Roman" w:hAnsi="Times New Roman"/>
          <w:sz w:val="30"/>
          <w:szCs w:val="30"/>
        </w:rPr>
        <w:t>аявления на регистрацию</w:t>
      </w:r>
      <w:r w:rsidRPr="00B04305">
        <w:rPr>
          <w:rFonts w:ascii="Times New Roman" w:hAnsi="Times New Roman"/>
          <w:sz w:val="30"/>
          <w:szCs w:val="30"/>
        </w:rPr>
        <w:t>. Важно отметить, что данные рекомендации могут сод</w:t>
      </w:r>
      <w:r w:rsidR="009C41CF">
        <w:rPr>
          <w:rFonts w:ascii="Times New Roman" w:hAnsi="Times New Roman"/>
          <w:sz w:val="30"/>
          <w:szCs w:val="30"/>
        </w:rPr>
        <w:t>ержать предлагаемые вопросы по п</w:t>
      </w:r>
      <w:r w:rsidRPr="00B04305">
        <w:rPr>
          <w:rFonts w:ascii="Times New Roman" w:hAnsi="Times New Roman"/>
          <w:sz w:val="30"/>
          <w:szCs w:val="30"/>
        </w:rPr>
        <w:t>лану управления рисками, подлежащие добавл</w:t>
      </w:r>
      <w:r w:rsidR="009C41CF">
        <w:rPr>
          <w:rFonts w:ascii="Times New Roman" w:hAnsi="Times New Roman"/>
          <w:sz w:val="30"/>
          <w:szCs w:val="30"/>
        </w:rPr>
        <w:t>ению в п</w:t>
      </w:r>
      <w:r w:rsidRPr="00B04305">
        <w:rPr>
          <w:rFonts w:ascii="Times New Roman" w:hAnsi="Times New Roman"/>
          <w:sz w:val="30"/>
          <w:szCs w:val="30"/>
        </w:rPr>
        <w:t>еречень вопросов.</w:t>
      </w:r>
    </w:p>
    <w:p w:rsidR="00F20540" w:rsidRPr="00B04305" w:rsidRDefault="009C41CF" w:rsidP="009C41CF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Необходимо перечислить</w:t>
      </w:r>
      <w:r w:rsidR="00F20540" w:rsidRPr="00B04305">
        <w:rPr>
          <w:rFonts w:ascii="Times New Roman" w:hAnsi="Times New Roman"/>
          <w:sz w:val="30"/>
          <w:szCs w:val="30"/>
        </w:rPr>
        <w:t xml:space="preserve"> вопросы и проблемы, выявленные в процессе общей оценки </w:t>
      </w:r>
      <w:r w:rsidR="00BB4728" w:rsidRPr="00B04305">
        <w:rPr>
          <w:rFonts w:ascii="Times New Roman" w:hAnsi="Times New Roman"/>
          <w:iCs/>
          <w:sz w:val="30"/>
          <w:szCs w:val="30"/>
        </w:rPr>
        <w:t>заявл</w:t>
      </w:r>
      <w:r w:rsidR="00BB4728">
        <w:rPr>
          <w:rFonts w:ascii="Times New Roman" w:hAnsi="Times New Roman"/>
          <w:iCs/>
          <w:sz w:val="30"/>
          <w:szCs w:val="30"/>
        </w:rPr>
        <w:t>ения</w:t>
      </w:r>
      <w:r w:rsidR="00F20540" w:rsidRPr="00B04305">
        <w:rPr>
          <w:rFonts w:ascii="Times New Roman" w:hAnsi="Times New Roman"/>
          <w:sz w:val="30"/>
          <w:szCs w:val="30"/>
        </w:rPr>
        <w:t>, и подл</w:t>
      </w:r>
      <w:r>
        <w:rPr>
          <w:rFonts w:ascii="Times New Roman" w:hAnsi="Times New Roman"/>
          <w:sz w:val="30"/>
          <w:szCs w:val="30"/>
        </w:rPr>
        <w:t>ежащие рассмотрению при оценке п</w:t>
      </w:r>
      <w:r w:rsidR="00F20540" w:rsidRPr="00B04305">
        <w:rPr>
          <w:rFonts w:ascii="Times New Roman" w:hAnsi="Times New Roman"/>
          <w:sz w:val="30"/>
          <w:szCs w:val="30"/>
        </w:rPr>
        <w:t>лана управления рисками.</w:t>
      </w:r>
    </w:p>
    <w:p w:rsidR="00F20540" w:rsidRPr="003E75B9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3E75B9">
        <w:rPr>
          <w:rFonts w:ascii="Times New Roman" w:hAnsi="Times New Roman"/>
          <w:sz w:val="30"/>
          <w:szCs w:val="30"/>
        </w:rPr>
        <w:lastRenderedPageBreak/>
        <w:t>6. Список использованной литературы</w:t>
      </w:r>
      <w:r w:rsidR="009C41CF">
        <w:rPr>
          <w:rFonts w:ascii="Times New Roman" w:hAnsi="Times New Roman"/>
          <w:sz w:val="30"/>
          <w:szCs w:val="30"/>
        </w:rPr>
        <w:t>.</w:t>
      </w:r>
    </w:p>
    <w:p w:rsidR="00F20540" w:rsidRPr="003E75B9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3E75B9">
        <w:rPr>
          <w:rFonts w:ascii="Times New Roman" w:hAnsi="Times New Roman"/>
          <w:sz w:val="30"/>
          <w:szCs w:val="30"/>
        </w:rPr>
        <w:t>7. П</w:t>
      </w:r>
      <w:r w:rsidR="009C41CF">
        <w:rPr>
          <w:rFonts w:ascii="Times New Roman" w:hAnsi="Times New Roman"/>
          <w:sz w:val="30"/>
          <w:szCs w:val="30"/>
        </w:rPr>
        <w:t>еречень вопросов, предложенных экспертом.</w:t>
      </w:r>
    </w:p>
    <w:p w:rsidR="00E212F6" w:rsidRPr="00B04305" w:rsidRDefault="003E75B9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F073C8">
        <w:rPr>
          <w:rFonts w:ascii="Times New Roman" w:hAnsi="Times New Roman"/>
          <w:sz w:val="30"/>
          <w:szCs w:val="30"/>
        </w:rPr>
        <w:t>7</w:t>
      </w:r>
      <w:r>
        <w:rPr>
          <w:rFonts w:ascii="Times New Roman" w:hAnsi="Times New Roman"/>
          <w:sz w:val="30"/>
          <w:szCs w:val="30"/>
        </w:rPr>
        <w:t>.1. </w:t>
      </w:r>
      <w:r w:rsidR="00E212F6" w:rsidRPr="00B04305">
        <w:rPr>
          <w:rFonts w:ascii="Times New Roman" w:hAnsi="Times New Roman"/>
          <w:sz w:val="30"/>
          <w:szCs w:val="30"/>
        </w:rPr>
        <w:t>Классификация замечаний:</w:t>
      </w:r>
    </w:p>
    <w:p w:rsidR="00E212F6" w:rsidRPr="00B04305" w:rsidRDefault="000C20F0" w:rsidP="000C20F0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«к</w:t>
      </w:r>
      <w:r w:rsidR="00E212F6" w:rsidRPr="00B04305">
        <w:rPr>
          <w:rFonts w:ascii="Times New Roman" w:hAnsi="Times New Roman"/>
          <w:sz w:val="30"/>
          <w:szCs w:val="30"/>
        </w:rPr>
        <w:t>ритические замечания» —</w:t>
      </w:r>
      <w:r w:rsidR="00F07E21">
        <w:rPr>
          <w:rFonts w:ascii="Times New Roman" w:hAnsi="Times New Roman"/>
          <w:sz w:val="30"/>
          <w:szCs w:val="30"/>
        </w:rPr>
        <w:t xml:space="preserve"> </w:t>
      </w:r>
      <w:r w:rsidR="00E212F6" w:rsidRPr="00B04305">
        <w:rPr>
          <w:rFonts w:ascii="Times New Roman" w:hAnsi="Times New Roman"/>
          <w:sz w:val="30"/>
          <w:szCs w:val="30"/>
        </w:rPr>
        <w:t>замечания</w:t>
      </w:r>
      <w:r w:rsidR="00F07E21">
        <w:rPr>
          <w:rFonts w:ascii="Times New Roman" w:hAnsi="Times New Roman"/>
          <w:sz w:val="30"/>
          <w:szCs w:val="30"/>
        </w:rPr>
        <w:t>, которые</w:t>
      </w:r>
      <w:r w:rsidR="00E212F6" w:rsidRPr="00B04305">
        <w:rPr>
          <w:rFonts w:ascii="Times New Roman" w:hAnsi="Times New Roman"/>
          <w:sz w:val="30"/>
          <w:szCs w:val="30"/>
        </w:rPr>
        <w:t xml:space="preserve"> делают невозможным регистрацию лекарст</w:t>
      </w:r>
      <w:r>
        <w:rPr>
          <w:rFonts w:ascii="Times New Roman" w:hAnsi="Times New Roman"/>
          <w:sz w:val="30"/>
          <w:szCs w:val="30"/>
        </w:rPr>
        <w:t>венного препарата. Теоретически</w:t>
      </w:r>
      <w:r w:rsidR="00E212F6" w:rsidRPr="00B04305">
        <w:rPr>
          <w:rFonts w:ascii="Times New Roman" w:hAnsi="Times New Roman"/>
          <w:sz w:val="30"/>
          <w:szCs w:val="30"/>
        </w:rPr>
        <w:t xml:space="preserve"> одно критическое замечание может включать в себя несколько вопросов, в этом случае следует использовать ненумерованные списки и подзаголовки. Критическое замечание должно быть понятно и четко изложено. Для этого могут потребоваться подробные комментарии со ссылками на подходящие нормативные правовые акты и рекомендации (руководства).</w:t>
      </w:r>
      <w:r>
        <w:rPr>
          <w:rFonts w:ascii="Times New Roman" w:hAnsi="Times New Roman"/>
          <w:sz w:val="30"/>
          <w:szCs w:val="30"/>
        </w:rPr>
        <w:t xml:space="preserve"> </w:t>
      </w:r>
      <w:r w:rsidR="00F37831">
        <w:rPr>
          <w:rFonts w:ascii="Times New Roman" w:hAnsi="Times New Roman"/>
          <w:sz w:val="30"/>
          <w:szCs w:val="30"/>
        </w:rPr>
        <w:t>По возможности, з</w:t>
      </w:r>
      <w:r w:rsidR="00E212F6" w:rsidRPr="00B04305">
        <w:rPr>
          <w:rFonts w:ascii="Times New Roman" w:hAnsi="Times New Roman"/>
          <w:sz w:val="30"/>
          <w:szCs w:val="30"/>
        </w:rPr>
        <w:t>амечание должно включать в себя разъяснение относительно ответа</w:t>
      </w:r>
      <w:r w:rsidR="00F07E21">
        <w:rPr>
          <w:rFonts w:ascii="Times New Roman" w:hAnsi="Times New Roman"/>
          <w:sz w:val="30"/>
          <w:szCs w:val="30"/>
        </w:rPr>
        <w:t xml:space="preserve"> (</w:t>
      </w:r>
      <w:r w:rsidR="00E212F6" w:rsidRPr="00B04305">
        <w:rPr>
          <w:rFonts w:ascii="Times New Roman" w:hAnsi="Times New Roman"/>
          <w:sz w:val="30"/>
          <w:szCs w:val="30"/>
        </w:rPr>
        <w:t>мер</w:t>
      </w:r>
      <w:r w:rsidR="00F07E21">
        <w:rPr>
          <w:rFonts w:ascii="Times New Roman" w:hAnsi="Times New Roman"/>
          <w:sz w:val="30"/>
          <w:szCs w:val="30"/>
        </w:rPr>
        <w:t>)</w:t>
      </w:r>
      <w:r>
        <w:rPr>
          <w:rFonts w:ascii="Times New Roman" w:hAnsi="Times New Roman"/>
          <w:sz w:val="30"/>
          <w:szCs w:val="30"/>
        </w:rPr>
        <w:t>, ожидаемого</w:t>
      </w:r>
      <w:r w:rsidR="005959D6">
        <w:rPr>
          <w:rFonts w:ascii="Times New Roman" w:hAnsi="Times New Roman"/>
          <w:sz w:val="30"/>
          <w:szCs w:val="30"/>
        </w:rPr>
        <w:t xml:space="preserve"> от заявителя;</w:t>
      </w:r>
    </w:p>
    <w:p w:rsidR="00E212F6" w:rsidRPr="00B04305" w:rsidRDefault="000C20F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«п</w:t>
      </w:r>
      <w:r w:rsidR="00E212F6" w:rsidRPr="00B04305">
        <w:rPr>
          <w:rFonts w:ascii="Times New Roman" w:hAnsi="Times New Roman"/>
          <w:sz w:val="30"/>
          <w:szCs w:val="30"/>
        </w:rPr>
        <w:t>рочие замечания» —</w:t>
      </w:r>
      <w:r w:rsidR="00F07E21">
        <w:rPr>
          <w:rFonts w:ascii="Times New Roman" w:hAnsi="Times New Roman"/>
          <w:sz w:val="30"/>
          <w:szCs w:val="30"/>
        </w:rPr>
        <w:t xml:space="preserve"> </w:t>
      </w:r>
      <w:r w:rsidR="00E212F6" w:rsidRPr="00B04305">
        <w:rPr>
          <w:rFonts w:ascii="Times New Roman" w:hAnsi="Times New Roman"/>
          <w:sz w:val="30"/>
          <w:szCs w:val="30"/>
        </w:rPr>
        <w:t>замечания</w:t>
      </w:r>
      <w:r w:rsidR="00F07E21">
        <w:rPr>
          <w:rFonts w:ascii="Times New Roman" w:hAnsi="Times New Roman"/>
          <w:sz w:val="30"/>
          <w:szCs w:val="30"/>
        </w:rPr>
        <w:t>, которые</w:t>
      </w:r>
      <w:r w:rsidR="00E212F6" w:rsidRPr="00B04305">
        <w:rPr>
          <w:rFonts w:ascii="Times New Roman" w:hAnsi="Times New Roman"/>
          <w:sz w:val="30"/>
          <w:szCs w:val="30"/>
        </w:rPr>
        <w:t xml:space="preserve"> могут повлиять на предложенные заявителем условия регистрации и информацию</w:t>
      </w:r>
      <w:r>
        <w:rPr>
          <w:rFonts w:ascii="Times New Roman" w:hAnsi="Times New Roman"/>
          <w:sz w:val="30"/>
          <w:szCs w:val="30"/>
        </w:rPr>
        <w:t xml:space="preserve"> о лекарственном препарате (общая характеристика лекарственного препарата для медицинского применения, листок-вкладыш</w:t>
      </w:r>
      <w:r w:rsidR="00C31DE5">
        <w:rPr>
          <w:rFonts w:ascii="Times New Roman" w:hAnsi="Times New Roman"/>
          <w:sz w:val="30"/>
          <w:szCs w:val="30"/>
        </w:rPr>
        <w:t>, маркировка</w:t>
      </w:r>
      <w:r w:rsidR="00E212F6" w:rsidRPr="00B04305">
        <w:rPr>
          <w:rFonts w:ascii="Times New Roman" w:hAnsi="Times New Roman"/>
          <w:sz w:val="30"/>
          <w:szCs w:val="30"/>
        </w:rPr>
        <w:t>). Прочие замечания необходимо устранить на предрегистрационном этапе, в противном случае в регистрации может быть отказано.</w:t>
      </w:r>
    </w:p>
    <w:p w:rsidR="00E212F6" w:rsidRPr="00B04305" w:rsidRDefault="00E212F6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В целях комп</w:t>
      </w:r>
      <w:r w:rsidR="005959D6">
        <w:rPr>
          <w:rFonts w:ascii="Times New Roman" w:hAnsi="Times New Roman"/>
          <w:sz w:val="30"/>
          <w:szCs w:val="30"/>
        </w:rPr>
        <w:t>иляции возражений и рекомендаций</w:t>
      </w:r>
      <w:r w:rsidRPr="00B04305">
        <w:rPr>
          <w:rFonts w:ascii="Times New Roman" w:hAnsi="Times New Roman"/>
          <w:sz w:val="30"/>
          <w:szCs w:val="30"/>
        </w:rPr>
        <w:t xml:space="preserve"> заинтересованных групп при составлении перечня необходимо, в целом, использовать подзаголовки.</w:t>
      </w:r>
    </w:p>
    <w:p w:rsidR="00E212F6" w:rsidRDefault="005959D6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</w:t>
      </w:r>
      <w:r w:rsidR="00E212F6" w:rsidRPr="00B04305">
        <w:rPr>
          <w:rFonts w:ascii="Times New Roman" w:hAnsi="Times New Roman"/>
          <w:sz w:val="30"/>
          <w:szCs w:val="30"/>
        </w:rPr>
        <w:t>еречень замечаний необходимо продублировать в «Обзо</w:t>
      </w:r>
      <w:r>
        <w:rPr>
          <w:rFonts w:ascii="Times New Roman" w:hAnsi="Times New Roman"/>
          <w:sz w:val="30"/>
          <w:szCs w:val="30"/>
        </w:rPr>
        <w:t>рном модуле» экспертного отчета;</w:t>
      </w:r>
    </w:p>
    <w:p w:rsidR="00F07E21" w:rsidRPr="005959D6" w:rsidRDefault="005959D6" w:rsidP="005959D6">
      <w:pPr>
        <w:spacing w:after="0" w:line="360" w:lineRule="auto"/>
        <w:ind w:firstLine="709"/>
        <w:jc w:val="both"/>
        <w:rPr>
          <w:rFonts w:ascii="Times New Roman" w:hAnsi="Times New Roman"/>
          <w:iCs/>
          <w:spacing w:val="-1"/>
          <w:sz w:val="30"/>
          <w:szCs w:val="30"/>
        </w:rPr>
      </w:pPr>
      <w:r>
        <w:rPr>
          <w:rFonts w:ascii="Times New Roman" w:hAnsi="Times New Roman"/>
          <w:iCs/>
          <w:spacing w:val="-1"/>
          <w:sz w:val="30"/>
          <w:szCs w:val="30"/>
        </w:rPr>
        <w:t>«р</w:t>
      </w:r>
      <w:r w:rsidR="00F07E21">
        <w:rPr>
          <w:rFonts w:ascii="Times New Roman" w:hAnsi="Times New Roman"/>
          <w:iCs/>
          <w:spacing w:val="-1"/>
          <w:sz w:val="30"/>
          <w:szCs w:val="30"/>
        </w:rPr>
        <w:t xml:space="preserve">екомендации» </w:t>
      </w:r>
      <w:r w:rsidRPr="00B04305">
        <w:rPr>
          <w:rFonts w:ascii="Times New Roman" w:hAnsi="Times New Roman"/>
          <w:sz w:val="30"/>
          <w:szCs w:val="30"/>
        </w:rPr>
        <w:t>—</w:t>
      </w:r>
      <w:r>
        <w:rPr>
          <w:rFonts w:ascii="Times New Roman" w:hAnsi="Times New Roman"/>
          <w:sz w:val="30"/>
          <w:szCs w:val="30"/>
        </w:rPr>
        <w:t xml:space="preserve"> рекомендации, которые </w:t>
      </w:r>
      <w:r w:rsidR="00F07E21">
        <w:rPr>
          <w:rFonts w:ascii="Times New Roman" w:hAnsi="Times New Roman"/>
          <w:iCs/>
          <w:spacing w:val="-1"/>
          <w:sz w:val="30"/>
          <w:szCs w:val="30"/>
        </w:rPr>
        <w:t>содержат замечания эксперта (условия), не препятствующие регист</w:t>
      </w:r>
      <w:r>
        <w:rPr>
          <w:rFonts w:ascii="Times New Roman" w:hAnsi="Times New Roman"/>
          <w:iCs/>
          <w:spacing w:val="-1"/>
          <w:sz w:val="30"/>
          <w:szCs w:val="30"/>
        </w:rPr>
        <w:t xml:space="preserve">рации лекарственного препарата и </w:t>
      </w:r>
      <w:r w:rsidR="00F07E21">
        <w:rPr>
          <w:rFonts w:ascii="Times New Roman" w:hAnsi="Times New Roman"/>
          <w:iCs/>
          <w:spacing w:val="-1"/>
          <w:sz w:val="30"/>
          <w:szCs w:val="30"/>
        </w:rPr>
        <w:t>могут быть учтены после регистрации препарата, включены (изменены) в рамках процедуры внесения изменений.</w:t>
      </w:r>
    </w:p>
    <w:p w:rsidR="00F20540" w:rsidRPr="003E75B9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pacing w:val="-6"/>
          <w:kern w:val="30"/>
          <w:sz w:val="30"/>
          <w:szCs w:val="30"/>
        </w:rPr>
      </w:pPr>
      <w:r w:rsidRPr="003E75B9">
        <w:rPr>
          <w:rFonts w:ascii="Times New Roman" w:hAnsi="Times New Roman"/>
          <w:spacing w:val="-6"/>
          <w:kern w:val="30"/>
          <w:sz w:val="30"/>
          <w:szCs w:val="30"/>
        </w:rPr>
        <w:lastRenderedPageBreak/>
        <w:t>8.</w:t>
      </w:r>
      <w:r w:rsidR="00925F6C" w:rsidRPr="003E75B9">
        <w:rPr>
          <w:rFonts w:ascii="Times New Roman" w:hAnsi="Times New Roman"/>
          <w:spacing w:val="-6"/>
          <w:kern w:val="30"/>
          <w:sz w:val="30"/>
          <w:szCs w:val="30"/>
        </w:rPr>
        <w:t> </w:t>
      </w:r>
      <w:r w:rsidR="003E75B9" w:rsidRPr="003E75B9">
        <w:rPr>
          <w:rFonts w:ascii="Times New Roman" w:hAnsi="Times New Roman"/>
          <w:spacing w:val="-6"/>
          <w:kern w:val="30"/>
          <w:sz w:val="30"/>
          <w:szCs w:val="30"/>
        </w:rPr>
        <w:t>Рекомендованные экспертом условия, выполнение которых необходимо после получения заявителем регистрационного удостоверения и утверждения</w:t>
      </w:r>
      <w:r w:rsidR="00925F6C" w:rsidRPr="003E75B9">
        <w:rPr>
          <w:rFonts w:ascii="Times New Roman" w:hAnsi="Times New Roman"/>
          <w:spacing w:val="-6"/>
          <w:kern w:val="30"/>
          <w:sz w:val="30"/>
          <w:szCs w:val="30"/>
        </w:rPr>
        <w:t xml:space="preserve"> </w:t>
      </w:r>
      <w:r w:rsidR="00563232">
        <w:rPr>
          <w:rFonts w:ascii="Times New Roman" w:hAnsi="Times New Roman"/>
          <w:sz w:val="30"/>
          <w:szCs w:val="30"/>
        </w:rPr>
        <w:t>общей характеристики лекарственного препарата для медицинского применения</w:t>
      </w:r>
      <w:r w:rsidR="00563232">
        <w:rPr>
          <w:rFonts w:ascii="Times New Roman" w:hAnsi="Times New Roman"/>
          <w:spacing w:val="-6"/>
          <w:kern w:val="30"/>
          <w:sz w:val="30"/>
          <w:szCs w:val="30"/>
        </w:rPr>
        <w:t>:</w:t>
      </w:r>
    </w:p>
    <w:p w:rsidR="00F20540" w:rsidRPr="00B04305" w:rsidRDefault="00563232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с</w:t>
      </w:r>
      <w:r w:rsidR="00F20540" w:rsidRPr="00B04305">
        <w:rPr>
          <w:rFonts w:ascii="Times New Roman" w:hAnsi="Times New Roman"/>
          <w:sz w:val="30"/>
          <w:szCs w:val="30"/>
        </w:rPr>
        <w:t xml:space="preserve">ведения, содержащиеся в данном разделе, также должны быть специально рассмотрены в соответствующем разделе </w:t>
      </w:r>
      <w:r w:rsidR="00501562" w:rsidRPr="00B04305">
        <w:rPr>
          <w:rFonts w:ascii="Times New Roman" w:hAnsi="Times New Roman"/>
          <w:iCs/>
          <w:spacing w:val="-1"/>
          <w:sz w:val="30"/>
          <w:szCs w:val="30"/>
        </w:rPr>
        <w:t>модуля сводного экспертного отчета «Оценка безопасности, качества, эффективности»</w:t>
      </w:r>
      <w:r>
        <w:rPr>
          <w:rFonts w:ascii="Times New Roman" w:hAnsi="Times New Roman"/>
          <w:sz w:val="30"/>
          <w:szCs w:val="30"/>
        </w:rPr>
        <w:t xml:space="preserve"> </w:t>
      </w:r>
      <w:r w:rsidR="00F20540" w:rsidRPr="00B04305">
        <w:rPr>
          <w:rFonts w:ascii="Times New Roman" w:hAnsi="Times New Roman"/>
          <w:sz w:val="30"/>
          <w:szCs w:val="30"/>
        </w:rPr>
        <w:t>(например, конкретные замечания по информации о продукте).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 xml:space="preserve">«Консультации с пользователями» относительно читаемости </w:t>
      </w:r>
      <w:r w:rsidR="00563232">
        <w:rPr>
          <w:rFonts w:ascii="Times New Roman" w:hAnsi="Times New Roman"/>
          <w:sz w:val="30"/>
          <w:szCs w:val="30"/>
        </w:rPr>
        <w:t>и</w:t>
      </w:r>
      <w:r w:rsidRPr="00B04305">
        <w:rPr>
          <w:rFonts w:ascii="Times New Roman" w:hAnsi="Times New Roman"/>
          <w:sz w:val="30"/>
          <w:szCs w:val="30"/>
        </w:rPr>
        <w:t>нструкции по медицинскому пр</w:t>
      </w:r>
      <w:r w:rsidR="00CD140C" w:rsidRPr="00B04305">
        <w:rPr>
          <w:rFonts w:ascii="Times New Roman" w:hAnsi="Times New Roman"/>
          <w:sz w:val="30"/>
          <w:szCs w:val="30"/>
        </w:rPr>
        <w:t>именению лекарственного препарата</w:t>
      </w:r>
      <w:r w:rsidR="00563232">
        <w:rPr>
          <w:rFonts w:ascii="Times New Roman" w:hAnsi="Times New Roman"/>
          <w:sz w:val="30"/>
          <w:szCs w:val="30"/>
        </w:rPr>
        <w:t>:</w:t>
      </w:r>
    </w:p>
    <w:p w:rsidR="00F20540" w:rsidRPr="00B04305" w:rsidRDefault="00563232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заявитель должен пред</w:t>
      </w:r>
      <w:r w:rsidR="00F20540" w:rsidRPr="00B04305">
        <w:rPr>
          <w:rFonts w:ascii="Times New Roman" w:hAnsi="Times New Roman"/>
          <w:sz w:val="30"/>
          <w:szCs w:val="30"/>
        </w:rPr>
        <w:t>ставит</w:t>
      </w:r>
      <w:r>
        <w:rPr>
          <w:rFonts w:ascii="Times New Roman" w:hAnsi="Times New Roman"/>
          <w:sz w:val="30"/>
          <w:szCs w:val="30"/>
        </w:rPr>
        <w:t>ь результаты оценки читаемости и</w:t>
      </w:r>
      <w:r w:rsidR="00F20540" w:rsidRPr="00B04305">
        <w:rPr>
          <w:rFonts w:ascii="Times New Roman" w:hAnsi="Times New Roman"/>
          <w:sz w:val="30"/>
          <w:szCs w:val="30"/>
        </w:rPr>
        <w:t>нструкции по медицинскому пр</w:t>
      </w:r>
      <w:r w:rsidR="00CD140C" w:rsidRPr="00B04305">
        <w:rPr>
          <w:rFonts w:ascii="Times New Roman" w:hAnsi="Times New Roman"/>
          <w:sz w:val="30"/>
          <w:szCs w:val="30"/>
        </w:rPr>
        <w:t>именению лекарственного препарата</w:t>
      </w:r>
      <w:r w:rsidR="00F20540" w:rsidRPr="00B04305">
        <w:rPr>
          <w:rFonts w:ascii="Times New Roman" w:hAnsi="Times New Roman"/>
          <w:sz w:val="30"/>
          <w:szCs w:val="30"/>
        </w:rPr>
        <w:t>, проведенной с участием целевых групп пациентов (</w:t>
      </w:r>
      <w:r>
        <w:rPr>
          <w:rFonts w:ascii="Times New Roman" w:hAnsi="Times New Roman"/>
          <w:sz w:val="30"/>
          <w:szCs w:val="30"/>
        </w:rPr>
        <w:t xml:space="preserve">см. </w:t>
      </w:r>
      <w:r w:rsidR="00F20540" w:rsidRPr="00B04305">
        <w:rPr>
          <w:rFonts w:ascii="Times New Roman" w:hAnsi="Times New Roman"/>
          <w:sz w:val="30"/>
          <w:szCs w:val="30"/>
        </w:rPr>
        <w:t>«Консультации с пользователя</w:t>
      </w:r>
      <w:r w:rsidR="00CD140C" w:rsidRPr="00B04305">
        <w:rPr>
          <w:rFonts w:ascii="Times New Roman" w:hAnsi="Times New Roman"/>
          <w:sz w:val="30"/>
          <w:szCs w:val="30"/>
        </w:rPr>
        <w:t>ми»)</w:t>
      </w:r>
      <w:r>
        <w:rPr>
          <w:rFonts w:ascii="Times New Roman" w:hAnsi="Times New Roman"/>
          <w:sz w:val="30"/>
          <w:szCs w:val="30"/>
        </w:rPr>
        <w:t>,</w:t>
      </w:r>
      <w:r w:rsidR="00CD140C" w:rsidRPr="00B04305">
        <w:rPr>
          <w:rFonts w:ascii="Times New Roman" w:hAnsi="Times New Roman"/>
          <w:sz w:val="30"/>
          <w:szCs w:val="30"/>
        </w:rPr>
        <w:t xml:space="preserve"> или обосновать отказ от</w:t>
      </w:r>
      <w:r>
        <w:rPr>
          <w:rFonts w:ascii="Times New Roman" w:hAnsi="Times New Roman"/>
          <w:sz w:val="30"/>
          <w:szCs w:val="30"/>
        </w:rPr>
        <w:t xml:space="preserve"> проведения таких консультаций (д</w:t>
      </w:r>
      <w:r w:rsidR="00F20540" w:rsidRPr="00B04305">
        <w:rPr>
          <w:rFonts w:ascii="Times New Roman" w:hAnsi="Times New Roman"/>
          <w:sz w:val="30"/>
          <w:szCs w:val="30"/>
        </w:rPr>
        <w:t>ля получения дополнительной информации относительно требований, представления и оценки результатов «</w:t>
      </w:r>
      <w:r w:rsidR="0098473C">
        <w:rPr>
          <w:rFonts w:ascii="Times New Roman" w:hAnsi="Times New Roman"/>
          <w:sz w:val="30"/>
          <w:szCs w:val="30"/>
        </w:rPr>
        <w:t>к</w:t>
      </w:r>
      <w:r>
        <w:rPr>
          <w:rFonts w:ascii="Times New Roman" w:hAnsi="Times New Roman"/>
          <w:sz w:val="30"/>
          <w:szCs w:val="30"/>
        </w:rPr>
        <w:t xml:space="preserve">онсультации с пользователями» </w:t>
      </w:r>
      <w:r w:rsidR="00F20540" w:rsidRPr="00B04305">
        <w:rPr>
          <w:rFonts w:ascii="Times New Roman" w:hAnsi="Times New Roman"/>
          <w:sz w:val="30"/>
          <w:szCs w:val="30"/>
        </w:rPr>
        <w:t>см. соотве</w:t>
      </w:r>
      <w:r w:rsidR="00501562" w:rsidRPr="00B04305">
        <w:rPr>
          <w:rFonts w:ascii="Times New Roman" w:hAnsi="Times New Roman"/>
          <w:sz w:val="30"/>
          <w:szCs w:val="30"/>
        </w:rPr>
        <w:t xml:space="preserve">тствующие </w:t>
      </w:r>
      <w:r>
        <w:rPr>
          <w:rFonts w:ascii="Times New Roman" w:hAnsi="Times New Roman"/>
          <w:sz w:val="30"/>
          <w:szCs w:val="30"/>
        </w:rPr>
        <w:t>акты органов</w:t>
      </w:r>
      <w:r w:rsidR="00501562" w:rsidRPr="00B04305">
        <w:rPr>
          <w:rFonts w:ascii="Times New Roman" w:hAnsi="Times New Roman"/>
          <w:sz w:val="30"/>
          <w:szCs w:val="30"/>
        </w:rPr>
        <w:t xml:space="preserve"> Союза</w:t>
      </w:r>
      <w:r>
        <w:rPr>
          <w:rFonts w:ascii="Times New Roman" w:hAnsi="Times New Roman"/>
          <w:sz w:val="30"/>
          <w:szCs w:val="30"/>
        </w:rPr>
        <w:t>)</w:t>
      </w:r>
      <w:r w:rsidR="00501562" w:rsidRPr="00B04305">
        <w:rPr>
          <w:rFonts w:ascii="Times New Roman" w:hAnsi="Times New Roman"/>
          <w:sz w:val="30"/>
          <w:szCs w:val="30"/>
        </w:rPr>
        <w:t>.</w:t>
      </w:r>
    </w:p>
    <w:p w:rsidR="00F20540" w:rsidRPr="00B04305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Во всех случаях необходимо определить и у</w:t>
      </w:r>
      <w:r w:rsidR="0098473C">
        <w:rPr>
          <w:rFonts w:ascii="Times New Roman" w:hAnsi="Times New Roman"/>
          <w:sz w:val="30"/>
          <w:szCs w:val="30"/>
        </w:rPr>
        <w:t>казать (см. «Обзор»), были ли «к</w:t>
      </w:r>
      <w:r w:rsidRPr="00B04305">
        <w:rPr>
          <w:rFonts w:ascii="Times New Roman" w:hAnsi="Times New Roman"/>
          <w:sz w:val="30"/>
          <w:szCs w:val="30"/>
        </w:rPr>
        <w:t>онсультации с пользоват</w:t>
      </w:r>
      <w:r w:rsidR="0098473C">
        <w:rPr>
          <w:rFonts w:ascii="Times New Roman" w:hAnsi="Times New Roman"/>
          <w:sz w:val="30"/>
          <w:szCs w:val="30"/>
        </w:rPr>
        <w:t>елями» относительно читаемости и</w:t>
      </w:r>
      <w:r w:rsidRPr="00B04305">
        <w:rPr>
          <w:rFonts w:ascii="Times New Roman" w:hAnsi="Times New Roman"/>
          <w:sz w:val="30"/>
          <w:szCs w:val="30"/>
        </w:rPr>
        <w:t>нструкции по медицинскому применению лекарственного средства фактически проведены или предусмотрены, либо оп</w:t>
      </w:r>
      <w:r w:rsidR="00CD140C" w:rsidRPr="00B04305">
        <w:rPr>
          <w:rFonts w:ascii="Times New Roman" w:hAnsi="Times New Roman"/>
          <w:sz w:val="30"/>
          <w:szCs w:val="30"/>
        </w:rPr>
        <w:t>ределить и указать обоснованность</w:t>
      </w:r>
      <w:r w:rsidRPr="00B04305">
        <w:rPr>
          <w:rFonts w:ascii="Times New Roman" w:hAnsi="Times New Roman"/>
          <w:sz w:val="30"/>
          <w:szCs w:val="30"/>
        </w:rPr>
        <w:t xml:space="preserve"> </w:t>
      </w:r>
      <w:r w:rsidR="009E05A0" w:rsidRPr="00B04305">
        <w:rPr>
          <w:rFonts w:ascii="Times New Roman" w:hAnsi="Times New Roman"/>
          <w:sz w:val="30"/>
          <w:szCs w:val="30"/>
        </w:rPr>
        <w:t>отказа</w:t>
      </w:r>
      <w:r w:rsidRPr="00B04305">
        <w:rPr>
          <w:rFonts w:ascii="Times New Roman" w:hAnsi="Times New Roman"/>
          <w:sz w:val="30"/>
          <w:szCs w:val="30"/>
        </w:rPr>
        <w:t xml:space="preserve"> от проведения таких консультаций.</w:t>
      </w:r>
    </w:p>
    <w:p w:rsidR="00F20540" w:rsidRPr="00B04305" w:rsidRDefault="0098473C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В случае проведения «к</w:t>
      </w:r>
      <w:r w:rsidR="00F20540" w:rsidRPr="00B04305">
        <w:rPr>
          <w:rFonts w:ascii="Times New Roman" w:hAnsi="Times New Roman"/>
          <w:sz w:val="30"/>
          <w:szCs w:val="30"/>
        </w:rPr>
        <w:t>онсультации с пользователями» относительно читаемости Инструкции по медицинскому пр</w:t>
      </w:r>
      <w:r w:rsidR="00CD140C" w:rsidRPr="00B04305">
        <w:rPr>
          <w:rFonts w:ascii="Times New Roman" w:hAnsi="Times New Roman"/>
          <w:sz w:val="30"/>
          <w:szCs w:val="30"/>
        </w:rPr>
        <w:t>именению лекарственного препарата</w:t>
      </w:r>
      <w:r w:rsidR="00F20540" w:rsidRPr="00B04305">
        <w:rPr>
          <w:rFonts w:ascii="Times New Roman" w:hAnsi="Times New Roman"/>
          <w:sz w:val="30"/>
          <w:szCs w:val="30"/>
        </w:rPr>
        <w:t xml:space="preserve"> и вк</w:t>
      </w:r>
      <w:r>
        <w:rPr>
          <w:rFonts w:ascii="Times New Roman" w:hAnsi="Times New Roman"/>
          <w:sz w:val="30"/>
          <w:szCs w:val="30"/>
        </w:rPr>
        <w:t xml:space="preserve">лючения ее результатов в </w:t>
      </w:r>
      <w:r w:rsidR="00BB4728" w:rsidRPr="00B04305">
        <w:rPr>
          <w:rFonts w:ascii="Times New Roman" w:hAnsi="Times New Roman"/>
          <w:iCs/>
          <w:sz w:val="30"/>
          <w:szCs w:val="30"/>
        </w:rPr>
        <w:t>заявл</w:t>
      </w:r>
      <w:r w:rsidR="00BB4728">
        <w:rPr>
          <w:rFonts w:ascii="Times New Roman" w:hAnsi="Times New Roman"/>
          <w:iCs/>
          <w:sz w:val="30"/>
          <w:szCs w:val="30"/>
        </w:rPr>
        <w:t>ение</w:t>
      </w:r>
      <w:r w:rsidR="00F20540" w:rsidRPr="00B04305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>э</w:t>
      </w:r>
      <w:r w:rsidR="00EA5EB1" w:rsidRPr="00B04305">
        <w:rPr>
          <w:rFonts w:ascii="Times New Roman" w:hAnsi="Times New Roman"/>
          <w:sz w:val="30"/>
          <w:szCs w:val="30"/>
        </w:rPr>
        <w:t>ксперты</w:t>
      </w:r>
      <w:r>
        <w:rPr>
          <w:rFonts w:ascii="Times New Roman" w:hAnsi="Times New Roman"/>
          <w:sz w:val="30"/>
          <w:szCs w:val="30"/>
        </w:rPr>
        <w:t xml:space="preserve"> должны включи</w:t>
      </w:r>
      <w:r w:rsidR="00F20540" w:rsidRPr="00B04305">
        <w:rPr>
          <w:rFonts w:ascii="Times New Roman" w:hAnsi="Times New Roman"/>
          <w:sz w:val="30"/>
          <w:szCs w:val="30"/>
        </w:rPr>
        <w:t>ть оценку р</w:t>
      </w:r>
      <w:r>
        <w:rPr>
          <w:rFonts w:ascii="Times New Roman" w:hAnsi="Times New Roman"/>
          <w:sz w:val="30"/>
          <w:szCs w:val="30"/>
        </w:rPr>
        <w:t>езультатов «к</w:t>
      </w:r>
      <w:r w:rsidR="00F20540" w:rsidRPr="00B04305">
        <w:rPr>
          <w:rFonts w:ascii="Times New Roman" w:hAnsi="Times New Roman"/>
          <w:sz w:val="30"/>
          <w:szCs w:val="30"/>
        </w:rPr>
        <w:t xml:space="preserve">онсультации с пользователями» в свои отчеты о проведении оценки, а также </w:t>
      </w:r>
      <w:r>
        <w:rPr>
          <w:rFonts w:ascii="Times New Roman" w:hAnsi="Times New Roman"/>
          <w:sz w:val="30"/>
          <w:szCs w:val="30"/>
        </w:rPr>
        <w:t xml:space="preserve">в </w:t>
      </w:r>
      <w:r>
        <w:rPr>
          <w:rFonts w:ascii="Times New Roman" w:hAnsi="Times New Roman"/>
          <w:sz w:val="30"/>
          <w:szCs w:val="30"/>
        </w:rPr>
        <w:lastRenderedPageBreak/>
        <w:t>заключение об общей читаемости и</w:t>
      </w:r>
      <w:r w:rsidR="00F20540" w:rsidRPr="00B04305">
        <w:rPr>
          <w:rFonts w:ascii="Times New Roman" w:hAnsi="Times New Roman"/>
          <w:sz w:val="30"/>
          <w:szCs w:val="30"/>
        </w:rPr>
        <w:t>нструкции по медицинскому пр</w:t>
      </w:r>
      <w:r w:rsidR="00CD140C" w:rsidRPr="00B04305">
        <w:rPr>
          <w:rFonts w:ascii="Times New Roman" w:hAnsi="Times New Roman"/>
          <w:sz w:val="30"/>
          <w:szCs w:val="30"/>
        </w:rPr>
        <w:t>именению</w:t>
      </w:r>
      <w:r w:rsidR="00F20540" w:rsidRPr="00B04305">
        <w:rPr>
          <w:rFonts w:ascii="Times New Roman" w:hAnsi="Times New Roman"/>
          <w:sz w:val="30"/>
          <w:szCs w:val="30"/>
        </w:rPr>
        <w:t>.</w:t>
      </w:r>
    </w:p>
    <w:p w:rsidR="00F20540" w:rsidRDefault="00F20540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B04305">
        <w:rPr>
          <w:rFonts w:ascii="Times New Roman" w:hAnsi="Times New Roman"/>
          <w:sz w:val="30"/>
          <w:szCs w:val="30"/>
        </w:rPr>
        <w:t>Любые возможные несоответствия или замечания</w:t>
      </w:r>
      <w:r w:rsidR="004D0E19">
        <w:rPr>
          <w:rFonts w:ascii="Times New Roman" w:hAnsi="Times New Roman"/>
          <w:sz w:val="30"/>
          <w:szCs w:val="30"/>
        </w:rPr>
        <w:t xml:space="preserve"> (</w:t>
      </w:r>
      <w:r w:rsidRPr="00B04305">
        <w:rPr>
          <w:rFonts w:ascii="Times New Roman" w:hAnsi="Times New Roman"/>
          <w:sz w:val="30"/>
          <w:szCs w:val="30"/>
        </w:rPr>
        <w:t>вопросы</w:t>
      </w:r>
      <w:r w:rsidR="004D0E19">
        <w:rPr>
          <w:rFonts w:ascii="Times New Roman" w:hAnsi="Times New Roman"/>
          <w:sz w:val="30"/>
          <w:szCs w:val="30"/>
        </w:rPr>
        <w:t>)</w:t>
      </w:r>
      <w:r w:rsidR="0098473C">
        <w:rPr>
          <w:rFonts w:ascii="Times New Roman" w:hAnsi="Times New Roman"/>
          <w:sz w:val="30"/>
          <w:szCs w:val="30"/>
        </w:rPr>
        <w:t xml:space="preserve"> должны быть включены в п</w:t>
      </w:r>
      <w:r w:rsidRPr="00B04305">
        <w:rPr>
          <w:rFonts w:ascii="Times New Roman" w:hAnsi="Times New Roman"/>
          <w:sz w:val="30"/>
          <w:szCs w:val="30"/>
        </w:rPr>
        <w:t>еречень вопросов.</w:t>
      </w:r>
    </w:p>
    <w:p w:rsidR="0098473C" w:rsidRDefault="0098473C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</w:p>
    <w:p w:rsidR="0098473C" w:rsidRDefault="0098473C" w:rsidP="00B04305">
      <w:pPr>
        <w:spacing w:after="0" w:line="360" w:lineRule="auto"/>
        <w:ind w:firstLine="709"/>
        <w:jc w:val="both"/>
        <w:rPr>
          <w:rFonts w:ascii="Times New Roman" w:hAnsi="Times New Roman"/>
          <w:sz w:val="30"/>
          <w:szCs w:val="30"/>
        </w:rPr>
      </w:pPr>
    </w:p>
    <w:p w:rsidR="0098473C" w:rsidRPr="00B04305" w:rsidRDefault="0098473C" w:rsidP="0098473C">
      <w:pPr>
        <w:spacing w:after="0" w:line="360" w:lineRule="auto"/>
        <w:ind w:firstLine="709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_______________</w:t>
      </w:r>
    </w:p>
    <w:sectPr w:rsidR="0098473C" w:rsidRPr="00B04305" w:rsidSect="00AA5C7F">
      <w:head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200" w:rsidRDefault="00011200" w:rsidP="00EB01FF">
      <w:pPr>
        <w:spacing w:after="0" w:line="240" w:lineRule="auto"/>
      </w:pPr>
      <w:r>
        <w:separator/>
      </w:r>
    </w:p>
  </w:endnote>
  <w:endnote w:type="continuationSeparator" w:id="0">
    <w:p w:rsidR="00011200" w:rsidRDefault="00011200" w:rsidP="00EB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200" w:rsidRDefault="00011200" w:rsidP="00EB01FF">
      <w:pPr>
        <w:spacing w:after="0" w:line="240" w:lineRule="auto"/>
      </w:pPr>
      <w:r>
        <w:separator/>
      </w:r>
    </w:p>
  </w:footnote>
  <w:footnote w:type="continuationSeparator" w:id="0">
    <w:p w:rsidR="00011200" w:rsidRDefault="00011200" w:rsidP="00EB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927634"/>
      <w:docPartObj>
        <w:docPartGallery w:val="Page Numbers (Top of Page)"/>
        <w:docPartUnique/>
      </w:docPartObj>
    </w:sdtPr>
    <w:sdtEndPr>
      <w:rPr>
        <w:rFonts w:ascii="Times New Roman" w:hAnsi="Times New Roman"/>
        <w:sz w:val="30"/>
        <w:szCs w:val="30"/>
      </w:rPr>
    </w:sdtEndPr>
    <w:sdtContent>
      <w:p w:rsidR="00C90AE2" w:rsidRPr="00B04305" w:rsidRDefault="00C90AE2">
        <w:pPr>
          <w:pStyle w:val="a8"/>
          <w:jc w:val="center"/>
          <w:rPr>
            <w:rFonts w:ascii="Times New Roman" w:hAnsi="Times New Roman"/>
            <w:sz w:val="30"/>
            <w:szCs w:val="30"/>
          </w:rPr>
        </w:pPr>
        <w:r w:rsidRPr="00B04305">
          <w:rPr>
            <w:rFonts w:ascii="Times New Roman" w:hAnsi="Times New Roman"/>
            <w:sz w:val="30"/>
            <w:szCs w:val="30"/>
          </w:rPr>
          <w:fldChar w:fldCharType="begin"/>
        </w:r>
        <w:r w:rsidRPr="00B04305">
          <w:rPr>
            <w:rFonts w:ascii="Times New Roman" w:hAnsi="Times New Roman"/>
            <w:sz w:val="30"/>
            <w:szCs w:val="30"/>
          </w:rPr>
          <w:instrText>PAGE   \* MERGEFORMAT</w:instrText>
        </w:r>
        <w:r w:rsidRPr="00B04305">
          <w:rPr>
            <w:rFonts w:ascii="Times New Roman" w:hAnsi="Times New Roman"/>
            <w:sz w:val="30"/>
            <w:szCs w:val="30"/>
          </w:rPr>
          <w:fldChar w:fldCharType="separate"/>
        </w:r>
        <w:r w:rsidR="00807298">
          <w:rPr>
            <w:rFonts w:ascii="Times New Roman" w:hAnsi="Times New Roman"/>
            <w:noProof/>
            <w:sz w:val="30"/>
            <w:szCs w:val="30"/>
          </w:rPr>
          <w:t>52</w:t>
        </w:r>
        <w:r w:rsidRPr="00B04305">
          <w:rPr>
            <w:rFonts w:ascii="Times New Roman" w:hAnsi="Times New Roman"/>
            <w:sz w:val="30"/>
            <w:szCs w:val="30"/>
          </w:rPr>
          <w:fldChar w:fldCharType="end"/>
        </w:r>
      </w:p>
    </w:sdtContent>
  </w:sdt>
  <w:p w:rsidR="00C90AE2" w:rsidRDefault="00C90AE2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27EC9"/>
    <w:multiLevelType w:val="hybridMultilevel"/>
    <w:tmpl w:val="FBE64A30"/>
    <w:lvl w:ilvl="0" w:tplc="4B3228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5B21549"/>
    <w:multiLevelType w:val="hybridMultilevel"/>
    <w:tmpl w:val="8540927E"/>
    <w:lvl w:ilvl="0" w:tplc="4810FF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0E5145"/>
    <w:multiLevelType w:val="multilevel"/>
    <w:tmpl w:val="2D7407EC"/>
    <w:lvl w:ilvl="0">
      <w:start w:val="1"/>
      <w:numFmt w:val="decimal"/>
      <w:lvlText w:val="2.2.%1."/>
      <w:lvlJc w:val="left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17"/>
        <w:szCs w:val="17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D6E3898"/>
    <w:multiLevelType w:val="hybridMultilevel"/>
    <w:tmpl w:val="B7C217A4"/>
    <w:lvl w:ilvl="0" w:tplc="4810F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9FC594C"/>
    <w:multiLevelType w:val="hybridMultilevel"/>
    <w:tmpl w:val="07721D34"/>
    <w:lvl w:ilvl="0" w:tplc="B878637C">
      <w:numFmt w:val="bullet"/>
      <w:lvlText w:val="•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BB7345"/>
    <w:multiLevelType w:val="hybridMultilevel"/>
    <w:tmpl w:val="CCD49C02"/>
    <w:lvl w:ilvl="0" w:tplc="B878637C">
      <w:numFmt w:val="bullet"/>
      <w:lvlText w:val="•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294FBF"/>
    <w:multiLevelType w:val="multilevel"/>
    <w:tmpl w:val="8D4C2A46"/>
    <w:lvl w:ilvl="0">
      <w:start w:val="1"/>
      <w:numFmt w:val="decimal"/>
      <w:lvlText w:val="%1."/>
      <w:lvlJc w:val="left"/>
      <w:rPr>
        <w:rFonts w:ascii="Verdana" w:eastAsia="Verdana" w:hAnsi="Verdana" w:cs="Verdana"/>
        <w:b/>
        <w:bCs/>
        <w:i w:val="0"/>
        <w:iCs w:val="0"/>
        <w:smallCaps w:val="0"/>
        <w:strike w:val="0"/>
        <w:color w:val="000000"/>
        <w:spacing w:val="4"/>
        <w:w w:val="100"/>
        <w:position w:val="0"/>
        <w:sz w:val="19"/>
        <w:szCs w:val="19"/>
        <w:u w:val="none"/>
        <w:lang w:val="en-US"/>
      </w:rPr>
    </w:lvl>
    <w:lvl w:ilvl="1">
      <w:start w:val="1"/>
      <w:numFmt w:val="decimal"/>
      <w:lvlText w:val="%1.%2."/>
      <w:lvlJc w:val="left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17"/>
        <w:szCs w:val="17"/>
        <w:u w:val="none"/>
        <w:lang w:val="en-US"/>
      </w:rPr>
    </w:lvl>
    <w:lvl w:ilvl="2">
      <w:start w:val="1"/>
      <w:numFmt w:val="decimal"/>
      <w:lvlText w:val="%1.%2.%3."/>
      <w:lvlJc w:val="left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17"/>
        <w:szCs w:val="17"/>
        <w:u w:val="none"/>
        <w:lang w:val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AF04A20"/>
    <w:multiLevelType w:val="hybridMultilevel"/>
    <w:tmpl w:val="C28AE0D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DB91A8B"/>
    <w:multiLevelType w:val="hybridMultilevel"/>
    <w:tmpl w:val="E7763076"/>
    <w:lvl w:ilvl="0" w:tplc="B878637C">
      <w:numFmt w:val="bullet"/>
      <w:lvlText w:val="•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E20A96"/>
    <w:multiLevelType w:val="hybridMultilevel"/>
    <w:tmpl w:val="892258F4"/>
    <w:lvl w:ilvl="0" w:tplc="B878637C">
      <w:numFmt w:val="bullet"/>
      <w:lvlText w:val="•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617F3B"/>
    <w:multiLevelType w:val="hybridMultilevel"/>
    <w:tmpl w:val="8AFA0F68"/>
    <w:lvl w:ilvl="0" w:tplc="B878637C">
      <w:numFmt w:val="bullet"/>
      <w:lvlText w:val="•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A740ED"/>
    <w:multiLevelType w:val="hybridMultilevel"/>
    <w:tmpl w:val="FF2269D2"/>
    <w:lvl w:ilvl="0" w:tplc="B878637C">
      <w:numFmt w:val="bullet"/>
      <w:lvlText w:val="•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B76AAF"/>
    <w:multiLevelType w:val="multilevel"/>
    <w:tmpl w:val="168666EA"/>
    <w:lvl w:ilvl="0">
      <w:start w:val="1"/>
      <w:numFmt w:val="bullet"/>
      <w:lvlText w:val="-"/>
      <w:lvlJc w:val="left"/>
      <w:rPr>
        <w:rFonts w:ascii="Verdana" w:eastAsia="Verdana" w:hAnsi="Verdana" w:cs="Verdana"/>
        <w:b w:val="0"/>
        <w:bCs w:val="0"/>
        <w:i/>
        <w:iCs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10"/>
  </w:num>
  <w:num w:numId="5">
    <w:abstractNumId w:val="4"/>
  </w:num>
  <w:num w:numId="6">
    <w:abstractNumId w:val="8"/>
  </w:num>
  <w:num w:numId="7">
    <w:abstractNumId w:val="11"/>
  </w:num>
  <w:num w:numId="8">
    <w:abstractNumId w:val="9"/>
  </w:num>
  <w:num w:numId="9">
    <w:abstractNumId w:val="5"/>
  </w:num>
  <w:num w:numId="10">
    <w:abstractNumId w:val="3"/>
  </w:num>
  <w:num w:numId="11">
    <w:abstractNumId w:val="1"/>
  </w:num>
  <w:num w:numId="12">
    <w:abstractNumId w:val="7"/>
  </w:num>
  <w:num w:numId="13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ocumentProtection w:edit="readOnly" w:formatting="1" w:enforcement="0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7E1"/>
    <w:rsid w:val="00002271"/>
    <w:rsid w:val="00011200"/>
    <w:rsid w:val="00012875"/>
    <w:rsid w:val="000145AA"/>
    <w:rsid w:val="000170CF"/>
    <w:rsid w:val="00021B99"/>
    <w:rsid w:val="00026305"/>
    <w:rsid w:val="0003095E"/>
    <w:rsid w:val="00034A83"/>
    <w:rsid w:val="00041C07"/>
    <w:rsid w:val="00044B5D"/>
    <w:rsid w:val="00051C79"/>
    <w:rsid w:val="00051F1B"/>
    <w:rsid w:val="000530C5"/>
    <w:rsid w:val="000538C6"/>
    <w:rsid w:val="00053D0C"/>
    <w:rsid w:val="00054B72"/>
    <w:rsid w:val="00055E27"/>
    <w:rsid w:val="000576B3"/>
    <w:rsid w:val="0006027E"/>
    <w:rsid w:val="00061082"/>
    <w:rsid w:val="0006347E"/>
    <w:rsid w:val="000725FD"/>
    <w:rsid w:val="00072E9A"/>
    <w:rsid w:val="000734EF"/>
    <w:rsid w:val="000746BB"/>
    <w:rsid w:val="000839E5"/>
    <w:rsid w:val="00087A25"/>
    <w:rsid w:val="00095C33"/>
    <w:rsid w:val="000B05CB"/>
    <w:rsid w:val="000B42F3"/>
    <w:rsid w:val="000B7479"/>
    <w:rsid w:val="000C20F0"/>
    <w:rsid w:val="000C27C1"/>
    <w:rsid w:val="000C3FA5"/>
    <w:rsid w:val="000E76F9"/>
    <w:rsid w:val="000F0A89"/>
    <w:rsid w:val="000F68ED"/>
    <w:rsid w:val="0010310A"/>
    <w:rsid w:val="001061DB"/>
    <w:rsid w:val="001127A6"/>
    <w:rsid w:val="001129A8"/>
    <w:rsid w:val="0011373E"/>
    <w:rsid w:val="00120FC3"/>
    <w:rsid w:val="001226ED"/>
    <w:rsid w:val="0012376C"/>
    <w:rsid w:val="00124D51"/>
    <w:rsid w:val="00133881"/>
    <w:rsid w:val="00134274"/>
    <w:rsid w:val="00140615"/>
    <w:rsid w:val="001413D1"/>
    <w:rsid w:val="001436A0"/>
    <w:rsid w:val="00147721"/>
    <w:rsid w:val="00154600"/>
    <w:rsid w:val="001623F6"/>
    <w:rsid w:val="00172280"/>
    <w:rsid w:val="00172F6A"/>
    <w:rsid w:val="0017317E"/>
    <w:rsid w:val="00175283"/>
    <w:rsid w:val="001770B7"/>
    <w:rsid w:val="00177427"/>
    <w:rsid w:val="00186476"/>
    <w:rsid w:val="0018712E"/>
    <w:rsid w:val="00190054"/>
    <w:rsid w:val="00191776"/>
    <w:rsid w:val="001921D1"/>
    <w:rsid w:val="00196892"/>
    <w:rsid w:val="001A1B2D"/>
    <w:rsid w:val="001A26DF"/>
    <w:rsid w:val="001B1517"/>
    <w:rsid w:val="001B6134"/>
    <w:rsid w:val="001C1394"/>
    <w:rsid w:val="001C4626"/>
    <w:rsid w:val="001C4CB8"/>
    <w:rsid w:val="001C590B"/>
    <w:rsid w:val="001C70F2"/>
    <w:rsid w:val="001C79D4"/>
    <w:rsid w:val="001D0225"/>
    <w:rsid w:val="001D2C19"/>
    <w:rsid w:val="001E0B88"/>
    <w:rsid w:val="001E4961"/>
    <w:rsid w:val="001E4AE2"/>
    <w:rsid w:val="001E55CD"/>
    <w:rsid w:val="002074FF"/>
    <w:rsid w:val="00212B97"/>
    <w:rsid w:val="0021342D"/>
    <w:rsid w:val="0021674F"/>
    <w:rsid w:val="00217ACB"/>
    <w:rsid w:val="00222B50"/>
    <w:rsid w:val="002238BF"/>
    <w:rsid w:val="00224168"/>
    <w:rsid w:val="00225A45"/>
    <w:rsid w:val="0022672B"/>
    <w:rsid w:val="002307C1"/>
    <w:rsid w:val="00232BA5"/>
    <w:rsid w:val="00235A01"/>
    <w:rsid w:val="00236492"/>
    <w:rsid w:val="00236746"/>
    <w:rsid w:val="00242A75"/>
    <w:rsid w:val="0024356D"/>
    <w:rsid w:val="002459EF"/>
    <w:rsid w:val="002566D7"/>
    <w:rsid w:val="002603C0"/>
    <w:rsid w:val="00264A30"/>
    <w:rsid w:val="002729F5"/>
    <w:rsid w:val="002803A9"/>
    <w:rsid w:val="0028056A"/>
    <w:rsid w:val="002813B3"/>
    <w:rsid w:val="00283D6A"/>
    <w:rsid w:val="00284C35"/>
    <w:rsid w:val="002855B1"/>
    <w:rsid w:val="00287CBD"/>
    <w:rsid w:val="00292FAB"/>
    <w:rsid w:val="002A1A77"/>
    <w:rsid w:val="002A1A9E"/>
    <w:rsid w:val="002A56AE"/>
    <w:rsid w:val="002B1EBA"/>
    <w:rsid w:val="002B4F8E"/>
    <w:rsid w:val="002C2191"/>
    <w:rsid w:val="002C2363"/>
    <w:rsid w:val="002C3DB6"/>
    <w:rsid w:val="002C3EFB"/>
    <w:rsid w:val="002D0539"/>
    <w:rsid w:val="002D496F"/>
    <w:rsid w:val="002E1DF9"/>
    <w:rsid w:val="002E5D9D"/>
    <w:rsid w:val="002F6FB5"/>
    <w:rsid w:val="003033EF"/>
    <w:rsid w:val="00303C4D"/>
    <w:rsid w:val="00304653"/>
    <w:rsid w:val="00307D7B"/>
    <w:rsid w:val="00310CBB"/>
    <w:rsid w:val="00311A44"/>
    <w:rsid w:val="00315C41"/>
    <w:rsid w:val="00325697"/>
    <w:rsid w:val="00330241"/>
    <w:rsid w:val="00332E57"/>
    <w:rsid w:val="00351D96"/>
    <w:rsid w:val="00355387"/>
    <w:rsid w:val="00355ADD"/>
    <w:rsid w:val="0035746F"/>
    <w:rsid w:val="00360411"/>
    <w:rsid w:val="00361023"/>
    <w:rsid w:val="00361C42"/>
    <w:rsid w:val="00373C93"/>
    <w:rsid w:val="00374B89"/>
    <w:rsid w:val="00382BAF"/>
    <w:rsid w:val="0038392D"/>
    <w:rsid w:val="0039061D"/>
    <w:rsid w:val="003914D3"/>
    <w:rsid w:val="003917D0"/>
    <w:rsid w:val="00392028"/>
    <w:rsid w:val="003935CB"/>
    <w:rsid w:val="003938B5"/>
    <w:rsid w:val="00395B48"/>
    <w:rsid w:val="0039779A"/>
    <w:rsid w:val="003B16CA"/>
    <w:rsid w:val="003B28FD"/>
    <w:rsid w:val="003C212A"/>
    <w:rsid w:val="003C26C2"/>
    <w:rsid w:val="003C34B4"/>
    <w:rsid w:val="003C360A"/>
    <w:rsid w:val="003C65B2"/>
    <w:rsid w:val="003C68A9"/>
    <w:rsid w:val="003C7294"/>
    <w:rsid w:val="003D01B4"/>
    <w:rsid w:val="003D01E6"/>
    <w:rsid w:val="003D0594"/>
    <w:rsid w:val="003D0905"/>
    <w:rsid w:val="003D4959"/>
    <w:rsid w:val="003E477F"/>
    <w:rsid w:val="003E68EB"/>
    <w:rsid w:val="003E75B9"/>
    <w:rsid w:val="003E7C57"/>
    <w:rsid w:val="003F3426"/>
    <w:rsid w:val="003F515D"/>
    <w:rsid w:val="004029FE"/>
    <w:rsid w:val="004148C4"/>
    <w:rsid w:val="00416C97"/>
    <w:rsid w:val="00417303"/>
    <w:rsid w:val="00422325"/>
    <w:rsid w:val="00422970"/>
    <w:rsid w:val="00424732"/>
    <w:rsid w:val="00424D28"/>
    <w:rsid w:val="00426FFA"/>
    <w:rsid w:val="00427F08"/>
    <w:rsid w:val="00430FFA"/>
    <w:rsid w:val="004312AD"/>
    <w:rsid w:val="00431BCA"/>
    <w:rsid w:val="004320D3"/>
    <w:rsid w:val="00432EE3"/>
    <w:rsid w:val="0043414C"/>
    <w:rsid w:val="00435B05"/>
    <w:rsid w:val="00440288"/>
    <w:rsid w:val="00440D5D"/>
    <w:rsid w:val="00443BF2"/>
    <w:rsid w:val="0044578E"/>
    <w:rsid w:val="00450235"/>
    <w:rsid w:val="00450FC3"/>
    <w:rsid w:val="0045179B"/>
    <w:rsid w:val="0045334E"/>
    <w:rsid w:val="00460442"/>
    <w:rsid w:val="004610F0"/>
    <w:rsid w:val="0046288C"/>
    <w:rsid w:val="004654CA"/>
    <w:rsid w:val="00470A46"/>
    <w:rsid w:val="00472915"/>
    <w:rsid w:val="00472917"/>
    <w:rsid w:val="004751A3"/>
    <w:rsid w:val="00475A45"/>
    <w:rsid w:val="00482B10"/>
    <w:rsid w:val="004852BD"/>
    <w:rsid w:val="004858DA"/>
    <w:rsid w:val="004858E5"/>
    <w:rsid w:val="0048719A"/>
    <w:rsid w:val="00493A18"/>
    <w:rsid w:val="004A1028"/>
    <w:rsid w:val="004A30A9"/>
    <w:rsid w:val="004A56CF"/>
    <w:rsid w:val="004B0107"/>
    <w:rsid w:val="004B42F4"/>
    <w:rsid w:val="004C0273"/>
    <w:rsid w:val="004C077C"/>
    <w:rsid w:val="004C3A57"/>
    <w:rsid w:val="004C72DE"/>
    <w:rsid w:val="004C7648"/>
    <w:rsid w:val="004D002C"/>
    <w:rsid w:val="004D02B5"/>
    <w:rsid w:val="004D0E19"/>
    <w:rsid w:val="004D16EB"/>
    <w:rsid w:val="004D1AE8"/>
    <w:rsid w:val="004D7BE4"/>
    <w:rsid w:val="004E1ECD"/>
    <w:rsid w:val="004E3BF0"/>
    <w:rsid w:val="004F0600"/>
    <w:rsid w:val="004F25E5"/>
    <w:rsid w:val="00501199"/>
    <w:rsid w:val="005013C6"/>
    <w:rsid w:val="00501562"/>
    <w:rsid w:val="00502324"/>
    <w:rsid w:val="00502BEF"/>
    <w:rsid w:val="00502D14"/>
    <w:rsid w:val="00503865"/>
    <w:rsid w:val="00506125"/>
    <w:rsid w:val="0051063B"/>
    <w:rsid w:val="0051077E"/>
    <w:rsid w:val="005217A0"/>
    <w:rsid w:val="00521D90"/>
    <w:rsid w:val="00523F7B"/>
    <w:rsid w:val="00526ADE"/>
    <w:rsid w:val="0052703F"/>
    <w:rsid w:val="00534B7B"/>
    <w:rsid w:val="00535F41"/>
    <w:rsid w:val="00540C47"/>
    <w:rsid w:val="00541361"/>
    <w:rsid w:val="00546051"/>
    <w:rsid w:val="00551718"/>
    <w:rsid w:val="00552CC2"/>
    <w:rsid w:val="0055418B"/>
    <w:rsid w:val="00563232"/>
    <w:rsid w:val="0056547E"/>
    <w:rsid w:val="0057030E"/>
    <w:rsid w:val="005710AB"/>
    <w:rsid w:val="00572660"/>
    <w:rsid w:val="00572A40"/>
    <w:rsid w:val="00572B0F"/>
    <w:rsid w:val="00574E60"/>
    <w:rsid w:val="005774AC"/>
    <w:rsid w:val="005776CA"/>
    <w:rsid w:val="00584D07"/>
    <w:rsid w:val="00591F25"/>
    <w:rsid w:val="00594CD7"/>
    <w:rsid w:val="005959D6"/>
    <w:rsid w:val="00595C0E"/>
    <w:rsid w:val="005A0006"/>
    <w:rsid w:val="005A2200"/>
    <w:rsid w:val="005A2605"/>
    <w:rsid w:val="005A567D"/>
    <w:rsid w:val="005B39D1"/>
    <w:rsid w:val="005C0482"/>
    <w:rsid w:val="005C36CE"/>
    <w:rsid w:val="005C3F2D"/>
    <w:rsid w:val="005D48A1"/>
    <w:rsid w:val="005D669D"/>
    <w:rsid w:val="005E4EFC"/>
    <w:rsid w:val="005E6AEE"/>
    <w:rsid w:val="005E724B"/>
    <w:rsid w:val="005E72FA"/>
    <w:rsid w:val="005F41C3"/>
    <w:rsid w:val="005F5172"/>
    <w:rsid w:val="005F6536"/>
    <w:rsid w:val="005F7F2A"/>
    <w:rsid w:val="00600EE3"/>
    <w:rsid w:val="00606055"/>
    <w:rsid w:val="0061070B"/>
    <w:rsid w:val="006114B9"/>
    <w:rsid w:val="00611967"/>
    <w:rsid w:val="00611C97"/>
    <w:rsid w:val="006123A5"/>
    <w:rsid w:val="0061362F"/>
    <w:rsid w:val="00615E3F"/>
    <w:rsid w:val="00616804"/>
    <w:rsid w:val="00620D04"/>
    <w:rsid w:val="006222D0"/>
    <w:rsid w:val="0063027E"/>
    <w:rsid w:val="00634323"/>
    <w:rsid w:val="00634D3B"/>
    <w:rsid w:val="00634D45"/>
    <w:rsid w:val="00641B71"/>
    <w:rsid w:val="00646E51"/>
    <w:rsid w:val="006546ED"/>
    <w:rsid w:val="00655AE4"/>
    <w:rsid w:val="00656C11"/>
    <w:rsid w:val="006625B2"/>
    <w:rsid w:val="00663B4C"/>
    <w:rsid w:val="00666101"/>
    <w:rsid w:val="0066727F"/>
    <w:rsid w:val="006701D6"/>
    <w:rsid w:val="0067711F"/>
    <w:rsid w:val="0068271E"/>
    <w:rsid w:val="006873A8"/>
    <w:rsid w:val="00687DDF"/>
    <w:rsid w:val="00687EDC"/>
    <w:rsid w:val="006908E1"/>
    <w:rsid w:val="00690EB5"/>
    <w:rsid w:val="0069268E"/>
    <w:rsid w:val="00694CD6"/>
    <w:rsid w:val="00697381"/>
    <w:rsid w:val="006A0A1B"/>
    <w:rsid w:val="006A0D88"/>
    <w:rsid w:val="006A3381"/>
    <w:rsid w:val="006B033B"/>
    <w:rsid w:val="006B5BA4"/>
    <w:rsid w:val="006C064C"/>
    <w:rsid w:val="006C1CF1"/>
    <w:rsid w:val="006C2496"/>
    <w:rsid w:val="006C2965"/>
    <w:rsid w:val="006C4A49"/>
    <w:rsid w:val="006D4251"/>
    <w:rsid w:val="006D64D7"/>
    <w:rsid w:val="006E0ACC"/>
    <w:rsid w:val="006E1952"/>
    <w:rsid w:val="006E5B31"/>
    <w:rsid w:val="006F1AE5"/>
    <w:rsid w:val="00702087"/>
    <w:rsid w:val="00703813"/>
    <w:rsid w:val="00703AA7"/>
    <w:rsid w:val="007043D9"/>
    <w:rsid w:val="00705A96"/>
    <w:rsid w:val="00705DDC"/>
    <w:rsid w:val="00710462"/>
    <w:rsid w:val="00710D36"/>
    <w:rsid w:val="007110A8"/>
    <w:rsid w:val="0071475A"/>
    <w:rsid w:val="00715B48"/>
    <w:rsid w:val="00716E7A"/>
    <w:rsid w:val="00717E42"/>
    <w:rsid w:val="007215ED"/>
    <w:rsid w:val="00723634"/>
    <w:rsid w:val="00725116"/>
    <w:rsid w:val="0073419F"/>
    <w:rsid w:val="007346F8"/>
    <w:rsid w:val="00741C64"/>
    <w:rsid w:val="007447E4"/>
    <w:rsid w:val="0075280C"/>
    <w:rsid w:val="00755F66"/>
    <w:rsid w:val="00756E8D"/>
    <w:rsid w:val="00757891"/>
    <w:rsid w:val="0076010B"/>
    <w:rsid w:val="007605B6"/>
    <w:rsid w:val="00762024"/>
    <w:rsid w:val="007657B4"/>
    <w:rsid w:val="00770931"/>
    <w:rsid w:val="007731DC"/>
    <w:rsid w:val="00780980"/>
    <w:rsid w:val="0078257F"/>
    <w:rsid w:val="007832AE"/>
    <w:rsid w:val="00784A76"/>
    <w:rsid w:val="00785CCF"/>
    <w:rsid w:val="00787150"/>
    <w:rsid w:val="007912FE"/>
    <w:rsid w:val="00793AF8"/>
    <w:rsid w:val="007951FA"/>
    <w:rsid w:val="007A5C3D"/>
    <w:rsid w:val="007B1FC9"/>
    <w:rsid w:val="007B3CE7"/>
    <w:rsid w:val="007B5481"/>
    <w:rsid w:val="007B59DD"/>
    <w:rsid w:val="007C00AC"/>
    <w:rsid w:val="007C35D9"/>
    <w:rsid w:val="007C5372"/>
    <w:rsid w:val="007E1CC2"/>
    <w:rsid w:val="007F18CF"/>
    <w:rsid w:val="007F580E"/>
    <w:rsid w:val="007F6332"/>
    <w:rsid w:val="007F737C"/>
    <w:rsid w:val="008001C3"/>
    <w:rsid w:val="00800565"/>
    <w:rsid w:val="008007BD"/>
    <w:rsid w:val="00800F99"/>
    <w:rsid w:val="00807298"/>
    <w:rsid w:val="008076E3"/>
    <w:rsid w:val="008147E1"/>
    <w:rsid w:val="00814B76"/>
    <w:rsid w:val="00814DFC"/>
    <w:rsid w:val="00820D51"/>
    <w:rsid w:val="00824D57"/>
    <w:rsid w:val="00826E7F"/>
    <w:rsid w:val="0082768E"/>
    <w:rsid w:val="008314E8"/>
    <w:rsid w:val="00832A4E"/>
    <w:rsid w:val="0084111B"/>
    <w:rsid w:val="00841AFB"/>
    <w:rsid w:val="00843F18"/>
    <w:rsid w:val="00850BC8"/>
    <w:rsid w:val="00857BC8"/>
    <w:rsid w:val="00860800"/>
    <w:rsid w:val="00861FAF"/>
    <w:rsid w:val="00862AFD"/>
    <w:rsid w:val="00874C62"/>
    <w:rsid w:val="00882084"/>
    <w:rsid w:val="008855F2"/>
    <w:rsid w:val="00891149"/>
    <w:rsid w:val="0089245B"/>
    <w:rsid w:val="008926C1"/>
    <w:rsid w:val="0089357A"/>
    <w:rsid w:val="00893FC5"/>
    <w:rsid w:val="008959C8"/>
    <w:rsid w:val="00895BCE"/>
    <w:rsid w:val="008A23E1"/>
    <w:rsid w:val="008B50A1"/>
    <w:rsid w:val="008B621C"/>
    <w:rsid w:val="008B6735"/>
    <w:rsid w:val="008B7D9A"/>
    <w:rsid w:val="008C2599"/>
    <w:rsid w:val="008C30EC"/>
    <w:rsid w:val="008C3CFD"/>
    <w:rsid w:val="008C7BB2"/>
    <w:rsid w:val="008D0773"/>
    <w:rsid w:val="008D1AC1"/>
    <w:rsid w:val="008E283B"/>
    <w:rsid w:val="008E32C0"/>
    <w:rsid w:val="008F0005"/>
    <w:rsid w:val="008F38A5"/>
    <w:rsid w:val="008F3DB9"/>
    <w:rsid w:val="0090029F"/>
    <w:rsid w:val="009011BA"/>
    <w:rsid w:val="00902A82"/>
    <w:rsid w:val="00907C4F"/>
    <w:rsid w:val="009105F9"/>
    <w:rsid w:val="00910ABE"/>
    <w:rsid w:val="009118F3"/>
    <w:rsid w:val="0091780A"/>
    <w:rsid w:val="00920C5D"/>
    <w:rsid w:val="00922A26"/>
    <w:rsid w:val="00925A49"/>
    <w:rsid w:val="00925F6C"/>
    <w:rsid w:val="00935B2D"/>
    <w:rsid w:val="009418DA"/>
    <w:rsid w:val="00944D4D"/>
    <w:rsid w:val="00946E91"/>
    <w:rsid w:val="00951A21"/>
    <w:rsid w:val="009530AB"/>
    <w:rsid w:val="009626D1"/>
    <w:rsid w:val="00971D31"/>
    <w:rsid w:val="00980268"/>
    <w:rsid w:val="00981FB1"/>
    <w:rsid w:val="00983C1D"/>
    <w:rsid w:val="0098473C"/>
    <w:rsid w:val="00993FEC"/>
    <w:rsid w:val="00994252"/>
    <w:rsid w:val="00997170"/>
    <w:rsid w:val="009A3183"/>
    <w:rsid w:val="009A6605"/>
    <w:rsid w:val="009A744C"/>
    <w:rsid w:val="009B1C16"/>
    <w:rsid w:val="009C1454"/>
    <w:rsid w:val="009C41CF"/>
    <w:rsid w:val="009C530E"/>
    <w:rsid w:val="009D0995"/>
    <w:rsid w:val="009D0B68"/>
    <w:rsid w:val="009D205A"/>
    <w:rsid w:val="009E05A0"/>
    <w:rsid w:val="009E4E85"/>
    <w:rsid w:val="009F1361"/>
    <w:rsid w:val="009F1411"/>
    <w:rsid w:val="00A0111C"/>
    <w:rsid w:val="00A03D43"/>
    <w:rsid w:val="00A126CE"/>
    <w:rsid w:val="00A13BBC"/>
    <w:rsid w:val="00A15FFD"/>
    <w:rsid w:val="00A17684"/>
    <w:rsid w:val="00A1782D"/>
    <w:rsid w:val="00A206D1"/>
    <w:rsid w:val="00A22E1C"/>
    <w:rsid w:val="00A3045C"/>
    <w:rsid w:val="00A32D3E"/>
    <w:rsid w:val="00A336C4"/>
    <w:rsid w:val="00A3634C"/>
    <w:rsid w:val="00A375B2"/>
    <w:rsid w:val="00A3793B"/>
    <w:rsid w:val="00A4481F"/>
    <w:rsid w:val="00A46DEC"/>
    <w:rsid w:val="00A51289"/>
    <w:rsid w:val="00A54027"/>
    <w:rsid w:val="00A545B2"/>
    <w:rsid w:val="00A54974"/>
    <w:rsid w:val="00A575D2"/>
    <w:rsid w:val="00A57CC5"/>
    <w:rsid w:val="00A610D7"/>
    <w:rsid w:val="00A65498"/>
    <w:rsid w:val="00A70194"/>
    <w:rsid w:val="00A71627"/>
    <w:rsid w:val="00A71727"/>
    <w:rsid w:val="00A8293F"/>
    <w:rsid w:val="00A83184"/>
    <w:rsid w:val="00A90B7E"/>
    <w:rsid w:val="00A928C1"/>
    <w:rsid w:val="00AA2497"/>
    <w:rsid w:val="00AA4938"/>
    <w:rsid w:val="00AA5C7F"/>
    <w:rsid w:val="00AB040D"/>
    <w:rsid w:val="00AB1EA1"/>
    <w:rsid w:val="00AC05D0"/>
    <w:rsid w:val="00AC5019"/>
    <w:rsid w:val="00AD0762"/>
    <w:rsid w:val="00AD22FF"/>
    <w:rsid w:val="00AD2468"/>
    <w:rsid w:val="00AD34D1"/>
    <w:rsid w:val="00AD42DA"/>
    <w:rsid w:val="00AE21FA"/>
    <w:rsid w:val="00AE27AB"/>
    <w:rsid w:val="00AE2FCE"/>
    <w:rsid w:val="00AE49ED"/>
    <w:rsid w:val="00AF09F3"/>
    <w:rsid w:val="00AF5930"/>
    <w:rsid w:val="00B0153F"/>
    <w:rsid w:val="00B017C8"/>
    <w:rsid w:val="00B01850"/>
    <w:rsid w:val="00B04305"/>
    <w:rsid w:val="00B0592D"/>
    <w:rsid w:val="00B0754D"/>
    <w:rsid w:val="00B1219D"/>
    <w:rsid w:val="00B135C8"/>
    <w:rsid w:val="00B13B57"/>
    <w:rsid w:val="00B147BC"/>
    <w:rsid w:val="00B15CED"/>
    <w:rsid w:val="00B1735E"/>
    <w:rsid w:val="00B24362"/>
    <w:rsid w:val="00B35493"/>
    <w:rsid w:val="00B359EC"/>
    <w:rsid w:val="00B372B0"/>
    <w:rsid w:val="00B4256E"/>
    <w:rsid w:val="00B4277E"/>
    <w:rsid w:val="00B46CE2"/>
    <w:rsid w:val="00B46DAE"/>
    <w:rsid w:val="00B54957"/>
    <w:rsid w:val="00B55EE0"/>
    <w:rsid w:val="00B60951"/>
    <w:rsid w:val="00B6503F"/>
    <w:rsid w:val="00B74067"/>
    <w:rsid w:val="00B809A4"/>
    <w:rsid w:val="00B8286A"/>
    <w:rsid w:val="00B8380E"/>
    <w:rsid w:val="00B93DBD"/>
    <w:rsid w:val="00B966EA"/>
    <w:rsid w:val="00BA0EFE"/>
    <w:rsid w:val="00BA13AB"/>
    <w:rsid w:val="00BA1BEF"/>
    <w:rsid w:val="00BA25D2"/>
    <w:rsid w:val="00BA300C"/>
    <w:rsid w:val="00BA37DF"/>
    <w:rsid w:val="00BA680F"/>
    <w:rsid w:val="00BB1996"/>
    <w:rsid w:val="00BB2893"/>
    <w:rsid w:val="00BB3CF1"/>
    <w:rsid w:val="00BB4728"/>
    <w:rsid w:val="00BB5A4E"/>
    <w:rsid w:val="00BB6488"/>
    <w:rsid w:val="00BB72A6"/>
    <w:rsid w:val="00BB7631"/>
    <w:rsid w:val="00BB78F7"/>
    <w:rsid w:val="00BB7C1C"/>
    <w:rsid w:val="00BC1ED4"/>
    <w:rsid w:val="00BC2429"/>
    <w:rsid w:val="00BD1821"/>
    <w:rsid w:val="00BD1BDE"/>
    <w:rsid w:val="00BD40DB"/>
    <w:rsid w:val="00BD4693"/>
    <w:rsid w:val="00BD7AB9"/>
    <w:rsid w:val="00BE20F4"/>
    <w:rsid w:val="00BE5EBE"/>
    <w:rsid w:val="00BF4AAE"/>
    <w:rsid w:val="00BF5963"/>
    <w:rsid w:val="00BF65D2"/>
    <w:rsid w:val="00C003C0"/>
    <w:rsid w:val="00C017BB"/>
    <w:rsid w:val="00C019A4"/>
    <w:rsid w:val="00C07795"/>
    <w:rsid w:val="00C07D5E"/>
    <w:rsid w:val="00C07F3E"/>
    <w:rsid w:val="00C131DD"/>
    <w:rsid w:val="00C16209"/>
    <w:rsid w:val="00C17119"/>
    <w:rsid w:val="00C17DC7"/>
    <w:rsid w:val="00C23040"/>
    <w:rsid w:val="00C24C25"/>
    <w:rsid w:val="00C27DBF"/>
    <w:rsid w:val="00C31DE5"/>
    <w:rsid w:val="00C3542E"/>
    <w:rsid w:val="00C37FEA"/>
    <w:rsid w:val="00C4104A"/>
    <w:rsid w:val="00C4232C"/>
    <w:rsid w:val="00C47DF4"/>
    <w:rsid w:val="00C506B5"/>
    <w:rsid w:val="00C51698"/>
    <w:rsid w:val="00C556B9"/>
    <w:rsid w:val="00C57A76"/>
    <w:rsid w:val="00C657F7"/>
    <w:rsid w:val="00C7180C"/>
    <w:rsid w:val="00C83963"/>
    <w:rsid w:val="00C83BC0"/>
    <w:rsid w:val="00C90AE2"/>
    <w:rsid w:val="00C93399"/>
    <w:rsid w:val="00C93E6B"/>
    <w:rsid w:val="00C94379"/>
    <w:rsid w:val="00C949B2"/>
    <w:rsid w:val="00C94D74"/>
    <w:rsid w:val="00CB24DD"/>
    <w:rsid w:val="00CB45B5"/>
    <w:rsid w:val="00CB558E"/>
    <w:rsid w:val="00CC67BF"/>
    <w:rsid w:val="00CC7158"/>
    <w:rsid w:val="00CD140C"/>
    <w:rsid w:val="00CD2E59"/>
    <w:rsid w:val="00CD4008"/>
    <w:rsid w:val="00CD5465"/>
    <w:rsid w:val="00CD697A"/>
    <w:rsid w:val="00CD6C7C"/>
    <w:rsid w:val="00CE27ED"/>
    <w:rsid w:val="00CE696E"/>
    <w:rsid w:val="00CF36DF"/>
    <w:rsid w:val="00CF3789"/>
    <w:rsid w:val="00CF70E9"/>
    <w:rsid w:val="00D01FA7"/>
    <w:rsid w:val="00D03FC0"/>
    <w:rsid w:val="00D046C5"/>
    <w:rsid w:val="00D12446"/>
    <w:rsid w:val="00D12F2F"/>
    <w:rsid w:val="00D170A4"/>
    <w:rsid w:val="00D17EF8"/>
    <w:rsid w:val="00D20BC2"/>
    <w:rsid w:val="00D212C6"/>
    <w:rsid w:val="00D2133D"/>
    <w:rsid w:val="00D2203F"/>
    <w:rsid w:val="00D249C7"/>
    <w:rsid w:val="00D25411"/>
    <w:rsid w:val="00D2645D"/>
    <w:rsid w:val="00D310D9"/>
    <w:rsid w:val="00D32D9C"/>
    <w:rsid w:val="00D37DF5"/>
    <w:rsid w:val="00D4325E"/>
    <w:rsid w:val="00D4431C"/>
    <w:rsid w:val="00D45353"/>
    <w:rsid w:val="00D46C4F"/>
    <w:rsid w:val="00D50E98"/>
    <w:rsid w:val="00D518DD"/>
    <w:rsid w:val="00D54F3D"/>
    <w:rsid w:val="00D6351D"/>
    <w:rsid w:val="00D75EF9"/>
    <w:rsid w:val="00D7677E"/>
    <w:rsid w:val="00D8111B"/>
    <w:rsid w:val="00D81191"/>
    <w:rsid w:val="00D83096"/>
    <w:rsid w:val="00D8352F"/>
    <w:rsid w:val="00D839E0"/>
    <w:rsid w:val="00D84ADF"/>
    <w:rsid w:val="00D85E4E"/>
    <w:rsid w:val="00D9159A"/>
    <w:rsid w:val="00D929F8"/>
    <w:rsid w:val="00D950A9"/>
    <w:rsid w:val="00D97F51"/>
    <w:rsid w:val="00DA1E52"/>
    <w:rsid w:val="00DA3BD1"/>
    <w:rsid w:val="00DA5D00"/>
    <w:rsid w:val="00DA5D6D"/>
    <w:rsid w:val="00DA65D5"/>
    <w:rsid w:val="00DA6665"/>
    <w:rsid w:val="00DA6AA3"/>
    <w:rsid w:val="00DA7CB4"/>
    <w:rsid w:val="00DB0801"/>
    <w:rsid w:val="00DB116F"/>
    <w:rsid w:val="00DB1FC8"/>
    <w:rsid w:val="00DB4B62"/>
    <w:rsid w:val="00DB5716"/>
    <w:rsid w:val="00DB7B8A"/>
    <w:rsid w:val="00DC0330"/>
    <w:rsid w:val="00DC5A6A"/>
    <w:rsid w:val="00DC6792"/>
    <w:rsid w:val="00DE0C4F"/>
    <w:rsid w:val="00DE2281"/>
    <w:rsid w:val="00DE3F41"/>
    <w:rsid w:val="00DF1F28"/>
    <w:rsid w:val="00DF5F99"/>
    <w:rsid w:val="00E00835"/>
    <w:rsid w:val="00E022A1"/>
    <w:rsid w:val="00E0426E"/>
    <w:rsid w:val="00E079AB"/>
    <w:rsid w:val="00E172E3"/>
    <w:rsid w:val="00E17403"/>
    <w:rsid w:val="00E2051F"/>
    <w:rsid w:val="00E212F6"/>
    <w:rsid w:val="00E22BDA"/>
    <w:rsid w:val="00E22C21"/>
    <w:rsid w:val="00E24746"/>
    <w:rsid w:val="00E30673"/>
    <w:rsid w:val="00E30DA7"/>
    <w:rsid w:val="00E31CD5"/>
    <w:rsid w:val="00E35508"/>
    <w:rsid w:val="00E37743"/>
    <w:rsid w:val="00E406A8"/>
    <w:rsid w:val="00E40F4D"/>
    <w:rsid w:val="00E46E7D"/>
    <w:rsid w:val="00E53DA7"/>
    <w:rsid w:val="00E552F2"/>
    <w:rsid w:val="00E57152"/>
    <w:rsid w:val="00E57EAB"/>
    <w:rsid w:val="00E65010"/>
    <w:rsid w:val="00E87CE8"/>
    <w:rsid w:val="00E9321D"/>
    <w:rsid w:val="00E95C28"/>
    <w:rsid w:val="00EA1117"/>
    <w:rsid w:val="00EA5EB1"/>
    <w:rsid w:val="00EA7921"/>
    <w:rsid w:val="00EB01FF"/>
    <w:rsid w:val="00EB3930"/>
    <w:rsid w:val="00EC0EE1"/>
    <w:rsid w:val="00ED27B5"/>
    <w:rsid w:val="00ED7C55"/>
    <w:rsid w:val="00EE0236"/>
    <w:rsid w:val="00EE0B85"/>
    <w:rsid w:val="00EE36E8"/>
    <w:rsid w:val="00EE6830"/>
    <w:rsid w:val="00EE6B13"/>
    <w:rsid w:val="00EF0B45"/>
    <w:rsid w:val="00EF177E"/>
    <w:rsid w:val="00EF678E"/>
    <w:rsid w:val="00F02859"/>
    <w:rsid w:val="00F073C8"/>
    <w:rsid w:val="00F07E21"/>
    <w:rsid w:val="00F14D7D"/>
    <w:rsid w:val="00F204E4"/>
    <w:rsid w:val="00F20540"/>
    <w:rsid w:val="00F22180"/>
    <w:rsid w:val="00F23D36"/>
    <w:rsid w:val="00F24EFB"/>
    <w:rsid w:val="00F33244"/>
    <w:rsid w:val="00F3354A"/>
    <w:rsid w:val="00F36ABF"/>
    <w:rsid w:val="00F37831"/>
    <w:rsid w:val="00F41519"/>
    <w:rsid w:val="00F43606"/>
    <w:rsid w:val="00F44571"/>
    <w:rsid w:val="00F62CA1"/>
    <w:rsid w:val="00F66E80"/>
    <w:rsid w:val="00F67A3F"/>
    <w:rsid w:val="00F714A4"/>
    <w:rsid w:val="00F715B1"/>
    <w:rsid w:val="00F73D47"/>
    <w:rsid w:val="00F76541"/>
    <w:rsid w:val="00F77520"/>
    <w:rsid w:val="00F8339B"/>
    <w:rsid w:val="00F848B3"/>
    <w:rsid w:val="00F874C9"/>
    <w:rsid w:val="00F90B98"/>
    <w:rsid w:val="00F90E27"/>
    <w:rsid w:val="00F92B17"/>
    <w:rsid w:val="00F952C7"/>
    <w:rsid w:val="00F95583"/>
    <w:rsid w:val="00F95757"/>
    <w:rsid w:val="00F95C7B"/>
    <w:rsid w:val="00FA2C10"/>
    <w:rsid w:val="00FA3800"/>
    <w:rsid w:val="00FA6CBB"/>
    <w:rsid w:val="00FA7618"/>
    <w:rsid w:val="00FB1360"/>
    <w:rsid w:val="00FB24C2"/>
    <w:rsid w:val="00FB2C74"/>
    <w:rsid w:val="00FB2D4F"/>
    <w:rsid w:val="00FC2D00"/>
    <w:rsid w:val="00FC326C"/>
    <w:rsid w:val="00FC3767"/>
    <w:rsid w:val="00FD1422"/>
    <w:rsid w:val="00FD3961"/>
    <w:rsid w:val="00FD6726"/>
    <w:rsid w:val="00FD6E4B"/>
    <w:rsid w:val="00FE0E2B"/>
    <w:rsid w:val="00FE6BED"/>
    <w:rsid w:val="00FF21E9"/>
    <w:rsid w:val="00FF5398"/>
    <w:rsid w:val="00FF5535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47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10310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D4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AD42DA"/>
    <w:rPr>
      <w:rFonts w:ascii="Tahoma" w:hAnsi="Tahoma" w:cs="Tahoma"/>
      <w:sz w:val="16"/>
      <w:szCs w:val="16"/>
    </w:rPr>
  </w:style>
  <w:style w:type="character" w:customStyle="1" w:styleId="a7">
    <w:name w:val="Основной текст_"/>
    <w:link w:val="3"/>
    <w:rsid w:val="00B60951"/>
    <w:rPr>
      <w:i/>
      <w:iCs/>
      <w:sz w:val="20"/>
      <w:szCs w:val="20"/>
      <w:shd w:val="clear" w:color="auto" w:fill="FFFFFF"/>
    </w:rPr>
  </w:style>
  <w:style w:type="character" w:customStyle="1" w:styleId="Verdana75pt0pt">
    <w:name w:val="Основной текст + Verdana;7;5 pt;Не курсив;Интервал 0 pt"/>
    <w:rsid w:val="00B60951"/>
    <w:rPr>
      <w:rFonts w:ascii="Verdana" w:eastAsia="Verdana" w:hAnsi="Verdana" w:cs="Verdana"/>
      <w:i/>
      <w:iCs/>
      <w:color w:val="000000"/>
      <w:spacing w:val="2"/>
      <w:w w:val="100"/>
      <w:position w:val="0"/>
      <w:sz w:val="15"/>
      <w:szCs w:val="15"/>
      <w:shd w:val="clear" w:color="auto" w:fill="FFFFFF"/>
      <w:lang w:val="en-US"/>
    </w:rPr>
  </w:style>
  <w:style w:type="paragraph" w:customStyle="1" w:styleId="3">
    <w:name w:val="Основной текст3"/>
    <w:basedOn w:val="a"/>
    <w:link w:val="a7"/>
    <w:rsid w:val="00B60951"/>
    <w:pPr>
      <w:widowControl w:val="0"/>
      <w:shd w:val="clear" w:color="auto" w:fill="FFFFFF"/>
      <w:spacing w:after="240" w:line="0" w:lineRule="atLeast"/>
      <w:ind w:hanging="720"/>
    </w:pPr>
    <w:rPr>
      <w:i/>
      <w:iCs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EB01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B01FF"/>
  </w:style>
  <w:style w:type="paragraph" w:styleId="aa">
    <w:name w:val="footer"/>
    <w:basedOn w:val="a"/>
    <w:link w:val="ab"/>
    <w:uiPriority w:val="99"/>
    <w:unhideWhenUsed/>
    <w:rsid w:val="00EB01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B01FF"/>
  </w:style>
  <w:style w:type="character" w:customStyle="1" w:styleId="Verdana9pt0pt">
    <w:name w:val="Основной текст + Verdana;9 pt;Не курсив;Интервал 0 pt"/>
    <w:rsid w:val="0045334E"/>
    <w:rPr>
      <w:rFonts w:ascii="Verdana" w:eastAsia="Verdana" w:hAnsi="Verdana" w:cs="Verdana"/>
      <w:b w:val="0"/>
      <w:bCs w:val="0"/>
      <w:i/>
      <w:iCs/>
      <w:smallCaps w:val="0"/>
      <w:strike w:val="0"/>
      <w:color w:val="000000"/>
      <w:spacing w:val="2"/>
      <w:w w:val="100"/>
      <w:position w:val="0"/>
      <w:sz w:val="18"/>
      <w:szCs w:val="18"/>
      <w:u w:val="none"/>
      <w:shd w:val="clear" w:color="auto" w:fill="FFFFFF"/>
      <w:lang w:val="en-US"/>
    </w:rPr>
  </w:style>
  <w:style w:type="character" w:customStyle="1" w:styleId="Verdana8pt0pt">
    <w:name w:val="Основной текст + Verdana;8 pt;Полужирный;Не курсив;Интервал 0 pt"/>
    <w:rsid w:val="003D01E6"/>
    <w:rPr>
      <w:rFonts w:ascii="Verdana" w:eastAsia="Verdana" w:hAnsi="Verdana" w:cs="Verdana"/>
      <w:b/>
      <w:bCs/>
      <w:i/>
      <w:iCs/>
      <w:smallCaps w:val="0"/>
      <w:strike w:val="0"/>
      <w:color w:val="000000"/>
      <w:spacing w:val="3"/>
      <w:w w:val="100"/>
      <w:position w:val="0"/>
      <w:sz w:val="16"/>
      <w:szCs w:val="16"/>
      <w:u w:val="none"/>
      <w:shd w:val="clear" w:color="auto" w:fill="FFFFFF"/>
      <w:lang w:val="en-US"/>
    </w:rPr>
  </w:style>
  <w:style w:type="character" w:customStyle="1" w:styleId="Verdana8pt">
    <w:name w:val="Основной текст + Verdana;8 pt;Не курсив"/>
    <w:rsid w:val="003D01E6"/>
    <w:rPr>
      <w:rFonts w:ascii="Verdana" w:eastAsia="Verdana" w:hAnsi="Verdana" w:cs="Verdan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en-US"/>
    </w:rPr>
  </w:style>
  <w:style w:type="character" w:customStyle="1" w:styleId="Verdana21pt">
    <w:name w:val="Основной текст + Verdana;21 pt;Полужирный;Не курсив"/>
    <w:rsid w:val="003D01E6"/>
    <w:rPr>
      <w:rFonts w:ascii="Verdana" w:eastAsia="Verdana" w:hAnsi="Verdana" w:cs="Verdana"/>
      <w:b/>
      <w:bCs/>
      <w:i/>
      <w:iCs/>
      <w:smallCaps w:val="0"/>
      <w:strike w:val="0"/>
      <w:color w:val="000000"/>
      <w:spacing w:val="0"/>
      <w:w w:val="100"/>
      <w:position w:val="0"/>
      <w:sz w:val="42"/>
      <w:szCs w:val="42"/>
      <w:u w:val="none"/>
      <w:shd w:val="clear" w:color="auto" w:fill="FFFFFF"/>
    </w:rPr>
  </w:style>
  <w:style w:type="character" w:customStyle="1" w:styleId="Verdana8pt0pt0">
    <w:name w:val="Основной текст + Verdana;8 pt;Интервал 0 pt"/>
    <w:rsid w:val="003D01E6"/>
    <w:rPr>
      <w:rFonts w:ascii="Verdana" w:eastAsia="Verdana" w:hAnsi="Verdana" w:cs="Verdana"/>
      <w:b w:val="0"/>
      <w:bCs w:val="0"/>
      <w:i/>
      <w:iCs/>
      <w:smallCaps w:val="0"/>
      <w:strike w:val="0"/>
      <w:color w:val="000000"/>
      <w:spacing w:val="-1"/>
      <w:w w:val="100"/>
      <w:position w:val="0"/>
      <w:sz w:val="16"/>
      <w:szCs w:val="16"/>
      <w:u w:val="none"/>
      <w:shd w:val="clear" w:color="auto" w:fill="FFFFFF"/>
      <w:lang w:val="en-US"/>
    </w:rPr>
  </w:style>
  <w:style w:type="paragraph" w:customStyle="1" w:styleId="1">
    <w:name w:val="Основной текст1"/>
    <w:basedOn w:val="a"/>
    <w:rsid w:val="003D01E6"/>
    <w:pPr>
      <w:widowControl w:val="0"/>
      <w:shd w:val="clear" w:color="auto" w:fill="FFFFFF"/>
      <w:spacing w:after="240" w:line="0" w:lineRule="atLeast"/>
      <w:ind w:hanging="720"/>
    </w:pPr>
    <w:rPr>
      <w:rFonts w:ascii="Courier New" w:eastAsia="Courier New" w:hAnsi="Courier New" w:cs="Courier New"/>
      <w:i/>
      <w:iCs/>
      <w:color w:val="000000"/>
      <w:sz w:val="20"/>
      <w:szCs w:val="20"/>
      <w:lang w:val="en-US"/>
    </w:rPr>
  </w:style>
  <w:style w:type="character" w:customStyle="1" w:styleId="30">
    <w:name w:val="Оглавление 3 Знак"/>
    <w:link w:val="31"/>
    <w:rsid w:val="00F848B3"/>
    <w:rPr>
      <w:rFonts w:ascii="Verdana" w:eastAsia="Verdana" w:hAnsi="Verdana" w:cs="Verdana"/>
      <w:b/>
      <w:bCs/>
      <w:spacing w:val="3"/>
      <w:sz w:val="20"/>
      <w:szCs w:val="20"/>
      <w:shd w:val="clear" w:color="auto" w:fill="FFFFFF"/>
    </w:rPr>
  </w:style>
  <w:style w:type="character" w:customStyle="1" w:styleId="4">
    <w:name w:val="Оглавление 4 Знак"/>
    <w:link w:val="40"/>
    <w:rsid w:val="00F848B3"/>
    <w:rPr>
      <w:rFonts w:ascii="Verdana" w:eastAsia="Verdana" w:hAnsi="Verdana" w:cs="Verdana"/>
      <w:spacing w:val="2"/>
      <w:sz w:val="18"/>
      <w:szCs w:val="18"/>
      <w:shd w:val="clear" w:color="auto" w:fill="FFFFFF"/>
    </w:rPr>
  </w:style>
  <w:style w:type="paragraph" w:styleId="31">
    <w:name w:val="toc 3"/>
    <w:basedOn w:val="a"/>
    <w:link w:val="30"/>
    <w:autoRedefine/>
    <w:rsid w:val="00F848B3"/>
    <w:pPr>
      <w:widowControl w:val="0"/>
      <w:shd w:val="clear" w:color="auto" w:fill="FFFFFF"/>
      <w:spacing w:before="300" w:after="0" w:line="408" w:lineRule="exact"/>
      <w:jc w:val="both"/>
    </w:pPr>
    <w:rPr>
      <w:rFonts w:ascii="Verdana" w:eastAsia="Verdana" w:hAnsi="Verdana" w:cs="Verdana"/>
      <w:b/>
      <w:bCs/>
      <w:spacing w:val="3"/>
      <w:sz w:val="20"/>
      <w:szCs w:val="20"/>
    </w:rPr>
  </w:style>
  <w:style w:type="paragraph" w:styleId="40">
    <w:name w:val="toc 4"/>
    <w:basedOn w:val="a"/>
    <w:link w:val="4"/>
    <w:autoRedefine/>
    <w:rsid w:val="00F848B3"/>
    <w:pPr>
      <w:widowControl w:val="0"/>
      <w:shd w:val="clear" w:color="auto" w:fill="FFFFFF"/>
      <w:spacing w:after="0" w:line="298" w:lineRule="exact"/>
      <w:jc w:val="both"/>
    </w:pPr>
    <w:rPr>
      <w:rFonts w:ascii="Verdana" w:eastAsia="Verdana" w:hAnsi="Verdana" w:cs="Verdana"/>
      <w:spacing w:val="2"/>
      <w:sz w:val="18"/>
      <w:szCs w:val="18"/>
    </w:rPr>
  </w:style>
  <w:style w:type="character" w:customStyle="1" w:styleId="Verdana75pt0pt0">
    <w:name w:val="Основной текст + Verdana;7;5 pt;Полужирный;Не курсив;Интервал 0 pt"/>
    <w:rsid w:val="00F20540"/>
    <w:rPr>
      <w:rFonts w:ascii="Verdana" w:eastAsia="Verdana" w:hAnsi="Verdana" w:cs="Verdana"/>
      <w:b/>
      <w:bCs/>
      <w:i/>
      <w:iCs/>
      <w:color w:val="000000"/>
      <w:spacing w:val="6"/>
      <w:w w:val="100"/>
      <w:position w:val="0"/>
      <w:sz w:val="15"/>
      <w:szCs w:val="15"/>
      <w:shd w:val="clear" w:color="auto" w:fill="FFFFFF"/>
      <w:lang w:val="en-US"/>
    </w:rPr>
  </w:style>
  <w:style w:type="character" w:customStyle="1" w:styleId="Verdana75pt0pt1">
    <w:name w:val="Основной текст + Verdana;7;5 pt;Интервал 0 pt"/>
    <w:rsid w:val="00F20540"/>
    <w:rPr>
      <w:rFonts w:ascii="Verdana" w:eastAsia="Verdana" w:hAnsi="Verdana" w:cs="Verdana"/>
      <w:i/>
      <w:iCs/>
      <w:color w:val="000000"/>
      <w:spacing w:val="4"/>
      <w:w w:val="100"/>
      <w:position w:val="0"/>
      <w:sz w:val="15"/>
      <w:szCs w:val="15"/>
      <w:shd w:val="clear" w:color="auto" w:fill="FFFFFF"/>
      <w:lang w:val="en-US"/>
    </w:rPr>
  </w:style>
  <w:style w:type="character" w:customStyle="1" w:styleId="apple-converted-space">
    <w:name w:val="apple-converted-space"/>
    <w:rsid w:val="00450FC3"/>
  </w:style>
  <w:style w:type="character" w:styleId="ac">
    <w:name w:val="Hyperlink"/>
    <w:uiPriority w:val="99"/>
    <w:semiHidden/>
    <w:unhideWhenUsed/>
    <w:rsid w:val="00450FC3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semiHidden/>
    <w:unhideWhenUsed/>
    <w:rsid w:val="003B28FD"/>
  </w:style>
  <w:style w:type="paragraph" w:customStyle="1" w:styleId="TableheadingrowsAgency">
    <w:name w:val="Table heading rows (Agency)"/>
    <w:basedOn w:val="a"/>
    <w:semiHidden/>
    <w:rsid w:val="003B28FD"/>
    <w:pPr>
      <w:keepNext/>
      <w:spacing w:after="140" w:line="280" w:lineRule="atLeast"/>
    </w:pPr>
    <w:rPr>
      <w:rFonts w:ascii="Verdana" w:hAnsi="Verdana" w:cs="Verdana"/>
      <w:b/>
      <w:sz w:val="18"/>
      <w:szCs w:val="18"/>
      <w:lang w:val="en-GB" w:eastAsia="en-GB"/>
    </w:rPr>
  </w:style>
  <w:style w:type="paragraph" w:customStyle="1" w:styleId="BodytextAgency">
    <w:name w:val="Body text (Agency)"/>
    <w:basedOn w:val="a"/>
    <w:rsid w:val="00D12F2F"/>
    <w:pPr>
      <w:spacing w:after="140" w:line="280" w:lineRule="atLeast"/>
    </w:pPr>
    <w:rPr>
      <w:rFonts w:ascii="Verdana" w:eastAsia="Verdana" w:hAnsi="Verdana" w:cs="Verdana"/>
      <w:sz w:val="18"/>
      <w:szCs w:val="18"/>
      <w:lang w:val="en-GB" w:eastAsia="en-GB"/>
    </w:rPr>
  </w:style>
  <w:style w:type="paragraph" w:customStyle="1" w:styleId="DocsubtitleAgency">
    <w:name w:val="Doc subtitle (Agency)"/>
    <w:basedOn w:val="a"/>
    <w:next w:val="BodytextAgency"/>
    <w:rsid w:val="00D12F2F"/>
    <w:pPr>
      <w:spacing w:after="640" w:line="360" w:lineRule="atLeast"/>
    </w:pPr>
    <w:rPr>
      <w:rFonts w:ascii="Verdana" w:eastAsia="Verdana" w:hAnsi="Verdana" w:cs="Verdana"/>
      <w:sz w:val="24"/>
      <w:szCs w:val="24"/>
      <w:lang w:val="en-GB" w:eastAsia="en-GB"/>
    </w:rPr>
  </w:style>
  <w:style w:type="paragraph" w:customStyle="1" w:styleId="DoctitleAgency">
    <w:name w:val="Doc title (Agency)"/>
    <w:basedOn w:val="a"/>
    <w:next w:val="DocsubtitleAgency"/>
    <w:rsid w:val="00D12F2F"/>
    <w:pPr>
      <w:spacing w:before="720" w:after="0" w:line="360" w:lineRule="atLeast"/>
    </w:pPr>
    <w:rPr>
      <w:rFonts w:ascii="Verdana" w:eastAsia="Verdana" w:hAnsi="Verdana" w:cs="Verdana"/>
      <w:color w:val="003399"/>
      <w:sz w:val="32"/>
      <w:szCs w:val="32"/>
      <w:lang w:val="en-GB" w:eastAsia="en-GB"/>
    </w:rPr>
  </w:style>
  <w:style w:type="paragraph" w:styleId="ad">
    <w:name w:val="List Bullet"/>
    <w:basedOn w:val="2"/>
    <w:rsid w:val="00177427"/>
    <w:pPr>
      <w:spacing w:line="240" w:lineRule="auto"/>
      <w:ind w:left="357" w:hanging="357"/>
    </w:pPr>
    <w:rPr>
      <w:rFonts w:ascii="Verdana" w:eastAsia="SimSun" w:hAnsi="Verdana" w:cs="Verdana"/>
      <w:i/>
      <w:color w:val="339966"/>
      <w:sz w:val="18"/>
      <w:szCs w:val="18"/>
      <w:lang w:val="en-GB" w:eastAsia="zh-CN"/>
    </w:rPr>
  </w:style>
  <w:style w:type="paragraph" w:styleId="2">
    <w:name w:val="Body Text 2"/>
    <w:basedOn w:val="a"/>
    <w:link w:val="20"/>
    <w:uiPriority w:val="99"/>
    <w:semiHidden/>
    <w:unhideWhenUsed/>
    <w:rsid w:val="00177427"/>
    <w:pPr>
      <w:spacing w:after="120" w:line="480" w:lineRule="auto"/>
    </w:pPr>
  </w:style>
  <w:style w:type="character" w:customStyle="1" w:styleId="20">
    <w:name w:val="Основной текст 2 Знак"/>
    <w:link w:val="2"/>
    <w:uiPriority w:val="99"/>
    <w:semiHidden/>
    <w:rsid w:val="00177427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47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10310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D4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AD42DA"/>
    <w:rPr>
      <w:rFonts w:ascii="Tahoma" w:hAnsi="Tahoma" w:cs="Tahoma"/>
      <w:sz w:val="16"/>
      <w:szCs w:val="16"/>
    </w:rPr>
  </w:style>
  <w:style w:type="character" w:customStyle="1" w:styleId="a7">
    <w:name w:val="Основной текст_"/>
    <w:link w:val="3"/>
    <w:rsid w:val="00B60951"/>
    <w:rPr>
      <w:i/>
      <w:iCs/>
      <w:sz w:val="20"/>
      <w:szCs w:val="20"/>
      <w:shd w:val="clear" w:color="auto" w:fill="FFFFFF"/>
    </w:rPr>
  </w:style>
  <w:style w:type="character" w:customStyle="1" w:styleId="Verdana75pt0pt">
    <w:name w:val="Основной текст + Verdana;7;5 pt;Не курсив;Интервал 0 pt"/>
    <w:rsid w:val="00B60951"/>
    <w:rPr>
      <w:rFonts w:ascii="Verdana" w:eastAsia="Verdana" w:hAnsi="Verdana" w:cs="Verdana"/>
      <w:i/>
      <w:iCs/>
      <w:color w:val="000000"/>
      <w:spacing w:val="2"/>
      <w:w w:val="100"/>
      <w:position w:val="0"/>
      <w:sz w:val="15"/>
      <w:szCs w:val="15"/>
      <w:shd w:val="clear" w:color="auto" w:fill="FFFFFF"/>
      <w:lang w:val="en-US"/>
    </w:rPr>
  </w:style>
  <w:style w:type="paragraph" w:customStyle="1" w:styleId="3">
    <w:name w:val="Основной текст3"/>
    <w:basedOn w:val="a"/>
    <w:link w:val="a7"/>
    <w:rsid w:val="00B60951"/>
    <w:pPr>
      <w:widowControl w:val="0"/>
      <w:shd w:val="clear" w:color="auto" w:fill="FFFFFF"/>
      <w:spacing w:after="240" w:line="0" w:lineRule="atLeast"/>
      <w:ind w:hanging="720"/>
    </w:pPr>
    <w:rPr>
      <w:i/>
      <w:iCs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EB01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B01FF"/>
  </w:style>
  <w:style w:type="paragraph" w:styleId="aa">
    <w:name w:val="footer"/>
    <w:basedOn w:val="a"/>
    <w:link w:val="ab"/>
    <w:uiPriority w:val="99"/>
    <w:unhideWhenUsed/>
    <w:rsid w:val="00EB01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B01FF"/>
  </w:style>
  <w:style w:type="character" w:customStyle="1" w:styleId="Verdana9pt0pt">
    <w:name w:val="Основной текст + Verdana;9 pt;Не курсив;Интервал 0 pt"/>
    <w:rsid w:val="0045334E"/>
    <w:rPr>
      <w:rFonts w:ascii="Verdana" w:eastAsia="Verdana" w:hAnsi="Verdana" w:cs="Verdana"/>
      <w:b w:val="0"/>
      <w:bCs w:val="0"/>
      <w:i/>
      <w:iCs/>
      <w:smallCaps w:val="0"/>
      <w:strike w:val="0"/>
      <w:color w:val="000000"/>
      <w:spacing w:val="2"/>
      <w:w w:val="100"/>
      <w:position w:val="0"/>
      <w:sz w:val="18"/>
      <w:szCs w:val="18"/>
      <w:u w:val="none"/>
      <w:shd w:val="clear" w:color="auto" w:fill="FFFFFF"/>
      <w:lang w:val="en-US"/>
    </w:rPr>
  </w:style>
  <w:style w:type="character" w:customStyle="1" w:styleId="Verdana8pt0pt">
    <w:name w:val="Основной текст + Verdana;8 pt;Полужирный;Не курсив;Интервал 0 pt"/>
    <w:rsid w:val="003D01E6"/>
    <w:rPr>
      <w:rFonts w:ascii="Verdana" w:eastAsia="Verdana" w:hAnsi="Verdana" w:cs="Verdana"/>
      <w:b/>
      <w:bCs/>
      <w:i/>
      <w:iCs/>
      <w:smallCaps w:val="0"/>
      <w:strike w:val="0"/>
      <w:color w:val="000000"/>
      <w:spacing w:val="3"/>
      <w:w w:val="100"/>
      <w:position w:val="0"/>
      <w:sz w:val="16"/>
      <w:szCs w:val="16"/>
      <w:u w:val="none"/>
      <w:shd w:val="clear" w:color="auto" w:fill="FFFFFF"/>
      <w:lang w:val="en-US"/>
    </w:rPr>
  </w:style>
  <w:style w:type="character" w:customStyle="1" w:styleId="Verdana8pt">
    <w:name w:val="Основной текст + Verdana;8 pt;Не курсив"/>
    <w:rsid w:val="003D01E6"/>
    <w:rPr>
      <w:rFonts w:ascii="Verdana" w:eastAsia="Verdana" w:hAnsi="Verdana" w:cs="Verdan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en-US"/>
    </w:rPr>
  </w:style>
  <w:style w:type="character" w:customStyle="1" w:styleId="Verdana21pt">
    <w:name w:val="Основной текст + Verdana;21 pt;Полужирный;Не курсив"/>
    <w:rsid w:val="003D01E6"/>
    <w:rPr>
      <w:rFonts w:ascii="Verdana" w:eastAsia="Verdana" w:hAnsi="Verdana" w:cs="Verdana"/>
      <w:b/>
      <w:bCs/>
      <w:i/>
      <w:iCs/>
      <w:smallCaps w:val="0"/>
      <w:strike w:val="0"/>
      <w:color w:val="000000"/>
      <w:spacing w:val="0"/>
      <w:w w:val="100"/>
      <w:position w:val="0"/>
      <w:sz w:val="42"/>
      <w:szCs w:val="42"/>
      <w:u w:val="none"/>
      <w:shd w:val="clear" w:color="auto" w:fill="FFFFFF"/>
    </w:rPr>
  </w:style>
  <w:style w:type="character" w:customStyle="1" w:styleId="Verdana8pt0pt0">
    <w:name w:val="Основной текст + Verdana;8 pt;Интервал 0 pt"/>
    <w:rsid w:val="003D01E6"/>
    <w:rPr>
      <w:rFonts w:ascii="Verdana" w:eastAsia="Verdana" w:hAnsi="Verdana" w:cs="Verdana"/>
      <w:b w:val="0"/>
      <w:bCs w:val="0"/>
      <w:i/>
      <w:iCs/>
      <w:smallCaps w:val="0"/>
      <w:strike w:val="0"/>
      <w:color w:val="000000"/>
      <w:spacing w:val="-1"/>
      <w:w w:val="100"/>
      <w:position w:val="0"/>
      <w:sz w:val="16"/>
      <w:szCs w:val="16"/>
      <w:u w:val="none"/>
      <w:shd w:val="clear" w:color="auto" w:fill="FFFFFF"/>
      <w:lang w:val="en-US"/>
    </w:rPr>
  </w:style>
  <w:style w:type="paragraph" w:customStyle="1" w:styleId="1">
    <w:name w:val="Основной текст1"/>
    <w:basedOn w:val="a"/>
    <w:rsid w:val="003D01E6"/>
    <w:pPr>
      <w:widowControl w:val="0"/>
      <w:shd w:val="clear" w:color="auto" w:fill="FFFFFF"/>
      <w:spacing w:after="240" w:line="0" w:lineRule="atLeast"/>
      <w:ind w:hanging="720"/>
    </w:pPr>
    <w:rPr>
      <w:rFonts w:ascii="Courier New" w:eastAsia="Courier New" w:hAnsi="Courier New" w:cs="Courier New"/>
      <w:i/>
      <w:iCs/>
      <w:color w:val="000000"/>
      <w:sz w:val="20"/>
      <w:szCs w:val="20"/>
      <w:lang w:val="en-US"/>
    </w:rPr>
  </w:style>
  <w:style w:type="character" w:customStyle="1" w:styleId="30">
    <w:name w:val="Оглавление 3 Знак"/>
    <w:link w:val="31"/>
    <w:rsid w:val="00F848B3"/>
    <w:rPr>
      <w:rFonts w:ascii="Verdana" w:eastAsia="Verdana" w:hAnsi="Verdana" w:cs="Verdana"/>
      <w:b/>
      <w:bCs/>
      <w:spacing w:val="3"/>
      <w:sz w:val="20"/>
      <w:szCs w:val="20"/>
      <w:shd w:val="clear" w:color="auto" w:fill="FFFFFF"/>
    </w:rPr>
  </w:style>
  <w:style w:type="character" w:customStyle="1" w:styleId="4">
    <w:name w:val="Оглавление 4 Знак"/>
    <w:link w:val="40"/>
    <w:rsid w:val="00F848B3"/>
    <w:rPr>
      <w:rFonts w:ascii="Verdana" w:eastAsia="Verdana" w:hAnsi="Verdana" w:cs="Verdana"/>
      <w:spacing w:val="2"/>
      <w:sz w:val="18"/>
      <w:szCs w:val="18"/>
      <w:shd w:val="clear" w:color="auto" w:fill="FFFFFF"/>
    </w:rPr>
  </w:style>
  <w:style w:type="paragraph" w:styleId="31">
    <w:name w:val="toc 3"/>
    <w:basedOn w:val="a"/>
    <w:link w:val="30"/>
    <w:autoRedefine/>
    <w:rsid w:val="00F848B3"/>
    <w:pPr>
      <w:widowControl w:val="0"/>
      <w:shd w:val="clear" w:color="auto" w:fill="FFFFFF"/>
      <w:spacing w:before="300" w:after="0" w:line="408" w:lineRule="exact"/>
      <w:jc w:val="both"/>
    </w:pPr>
    <w:rPr>
      <w:rFonts w:ascii="Verdana" w:eastAsia="Verdana" w:hAnsi="Verdana" w:cs="Verdana"/>
      <w:b/>
      <w:bCs/>
      <w:spacing w:val="3"/>
      <w:sz w:val="20"/>
      <w:szCs w:val="20"/>
    </w:rPr>
  </w:style>
  <w:style w:type="paragraph" w:styleId="40">
    <w:name w:val="toc 4"/>
    <w:basedOn w:val="a"/>
    <w:link w:val="4"/>
    <w:autoRedefine/>
    <w:rsid w:val="00F848B3"/>
    <w:pPr>
      <w:widowControl w:val="0"/>
      <w:shd w:val="clear" w:color="auto" w:fill="FFFFFF"/>
      <w:spacing w:after="0" w:line="298" w:lineRule="exact"/>
      <w:jc w:val="both"/>
    </w:pPr>
    <w:rPr>
      <w:rFonts w:ascii="Verdana" w:eastAsia="Verdana" w:hAnsi="Verdana" w:cs="Verdana"/>
      <w:spacing w:val="2"/>
      <w:sz w:val="18"/>
      <w:szCs w:val="18"/>
    </w:rPr>
  </w:style>
  <w:style w:type="character" w:customStyle="1" w:styleId="Verdana75pt0pt0">
    <w:name w:val="Основной текст + Verdana;7;5 pt;Полужирный;Не курсив;Интервал 0 pt"/>
    <w:rsid w:val="00F20540"/>
    <w:rPr>
      <w:rFonts w:ascii="Verdana" w:eastAsia="Verdana" w:hAnsi="Verdana" w:cs="Verdana"/>
      <w:b/>
      <w:bCs/>
      <w:i/>
      <w:iCs/>
      <w:color w:val="000000"/>
      <w:spacing w:val="6"/>
      <w:w w:val="100"/>
      <w:position w:val="0"/>
      <w:sz w:val="15"/>
      <w:szCs w:val="15"/>
      <w:shd w:val="clear" w:color="auto" w:fill="FFFFFF"/>
      <w:lang w:val="en-US"/>
    </w:rPr>
  </w:style>
  <w:style w:type="character" w:customStyle="1" w:styleId="Verdana75pt0pt1">
    <w:name w:val="Основной текст + Verdana;7;5 pt;Интервал 0 pt"/>
    <w:rsid w:val="00F20540"/>
    <w:rPr>
      <w:rFonts w:ascii="Verdana" w:eastAsia="Verdana" w:hAnsi="Verdana" w:cs="Verdana"/>
      <w:i/>
      <w:iCs/>
      <w:color w:val="000000"/>
      <w:spacing w:val="4"/>
      <w:w w:val="100"/>
      <w:position w:val="0"/>
      <w:sz w:val="15"/>
      <w:szCs w:val="15"/>
      <w:shd w:val="clear" w:color="auto" w:fill="FFFFFF"/>
      <w:lang w:val="en-US"/>
    </w:rPr>
  </w:style>
  <w:style w:type="character" w:customStyle="1" w:styleId="apple-converted-space">
    <w:name w:val="apple-converted-space"/>
    <w:rsid w:val="00450FC3"/>
  </w:style>
  <w:style w:type="character" w:styleId="ac">
    <w:name w:val="Hyperlink"/>
    <w:uiPriority w:val="99"/>
    <w:semiHidden/>
    <w:unhideWhenUsed/>
    <w:rsid w:val="00450FC3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semiHidden/>
    <w:unhideWhenUsed/>
    <w:rsid w:val="003B28FD"/>
  </w:style>
  <w:style w:type="paragraph" w:customStyle="1" w:styleId="TableheadingrowsAgency">
    <w:name w:val="Table heading rows (Agency)"/>
    <w:basedOn w:val="a"/>
    <w:semiHidden/>
    <w:rsid w:val="003B28FD"/>
    <w:pPr>
      <w:keepNext/>
      <w:spacing w:after="140" w:line="280" w:lineRule="atLeast"/>
    </w:pPr>
    <w:rPr>
      <w:rFonts w:ascii="Verdana" w:hAnsi="Verdana" w:cs="Verdana"/>
      <w:b/>
      <w:sz w:val="18"/>
      <w:szCs w:val="18"/>
      <w:lang w:val="en-GB" w:eastAsia="en-GB"/>
    </w:rPr>
  </w:style>
  <w:style w:type="paragraph" w:customStyle="1" w:styleId="BodytextAgency">
    <w:name w:val="Body text (Agency)"/>
    <w:basedOn w:val="a"/>
    <w:rsid w:val="00D12F2F"/>
    <w:pPr>
      <w:spacing w:after="140" w:line="280" w:lineRule="atLeast"/>
    </w:pPr>
    <w:rPr>
      <w:rFonts w:ascii="Verdana" w:eastAsia="Verdana" w:hAnsi="Verdana" w:cs="Verdana"/>
      <w:sz w:val="18"/>
      <w:szCs w:val="18"/>
      <w:lang w:val="en-GB" w:eastAsia="en-GB"/>
    </w:rPr>
  </w:style>
  <w:style w:type="paragraph" w:customStyle="1" w:styleId="DocsubtitleAgency">
    <w:name w:val="Doc subtitle (Agency)"/>
    <w:basedOn w:val="a"/>
    <w:next w:val="BodytextAgency"/>
    <w:rsid w:val="00D12F2F"/>
    <w:pPr>
      <w:spacing w:after="640" w:line="360" w:lineRule="atLeast"/>
    </w:pPr>
    <w:rPr>
      <w:rFonts w:ascii="Verdana" w:eastAsia="Verdana" w:hAnsi="Verdana" w:cs="Verdana"/>
      <w:sz w:val="24"/>
      <w:szCs w:val="24"/>
      <w:lang w:val="en-GB" w:eastAsia="en-GB"/>
    </w:rPr>
  </w:style>
  <w:style w:type="paragraph" w:customStyle="1" w:styleId="DoctitleAgency">
    <w:name w:val="Doc title (Agency)"/>
    <w:basedOn w:val="a"/>
    <w:next w:val="DocsubtitleAgency"/>
    <w:rsid w:val="00D12F2F"/>
    <w:pPr>
      <w:spacing w:before="720" w:after="0" w:line="360" w:lineRule="atLeast"/>
    </w:pPr>
    <w:rPr>
      <w:rFonts w:ascii="Verdana" w:eastAsia="Verdana" w:hAnsi="Verdana" w:cs="Verdana"/>
      <w:color w:val="003399"/>
      <w:sz w:val="32"/>
      <w:szCs w:val="32"/>
      <w:lang w:val="en-GB" w:eastAsia="en-GB"/>
    </w:rPr>
  </w:style>
  <w:style w:type="paragraph" w:styleId="ad">
    <w:name w:val="List Bullet"/>
    <w:basedOn w:val="2"/>
    <w:rsid w:val="00177427"/>
    <w:pPr>
      <w:spacing w:line="240" w:lineRule="auto"/>
      <w:ind w:left="357" w:hanging="357"/>
    </w:pPr>
    <w:rPr>
      <w:rFonts w:ascii="Verdana" w:eastAsia="SimSun" w:hAnsi="Verdana" w:cs="Verdana"/>
      <w:i/>
      <w:color w:val="339966"/>
      <w:sz w:val="18"/>
      <w:szCs w:val="18"/>
      <w:lang w:val="en-GB" w:eastAsia="zh-CN"/>
    </w:rPr>
  </w:style>
  <w:style w:type="paragraph" w:styleId="2">
    <w:name w:val="Body Text 2"/>
    <w:basedOn w:val="a"/>
    <w:link w:val="20"/>
    <w:uiPriority w:val="99"/>
    <w:semiHidden/>
    <w:unhideWhenUsed/>
    <w:rsid w:val="00177427"/>
    <w:pPr>
      <w:spacing w:after="120" w:line="480" w:lineRule="auto"/>
    </w:pPr>
  </w:style>
  <w:style w:type="character" w:customStyle="1" w:styleId="20">
    <w:name w:val="Основной текст 2 Знак"/>
    <w:link w:val="2"/>
    <w:uiPriority w:val="99"/>
    <w:semiHidden/>
    <w:rsid w:val="0017742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0EB9D-2206-44E6-A895-19003E5C6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52</Pages>
  <Words>11188</Words>
  <Characters>63778</Characters>
  <Application>Microsoft Office Word</Application>
  <DocSecurity>0</DocSecurity>
  <Lines>531</Lines>
  <Paragraphs>149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74817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Чиркова Юлия Сергеевна</cp:lastModifiedBy>
  <cp:revision>7</cp:revision>
  <cp:lastPrinted>2015-10-02T12:08:00Z</cp:lastPrinted>
  <dcterms:created xsi:type="dcterms:W3CDTF">2015-12-23T18:33:00Z</dcterms:created>
  <dcterms:modified xsi:type="dcterms:W3CDTF">2016-02-12T07:06:00Z</dcterms:modified>
</cp:coreProperties>
</file>