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CB" w:rsidRDefault="00BE3EA2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2.8pt;margin-top:-28.95pt;width:501.75pt;height:243pt;z-index:-251654144;mso-position-horizontal-relative:text;mso-position-vertical-relative:text">
            <v:imagedata r:id="rId8" o:title=""/>
          </v:shape>
          <o:OLEObject Type="Embed" ProgID="Paint.Picture" ShapeID="_x0000_s1026" DrawAspect="Content" ObjectID="_1644667774" r:id="rId9"/>
        </w:object>
      </w:r>
      <w:r w:rsidR="00713D90">
        <w:rPr>
          <w:noProof/>
          <w:lang w:eastAsia="ru-RU"/>
        </w:rPr>
        <w:drawing>
          <wp:inline distT="0" distB="0" distL="0" distR="0" wp14:anchorId="0891D0EF" wp14:editId="5D091C77">
            <wp:extent cx="1097856" cy="704850"/>
            <wp:effectExtent l="0" t="0" r="7620" b="0"/>
            <wp:docPr id="9" name="Рисунок 9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3D2EF3" w:rsidRDefault="00DD6B7E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3D2EF3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4195F18C" wp14:editId="30606C6A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C12E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.1pt;margin-top:.15pt;width:467.0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" strokecolor="#00417e" strokeweight="2.25pt"/>
            </w:pict>
          </mc:Fallback>
        </mc:AlternateContent>
      </w:r>
    </w:p>
    <w:p w:rsidR="008813CB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E216D4" w:rsidRPr="00E216D4" w:rsidRDefault="00DB6936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</w:t>
      </w:r>
      <w:r w:rsidR="00DD6B7E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ЕКОМЕНДАЦИ</w:t>
      </w:r>
      <w:r w:rsidR="001F1E92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Я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E216D4" w:rsidP="00BE3EA2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BE3EA2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26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BE3EA2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февраля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BE3EA2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20 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BE3EA2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BE3EA2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BE3EA2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</w:p>
        </w:tc>
      </w:tr>
    </w:tbl>
    <w:p w:rsidR="00880446" w:rsidRDefault="00880446" w:rsidP="00511C66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8F3EB2" w:rsidRDefault="008F3EB2" w:rsidP="00511C66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8F3EB2" w:rsidRPr="00C31B0D" w:rsidRDefault="00DD6B7E" w:rsidP="00794415">
      <w:pPr>
        <w:spacing w:line="240" w:lineRule="auto"/>
        <w:jc w:val="center"/>
        <w:rPr>
          <w:rStyle w:val="s1"/>
          <w:color w:val="000000" w:themeColor="text1"/>
          <w:sz w:val="30"/>
          <w:szCs w:val="30"/>
        </w:rPr>
      </w:pPr>
      <w:r w:rsidRPr="007F5F8B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О </w:t>
      </w:r>
      <w:r w:rsidR="005E7B54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Руководстве </w:t>
      </w:r>
      <w:r w:rsidR="008F3EB2" w:rsidRPr="00C31B0D">
        <w:rPr>
          <w:rStyle w:val="s1"/>
          <w:sz w:val="30"/>
          <w:szCs w:val="30"/>
        </w:rPr>
        <w:t xml:space="preserve">по </w:t>
      </w:r>
      <w:r w:rsidR="00192468">
        <w:rPr>
          <w:rStyle w:val="s1"/>
          <w:sz w:val="30"/>
          <w:szCs w:val="30"/>
        </w:rPr>
        <w:t>исчислению</w:t>
      </w:r>
      <w:r w:rsidR="007D1602">
        <w:rPr>
          <w:rStyle w:val="s1"/>
          <w:sz w:val="30"/>
          <w:szCs w:val="30"/>
        </w:rPr>
        <w:t xml:space="preserve"> даты </w:t>
      </w:r>
      <w:r w:rsidR="008F3EB2" w:rsidRPr="00C31B0D">
        <w:rPr>
          <w:rStyle w:val="s1"/>
          <w:sz w:val="30"/>
          <w:szCs w:val="30"/>
        </w:rPr>
        <w:t>начал</w:t>
      </w:r>
      <w:r w:rsidR="007D1602">
        <w:rPr>
          <w:rStyle w:val="s1"/>
          <w:sz w:val="30"/>
          <w:szCs w:val="30"/>
        </w:rPr>
        <w:t>а</w:t>
      </w:r>
      <w:r w:rsidR="008F3EB2" w:rsidRPr="00C31B0D">
        <w:rPr>
          <w:rStyle w:val="s1"/>
          <w:sz w:val="30"/>
          <w:szCs w:val="30"/>
        </w:rPr>
        <w:t xml:space="preserve"> отсчета срока годности</w:t>
      </w:r>
      <w:r w:rsidR="004626CE">
        <w:rPr>
          <w:rStyle w:val="s1"/>
          <w:sz w:val="30"/>
          <w:szCs w:val="30"/>
        </w:rPr>
        <w:t xml:space="preserve"> </w:t>
      </w:r>
      <w:r w:rsidR="00533D4E">
        <w:rPr>
          <w:rStyle w:val="s1"/>
          <w:sz w:val="30"/>
          <w:szCs w:val="30"/>
        </w:rPr>
        <w:t xml:space="preserve">готовых </w:t>
      </w:r>
      <w:r w:rsidR="008F3EB2" w:rsidRPr="00C31B0D">
        <w:rPr>
          <w:rStyle w:val="s1"/>
          <w:sz w:val="30"/>
          <w:szCs w:val="30"/>
        </w:rPr>
        <w:t xml:space="preserve">лекарственных </w:t>
      </w:r>
      <w:r w:rsidR="008F3EB2" w:rsidRPr="00C31B0D">
        <w:rPr>
          <w:rStyle w:val="s1"/>
          <w:color w:val="000000" w:themeColor="text1"/>
          <w:sz w:val="30"/>
          <w:szCs w:val="30"/>
        </w:rPr>
        <w:t>форм</w:t>
      </w:r>
      <w:r w:rsidR="00DF0AF3">
        <w:rPr>
          <w:rStyle w:val="s1"/>
          <w:color w:val="000000" w:themeColor="text1"/>
          <w:sz w:val="30"/>
          <w:szCs w:val="30"/>
        </w:rPr>
        <w:t xml:space="preserve"> лекарственных препаратов</w:t>
      </w:r>
      <w:r w:rsidR="004626CE">
        <w:rPr>
          <w:rStyle w:val="s1"/>
          <w:color w:val="000000" w:themeColor="text1"/>
          <w:sz w:val="30"/>
          <w:szCs w:val="30"/>
        </w:rPr>
        <w:t xml:space="preserve"> для медицинского применения</w:t>
      </w:r>
      <w:r w:rsidR="00192468">
        <w:rPr>
          <w:rStyle w:val="s1"/>
          <w:color w:val="000000" w:themeColor="text1"/>
          <w:sz w:val="30"/>
          <w:szCs w:val="30"/>
        </w:rPr>
        <w:t xml:space="preserve"> </w:t>
      </w:r>
      <w:r w:rsidR="004626CE">
        <w:rPr>
          <w:rStyle w:val="s1"/>
          <w:color w:val="000000" w:themeColor="text1"/>
          <w:sz w:val="30"/>
          <w:szCs w:val="30"/>
        </w:rPr>
        <w:t>и ветеринарных лекарственных препаратов</w:t>
      </w:r>
      <w:bookmarkStart w:id="0" w:name="_GoBack"/>
      <w:bookmarkEnd w:id="0"/>
    </w:p>
    <w:p w:rsidR="008842BF" w:rsidRPr="007F5F8B" w:rsidRDefault="008842BF" w:rsidP="00511C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p w:rsidR="00E572CA" w:rsidRDefault="00DD6B7E" w:rsidP="00E2444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Коллегия Евразийской экономической комиссии в соответствии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со стать</w:t>
      </w:r>
      <w:r w:rsidR="00DF0AF3">
        <w:rPr>
          <w:rFonts w:ascii="Times New Roman" w:eastAsia="Times New Roman" w:hAnsi="Times New Roman" w:cs="Times New Roman"/>
          <w:snapToGrid w:val="0"/>
          <w:sz w:val="30"/>
          <w:szCs w:val="30"/>
        </w:rPr>
        <w:t>ями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30</w:t>
      </w:r>
      <w:r w:rsidR="00DF0AF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и 56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Договора о Евразийском экономическом союзе </w:t>
      </w:r>
      <w:r w:rsidR="00794415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от 29 мая 2014 года</w:t>
      </w:r>
      <w:r w:rsidR="00DF0AF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, </w:t>
      </w:r>
      <w:r w:rsidR="00DF0AF3" w:rsidRPr="00406633">
        <w:rPr>
          <w:rFonts w:ascii="Times New Roman" w:hAnsi="Times New Roman"/>
          <w:sz w:val="30"/>
          <w:szCs w:val="30"/>
        </w:rPr>
        <w:t xml:space="preserve">пунктом 14 Протокола о применении санитарных, ветеринарно-санитарных и карантинных фитосанитарных мер </w:t>
      </w:r>
      <w:r w:rsidR="00DF0AF3">
        <w:rPr>
          <w:rFonts w:ascii="Times New Roman" w:hAnsi="Times New Roman"/>
          <w:sz w:val="30"/>
          <w:szCs w:val="30"/>
        </w:rPr>
        <w:t>(приложение</w:t>
      </w:r>
      <w:r w:rsidR="00DF0AF3" w:rsidRPr="00406633">
        <w:rPr>
          <w:rFonts w:ascii="Times New Roman" w:hAnsi="Times New Roman"/>
          <w:sz w:val="30"/>
          <w:szCs w:val="30"/>
        </w:rPr>
        <w:t xml:space="preserve"> № 12 к Договору о Евразийском экономическом союзе </w:t>
      </w:r>
      <w:r w:rsidR="00794415">
        <w:rPr>
          <w:rFonts w:ascii="Times New Roman" w:hAnsi="Times New Roman"/>
          <w:sz w:val="30"/>
          <w:szCs w:val="30"/>
        </w:rPr>
        <w:br/>
      </w:r>
      <w:r w:rsidR="00DF0AF3" w:rsidRPr="00406633">
        <w:rPr>
          <w:rFonts w:ascii="Times New Roman" w:hAnsi="Times New Roman"/>
          <w:sz w:val="30"/>
          <w:szCs w:val="30"/>
        </w:rPr>
        <w:t>от 29 мая 2014 года</w:t>
      </w:r>
      <w:r w:rsidR="00DF0AF3">
        <w:rPr>
          <w:rFonts w:ascii="Times New Roman" w:hAnsi="Times New Roman"/>
          <w:sz w:val="30"/>
          <w:szCs w:val="30"/>
        </w:rPr>
        <w:t>)</w:t>
      </w:r>
      <w:r w:rsidR="00DF0AF3" w:rsidRPr="00406633">
        <w:rPr>
          <w:rFonts w:ascii="Times New Roman" w:hAnsi="Times New Roman"/>
          <w:sz w:val="30"/>
          <w:szCs w:val="30"/>
        </w:rPr>
        <w:t xml:space="preserve">, 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пунктом 3 статьи 3</w:t>
      </w:r>
      <w:r w:rsidR="00896C86">
        <w:rPr>
          <w:rFonts w:ascii="Times New Roman" w:eastAsia="Times New Roman" w:hAnsi="Times New Roman" w:cs="Times New Roman"/>
          <w:snapToGrid w:val="0"/>
          <w:sz w:val="30"/>
          <w:szCs w:val="30"/>
        </w:rPr>
        <w:t>, стать</w:t>
      </w:r>
      <w:r w:rsidR="005C1348">
        <w:rPr>
          <w:rFonts w:ascii="Times New Roman" w:eastAsia="Times New Roman" w:hAnsi="Times New Roman" w:cs="Times New Roman"/>
          <w:snapToGrid w:val="0"/>
          <w:sz w:val="30"/>
          <w:szCs w:val="30"/>
        </w:rPr>
        <w:t>ей</w:t>
      </w:r>
      <w:r w:rsidR="00896C8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7, пункт</w:t>
      </w:r>
      <w:r w:rsidR="005C1348">
        <w:rPr>
          <w:rFonts w:ascii="Times New Roman" w:eastAsia="Times New Roman" w:hAnsi="Times New Roman" w:cs="Times New Roman"/>
          <w:snapToGrid w:val="0"/>
          <w:sz w:val="30"/>
          <w:szCs w:val="30"/>
        </w:rPr>
        <w:t>ом</w:t>
      </w:r>
      <w:r w:rsidR="00896C8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3 статьи 8</w:t>
      </w:r>
      <w:r w:rsidR="00794415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794415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  <w:t>и</w:t>
      </w:r>
      <w:r w:rsidR="00896C8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стать</w:t>
      </w:r>
      <w:r w:rsidR="005C1348">
        <w:rPr>
          <w:rFonts w:ascii="Times New Roman" w:eastAsia="Times New Roman" w:hAnsi="Times New Roman" w:cs="Times New Roman"/>
          <w:snapToGrid w:val="0"/>
          <w:sz w:val="30"/>
          <w:szCs w:val="30"/>
        </w:rPr>
        <w:t>ей</w:t>
      </w:r>
      <w:r w:rsidR="00896C8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9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Соглашения о единых принципах</w:t>
      </w:r>
      <w:r w:rsidR="00896C8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и правилах </w:t>
      </w:r>
      <w:r w:rsidR="009B5A20" w:rsidRPr="008167A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обращения </w:t>
      </w:r>
      <w:r w:rsidR="009B5A20" w:rsidRPr="008F3EB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лекарственных средств в рамках Евразийского экономического союза </w:t>
      </w:r>
      <w:r w:rsidR="00794415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 w:rsidRPr="008F3EB2">
        <w:rPr>
          <w:rFonts w:ascii="Times New Roman" w:eastAsia="Times New Roman" w:hAnsi="Times New Roman" w:cs="Times New Roman"/>
          <w:snapToGrid w:val="0"/>
          <w:sz w:val="30"/>
          <w:szCs w:val="30"/>
        </w:rPr>
        <w:t>от 23 декабря 2014 года</w:t>
      </w:r>
      <w:r w:rsidR="008B60F9" w:rsidRPr="008F3EB2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F117D1" w:rsidRPr="008F3EB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а также </w:t>
      </w:r>
      <w:r w:rsidR="00A83003" w:rsidRPr="008F3EB2">
        <w:rPr>
          <w:rFonts w:ascii="Times New Roman" w:eastAsia="Times New Roman" w:hAnsi="Times New Roman" w:cs="Times New Roman"/>
          <w:snapToGrid w:val="0"/>
          <w:sz w:val="30"/>
          <w:szCs w:val="30"/>
        </w:rPr>
        <w:t>в целях</w:t>
      </w:r>
      <w:r w:rsidR="008167A1" w:rsidRPr="008F3EB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840719" w:rsidRPr="008F3EB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обеспечения </w:t>
      </w:r>
      <w:r w:rsidR="001549E2" w:rsidRPr="008F3EB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применения </w:t>
      </w:r>
      <w:proofErr w:type="gramStart"/>
      <w:r w:rsidR="001549E2" w:rsidRPr="008F3EB2">
        <w:rPr>
          <w:rFonts w:ascii="Times New Roman" w:eastAsia="Times New Roman" w:hAnsi="Times New Roman" w:cs="Times New Roman"/>
          <w:snapToGrid w:val="0"/>
          <w:sz w:val="30"/>
          <w:szCs w:val="30"/>
        </w:rPr>
        <w:t>единых</w:t>
      </w:r>
      <w:proofErr w:type="gramEnd"/>
      <w:r w:rsidR="00840719" w:rsidRPr="008F3EB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подходов </w:t>
      </w:r>
      <w:r w:rsidR="008F3EB2" w:rsidRPr="008F3EB2">
        <w:rPr>
          <w:rFonts w:ascii="Times New Roman" w:hAnsi="Times New Roman" w:cs="Times New Roman"/>
          <w:sz w:val="30"/>
          <w:szCs w:val="30"/>
        </w:rPr>
        <w:t xml:space="preserve">к исчислению срока годности готовых </w:t>
      </w:r>
      <w:r w:rsidR="00DF0AF3">
        <w:rPr>
          <w:rFonts w:ascii="Times New Roman" w:hAnsi="Times New Roman" w:cs="Times New Roman"/>
          <w:sz w:val="30"/>
          <w:szCs w:val="30"/>
        </w:rPr>
        <w:t xml:space="preserve">лекарственных форм </w:t>
      </w:r>
      <w:r w:rsidR="008F3EB2" w:rsidRPr="008F3EB2">
        <w:rPr>
          <w:rFonts w:ascii="Times New Roman" w:hAnsi="Times New Roman" w:cs="Times New Roman"/>
          <w:sz w:val="30"/>
          <w:szCs w:val="30"/>
        </w:rPr>
        <w:t>лекарственных препаратов для медицинского применения и ветеринарных лекарственных препаратов</w:t>
      </w:r>
      <w:r w:rsidR="008F3EB2" w:rsidRPr="00C31B0D">
        <w:rPr>
          <w:rFonts w:ascii="Times New Roman" w:hAnsi="Times New Roman" w:cs="Times New Roman"/>
          <w:sz w:val="30"/>
          <w:szCs w:val="30"/>
        </w:rPr>
        <w:t xml:space="preserve">, выпускаемых в обращение </w:t>
      </w:r>
      <w:r w:rsidR="001549E2">
        <w:rPr>
          <w:rFonts w:ascii="Times New Roman" w:eastAsia="Times New Roman" w:hAnsi="Times New Roman" w:cs="Times New Roman"/>
          <w:snapToGrid w:val="0"/>
          <w:sz w:val="30"/>
          <w:szCs w:val="30"/>
        </w:rPr>
        <w:t>на таможенной территории Евразийского экономического союза</w:t>
      </w:r>
      <w:r w:rsidR="00794415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</w:p>
    <w:p w:rsidR="00511C66" w:rsidRPr="008167A1" w:rsidRDefault="00511C66" w:rsidP="00E2444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p w:rsidR="00406F9F" w:rsidRPr="00406F9F" w:rsidRDefault="00DD6B7E" w:rsidP="008F3EB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30"/>
          <w:szCs w:val="30"/>
        </w:rPr>
      </w:pPr>
      <w:r w:rsidRPr="008167A1">
        <w:rPr>
          <w:rFonts w:ascii="Times New Roman" w:eastAsia="Times New Roman" w:hAnsi="Times New Roman" w:cs="Times New Roman"/>
          <w:b/>
          <w:snapToGrid w:val="0"/>
          <w:spacing w:val="40"/>
          <w:kern w:val="30"/>
          <w:sz w:val="30"/>
          <w:szCs w:val="30"/>
        </w:rPr>
        <w:lastRenderedPageBreak/>
        <w:t>ре</w:t>
      </w:r>
      <w:r w:rsidR="00A83003" w:rsidRPr="008167A1">
        <w:rPr>
          <w:rFonts w:ascii="Times New Roman" w:eastAsia="Times New Roman" w:hAnsi="Times New Roman" w:cs="Times New Roman"/>
          <w:b/>
          <w:snapToGrid w:val="0"/>
          <w:spacing w:val="40"/>
          <w:kern w:val="30"/>
          <w:sz w:val="30"/>
          <w:szCs w:val="30"/>
        </w:rPr>
        <w:t>комендует</w:t>
      </w:r>
      <w:r w:rsidR="00A83003" w:rsidRPr="008167A1">
        <w:rPr>
          <w:rFonts w:ascii="Times New Roman" w:eastAsia="Times New Roman" w:hAnsi="Times New Roman" w:cs="Times New Roman"/>
          <w:b/>
          <w:snapToGrid w:val="0"/>
          <w:spacing w:val="30"/>
          <w:kern w:val="30"/>
          <w:sz w:val="30"/>
          <w:szCs w:val="30"/>
        </w:rPr>
        <w:t xml:space="preserve"> </w:t>
      </w:r>
      <w:r w:rsidR="00A83003" w:rsidRPr="008167A1">
        <w:rPr>
          <w:rFonts w:ascii="Times New Roman" w:eastAsia="Times New Roman" w:hAnsi="Times New Roman" w:cs="Times New Roman"/>
          <w:snapToGrid w:val="0"/>
          <w:sz w:val="30"/>
          <w:szCs w:val="30"/>
        </w:rPr>
        <w:t>государствам</w:t>
      </w:r>
      <w:r w:rsidR="00C642EE" w:rsidRPr="00E24447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A83003" w:rsidRPr="00E24447">
        <w:rPr>
          <w:rFonts w:ascii="Times New Roman" w:eastAsia="Times New Roman" w:hAnsi="Times New Roman"/>
          <w:snapToGrid w:val="0"/>
          <w:sz w:val="30"/>
          <w:szCs w:val="30"/>
        </w:rPr>
        <w:t>–</w:t>
      </w:r>
      <w:r w:rsidR="00C642EE" w:rsidRPr="00E24447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A83003" w:rsidRPr="00E24447">
        <w:rPr>
          <w:rFonts w:ascii="Times New Roman" w:eastAsia="Times New Roman" w:hAnsi="Times New Roman"/>
          <w:snapToGrid w:val="0"/>
          <w:sz w:val="30"/>
          <w:szCs w:val="30"/>
        </w:rPr>
        <w:t xml:space="preserve">членам </w:t>
      </w:r>
      <w:r w:rsidR="001A69E0" w:rsidRPr="00E24447">
        <w:rPr>
          <w:rFonts w:ascii="Times New Roman" w:eastAsia="Times New Roman" w:hAnsi="Times New Roman"/>
          <w:snapToGrid w:val="0"/>
          <w:sz w:val="30"/>
          <w:szCs w:val="30"/>
        </w:rPr>
        <w:t>Евразийского экономического союза</w:t>
      </w:r>
      <w:r w:rsidR="008F3EB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8F3EB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по истечении 6 месяцев с </w:t>
      </w:r>
      <w:r w:rsidR="008F3EB2">
        <w:rPr>
          <w:rFonts w:ascii="Times New Roman" w:hAnsi="Times New Roman" w:cs="Times New Roman"/>
          <w:sz w:val="30"/>
          <w:szCs w:val="30"/>
        </w:rPr>
        <w:t xml:space="preserve">даты опубликования настоящей Рекомендации на официальном сайте Евразийского экономического союза </w:t>
      </w:r>
      <w:r w:rsidR="008F3EB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при </w:t>
      </w:r>
      <w:r w:rsidR="008F3EB2" w:rsidRPr="00C31B0D">
        <w:rPr>
          <w:rFonts w:ascii="Times New Roman" w:hAnsi="Times New Roman" w:cs="Times New Roman"/>
          <w:sz w:val="30"/>
          <w:szCs w:val="30"/>
        </w:rPr>
        <w:t>исчислени</w:t>
      </w:r>
      <w:r w:rsidR="008F3EB2">
        <w:rPr>
          <w:rFonts w:ascii="Times New Roman" w:hAnsi="Times New Roman" w:cs="Times New Roman"/>
          <w:sz w:val="30"/>
          <w:szCs w:val="30"/>
        </w:rPr>
        <w:t>и</w:t>
      </w:r>
      <w:r w:rsidR="008F3EB2" w:rsidRPr="00C31B0D">
        <w:rPr>
          <w:rFonts w:ascii="Times New Roman" w:hAnsi="Times New Roman" w:cs="Times New Roman"/>
          <w:sz w:val="30"/>
          <w:szCs w:val="30"/>
        </w:rPr>
        <w:t xml:space="preserve"> срока годности готовых </w:t>
      </w:r>
      <w:r w:rsidR="00DF0AF3">
        <w:rPr>
          <w:rFonts w:ascii="Times New Roman" w:hAnsi="Times New Roman" w:cs="Times New Roman"/>
          <w:sz w:val="30"/>
          <w:szCs w:val="30"/>
        </w:rPr>
        <w:t xml:space="preserve">лекарственных форм </w:t>
      </w:r>
      <w:r w:rsidR="008F3EB2" w:rsidRPr="00C31B0D">
        <w:rPr>
          <w:rFonts w:ascii="Times New Roman" w:hAnsi="Times New Roman" w:cs="Times New Roman"/>
          <w:sz w:val="30"/>
          <w:szCs w:val="30"/>
        </w:rPr>
        <w:t>лекарственных препаратов для медицинского применения и ветеринарных лекарственных препаратов</w:t>
      </w:r>
      <w:r w:rsidR="008F3EB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применять Руководство </w:t>
      </w:r>
      <w:r w:rsidR="00192468" w:rsidRPr="00192468">
        <w:rPr>
          <w:rFonts w:ascii="Times New Roman" w:eastAsia="Times New Roman" w:hAnsi="Times New Roman" w:cs="Times New Roman"/>
          <w:bCs/>
          <w:snapToGrid w:val="0"/>
          <w:sz w:val="30"/>
          <w:szCs w:val="30"/>
        </w:rPr>
        <w:t xml:space="preserve">по исчислению даты начала отсчета срока годности готовых лекарственных форм лекарственных препаратов для медицинского применения и ветеринарных лекарственных препаратов </w:t>
      </w:r>
      <w:r w:rsidR="008F3EB2" w:rsidRPr="00341846">
        <w:rPr>
          <w:rFonts w:ascii="Times New Roman" w:eastAsia="Times New Roman" w:hAnsi="Times New Roman" w:cs="Times New Roman"/>
          <w:snapToGrid w:val="0"/>
          <w:sz w:val="30"/>
          <w:szCs w:val="30"/>
        </w:rPr>
        <w:t>согласно приложению</w:t>
      </w:r>
      <w:r w:rsidR="00DF0AF3"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</w:p>
    <w:p w:rsidR="009F29B5" w:rsidRDefault="009F29B5" w:rsidP="00511C66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9F29B5" w:rsidRDefault="009F29B5" w:rsidP="00511C66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211"/>
        <w:gridCol w:w="4360"/>
      </w:tblGrid>
      <w:tr w:rsidR="009F29B5" w:rsidTr="009F29B5">
        <w:trPr>
          <w:jc w:val="center"/>
        </w:trPr>
        <w:tc>
          <w:tcPr>
            <w:tcW w:w="5211" w:type="dxa"/>
            <w:hideMark/>
          </w:tcPr>
          <w:p w:rsidR="009F29B5" w:rsidRDefault="009F29B5" w:rsidP="00674F5D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Председатель Коллегии</w:t>
            </w:r>
          </w:p>
          <w:p w:rsidR="009F29B5" w:rsidRDefault="009F29B5" w:rsidP="00674F5D">
            <w:pPr>
              <w:pStyle w:val="ConsPlusNonformat"/>
              <w:widowControl/>
              <w:jc w:val="center"/>
              <w:rPr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Евразийской экономической комиссии</w:t>
            </w:r>
          </w:p>
        </w:tc>
        <w:tc>
          <w:tcPr>
            <w:tcW w:w="4360" w:type="dxa"/>
          </w:tcPr>
          <w:p w:rsidR="009F29B5" w:rsidRDefault="009F29B5" w:rsidP="00674F5D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</w:p>
          <w:p w:rsidR="009F29B5" w:rsidRDefault="00CC0D0B" w:rsidP="00CC0D0B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М</w:t>
            </w:r>
            <w:r w:rsidR="009F29B5"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. 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Мясникович</w:t>
            </w:r>
            <w:proofErr w:type="spellEnd"/>
          </w:p>
        </w:tc>
      </w:tr>
    </w:tbl>
    <w:p w:rsidR="00E216D4" w:rsidRPr="009F29B5" w:rsidRDefault="00E216D4" w:rsidP="00590936">
      <w:pPr>
        <w:spacing w:after="0"/>
        <w:rPr>
          <w:rFonts w:ascii="Times New Roman" w:eastAsia="Times New Roman" w:hAnsi="Times New Roman" w:cs="Times New Roman"/>
          <w:snapToGrid w:val="0"/>
          <w:sz w:val="2"/>
          <w:szCs w:val="2"/>
        </w:rPr>
      </w:pPr>
    </w:p>
    <w:sectPr w:rsidR="00E216D4" w:rsidRPr="009F29B5" w:rsidSect="00475C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18C" w:rsidRDefault="0064518C" w:rsidP="00D454E9">
      <w:pPr>
        <w:spacing w:after="0" w:line="240" w:lineRule="auto"/>
      </w:pPr>
      <w:r>
        <w:separator/>
      </w:r>
    </w:p>
  </w:endnote>
  <w:endnote w:type="continuationSeparator" w:id="0">
    <w:p w:rsidR="0064518C" w:rsidRDefault="0064518C" w:rsidP="00D4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A7" w:rsidRDefault="00405FA7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A7" w:rsidRDefault="00405FA7">
    <w:pPr>
      <w:pStyle w:val="a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A7" w:rsidRDefault="00405FA7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18C" w:rsidRDefault="0064518C" w:rsidP="00D454E9">
      <w:pPr>
        <w:spacing w:after="0" w:line="240" w:lineRule="auto"/>
      </w:pPr>
      <w:r>
        <w:separator/>
      </w:r>
    </w:p>
  </w:footnote>
  <w:footnote w:type="continuationSeparator" w:id="0">
    <w:p w:rsidR="0064518C" w:rsidRDefault="0064518C" w:rsidP="00D4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A7" w:rsidRDefault="00405FA7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13051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D454E9" w:rsidRPr="00E81E59" w:rsidRDefault="00D454E9">
        <w:pPr>
          <w:pStyle w:val="ad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E81E59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E81E59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BE3EA2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D454E9" w:rsidRDefault="00D454E9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A7" w:rsidRDefault="00405FA7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51DFC"/>
    <w:multiLevelType w:val="multilevel"/>
    <w:tmpl w:val="5F56DFB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strike w:val="0"/>
      </w:rPr>
    </w:lvl>
    <w:lvl w:ilvl="1">
      <w:start w:val="1"/>
      <w:numFmt w:val="decimal"/>
      <w:isLgl/>
      <w:lvlText w:val="%1.%2."/>
      <w:lvlJc w:val="left"/>
      <w:pPr>
        <w:ind w:left="28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3CE6025E"/>
    <w:multiLevelType w:val="hybridMultilevel"/>
    <w:tmpl w:val="E390A442"/>
    <w:lvl w:ilvl="0" w:tplc="00E6B23E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E173BA4"/>
    <w:multiLevelType w:val="hybridMultilevel"/>
    <w:tmpl w:val="844E3782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59"/>
    <w:rsid w:val="0002387D"/>
    <w:rsid w:val="00094771"/>
    <w:rsid w:val="000955B6"/>
    <w:rsid w:val="00097BED"/>
    <w:rsid w:val="000A6507"/>
    <w:rsid w:val="000B360C"/>
    <w:rsid w:val="000C3A2F"/>
    <w:rsid w:val="000C4379"/>
    <w:rsid w:val="000E011C"/>
    <w:rsid w:val="00144451"/>
    <w:rsid w:val="00146B39"/>
    <w:rsid w:val="00151467"/>
    <w:rsid w:val="001549E2"/>
    <w:rsid w:val="00192468"/>
    <w:rsid w:val="00192F4F"/>
    <w:rsid w:val="001A69E0"/>
    <w:rsid w:val="001F1E92"/>
    <w:rsid w:val="002760E7"/>
    <w:rsid w:val="002A6AB6"/>
    <w:rsid w:val="002B08C4"/>
    <w:rsid w:val="002F2F3B"/>
    <w:rsid w:val="00311134"/>
    <w:rsid w:val="00311E1B"/>
    <w:rsid w:val="0032417F"/>
    <w:rsid w:val="00325F5C"/>
    <w:rsid w:val="00337A66"/>
    <w:rsid w:val="00341846"/>
    <w:rsid w:val="00342978"/>
    <w:rsid w:val="00375576"/>
    <w:rsid w:val="00377230"/>
    <w:rsid w:val="00393617"/>
    <w:rsid w:val="003B367A"/>
    <w:rsid w:val="003C053B"/>
    <w:rsid w:val="003D2EF3"/>
    <w:rsid w:val="004052CB"/>
    <w:rsid w:val="00405FA7"/>
    <w:rsid w:val="00406F9F"/>
    <w:rsid w:val="00407A59"/>
    <w:rsid w:val="004113B2"/>
    <w:rsid w:val="004160E7"/>
    <w:rsid w:val="00441AA3"/>
    <w:rsid w:val="004626CE"/>
    <w:rsid w:val="0046329C"/>
    <w:rsid w:val="00464BD2"/>
    <w:rsid w:val="00475C4F"/>
    <w:rsid w:val="004F2AA0"/>
    <w:rsid w:val="00506FA4"/>
    <w:rsid w:val="00507EEB"/>
    <w:rsid w:val="00511C66"/>
    <w:rsid w:val="005265DF"/>
    <w:rsid w:val="00533D4E"/>
    <w:rsid w:val="0055213B"/>
    <w:rsid w:val="00560C6A"/>
    <w:rsid w:val="005676E1"/>
    <w:rsid w:val="00571FC1"/>
    <w:rsid w:val="00590936"/>
    <w:rsid w:val="00594B59"/>
    <w:rsid w:val="005C1348"/>
    <w:rsid w:val="005E072D"/>
    <w:rsid w:val="005E31E6"/>
    <w:rsid w:val="005E7B54"/>
    <w:rsid w:val="00615998"/>
    <w:rsid w:val="0063132C"/>
    <w:rsid w:val="0064518C"/>
    <w:rsid w:val="00652BA4"/>
    <w:rsid w:val="006535A4"/>
    <w:rsid w:val="00660606"/>
    <w:rsid w:val="0066321B"/>
    <w:rsid w:val="00674F5D"/>
    <w:rsid w:val="006B756C"/>
    <w:rsid w:val="006C215F"/>
    <w:rsid w:val="006D28C4"/>
    <w:rsid w:val="00713D90"/>
    <w:rsid w:val="007316F1"/>
    <w:rsid w:val="00751016"/>
    <w:rsid w:val="00762F16"/>
    <w:rsid w:val="00763BCD"/>
    <w:rsid w:val="00794415"/>
    <w:rsid w:val="00797E7A"/>
    <w:rsid w:val="007C6638"/>
    <w:rsid w:val="007D1602"/>
    <w:rsid w:val="007F5F8B"/>
    <w:rsid w:val="00801A35"/>
    <w:rsid w:val="00813D7E"/>
    <w:rsid w:val="008167A1"/>
    <w:rsid w:val="00820FE6"/>
    <w:rsid w:val="008301F3"/>
    <w:rsid w:val="0083021D"/>
    <w:rsid w:val="00835174"/>
    <w:rsid w:val="00840719"/>
    <w:rsid w:val="00842E58"/>
    <w:rsid w:val="008462E0"/>
    <w:rsid w:val="00857631"/>
    <w:rsid w:val="00873AB2"/>
    <w:rsid w:val="008759A9"/>
    <w:rsid w:val="008762C9"/>
    <w:rsid w:val="00880446"/>
    <w:rsid w:val="008813CB"/>
    <w:rsid w:val="008842BF"/>
    <w:rsid w:val="008867D1"/>
    <w:rsid w:val="00896C86"/>
    <w:rsid w:val="0089744F"/>
    <w:rsid w:val="008B4E70"/>
    <w:rsid w:val="008B60F9"/>
    <w:rsid w:val="008F34D8"/>
    <w:rsid w:val="008F3EB2"/>
    <w:rsid w:val="008F6F52"/>
    <w:rsid w:val="0091269B"/>
    <w:rsid w:val="00912B87"/>
    <w:rsid w:val="009214CD"/>
    <w:rsid w:val="00957C6E"/>
    <w:rsid w:val="00972359"/>
    <w:rsid w:val="0098694A"/>
    <w:rsid w:val="00993176"/>
    <w:rsid w:val="00993A29"/>
    <w:rsid w:val="009A66E2"/>
    <w:rsid w:val="009A7C63"/>
    <w:rsid w:val="009B5A20"/>
    <w:rsid w:val="009E5196"/>
    <w:rsid w:val="009F260D"/>
    <w:rsid w:val="009F29B5"/>
    <w:rsid w:val="00A31B55"/>
    <w:rsid w:val="00A35189"/>
    <w:rsid w:val="00A53F5C"/>
    <w:rsid w:val="00A54F57"/>
    <w:rsid w:val="00A63A7B"/>
    <w:rsid w:val="00A83003"/>
    <w:rsid w:val="00AA1CC2"/>
    <w:rsid w:val="00AB400E"/>
    <w:rsid w:val="00AC5F63"/>
    <w:rsid w:val="00AD3CF1"/>
    <w:rsid w:val="00AF0D8C"/>
    <w:rsid w:val="00B06BDB"/>
    <w:rsid w:val="00B5275E"/>
    <w:rsid w:val="00B657C9"/>
    <w:rsid w:val="00B81C5E"/>
    <w:rsid w:val="00B85888"/>
    <w:rsid w:val="00B8599A"/>
    <w:rsid w:val="00B85E0E"/>
    <w:rsid w:val="00B9592B"/>
    <w:rsid w:val="00B96021"/>
    <w:rsid w:val="00BA0704"/>
    <w:rsid w:val="00BA7CC9"/>
    <w:rsid w:val="00BE3EA2"/>
    <w:rsid w:val="00BE7B0E"/>
    <w:rsid w:val="00C02260"/>
    <w:rsid w:val="00C24D64"/>
    <w:rsid w:val="00C32173"/>
    <w:rsid w:val="00C3502D"/>
    <w:rsid w:val="00C642EE"/>
    <w:rsid w:val="00C67E60"/>
    <w:rsid w:val="00C83011"/>
    <w:rsid w:val="00C90D0B"/>
    <w:rsid w:val="00CA3A14"/>
    <w:rsid w:val="00CC0D0B"/>
    <w:rsid w:val="00CC5303"/>
    <w:rsid w:val="00CF1FC0"/>
    <w:rsid w:val="00D047A2"/>
    <w:rsid w:val="00D1140D"/>
    <w:rsid w:val="00D26D26"/>
    <w:rsid w:val="00D35C5B"/>
    <w:rsid w:val="00D4013C"/>
    <w:rsid w:val="00D443C4"/>
    <w:rsid w:val="00D454E9"/>
    <w:rsid w:val="00D64B04"/>
    <w:rsid w:val="00D654A2"/>
    <w:rsid w:val="00D816AC"/>
    <w:rsid w:val="00DB6936"/>
    <w:rsid w:val="00DB7E15"/>
    <w:rsid w:val="00DD6B7E"/>
    <w:rsid w:val="00DE4852"/>
    <w:rsid w:val="00DF0AF3"/>
    <w:rsid w:val="00E179D3"/>
    <w:rsid w:val="00E216D4"/>
    <w:rsid w:val="00E24447"/>
    <w:rsid w:val="00E572CA"/>
    <w:rsid w:val="00E57A3B"/>
    <w:rsid w:val="00E64E6C"/>
    <w:rsid w:val="00E81E59"/>
    <w:rsid w:val="00EA2440"/>
    <w:rsid w:val="00ED2881"/>
    <w:rsid w:val="00EF16D7"/>
    <w:rsid w:val="00F117D1"/>
    <w:rsid w:val="00F11DDD"/>
    <w:rsid w:val="00F14E64"/>
    <w:rsid w:val="00F2040C"/>
    <w:rsid w:val="00F46A4E"/>
    <w:rsid w:val="00F610DE"/>
    <w:rsid w:val="00FF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5B49A9A3-9D08-41C9-9298-47C666F9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line number"/>
    <w:basedOn w:val="a0"/>
    <w:uiPriority w:val="99"/>
    <w:semiHidden/>
    <w:unhideWhenUsed/>
    <w:rsid w:val="00475C4F"/>
  </w:style>
  <w:style w:type="paragraph" w:styleId="af3">
    <w:name w:val="List Paragraph"/>
    <w:basedOn w:val="a"/>
    <w:uiPriority w:val="34"/>
    <w:qFormat/>
    <w:rsid w:val="00E24447"/>
    <w:pPr>
      <w:ind w:left="720"/>
      <w:contextualSpacing/>
    </w:pPr>
    <w:rPr>
      <w:rFonts w:ascii="Calibri" w:eastAsia="Calibri" w:hAnsi="Calibri" w:cs="Times New Roman"/>
    </w:rPr>
  </w:style>
  <w:style w:type="paragraph" w:styleId="af4">
    <w:name w:val="Body Text Indent"/>
    <w:basedOn w:val="a"/>
    <w:link w:val="af5"/>
    <w:uiPriority w:val="99"/>
    <w:rsid w:val="00D047A2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5">
    <w:name w:val="Основной текст с отступом Знак"/>
    <w:basedOn w:val="a0"/>
    <w:link w:val="af4"/>
    <w:uiPriority w:val="99"/>
    <w:rsid w:val="00D047A2"/>
    <w:rPr>
      <w:rFonts w:ascii="Times New Roman" w:hAnsi="Times New Roman"/>
      <w:sz w:val="28"/>
    </w:rPr>
  </w:style>
  <w:style w:type="paragraph" w:styleId="af6">
    <w:name w:val="Body Text"/>
    <w:basedOn w:val="a"/>
    <w:link w:val="af7"/>
    <w:uiPriority w:val="99"/>
    <w:unhideWhenUsed/>
    <w:rsid w:val="008167A1"/>
    <w:pPr>
      <w:spacing w:after="120" w:line="360" w:lineRule="auto"/>
      <w:jc w:val="both"/>
    </w:pPr>
    <w:rPr>
      <w:rFonts w:ascii="Times New Roman" w:hAnsi="Times New Roman"/>
      <w:sz w:val="28"/>
    </w:rPr>
  </w:style>
  <w:style w:type="character" w:customStyle="1" w:styleId="af7">
    <w:name w:val="Основной текст Знак"/>
    <w:basedOn w:val="a0"/>
    <w:link w:val="af6"/>
    <w:uiPriority w:val="99"/>
    <w:rsid w:val="008167A1"/>
    <w:rPr>
      <w:rFonts w:ascii="Times New Roman" w:hAnsi="Times New Roman"/>
      <w:sz w:val="28"/>
    </w:rPr>
  </w:style>
  <w:style w:type="character" w:customStyle="1" w:styleId="s1">
    <w:name w:val="s1"/>
    <w:rsid w:val="008F3EB2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E4F46-631C-4996-A507-198DF9AAE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Байгабулов Илья Омаргалиевич</dc:creator>
  <cp:lastModifiedBy>Бобкова Александра Николаевна</cp:lastModifiedBy>
  <cp:revision>13</cp:revision>
  <cp:lastPrinted>2020-03-02T12:22:00Z</cp:lastPrinted>
  <dcterms:created xsi:type="dcterms:W3CDTF">2019-07-02T06:00:00Z</dcterms:created>
  <dcterms:modified xsi:type="dcterms:W3CDTF">2020-03-02T12:22:00Z</dcterms:modified>
</cp:coreProperties>
</file>