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5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F33EAD" w:rsidRPr="00175378" w14:paraId="26129C86" w14:textId="77777777" w:rsidTr="001B4354">
        <w:tc>
          <w:tcPr>
            <w:tcW w:w="4077" w:type="dxa"/>
          </w:tcPr>
          <w:p w14:paraId="74C5CC83" w14:textId="77777777" w:rsidR="00F33EAD" w:rsidRPr="00D3044B" w:rsidRDefault="00F33EAD" w:rsidP="00BA10E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387" w:type="dxa"/>
          </w:tcPr>
          <w:p w14:paraId="6343A9DC" w14:textId="77777777" w:rsidR="00F33EAD" w:rsidRPr="00175378" w:rsidRDefault="00F33EAD" w:rsidP="00BA10E4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>ПРИЛОЖЕНИЕ</w:t>
            </w:r>
          </w:p>
          <w:p w14:paraId="35D848E5" w14:textId="593EE630" w:rsidR="00F33EAD" w:rsidRPr="00175378" w:rsidRDefault="00F33EAD" w:rsidP="00BA10E4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>к Рекомендации Коллегии</w:t>
            </w:r>
            <w:r w:rsidR="002C4C44" w:rsidRPr="00175378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Евразийской экономической комиссии от </w:t>
            </w:r>
            <w:r w:rsidR="00116DEF">
              <w:rPr>
                <w:rFonts w:ascii="Times New Roman" w:hAnsi="Times New Roman" w:cs="Times New Roman"/>
                <w:sz w:val="30"/>
                <w:szCs w:val="30"/>
              </w:rPr>
              <w:t>6 августа</w:t>
            </w: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 20</w:t>
            </w:r>
            <w:r w:rsidR="00116DEF">
              <w:rPr>
                <w:rFonts w:ascii="Times New Roman" w:hAnsi="Times New Roman" w:cs="Times New Roman"/>
                <w:sz w:val="30"/>
                <w:szCs w:val="30"/>
              </w:rPr>
              <w:t>19</w:t>
            </w: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 г.</w:t>
            </w:r>
            <w:r w:rsidR="00356ABF"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E60DA"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75378">
              <w:rPr>
                <w:rFonts w:ascii="Times New Roman" w:hAnsi="Times New Roman" w:cs="Times New Roman"/>
                <w:sz w:val="30"/>
                <w:szCs w:val="30"/>
              </w:rPr>
              <w:t xml:space="preserve"> № </w:t>
            </w:r>
            <w:r w:rsidR="00116DEF">
              <w:rPr>
                <w:rFonts w:ascii="Times New Roman" w:hAnsi="Times New Roman" w:cs="Times New Roman"/>
                <w:sz w:val="30"/>
                <w:szCs w:val="30"/>
              </w:rPr>
              <w:t>24</w:t>
            </w:r>
            <w:bookmarkStart w:id="0" w:name="_GoBack"/>
            <w:bookmarkEnd w:id="0"/>
          </w:p>
          <w:p w14:paraId="45714937" w14:textId="77777777" w:rsidR="00F33EAD" w:rsidRPr="00175378" w:rsidRDefault="00F33EAD" w:rsidP="00BA10E4">
            <w:pPr>
              <w:jc w:val="center"/>
              <w:rPr>
                <w:sz w:val="30"/>
                <w:szCs w:val="30"/>
              </w:rPr>
            </w:pPr>
          </w:p>
        </w:tc>
      </w:tr>
    </w:tbl>
    <w:p w14:paraId="158253D8" w14:textId="77777777" w:rsidR="001E0592" w:rsidRPr="00175378" w:rsidRDefault="001E0592" w:rsidP="00BA10E4">
      <w:pPr>
        <w:spacing w:before="360" w:after="360" w:line="240" w:lineRule="auto"/>
        <w:jc w:val="center"/>
        <w:rPr>
          <w:rFonts w:asciiTheme="minorHAnsi" w:hAnsiTheme="minorHAnsi"/>
          <w:b/>
          <w:spacing w:val="40"/>
          <w:sz w:val="30"/>
          <w:szCs w:val="30"/>
        </w:rPr>
      </w:pPr>
    </w:p>
    <w:p w14:paraId="7B3E3357" w14:textId="4D7F6E4C" w:rsidR="003A7D77" w:rsidRPr="00175378" w:rsidRDefault="0059479A" w:rsidP="00BA10E4">
      <w:pPr>
        <w:spacing w:before="360" w:after="36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75378">
        <w:rPr>
          <w:rFonts w:ascii="Times New Roman Полужирный" w:hAnsi="Times New Roman Полужирный"/>
          <w:b/>
          <w:spacing w:val="40"/>
          <w:sz w:val="30"/>
          <w:szCs w:val="30"/>
        </w:rPr>
        <w:t xml:space="preserve">РУКОВОДСТВО </w:t>
      </w:r>
      <w:r w:rsidR="00F33EAD" w:rsidRPr="00175378">
        <w:rPr>
          <w:rFonts w:ascii="Times New Roman Полужирный" w:hAnsi="Times New Roman Полужирный"/>
          <w:b/>
          <w:spacing w:val="40"/>
          <w:sz w:val="30"/>
          <w:szCs w:val="30"/>
        </w:rPr>
        <w:br/>
      </w:r>
      <w:r w:rsidR="00127E3E" w:rsidRPr="00175378">
        <w:rPr>
          <w:rFonts w:ascii="Times New Roman" w:hAnsi="Times New Roman"/>
          <w:b/>
          <w:sz w:val="30"/>
          <w:szCs w:val="30"/>
        </w:rPr>
        <w:t xml:space="preserve">по </w:t>
      </w:r>
      <w:r w:rsidR="001A0953" w:rsidRPr="00175378">
        <w:rPr>
          <w:rFonts w:ascii="Times New Roman" w:hAnsi="Times New Roman"/>
          <w:b/>
          <w:sz w:val="30"/>
          <w:szCs w:val="30"/>
        </w:rPr>
        <w:t>контролю</w:t>
      </w:r>
      <w:r w:rsidR="00127E3E" w:rsidRPr="00175378">
        <w:rPr>
          <w:rFonts w:ascii="Times New Roman" w:hAnsi="Times New Roman"/>
          <w:b/>
          <w:sz w:val="30"/>
          <w:szCs w:val="30"/>
        </w:rPr>
        <w:t xml:space="preserve"> рисков микробной контаминации </w:t>
      </w:r>
      <w:r w:rsidR="00127E3E" w:rsidRPr="00175378">
        <w:rPr>
          <w:rFonts w:ascii="Times New Roman" w:hAnsi="Times New Roman"/>
          <w:b/>
          <w:sz w:val="30"/>
          <w:szCs w:val="30"/>
        </w:rPr>
        <w:br/>
      </w:r>
      <w:r w:rsidR="003A7D77" w:rsidRPr="00175378">
        <w:rPr>
          <w:rFonts w:ascii="Times New Roman" w:hAnsi="Times New Roman"/>
          <w:b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 и лекарственных растительных препаратов</w:t>
      </w:r>
    </w:p>
    <w:p w14:paraId="43D737F8" w14:textId="77777777" w:rsidR="001E0592" w:rsidRPr="00175378" w:rsidRDefault="001E0592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59CD1031" w14:textId="0EE6F631" w:rsidR="00474260" w:rsidRPr="00175378" w:rsidRDefault="00BC1739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  <w:lang w:val="en-US"/>
        </w:rPr>
        <w:t>I</w:t>
      </w:r>
      <w:r w:rsidR="00474260" w:rsidRPr="00175378">
        <w:rPr>
          <w:rFonts w:ascii="Times New Roman" w:hAnsi="Times New Roman"/>
          <w:sz w:val="30"/>
          <w:szCs w:val="30"/>
        </w:rPr>
        <w:t>. Общие положения</w:t>
      </w:r>
    </w:p>
    <w:p w14:paraId="2AF31AE4" w14:textId="06D671C4" w:rsidR="00022B5C" w:rsidRPr="00175378" w:rsidRDefault="003B6FB2" w:rsidP="00BA10E4">
      <w:pPr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Настоящ</w:t>
      </w:r>
      <w:r w:rsidR="00BA10E4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 xml:space="preserve">е </w:t>
      </w:r>
      <w:r w:rsidR="00127E3E" w:rsidRPr="00175378">
        <w:rPr>
          <w:rFonts w:ascii="Times New Roman" w:hAnsi="Times New Roman"/>
          <w:sz w:val="30"/>
          <w:szCs w:val="30"/>
        </w:rPr>
        <w:t>Р</w:t>
      </w:r>
      <w:r w:rsidR="0059479A" w:rsidRPr="00175378">
        <w:rPr>
          <w:rFonts w:ascii="Times New Roman" w:hAnsi="Times New Roman"/>
          <w:sz w:val="30"/>
          <w:szCs w:val="30"/>
        </w:rPr>
        <w:t xml:space="preserve">уководство </w:t>
      </w:r>
      <w:r w:rsidR="00BA10E4">
        <w:rPr>
          <w:rFonts w:ascii="Times New Roman" w:hAnsi="Times New Roman"/>
          <w:sz w:val="30"/>
          <w:szCs w:val="30"/>
        </w:rPr>
        <w:t>разработано в целях описания единых подходов к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1A0953" w:rsidRPr="00175378">
        <w:rPr>
          <w:rFonts w:ascii="Times New Roman" w:hAnsi="Times New Roman"/>
          <w:sz w:val="30"/>
          <w:szCs w:val="30"/>
        </w:rPr>
        <w:t>контролю</w:t>
      </w:r>
      <w:r w:rsidR="00972029" w:rsidRPr="00175378">
        <w:rPr>
          <w:rFonts w:ascii="Times New Roman" w:hAnsi="Times New Roman"/>
          <w:sz w:val="30"/>
          <w:szCs w:val="30"/>
        </w:rPr>
        <w:t xml:space="preserve"> рисков микробной контаминации лекарственного растительного сырья</w:t>
      </w:r>
      <w:r w:rsidR="002C4C44" w:rsidRPr="00175378">
        <w:rPr>
          <w:rFonts w:ascii="Times New Roman" w:hAnsi="Times New Roman"/>
          <w:sz w:val="30"/>
          <w:szCs w:val="30"/>
        </w:rPr>
        <w:t xml:space="preserve">, </w:t>
      </w:r>
      <w:r w:rsidR="00972029" w:rsidRPr="00175378">
        <w:rPr>
          <w:rFonts w:ascii="Times New Roman" w:hAnsi="Times New Roman"/>
          <w:sz w:val="30"/>
          <w:szCs w:val="30"/>
        </w:rPr>
        <w:t>растительных фармацевтических субстанций</w:t>
      </w:r>
      <w:r w:rsidR="002C4C44" w:rsidRPr="00175378">
        <w:rPr>
          <w:rFonts w:ascii="Times New Roman" w:hAnsi="Times New Roman"/>
          <w:sz w:val="30"/>
          <w:szCs w:val="30"/>
        </w:rPr>
        <w:t xml:space="preserve"> (препаратов на основе лекарственного растительного сырья)</w:t>
      </w:r>
      <w:r w:rsidR="00972029" w:rsidRPr="00175378">
        <w:rPr>
          <w:rFonts w:ascii="Times New Roman" w:hAnsi="Times New Roman"/>
          <w:sz w:val="30"/>
          <w:szCs w:val="30"/>
        </w:rPr>
        <w:t xml:space="preserve"> и лекарственных растительных препаратов</w:t>
      </w:r>
      <w:r w:rsidR="008A5115" w:rsidRPr="00175378">
        <w:rPr>
          <w:rFonts w:ascii="Times New Roman" w:hAnsi="Times New Roman"/>
          <w:sz w:val="30"/>
          <w:szCs w:val="30"/>
        </w:rPr>
        <w:t xml:space="preserve"> (далее – растительные продукты и лекарственные растительные препараты)</w:t>
      </w:r>
      <w:r w:rsidR="00972029" w:rsidRPr="00175378">
        <w:rPr>
          <w:rFonts w:ascii="Times New Roman" w:hAnsi="Times New Roman"/>
          <w:sz w:val="30"/>
          <w:szCs w:val="30"/>
        </w:rPr>
        <w:t>.</w:t>
      </w:r>
    </w:p>
    <w:p w14:paraId="4B5B76AB" w14:textId="16EA1C57" w:rsidR="00127E3E" w:rsidRPr="00175378" w:rsidRDefault="003B6FB2" w:rsidP="00BA10E4">
      <w:pPr>
        <w:pStyle w:val="a3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Настоящ</w:t>
      </w:r>
      <w:r w:rsidR="00A658AD" w:rsidRPr="00175378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 xml:space="preserve">е </w:t>
      </w:r>
      <w:r w:rsidR="00127E3E" w:rsidRPr="00175378">
        <w:rPr>
          <w:rFonts w:ascii="Times New Roman" w:hAnsi="Times New Roman"/>
          <w:sz w:val="30"/>
          <w:szCs w:val="30"/>
        </w:rPr>
        <w:t>Р</w:t>
      </w:r>
      <w:r w:rsidR="00A658AD" w:rsidRPr="00175378">
        <w:rPr>
          <w:rFonts w:ascii="Times New Roman" w:hAnsi="Times New Roman"/>
          <w:sz w:val="30"/>
          <w:szCs w:val="30"/>
        </w:rPr>
        <w:t>уководство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BA10E4">
        <w:rPr>
          <w:rFonts w:ascii="Times New Roman" w:hAnsi="Times New Roman"/>
          <w:sz w:val="30"/>
          <w:szCs w:val="30"/>
        </w:rPr>
        <w:t>применяется</w:t>
      </w:r>
      <w:r w:rsidR="00A658AD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при </w:t>
      </w:r>
      <w:r w:rsidR="00A658AD" w:rsidRPr="00175378">
        <w:rPr>
          <w:rFonts w:ascii="Times New Roman" w:hAnsi="Times New Roman"/>
          <w:sz w:val="30"/>
          <w:szCs w:val="30"/>
        </w:rPr>
        <w:t xml:space="preserve">производстве и </w:t>
      </w:r>
      <w:r w:rsidRPr="00175378">
        <w:rPr>
          <w:rFonts w:ascii="Times New Roman" w:hAnsi="Times New Roman"/>
          <w:sz w:val="30"/>
          <w:szCs w:val="30"/>
        </w:rPr>
        <w:t xml:space="preserve">экспертизе качества </w:t>
      </w:r>
      <w:r w:rsidR="008A5115" w:rsidRPr="00175378">
        <w:rPr>
          <w:rFonts w:ascii="Times New Roman" w:hAnsi="Times New Roman"/>
          <w:sz w:val="30"/>
          <w:szCs w:val="30"/>
        </w:rPr>
        <w:t xml:space="preserve">растительных продуктов и </w:t>
      </w:r>
      <w:r w:rsidRPr="00175378">
        <w:rPr>
          <w:rFonts w:ascii="Times New Roman" w:hAnsi="Times New Roman"/>
          <w:sz w:val="30"/>
          <w:szCs w:val="30"/>
        </w:rPr>
        <w:t>лекарственных растительных препаратов</w:t>
      </w:r>
      <w:r w:rsidR="008A5115" w:rsidRPr="00175378">
        <w:rPr>
          <w:rFonts w:ascii="Times New Roman" w:hAnsi="Times New Roman"/>
          <w:sz w:val="30"/>
          <w:szCs w:val="30"/>
        </w:rPr>
        <w:t xml:space="preserve"> </w:t>
      </w:r>
      <w:r w:rsidR="00BA10E4">
        <w:rPr>
          <w:rFonts w:ascii="Times New Roman" w:hAnsi="Times New Roman"/>
          <w:sz w:val="30"/>
          <w:szCs w:val="30"/>
        </w:rPr>
        <w:t>допущенных к обращению</w:t>
      </w:r>
      <w:r w:rsidRPr="00175378">
        <w:rPr>
          <w:rFonts w:ascii="Times New Roman" w:hAnsi="Times New Roman"/>
          <w:sz w:val="30"/>
          <w:szCs w:val="30"/>
        </w:rPr>
        <w:t xml:space="preserve"> на территори</w:t>
      </w:r>
      <w:r w:rsidR="00BA10E4">
        <w:rPr>
          <w:rFonts w:ascii="Times New Roman" w:hAnsi="Times New Roman"/>
          <w:sz w:val="30"/>
          <w:szCs w:val="30"/>
        </w:rPr>
        <w:t>ях</w:t>
      </w:r>
      <w:r w:rsidR="00A469C0" w:rsidRPr="00175378">
        <w:rPr>
          <w:rFonts w:ascii="Times New Roman" w:hAnsi="Times New Roman"/>
          <w:sz w:val="30"/>
          <w:szCs w:val="30"/>
        </w:rPr>
        <w:t xml:space="preserve"> </w:t>
      </w:r>
      <w:r w:rsidR="00BA10E4">
        <w:rPr>
          <w:rFonts w:ascii="Times New Roman" w:hAnsi="Times New Roman"/>
          <w:sz w:val="30"/>
          <w:szCs w:val="30"/>
        </w:rPr>
        <w:t xml:space="preserve">государств – членов </w:t>
      </w:r>
      <w:r w:rsidRPr="00175378">
        <w:rPr>
          <w:rFonts w:ascii="Times New Roman" w:hAnsi="Times New Roman"/>
          <w:sz w:val="30"/>
          <w:szCs w:val="30"/>
        </w:rPr>
        <w:t xml:space="preserve">Евразийского экономического </w:t>
      </w:r>
      <w:r w:rsidR="00BA10E4">
        <w:rPr>
          <w:rFonts w:ascii="Times New Roman" w:hAnsi="Times New Roman"/>
          <w:sz w:val="30"/>
          <w:szCs w:val="30"/>
        </w:rPr>
        <w:t>с</w:t>
      </w:r>
      <w:r w:rsidRPr="00175378">
        <w:rPr>
          <w:rFonts w:ascii="Times New Roman" w:hAnsi="Times New Roman"/>
          <w:sz w:val="30"/>
          <w:szCs w:val="30"/>
        </w:rPr>
        <w:t>оюза</w:t>
      </w:r>
      <w:r w:rsidR="00AF526F" w:rsidRPr="00175378">
        <w:rPr>
          <w:rFonts w:ascii="Times New Roman" w:hAnsi="Times New Roman"/>
          <w:sz w:val="30"/>
          <w:szCs w:val="30"/>
        </w:rPr>
        <w:t xml:space="preserve"> (далее –</w:t>
      </w:r>
      <w:r w:rsidR="0016175C">
        <w:rPr>
          <w:rFonts w:ascii="Times New Roman" w:hAnsi="Times New Roman"/>
          <w:sz w:val="30"/>
          <w:szCs w:val="30"/>
        </w:rPr>
        <w:t xml:space="preserve"> </w:t>
      </w:r>
      <w:r w:rsidR="00AF526F" w:rsidRPr="00175378">
        <w:rPr>
          <w:rFonts w:ascii="Times New Roman" w:hAnsi="Times New Roman"/>
          <w:sz w:val="30"/>
          <w:szCs w:val="30"/>
        </w:rPr>
        <w:t>Союз)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0EE44FCC" w14:textId="3A11C248" w:rsidR="00983B5C" w:rsidRPr="00175378" w:rsidRDefault="00AF623B" w:rsidP="00BA10E4">
      <w:pPr>
        <w:pStyle w:val="a3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Настоящ</w:t>
      </w:r>
      <w:r w:rsidR="00127E3E" w:rsidRPr="00175378">
        <w:rPr>
          <w:rFonts w:ascii="Times New Roman" w:hAnsi="Times New Roman"/>
          <w:sz w:val="30"/>
          <w:szCs w:val="30"/>
        </w:rPr>
        <w:t>ее Руководство</w:t>
      </w:r>
      <w:r w:rsidRPr="00175378">
        <w:rPr>
          <w:rFonts w:ascii="Times New Roman" w:hAnsi="Times New Roman"/>
          <w:sz w:val="30"/>
          <w:szCs w:val="30"/>
        </w:rPr>
        <w:t xml:space="preserve"> содержит</w:t>
      </w:r>
      <w:r w:rsidR="00060193" w:rsidRPr="00175378">
        <w:rPr>
          <w:rFonts w:ascii="Times New Roman" w:hAnsi="Times New Roman"/>
          <w:sz w:val="30"/>
          <w:szCs w:val="30"/>
        </w:rPr>
        <w:t xml:space="preserve"> </w:t>
      </w:r>
      <w:r w:rsidR="00FE60DA" w:rsidRPr="00175378">
        <w:rPr>
          <w:rFonts w:ascii="Times New Roman" w:hAnsi="Times New Roman"/>
          <w:sz w:val="30"/>
          <w:szCs w:val="30"/>
        </w:rPr>
        <w:t>разъяснения</w:t>
      </w:r>
      <w:r w:rsidR="00060193" w:rsidRPr="00175378">
        <w:rPr>
          <w:rFonts w:ascii="Times New Roman" w:hAnsi="Times New Roman"/>
          <w:sz w:val="30"/>
          <w:szCs w:val="30"/>
        </w:rPr>
        <w:t xml:space="preserve"> по</w:t>
      </w:r>
      <w:r w:rsidR="00983B5C" w:rsidRPr="00175378">
        <w:rPr>
          <w:rFonts w:ascii="Times New Roman" w:hAnsi="Times New Roman"/>
          <w:sz w:val="30"/>
          <w:szCs w:val="30"/>
        </w:rPr>
        <w:t>:</w:t>
      </w:r>
    </w:p>
    <w:p w14:paraId="67D5F822" w14:textId="40BC5780" w:rsidR="00983B5C" w:rsidRPr="00175378" w:rsidRDefault="00A658AD" w:rsidP="00BA10E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особенност</w:t>
      </w:r>
      <w:r w:rsidR="00060193" w:rsidRPr="00175378">
        <w:rPr>
          <w:rFonts w:ascii="Times New Roman" w:hAnsi="Times New Roman"/>
          <w:sz w:val="30"/>
          <w:szCs w:val="30"/>
        </w:rPr>
        <w:t>ям</w:t>
      </w:r>
      <w:r w:rsidR="002776DD" w:rsidRPr="00175378">
        <w:rPr>
          <w:rFonts w:ascii="Times New Roman" w:hAnsi="Times New Roman"/>
          <w:sz w:val="30"/>
          <w:szCs w:val="30"/>
        </w:rPr>
        <w:t xml:space="preserve"> контроля риска микробной контаминации</w:t>
      </w:r>
      <w:r w:rsidR="007E1F20" w:rsidRPr="00175378">
        <w:rPr>
          <w:rFonts w:ascii="Times New Roman" w:hAnsi="Times New Roman"/>
          <w:sz w:val="30"/>
          <w:szCs w:val="30"/>
        </w:rPr>
        <w:t xml:space="preserve"> </w:t>
      </w:r>
      <w:r w:rsidR="008A5115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препаратов;</w:t>
      </w:r>
    </w:p>
    <w:p w14:paraId="169D24F1" w14:textId="0DDC1940" w:rsidR="000337DE" w:rsidRPr="00175378" w:rsidRDefault="00983B5C" w:rsidP="00BA10E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lastRenderedPageBreak/>
        <w:t>критически</w:t>
      </w:r>
      <w:r w:rsidR="00060193" w:rsidRPr="00175378">
        <w:rPr>
          <w:rFonts w:ascii="Times New Roman" w:hAnsi="Times New Roman"/>
          <w:sz w:val="30"/>
          <w:szCs w:val="30"/>
        </w:rPr>
        <w:t>м</w:t>
      </w:r>
      <w:r w:rsidRPr="00175378">
        <w:rPr>
          <w:rFonts w:ascii="Times New Roman" w:hAnsi="Times New Roman"/>
          <w:sz w:val="30"/>
          <w:szCs w:val="30"/>
        </w:rPr>
        <w:t xml:space="preserve"> аспект</w:t>
      </w:r>
      <w:r w:rsidR="00060193" w:rsidRPr="00175378">
        <w:rPr>
          <w:rFonts w:ascii="Times New Roman" w:hAnsi="Times New Roman"/>
          <w:sz w:val="30"/>
          <w:szCs w:val="30"/>
        </w:rPr>
        <w:t>ам (стадиям)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2776DD" w:rsidRPr="00175378">
        <w:rPr>
          <w:rFonts w:ascii="Times New Roman" w:hAnsi="Times New Roman"/>
          <w:sz w:val="30"/>
          <w:szCs w:val="30"/>
        </w:rPr>
        <w:t xml:space="preserve">произрастания, выращивания, сбора, обработки, </w:t>
      </w:r>
      <w:r w:rsidRPr="00175378">
        <w:rPr>
          <w:rFonts w:ascii="Times New Roman" w:hAnsi="Times New Roman"/>
          <w:sz w:val="30"/>
          <w:szCs w:val="30"/>
        </w:rPr>
        <w:t>производства</w:t>
      </w:r>
      <w:r w:rsidR="002776DD" w:rsidRPr="00175378">
        <w:rPr>
          <w:rFonts w:ascii="Times New Roman" w:hAnsi="Times New Roman"/>
          <w:sz w:val="30"/>
          <w:szCs w:val="30"/>
        </w:rPr>
        <w:t>, хранения и транспортировки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8A5115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Pr="00175378">
        <w:rPr>
          <w:rFonts w:ascii="Times New Roman" w:hAnsi="Times New Roman"/>
          <w:sz w:val="30"/>
          <w:szCs w:val="30"/>
        </w:rPr>
        <w:t xml:space="preserve">, которые </w:t>
      </w:r>
      <w:r w:rsidR="001E0592" w:rsidRPr="00175378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учитывать для обеспечения их микробиологической чистоты</w:t>
      </w:r>
      <w:r w:rsidR="000F3EA4" w:rsidRPr="00175378">
        <w:rPr>
          <w:rFonts w:ascii="Times New Roman" w:hAnsi="Times New Roman"/>
          <w:sz w:val="30"/>
          <w:szCs w:val="30"/>
        </w:rPr>
        <w:t>;</w:t>
      </w:r>
    </w:p>
    <w:p w14:paraId="259EFD4E" w14:textId="5936881E" w:rsidR="00983B5C" w:rsidRPr="00175378" w:rsidRDefault="00983B5C" w:rsidP="00BA10E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способ</w:t>
      </w:r>
      <w:r w:rsidR="00060193" w:rsidRPr="00175378">
        <w:rPr>
          <w:rFonts w:ascii="Times New Roman" w:hAnsi="Times New Roman"/>
          <w:sz w:val="30"/>
          <w:szCs w:val="30"/>
        </w:rPr>
        <w:t>ам</w:t>
      </w:r>
      <w:r w:rsidRPr="00175378">
        <w:rPr>
          <w:rFonts w:ascii="Times New Roman" w:hAnsi="Times New Roman"/>
          <w:sz w:val="30"/>
          <w:szCs w:val="30"/>
        </w:rPr>
        <w:t xml:space="preserve"> снижения микробной контаминации</w:t>
      </w:r>
      <w:r w:rsidR="00127E3E" w:rsidRPr="00175378">
        <w:rPr>
          <w:rFonts w:ascii="Times New Roman" w:hAnsi="Times New Roman"/>
          <w:sz w:val="30"/>
          <w:szCs w:val="30"/>
        </w:rPr>
        <w:t xml:space="preserve"> </w:t>
      </w:r>
      <w:r w:rsidR="008A5115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1DA487A8" w14:textId="3F50DF26" w:rsidR="009E2426" w:rsidRPr="00175378" w:rsidRDefault="006964EC" w:rsidP="00BA10E4">
      <w:pPr>
        <w:pStyle w:val="a3"/>
        <w:numPr>
          <w:ilvl w:val="0"/>
          <w:numId w:val="14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sz w:val="30"/>
          <w:szCs w:val="30"/>
          <w:shd w:val="clear" w:color="auto" w:fill="FFFFFF"/>
        </w:rPr>
      </w:pPr>
      <w:r>
        <w:rPr>
          <w:rFonts w:ascii="Times New Roman" w:hAnsi="Times New Roman"/>
          <w:sz w:val="30"/>
          <w:szCs w:val="30"/>
        </w:rPr>
        <w:t>П</w:t>
      </w:r>
      <w:r w:rsidR="00BB10C1" w:rsidRPr="00175378">
        <w:rPr>
          <w:rFonts w:ascii="Times New Roman" w:hAnsi="Times New Roman"/>
          <w:sz w:val="30"/>
          <w:szCs w:val="30"/>
        </w:rPr>
        <w:t xml:space="preserve">онятия, </w:t>
      </w:r>
      <w:r>
        <w:rPr>
          <w:rFonts w:ascii="Times New Roman" w:hAnsi="Times New Roman"/>
          <w:sz w:val="30"/>
          <w:szCs w:val="30"/>
        </w:rPr>
        <w:t xml:space="preserve">используемые в настоящем Руководстве, применяются в значениях определенных </w:t>
      </w:r>
      <w:r w:rsidR="00474260" w:rsidRPr="00175378">
        <w:rPr>
          <w:rFonts w:ascii="Times New Roman" w:hAnsi="Times New Roman"/>
          <w:sz w:val="30"/>
          <w:szCs w:val="30"/>
        </w:rPr>
        <w:t>Правилами надлежащей практики выращивания</w:t>
      </w:r>
      <w:r w:rsidR="00671E73">
        <w:rPr>
          <w:rFonts w:ascii="Times New Roman" w:hAnsi="Times New Roman"/>
          <w:sz w:val="30"/>
          <w:szCs w:val="30"/>
        </w:rPr>
        <w:t>,</w:t>
      </w:r>
      <w:r w:rsidR="00474260" w:rsidRPr="00175378">
        <w:rPr>
          <w:rFonts w:ascii="Times New Roman" w:hAnsi="Times New Roman"/>
          <w:sz w:val="30"/>
          <w:szCs w:val="30"/>
        </w:rPr>
        <w:t xml:space="preserve"> сбора, обработки и хранения исходного сырья растительного происхождения, утвержденными Решением Совета Евразийской экономической комиссии от 26 января 2018 г. № 15, </w:t>
      </w:r>
      <w:r w:rsidR="00615E41" w:rsidRPr="00175378">
        <w:rPr>
          <w:rFonts w:ascii="Times New Roman" w:hAnsi="Times New Roman"/>
          <w:sz w:val="30"/>
          <w:szCs w:val="30"/>
        </w:rPr>
        <w:t>Р</w:t>
      </w:r>
      <w:r w:rsidR="00BB10C1" w:rsidRPr="00175378">
        <w:rPr>
          <w:rFonts w:ascii="Times New Roman" w:hAnsi="Times New Roman"/>
          <w:sz w:val="30"/>
          <w:szCs w:val="30"/>
        </w:rPr>
        <w:t>уководством</w:t>
      </w:r>
      <w:r w:rsidR="00BB10C1" w:rsidRPr="00175378">
        <w:rPr>
          <w:rFonts w:ascii="Times New Roman" w:hAnsi="Times New Roman"/>
          <w:spacing w:val="40"/>
          <w:sz w:val="30"/>
          <w:szCs w:val="30"/>
        </w:rPr>
        <w:t xml:space="preserve"> </w:t>
      </w:r>
      <w:r w:rsidR="00BB10C1" w:rsidRPr="00175378">
        <w:rPr>
          <w:rFonts w:ascii="Times New Roman" w:hAnsi="Times New Roman"/>
          <w:sz w:val="30"/>
          <w:szCs w:val="30"/>
        </w:rPr>
        <w:t>по качеству лекарственных растительных препаратов</w:t>
      </w:r>
      <w:r w:rsidR="009A5B6E" w:rsidRPr="00175378">
        <w:rPr>
          <w:rFonts w:ascii="Times New Roman" w:hAnsi="Times New Roman"/>
          <w:sz w:val="30"/>
          <w:szCs w:val="30"/>
        </w:rPr>
        <w:t xml:space="preserve"> (приложение к </w:t>
      </w:r>
      <w:r w:rsidR="00615E41" w:rsidRPr="00175378">
        <w:rPr>
          <w:rFonts w:ascii="Times New Roman" w:hAnsi="Times New Roman"/>
          <w:sz w:val="30"/>
          <w:szCs w:val="30"/>
        </w:rPr>
        <w:t>Рекомендаци</w:t>
      </w:r>
      <w:r w:rsidR="009A5B6E" w:rsidRPr="00175378">
        <w:rPr>
          <w:rFonts w:ascii="Times New Roman" w:hAnsi="Times New Roman"/>
          <w:sz w:val="30"/>
          <w:szCs w:val="30"/>
        </w:rPr>
        <w:t>и</w:t>
      </w:r>
      <w:r w:rsidR="00615E41" w:rsidRPr="00175378">
        <w:rPr>
          <w:rFonts w:ascii="Times New Roman" w:hAnsi="Times New Roman"/>
          <w:sz w:val="30"/>
          <w:szCs w:val="30"/>
        </w:rPr>
        <w:t xml:space="preserve"> Коллегии Евразийской экономической комиссии от 10 мая 2018 г. № 6</w:t>
      </w:r>
      <w:r w:rsidR="009A5B6E" w:rsidRPr="00175378">
        <w:rPr>
          <w:rFonts w:ascii="Times New Roman" w:hAnsi="Times New Roman"/>
          <w:sz w:val="30"/>
          <w:szCs w:val="30"/>
        </w:rPr>
        <w:t>)</w:t>
      </w:r>
      <w:r w:rsidR="00BB10C1" w:rsidRPr="00175378">
        <w:rPr>
          <w:rFonts w:ascii="Times New Roman" w:hAnsi="Times New Roman"/>
          <w:sz w:val="30"/>
          <w:szCs w:val="30"/>
        </w:rPr>
        <w:t xml:space="preserve"> и </w:t>
      </w:r>
      <w:r w:rsidR="009E2426" w:rsidRPr="00175378">
        <w:rPr>
          <w:rFonts w:ascii="Times New Roman" w:hAnsi="Times New Roman"/>
          <w:sz w:val="30"/>
          <w:szCs w:val="30"/>
        </w:rPr>
        <w:t>Р</w:t>
      </w:r>
      <w:r w:rsidR="00AF526F" w:rsidRPr="00175378">
        <w:rPr>
          <w:rFonts w:ascii="Times New Roman" w:hAnsi="Times New Roman"/>
          <w:sz w:val="30"/>
          <w:szCs w:val="30"/>
        </w:rPr>
        <w:t xml:space="preserve">уководством </w:t>
      </w:r>
      <w:r w:rsidR="009E2426" w:rsidRPr="00175378">
        <w:rPr>
          <w:rFonts w:ascii="Times New Roman" w:hAnsi="Times New Roman"/>
          <w:sz w:val="30"/>
          <w:szCs w:val="30"/>
          <w:shd w:val="clear" w:color="auto" w:fill="FFFFFF"/>
        </w:rPr>
        <w:t>по выбору</w:t>
      </w:r>
      <w:r w:rsidR="00457CA5">
        <w:rPr>
          <w:rFonts w:ascii="Times New Roman" w:hAnsi="Times New Roman"/>
          <w:sz w:val="30"/>
          <w:szCs w:val="30"/>
          <w:shd w:val="clear" w:color="auto" w:fill="FFFFFF"/>
        </w:rPr>
        <w:br/>
      </w:r>
      <w:r w:rsidR="009E2426" w:rsidRPr="00175378">
        <w:rPr>
          <w:rFonts w:ascii="Times New Roman" w:hAnsi="Times New Roman"/>
          <w:sz w:val="30"/>
          <w:szCs w:val="30"/>
          <w:shd w:val="clear" w:color="auto" w:fill="FFFFFF"/>
        </w:rPr>
        <w:t xml:space="preserve"> тестов и критериев приемлемости</w:t>
      </w:r>
      <w:r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="009E2426" w:rsidRPr="00175378">
        <w:rPr>
          <w:rFonts w:ascii="Times New Roman" w:hAnsi="Times New Roman"/>
          <w:sz w:val="30"/>
          <w:szCs w:val="30"/>
          <w:shd w:val="clear" w:color="auto" w:fill="FFFFFF"/>
        </w:rPr>
        <w:t xml:space="preserve">для составления спецификаций на лекарственное растительное сырье, растительные фармацевтические субстанции (препараты на основе лекарственного растительного </w:t>
      </w:r>
      <w:r w:rsidR="00457CA5">
        <w:rPr>
          <w:rFonts w:ascii="Times New Roman" w:hAnsi="Times New Roman"/>
          <w:sz w:val="30"/>
          <w:szCs w:val="30"/>
          <w:shd w:val="clear" w:color="auto" w:fill="FFFFFF"/>
        </w:rPr>
        <w:br/>
      </w:r>
      <w:r w:rsidR="009E2426" w:rsidRPr="00175378">
        <w:rPr>
          <w:rFonts w:ascii="Times New Roman" w:hAnsi="Times New Roman"/>
          <w:sz w:val="30"/>
          <w:szCs w:val="30"/>
          <w:shd w:val="clear" w:color="auto" w:fill="FFFFFF"/>
        </w:rPr>
        <w:t xml:space="preserve">сырья) и лекарственные растительные препараты (приложение к Рекомендации Коллегии Евразийской экономической комиссии </w:t>
      </w:r>
      <w:r w:rsidR="00457CA5">
        <w:rPr>
          <w:rFonts w:ascii="Times New Roman" w:hAnsi="Times New Roman"/>
          <w:sz w:val="30"/>
          <w:szCs w:val="30"/>
          <w:shd w:val="clear" w:color="auto" w:fill="FFFFFF"/>
        </w:rPr>
        <w:br/>
      </w:r>
      <w:r w:rsidR="009E2426" w:rsidRPr="00175378">
        <w:rPr>
          <w:rFonts w:ascii="Times New Roman" w:hAnsi="Times New Roman"/>
          <w:sz w:val="30"/>
          <w:szCs w:val="30"/>
          <w:shd w:val="clear" w:color="auto" w:fill="FFFFFF"/>
        </w:rPr>
        <w:t>от 12 февраля 2019 г. № 6).</w:t>
      </w:r>
    </w:p>
    <w:p w14:paraId="43038EF2" w14:textId="5554440E" w:rsidR="004953F2" w:rsidRPr="00175378" w:rsidRDefault="00BC1739" w:rsidP="00457CA5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  <w:lang w:val="en-US"/>
        </w:rPr>
        <w:t>II</w:t>
      </w:r>
      <w:r w:rsidR="00474260" w:rsidRPr="00175378">
        <w:rPr>
          <w:rFonts w:ascii="Times New Roman" w:hAnsi="Times New Roman"/>
          <w:sz w:val="30"/>
          <w:szCs w:val="30"/>
        </w:rPr>
        <w:t>.</w:t>
      </w:r>
      <w:r w:rsidR="00474260" w:rsidRPr="00175378">
        <w:t> </w:t>
      </w:r>
      <w:r w:rsidR="00A658AD" w:rsidRPr="00175378">
        <w:rPr>
          <w:rFonts w:ascii="Times New Roman" w:hAnsi="Times New Roman"/>
          <w:sz w:val="30"/>
          <w:szCs w:val="30"/>
        </w:rPr>
        <w:t xml:space="preserve">Особенности </w:t>
      </w:r>
      <w:r w:rsidR="001C079F" w:rsidRPr="00175378">
        <w:rPr>
          <w:rFonts w:ascii="Times New Roman" w:hAnsi="Times New Roman"/>
          <w:sz w:val="30"/>
          <w:szCs w:val="30"/>
        </w:rPr>
        <w:t>микробиологического контроля</w:t>
      </w:r>
      <w:r w:rsidR="008A5115" w:rsidRPr="00175378">
        <w:rPr>
          <w:rFonts w:ascii="Times New Roman" w:hAnsi="Times New Roman"/>
          <w:sz w:val="30"/>
          <w:szCs w:val="30"/>
        </w:rPr>
        <w:t xml:space="preserve"> растительных продуктов и лекарственных растительных препаратов</w:t>
      </w:r>
      <w:r w:rsidR="00A353DC" w:rsidRPr="00175378">
        <w:rPr>
          <w:rFonts w:ascii="Times New Roman" w:hAnsi="Times New Roman"/>
          <w:sz w:val="30"/>
          <w:szCs w:val="30"/>
        </w:rPr>
        <w:t xml:space="preserve"> </w:t>
      </w:r>
    </w:p>
    <w:p w14:paraId="7A8FAE6E" w14:textId="12D3B995" w:rsidR="00AF526F" w:rsidRPr="00175378" w:rsidRDefault="00A353DC" w:rsidP="00BA10E4">
      <w:pPr>
        <w:pStyle w:val="a3"/>
        <w:numPr>
          <w:ilvl w:val="0"/>
          <w:numId w:val="14"/>
        </w:numPr>
        <w:tabs>
          <w:tab w:val="num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iCs/>
          <w:sz w:val="30"/>
          <w:szCs w:val="30"/>
        </w:rPr>
        <w:t xml:space="preserve">Ввиду своего природного происхождения </w:t>
      </w:r>
      <w:r w:rsidR="00F33EAD" w:rsidRPr="00175378">
        <w:rPr>
          <w:rFonts w:ascii="Times New Roman" w:hAnsi="Times New Roman"/>
          <w:iCs/>
          <w:sz w:val="30"/>
          <w:szCs w:val="30"/>
        </w:rPr>
        <w:t>лекарственное растительное сырье и растительная фармацевтическая субстанция (препарат на основе лекарственного растительного сырья)</w:t>
      </w:r>
      <w:r w:rsidRPr="00175378">
        <w:rPr>
          <w:rFonts w:ascii="Times New Roman" w:hAnsi="Times New Roman"/>
          <w:iCs/>
          <w:sz w:val="30"/>
          <w:szCs w:val="30"/>
        </w:rPr>
        <w:t xml:space="preserve">, </w:t>
      </w:r>
      <w:r w:rsidRPr="00175378">
        <w:rPr>
          <w:rFonts w:ascii="Times New Roman" w:hAnsi="Times New Roman"/>
          <w:sz w:val="30"/>
          <w:szCs w:val="30"/>
        </w:rPr>
        <w:t xml:space="preserve">входящие </w:t>
      </w:r>
      <w:r w:rsidR="006964EC">
        <w:rPr>
          <w:rFonts w:ascii="Times New Roman" w:hAnsi="Times New Roman"/>
          <w:sz w:val="30"/>
          <w:szCs w:val="30"/>
        </w:rPr>
        <w:br/>
      </w:r>
      <w:r w:rsidRPr="00175378">
        <w:rPr>
          <w:rFonts w:ascii="Times New Roman" w:hAnsi="Times New Roman"/>
          <w:sz w:val="30"/>
          <w:szCs w:val="30"/>
        </w:rPr>
        <w:t xml:space="preserve">в состав </w:t>
      </w:r>
      <w:r w:rsidR="00F33EAD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, </w:t>
      </w:r>
      <w:r w:rsidRPr="00175378">
        <w:rPr>
          <w:rFonts w:ascii="Times New Roman" w:hAnsi="Times New Roman"/>
          <w:iCs/>
          <w:sz w:val="30"/>
          <w:szCs w:val="30"/>
        </w:rPr>
        <w:t xml:space="preserve">как правило, </w:t>
      </w:r>
      <w:r w:rsidRPr="00175378">
        <w:rPr>
          <w:rFonts w:ascii="Times New Roman" w:hAnsi="Times New Roman"/>
          <w:iCs/>
          <w:sz w:val="30"/>
          <w:szCs w:val="30"/>
        </w:rPr>
        <w:lastRenderedPageBreak/>
        <w:t xml:space="preserve">характеризуются более высоким уровнем микробной контаминации в сравнении с </w:t>
      </w:r>
      <w:r w:rsidR="00075848" w:rsidRPr="00175378">
        <w:rPr>
          <w:rFonts w:ascii="Times New Roman" w:hAnsi="Times New Roman"/>
          <w:iCs/>
          <w:sz w:val="30"/>
          <w:szCs w:val="30"/>
        </w:rPr>
        <w:t xml:space="preserve">веществами </w:t>
      </w:r>
      <w:r w:rsidRPr="00175378">
        <w:rPr>
          <w:rFonts w:ascii="Times New Roman" w:hAnsi="Times New Roman"/>
          <w:iCs/>
          <w:sz w:val="30"/>
          <w:szCs w:val="30"/>
        </w:rPr>
        <w:t>химического происхождения, и сама микробная популяция, присутствующая в растительном материале, может иметь различные количественные и качественные характеристики</w:t>
      </w:r>
      <w:r w:rsidR="00075848" w:rsidRPr="00175378">
        <w:rPr>
          <w:rFonts w:ascii="Times New Roman" w:hAnsi="Times New Roman"/>
          <w:iCs/>
          <w:sz w:val="30"/>
          <w:szCs w:val="30"/>
        </w:rPr>
        <w:t>,</w:t>
      </w:r>
      <w:r w:rsidRPr="00175378">
        <w:rPr>
          <w:rFonts w:ascii="Times New Roman" w:hAnsi="Times New Roman"/>
          <w:iCs/>
          <w:sz w:val="30"/>
          <w:szCs w:val="30"/>
        </w:rPr>
        <w:t xml:space="preserve"> </w:t>
      </w:r>
      <w:r w:rsidR="00075848" w:rsidRPr="00175378">
        <w:rPr>
          <w:rFonts w:ascii="Times New Roman" w:hAnsi="Times New Roman"/>
          <w:iCs/>
          <w:sz w:val="30"/>
          <w:szCs w:val="30"/>
        </w:rPr>
        <w:t>п</w:t>
      </w:r>
      <w:r w:rsidRPr="00175378">
        <w:rPr>
          <w:rFonts w:ascii="Times New Roman" w:hAnsi="Times New Roman"/>
          <w:iCs/>
          <w:sz w:val="30"/>
          <w:szCs w:val="30"/>
        </w:rPr>
        <w:t xml:space="preserve">оэтому </w:t>
      </w:r>
      <w:r w:rsidR="001C079F" w:rsidRPr="00175378">
        <w:rPr>
          <w:rFonts w:ascii="Times New Roman" w:hAnsi="Times New Roman"/>
          <w:iCs/>
          <w:sz w:val="30"/>
          <w:szCs w:val="30"/>
        </w:rPr>
        <w:t>микробной контаминации</w:t>
      </w:r>
      <w:r w:rsidRPr="00175378">
        <w:rPr>
          <w:rFonts w:ascii="Times New Roman" w:hAnsi="Times New Roman"/>
          <w:iCs/>
          <w:sz w:val="30"/>
          <w:szCs w:val="30"/>
        </w:rPr>
        <w:t xml:space="preserve"> </w:t>
      </w:r>
      <w:r w:rsidR="00F33EAD" w:rsidRPr="00175378">
        <w:rPr>
          <w:rFonts w:ascii="Times New Roman" w:hAnsi="Times New Roman"/>
          <w:iCs/>
          <w:sz w:val="30"/>
          <w:szCs w:val="30"/>
        </w:rPr>
        <w:t>лекарственного растительного препарата</w:t>
      </w:r>
      <w:r w:rsidR="006964EC" w:rsidRPr="006964EC">
        <w:rPr>
          <w:rFonts w:ascii="Times New Roman" w:hAnsi="Times New Roman"/>
          <w:iCs/>
          <w:sz w:val="30"/>
          <w:szCs w:val="30"/>
        </w:rPr>
        <w:t xml:space="preserve"> </w:t>
      </w:r>
      <w:r w:rsidR="006964EC" w:rsidRPr="00175378">
        <w:rPr>
          <w:rFonts w:ascii="Times New Roman" w:hAnsi="Times New Roman"/>
          <w:iCs/>
          <w:sz w:val="30"/>
          <w:szCs w:val="30"/>
        </w:rPr>
        <w:t>следует уделять особое внимание</w:t>
      </w:r>
      <w:r w:rsidRPr="00175378">
        <w:rPr>
          <w:rFonts w:ascii="Times New Roman" w:hAnsi="Times New Roman"/>
          <w:iCs/>
          <w:sz w:val="30"/>
          <w:szCs w:val="30"/>
        </w:rPr>
        <w:t xml:space="preserve">. </w:t>
      </w:r>
    </w:p>
    <w:p w14:paraId="7523ADF7" w14:textId="0713F754" w:rsidR="00AF526F" w:rsidRPr="00175378" w:rsidRDefault="005658BA" w:rsidP="00BA10E4">
      <w:pPr>
        <w:pStyle w:val="a3"/>
        <w:numPr>
          <w:ilvl w:val="0"/>
          <w:numId w:val="14"/>
        </w:numPr>
        <w:tabs>
          <w:tab w:val="num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</w:t>
      </w:r>
      <w:r w:rsidR="003E7473" w:rsidRPr="00175378">
        <w:rPr>
          <w:rFonts w:ascii="Times New Roman" w:hAnsi="Times New Roman"/>
          <w:sz w:val="30"/>
          <w:szCs w:val="30"/>
        </w:rPr>
        <w:t>ри</w:t>
      </w:r>
      <w:r w:rsidR="00F3167B" w:rsidRPr="00175378">
        <w:rPr>
          <w:rFonts w:ascii="Times New Roman" w:hAnsi="Times New Roman"/>
          <w:sz w:val="30"/>
          <w:szCs w:val="30"/>
        </w:rPr>
        <w:t xml:space="preserve"> рутинном </w:t>
      </w:r>
      <w:r w:rsidR="003E7473" w:rsidRPr="00175378">
        <w:rPr>
          <w:rFonts w:ascii="Times New Roman" w:hAnsi="Times New Roman"/>
          <w:sz w:val="30"/>
          <w:szCs w:val="30"/>
        </w:rPr>
        <w:t xml:space="preserve">микробиологическом анализе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F33EAD" w:rsidRPr="00175378">
        <w:rPr>
          <w:rFonts w:ascii="Times New Roman" w:hAnsi="Times New Roman"/>
          <w:sz w:val="30"/>
          <w:szCs w:val="30"/>
        </w:rPr>
        <w:t xml:space="preserve"> </w:t>
      </w:r>
      <w:r w:rsidR="003E7473" w:rsidRPr="00175378">
        <w:rPr>
          <w:rFonts w:ascii="Times New Roman" w:hAnsi="Times New Roman"/>
          <w:sz w:val="30"/>
          <w:szCs w:val="30"/>
        </w:rPr>
        <w:t>проводят количественное определение аэробных микроорганизмов, дрожжевых и плесневых грибов, а также выделение отдельных видов патогенных бактерий</w:t>
      </w:r>
      <w:r w:rsidR="00403008" w:rsidRPr="00175378">
        <w:rPr>
          <w:rFonts w:ascii="Times New Roman" w:hAnsi="Times New Roman"/>
          <w:sz w:val="30"/>
          <w:szCs w:val="30"/>
        </w:rPr>
        <w:t>.</w:t>
      </w:r>
      <w:r w:rsidRPr="00175378">
        <w:rPr>
          <w:rFonts w:ascii="Times New Roman" w:hAnsi="Times New Roman"/>
          <w:sz w:val="30"/>
          <w:szCs w:val="30"/>
        </w:rPr>
        <w:t xml:space="preserve"> Требования к качеству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Pr="00175378">
        <w:rPr>
          <w:rFonts w:ascii="Times New Roman" w:hAnsi="Times New Roman"/>
          <w:sz w:val="30"/>
          <w:szCs w:val="30"/>
        </w:rPr>
        <w:t>,</w:t>
      </w:r>
      <w:r w:rsidR="00C11791" w:rsidRPr="00175378">
        <w:rPr>
          <w:rFonts w:ascii="Times New Roman" w:hAnsi="Times New Roman"/>
          <w:sz w:val="30"/>
          <w:szCs w:val="30"/>
        </w:rPr>
        <w:t xml:space="preserve"> а также методы их анализа</w:t>
      </w:r>
      <w:r w:rsidRPr="00175378">
        <w:rPr>
          <w:rFonts w:ascii="Times New Roman" w:hAnsi="Times New Roman"/>
          <w:sz w:val="30"/>
          <w:szCs w:val="30"/>
        </w:rPr>
        <w:t xml:space="preserve"> представлены</w:t>
      </w:r>
      <w:r w:rsidR="00A353DC" w:rsidRPr="00175378">
        <w:rPr>
          <w:rFonts w:ascii="Times New Roman" w:hAnsi="Times New Roman"/>
          <w:sz w:val="30"/>
          <w:szCs w:val="30"/>
        </w:rPr>
        <w:t xml:space="preserve"> в </w:t>
      </w:r>
      <w:r w:rsidR="00F33EAD" w:rsidRPr="00175378">
        <w:rPr>
          <w:rFonts w:ascii="Times New Roman" w:hAnsi="Times New Roman"/>
          <w:sz w:val="30"/>
          <w:szCs w:val="30"/>
        </w:rPr>
        <w:t>общих фармакопейных статьях (м</w:t>
      </w:r>
      <w:r w:rsidR="00972029" w:rsidRPr="00175378">
        <w:rPr>
          <w:rFonts w:ascii="Times New Roman" w:hAnsi="Times New Roman"/>
          <w:sz w:val="30"/>
          <w:szCs w:val="30"/>
        </w:rPr>
        <w:t>онографиях</w:t>
      </w:r>
      <w:r w:rsidR="00F33EAD" w:rsidRPr="00175378">
        <w:rPr>
          <w:rFonts w:ascii="Times New Roman" w:hAnsi="Times New Roman"/>
          <w:sz w:val="30"/>
          <w:szCs w:val="30"/>
        </w:rPr>
        <w:t>)</w:t>
      </w:r>
      <w:r w:rsidR="00972029" w:rsidRPr="00175378">
        <w:rPr>
          <w:rFonts w:ascii="Times New Roman" w:hAnsi="Times New Roman"/>
          <w:sz w:val="30"/>
          <w:szCs w:val="30"/>
        </w:rPr>
        <w:t xml:space="preserve"> </w:t>
      </w:r>
      <w:r w:rsidR="00F33EAD" w:rsidRPr="00175378">
        <w:rPr>
          <w:rFonts w:ascii="Times New Roman" w:hAnsi="Times New Roman"/>
          <w:sz w:val="30"/>
          <w:szCs w:val="30"/>
        </w:rPr>
        <w:t xml:space="preserve">Фармакопеи Союза, а при </w:t>
      </w:r>
      <w:r w:rsidR="00AF526F" w:rsidRPr="00175378">
        <w:rPr>
          <w:rFonts w:ascii="Times New Roman" w:hAnsi="Times New Roman"/>
          <w:sz w:val="30"/>
          <w:szCs w:val="30"/>
        </w:rPr>
        <w:t>отсутствии</w:t>
      </w:r>
      <w:r w:rsidR="00F33EAD" w:rsidRPr="00175378">
        <w:rPr>
          <w:rFonts w:ascii="Times New Roman" w:hAnsi="Times New Roman"/>
          <w:sz w:val="30"/>
          <w:szCs w:val="30"/>
        </w:rPr>
        <w:t xml:space="preserve"> в ней </w:t>
      </w:r>
      <w:r w:rsidR="00AF526F" w:rsidRPr="00175378">
        <w:rPr>
          <w:rFonts w:ascii="Times New Roman" w:hAnsi="Times New Roman"/>
          <w:sz w:val="30"/>
          <w:szCs w:val="30"/>
        </w:rPr>
        <w:t xml:space="preserve">– </w:t>
      </w:r>
      <w:r w:rsidR="00F33EAD" w:rsidRPr="00175378">
        <w:rPr>
          <w:rFonts w:ascii="Times New Roman" w:hAnsi="Times New Roman"/>
          <w:sz w:val="30"/>
          <w:szCs w:val="30"/>
        </w:rPr>
        <w:t>в</w:t>
      </w:r>
      <w:r w:rsidR="00457CA5">
        <w:rPr>
          <w:rFonts w:ascii="Times New Roman" w:hAnsi="Times New Roman"/>
          <w:sz w:val="30"/>
          <w:szCs w:val="30"/>
        </w:rPr>
        <w:t xml:space="preserve"> соответствующих</w:t>
      </w:r>
      <w:r w:rsidR="00F33EAD" w:rsidRPr="00175378">
        <w:rPr>
          <w:rFonts w:ascii="Times New Roman" w:hAnsi="Times New Roman"/>
          <w:sz w:val="30"/>
          <w:szCs w:val="30"/>
        </w:rPr>
        <w:t xml:space="preserve"> </w:t>
      </w:r>
      <w:r w:rsidR="00474260" w:rsidRPr="00175378">
        <w:rPr>
          <w:rFonts w:ascii="Times New Roman" w:hAnsi="Times New Roman"/>
          <w:sz w:val="30"/>
          <w:szCs w:val="30"/>
        </w:rPr>
        <w:t xml:space="preserve">фармакопейных статьях (монографиях) фармакопей </w:t>
      </w:r>
      <w:r w:rsidR="00E26956" w:rsidRPr="00175378">
        <w:rPr>
          <w:rFonts w:ascii="Times New Roman" w:hAnsi="Times New Roman"/>
          <w:sz w:val="30"/>
          <w:szCs w:val="30"/>
        </w:rPr>
        <w:t>государств – членов Союза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74D5CE3E" w14:textId="1C8D7E3D" w:rsidR="00F3167B" w:rsidRPr="00175378" w:rsidRDefault="005F1D8C" w:rsidP="00BA10E4">
      <w:pPr>
        <w:pStyle w:val="a3"/>
        <w:numPr>
          <w:ilvl w:val="0"/>
          <w:numId w:val="14"/>
        </w:numPr>
        <w:tabs>
          <w:tab w:val="num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Иные н</w:t>
      </w:r>
      <w:r w:rsidR="007E1152" w:rsidRPr="00175378">
        <w:rPr>
          <w:rFonts w:ascii="Times New Roman" w:hAnsi="Times New Roman"/>
          <w:sz w:val="30"/>
          <w:szCs w:val="30"/>
        </w:rPr>
        <w:t xml:space="preserve">ормативные требования к </w:t>
      </w:r>
      <w:r w:rsidR="00E01E47" w:rsidRPr="00175378">
        <w:rPr>
          <w:rFonts w:ascii="Times New Roman" w:hAnsi="Times New Roman"/>
          <w:sz w:val="30"/>
          <w:szCs w:val="30"/>
        </w:rPr>
        <w:t xml:space="preserve">оценке микробной контаминации </w:t>
      </w:r>
      <w:r w:rsidR="00F33EAD" w:rsidRPr="00175378">
        <w:rPr>
          <w:rFonts w:ascii="Times New Roman" w:hAnsi="Times New Roman"/>
          <w:sz w:val="30"/>
          <w:szCs w:val="30"/>
        </w:rPr>
        <w:t xml:space="preserve">лекарственного растительного препарата </w:t>
      </w:r>
      <w:r w:rsidR="007E1152" w:rsidRPr="00175378">
        <w:rPr>
          <w:rFonts w:ascii="Times New Roman" w:hAnsi="Times New Roman"/>
          <w:sz w:val="30"/>
          <w:szCs w:val="30"/>
        </w:rPr>
        <w:t>устанавливаются в зависимости от качества исходных материалов, производственного процесса, их назначения</w:t>
      </w:r>
      <w:r w:rsidR="00671E73">
        <w:rPr>
          <w:rFonts w:ascii="Times New Roman" w:hAnsi="Times New Roman"/>
          <w:sz w:val="30"/>
          <w:szCs w:val="30"/>
        </w:rPr>
        <w:t xml:space="preserve"> и</w:t>
      </w:r>
      <w:r w:rsidR="007E1152" w:rsidRPr="00175378">
        <w:rPr>
          <w:rFonts w:ascii="Times New Roman" w:hAnsi="Times New Roman"/>
          <w:sz w:val="30"/>
          <w:szCs w:val="30"/>
        </w:rPr>
        <w:t xml:space="preserve"> обоснов</w:t>
      </w:r>
      <w:r w:rsidR="006964EC">
        <w:rPr>
          <w:rFonts w:ascii="Times New Roman" w:hAnsi="Times New Roman"/>
          <w:sz w:val="30"/>
          <w:szCs w:val="30"/>
        </w:rPr>
        <w:t>ываются</w:t>
      </w:r>
      <w:r w:rsidR="007E1152" w:rsidRPr="00175378">
        <w:rPr>
          <w:rFonts w:ascii="Times New Roman" w:hAnsi="Times New Roman"/>
          <w:sz w:val="30"/>
          <w:szCs w:val="30"/>
        </w:rPr>
        <w:t xml:space="preserve"> в ходе валидационного исследования.</w:t>
      </w:r>
      <w:r w:rsidR="00A353DC" w:rsidRPr="00175378">
        <w:rPr>
          <w:rFonts w:ascii="Times New Roman" w:hAnsi="Times New Roman"/>
          <w:sz w:val="30"/>
          <w:szCs w:val="30"/>
        </w:rPr>
        <w:t xml:space="preserve"> </w:t>
      </w:r>
    </w:p>
    <w:p w14:paraId="495627EB" w14:textId="619BC037" w:rsidR="00967DAA" w:rsidRPr="00175378" w:rsidRDefault="00BC1739" w:rsidP="00BA10E4">
      <w:pPr>
        <w:tabs>
          <w:tab w:val="left" w:pos="426"/>
        </w:tabs>
        <w:spacing w:before="360" w:after="36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  <w:lang w:val="en-US"/>
        </w:rPr>
        <w:t>III</w:t>
      </w:r>
      <w:r w:rsidR="00E71E48" w:rsidRPr="00175378">
        <w:rPr>
          <w:rFonts w:ascii="Times New Roman" w:hAnsi="Times New Roman"/>
          <w:sz w:val="30"/>
          <w:szCs w:val="30"/>
        </w:rPr>
        <w:t>. </w:t>
      </w:r>
      <w:r w:rsidR="004F1D7A" w:rsidRPr="00175378">
        <w:rPr>
          <w:rFonts w:ascii="Times New Roman" w:hAnsi="Times New Roman"/>
          <w:sz w:val="30"/>
          <w:szCs w:val="30"/>
        </w:rPr>
        <w:t xml:space="preserve">Анализ рисков </w:t>
      </w:r>
      <w:r w:rsidR="003338C5" w:rsidRPr="00175378">
        <w:rPr>
          <w:rFonts w:ascii="Times New Roman" w:hAnsi="Times New Roman"/>
          <w:sz w:val="30"/>
          <w:szCs w:val="30"/>
        </w:rPr>
        <w:t xml:space="preserve">микробной </w:t>
      </w:r>
      <w:r w:rsidR="004F1D7A" w:rsidRPr="00175378">
        <w:rPr>
          <w:rFonts w:ascii="Times New Roman" w:hAnsi="Times New Roman"/>
          <w:sz w:val="30"/>
          <w:szCs w:val="30"/>
        </w:rPr>
        <w:t>к</w:t>
      </w:r>
      <w:r w:rsidR="003A1D81" w:rsidRPr="00175378">
        <w:rPr>
          <w:rFonts w:ascii="Times New Roman" w:hAnsi="Times New Roman"/>
          <w:sz w:val="30"/>
          <w:szCs w:val="30"/>
        </w:rPr>
        <w:t>онтамина</w:t>
      </w:r>
      <w:r w:rsidR="004F1D7A" w:rsidRPr="00175378">
        <w:rPr>
          <w:rFonts w:ascii="Times New Roman" w:hAnsi="Times New Roman"/>
          <w:sz w:val="30"/>
          <w:szCs w:val="30"/>
        </w:rPr>
        <w:t>ции</w:t>
      </w:r>
      <w:r w:rsidR="003A1D81" w:rsidRPr="00175378">
        <w:rPr>
          <w:rFonts w:ascii="Times New Roman" w:hAnsi="Times New Roman"/>
          <w:b/>
          <w:sz w:val="30"/>
          <w:szCs w:val="30"/>
        </w:rPr>
        <w:t xml:space="preserve">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</w:t>
      </w:r>
      <w:r w:rsidR="00FE5821" w:rsidRPr="00175378">
        <w:rPr>
          <w:rFonts w:ascii="Times New Roman" w:hAnsi="Times New Roman"/>
          <w:sz w:val="30"/>
          <w:szCs w:val="30"/>
        </w:rPr>
        <w:br/>
        <w:t>и лекарственных растительных препаратов</w:t>
      </w:r>
    </w:p>
    <w:p w14:paraId="08E532CF" w14:textId="644734D7" w:rsidR="00615E41" w:rsidRPr="00175378" w:rsidRDefault="00403980" w:rsidP="00BA10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Повышенная влажность (&gt;</w:t>
      </w:r>
      <w:r w:rsidR="004915C4" w:rsidRPr="00175378">
        <w:rPr>
          <w:rFonts w:ascii="Times New Roman" w:hAnsi="Times New Roman"/>
          <w:sz w:val="30"/>
          <w:szCs w:val="30"/>
        </w:rPr>
        <w:t> </w:t>
      </w:r>
      <w:r w:rsidRPr="00175378">
        <w:rPr>
          <w:rFonts w:ascii="Times New Roman" w:hAnsi="Times New Roman"/>
          <w:sz w:val="30"/>
          <w:szCs w:val="30"/>
        </w:rPr>
        <w:t>60</w:t>
      </w:r>
      <w:r w:rsidR="00A506A7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%) и температура (&gt;</w:t>
      </w:r>
      <w:r w:rsidR="004915C4" w:rsidRPr="00175378">
        <w:rPr>
          <w:rFonts w:ascii="Times New Roman" w:hAnsi="Times New Roman"/>
          <w:sz w:val="30"/>
          <w:szCs w:val="30"/>
        </w:rPr>
        <w:t> </w:t>
      </w:r>
      <w:r w:rsidRPr="00175378">
        <w:rPr>
          <w:rFonts w:ascii="Times New Roman" w:hAnsi="Times New Roman"/>
          <w:sz w:val="30"/>
          <w:szCs w:val="30"/>
        </w:rPr>
        <w:t>20</w:t>
      </w:r>
      <w:r w:rsidR="00A506A7" w:rsidRPr="00175378">
        <w:rPr>
          <w:rFonts w:ascii="Times New Roman" w:hAnsi="Times New Roman"/>
          <w:sz w:val="30"/>
          <w:szCs w:val="30"/>
        </w:rPr>
        <w:t xml:space="preserve"> </w:t>
      </w:r>
      <w:r w:rsidR="00EA6813" w:rsidRPr="00175378">
        <w:rPr>
          <w:rFonts w:ascii="Times New Roman" w:hAnsi="Times New Roman"/>
          <w:sz w:val="30"/>
          <w:szCs w:val="30"/>
        </w:rPr>
        <w:t>º</w:t>
      </w:r>
      <w:r w:rsidRPr="00175378">
        <w:rPr>
          <w:rFonts w:ascii="Times New Roman" w:hAnsi="Times New Roman"/>
          <w:sz w:val="30"/>
          <w:szCs w:val="30"/>
          <w:lang w:val="en-US"/>
        </w:rPr>
        <w:t>C</w:t>
      </w:r>
      <w:r w:rsidRPr="00175378">
        <w:rPr>
          <w:rFonts w:ascii="Times New Roman" w:hAnsi="Times New Roman"/>
          <w:sz w:val="30"/>
          <w:szCs w:val="30"/>
        </w:rPr>
        <w:t xml:space="preserve">) при хранении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сырья, растительной фармацевтической субстанции (препарат</w:t>
      </w:r>
      <w:r w:rsidR="00AF526F" w:rsidRPr="00175378">
        <w:rPr>
          <w:rFonts w:ascii="Times New Roman" w:hAnsi="Times New Roman"/>
          <w:sz w:val="30"/>
          <w:szCs w:val="30"/>
        </w:rPr>
        <w:t>а</w:t>
      </w:r>
      <w:r w:rsidR="00C74532" w:rsidRPr="00175378">
        <w:rPr>
          <w:rFonts w:ascii="Times New Roman" w:hAnsi="Times New Roman"/>
          <w:sz w:val="30"/>
          <w:szCs w:val="30"/>
        </w:rPr>
        <w:t xml:space="preserve"> на основе лекарственного растительного сырья) </w:t>
      </w:r>
      <w:r w:rsidRPr="00175378">
        <w:rPr>
          <w:rFonts w:ascii="Times New Roman" w:hAnsi="Times New Roman"/>
          <w:sz w:val="30"/>
          <w:szCs w:val="30"/>
        </w:rPr>
        <w:t xml:space="preserve">способствуют </w:t>
      </w:r>
      <w:r w:rsidR="00193E3B" w:rsidRPr="00175378">
        <w:rPr>
          <w:rFonts w:ascii="Times New Roman" w:hAnsi="Times New Roman"/>
          <w:sz w:val="30"/>
          <w:szCs w:val="30"/>
        </w:rPr>
        <w:t>размножению микроорганизмов.</w:t>
      </w:r>
      <w:r w:rsidR="00615E41" w:rsidRPr="00175378">
        <w:rPr>
          <w:rFonts w:ascii="Times New Roman" w:hAnsi="Times New Roman"/>
          <w:sz w:val="30"/>
          <w:szCs w:val="30"/>
        </w:rPr>
        <w:t xml:space="preserve"> </w:t>
      </w:r>
      <w:r w:rsidR="00D43861" w:rsidRPr="00175378">
        <w:rPr>
          <w:rFonts w:ascii="Times New Roman" w:hAnsi="Times New Roman"/>
          <w:sz w:val="30"/>
          <w:szCs w:val="30"/>
        </w:rPr>
        <w:t xml:space="preserve">Наличие </w:t>
      </w:r>
      <w:r w:rsidR="004F1D7A" w:rsidRPr="00175378">
        <w:rPr>
          <w:rFonts w:ascii="Times New Roman" w:hAnsi="Times New Roman"/>
          <w:sz w:val="30"/>
          <w:szCs w:val="30"/>
        </w:rPr>
        <w:t>таких микроорганизмов</w:t>
      </w:r>
      <w:r w:rsidR="00D43861" w:rsidRPr="00175378">
        <w:rPr>
          <w:rFonts w:ascii="Times New Roman" w:hAnsi="Times New Roman"/>
          <w:sz w:val="30"/>
          <w:szCs w:val="30"/>
        </w:rPr>
        <w:t xml:space="preserve"> может оказывать влияние на физико-химические свойства </w:t>
      </w:r>
      <w:r w:rsidR="00326EF9" w:rsidRPr="00175378">
        <w:rPr>
          <w:rFonts w:ascii="Times New Roman" w:hAnsi="Times New Roman"/>
          <w:sz w:val="30"/>
          <w:szCs w:val="30"/>
        </w:rPr>
        <w:t>образцов</w:t>
      </w:r>
      <w:r w:rsidR="004F1D7A" w:rsidRPr="00175378">
        <w:rPr>
          <w:rFonts w:ascii="Times New Roman" w:hAnsi="Times New Roman"/>
          <w:sz w:val="30"/>
          <w:szCs w:val="30"/>
        </w:rPr>
        <w:t xml:space="preserve">. </w:t>
      </w:r>
    </w:p>
    <w:p w14:paraId="5BDADC14" w14:textId="7E49D86B" w:rsidR="00CE76E7" w:rsidRPr="00175378" w:rsidRDefault="00C11791" w:rsidP="00BA10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При значительном изменении </w:t>
      </w:r>
      <w:r w:rsidR="0093539D">
        <w:rPr>
          <w:rFonts w:ascii="Times New Roman" w:hAnsi="Times New Roman"/>
          <w:sz w:val="30"/>
          <w:szCs w:val="30"/>
        </w:rPr>
        <w:t>значения</w:t>
      </w:r>
      <w:r w:rsidR="006964EC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рН в </w:t>
      </w:r>
      <w:r w:rsidR="00C74532" w:rsidRPr="00175378">
        <w:rPr>
          <w:rFonts w:ascii="Times New Roman" w:hAnsi="Times New Roman"/>
          <w:sz w:val="30"/>
          <w:szCs w:val="30"/>
        </w:rPr>
        <w:t>лекарственном растительном препарате</w:t>
      </w:r>
      <w:r w:rsidRPr="00175378">
        <w:rPr>
          <w:rFonts w:ascii="Times New Roman" w:hAnsi="Times New Roman"/>
          <w:sz w:val="30"/>
          <w:szCs w:val="30"/>
        </w:rPr>
        <w:t>, содержащем химически ионизируемый консервант, завис</w:t>
      </w:r>
      <w:r w:rsidR="006964EC">
        <w:rPr>
          <w:rFonts w:ascii="Times New Roman" w:hAnsi="Times New Roman"/>
          <w:sz w:val="30"/>
          <w:szCs w:val="30"/>
        </w:rPr>
        <w:t>ящий</w:t>
      </w:r>
      <w:r w:rsidRPr="00175378">
        <w:rPr>
          <w:rFonts w:ascii="Times New Roman" w:hAnsi="Times New Roman"/>
          <w:sz w:val="30"/>
          <w:szCs w:val="30"/>
        </w:rPr>
        <w:t xml:space="preserve"> от </w:t>
      </w:r>
      <w:r w:rsidR="0093539D">
        <w:rPr>
          <w:rFonts w:ascii="Times New Roman" w:hAnsi="Times New Roman"/>
          <w:sz w:val="30"/>
          <w:szCs w:val="30"/>
        </w:rPr>
        <w:t>значения</w:t>
      </w:r>
      <w:r w:rsidR="006964EC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рН (например, бензойная и</w:t>
      </w:r>
      <w:r w:rsidR="006817FF" w:rsidRPr="00175378">
        <w:rPr>
          <w:rFonts w:ascii="Times New Roman" w:hAnsi="Times New Roman"/>
          <w:sz w:val="30"/>
          <w:szCs w:val="30"/>
        </w:rPr>
        <w:t>ли</w:t>
      </w:r>
      <w:r w:rsidRPr="00175378">
        <w:rPr>
          <w:rFonts w:ascii="Times New Roman" w:hAnsi="Times New Roman"/>
          <w:sz w:val="30"/>
          <w:szCs w:val="30"/>
        </w:rPr>
        <w:t xml:space="preserve"> сорбиновая кислот</w:t>
      </w:r>
      <w:r w:rsidR="006817FF" w:rsidRPr="00175378">
        <w:rPr>
          <w:rFonts w:ascii="Times New Roman" w:hAnsi="Times New Roman"/>
          <w:sz w:val="30"/>
          <w:szCs w:val="30"/>
        </w:rPr>
        <w:t>ы</w:t>
      </w:r>
      <w:r w:rsidRPr="00175378">
        <w:rPr>
          <w:rFonts w:ascii="Times New Roman" w:hAnsi="Times New Roman"/>
          <w:sz w:val="30"/>
          <w:szCs w:val="30"/>
        </w:rPr>
        <w:t>), эффективность т</w:t>
      </w:r>
      <w:r w:rsidR="00203267" w:rsidRPr="00175378">
        <w:rPr>
          <w:rFonts w:ascii="Times New Roman" w:hAnsi="Times New Roman"/>
          <w:sz w:val="30"/>
          <w:szCs w:val="30"/>
        </w:rPr>
        <w:t>ак</w:t>
      </w:r>
      <w:r w:rsidRPr="00175378">
        <w:rPr>
          <w:rFonts w:ascii="Times New Roman" w:hAnsi="Times New Roman"/>
          <w:sz w:val="30"/>
          <w:szCs w:val="30"/>
        </w:rPr>
        <w:t>ого консерванта может снижаться.</w:t>
      </w:r>
    </w:p>
    <w:p w14:paraId="7639E3E6" w14:textId="7F6A380E" w:rsidR="00C11791" w:rsidRPr="00175378" w:rsidRDefault="004F1D7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Такие</w:t>
      </w:r>
      <w:r w:rsidR="00C11791" w:rsidRPr="00175378">
        <w:rPr>
          <w:rFonts w:ascii="Times New Roman" w:hAnsi="Times New Roman"/>
          <w:sz w:val="30"/>
          <w:szCs w:val="30"/>
        </w:rPr>
        <w:t xml:space="preserve"> риски </w:t>
      </w:r>
      <w:r w:rsidR="001E0592" w:rsidRPr="00175378">
        <w:rPr>
          <w:rFonts w:ascii="Times New Roman" w:hAnsi="Times New Roman"/>
          <w:sz w:val="30"/>
          <w:szCs w:val="30"/>
        </w:rPr>
        <w:t>принимают</w:t>
      </w:r>
      <w:r w:rsidR="00C11791" w:rsidRPr="00175378">
        <w:rPr>
          <w:rFonts w:ascii="Times New Roman" w:hAnsi="Times New Roman"/>
          <w:sz w:val="30"/>
          <w:szCs w:val="30"/>
        </w:rPr>
        <w:t xml:space="preserve"> во внимание</w:t>
      </w:r>
      <w:r w:rsidR="00664AB6" w:rsidRPr="00175378">
        <w:rPr>
          <w:rFonts w:ascii="Times New Roman" w:hAnsi="Times New Roman"/>
          <w:sz w:val="30"/>
          <w:szCs w:val="30"/>
        </w:rPr>
        <w:t xml:space="preserve"> при </w:t>
      </w:r>
      <w:r w:rsidR="001E774D" w:rsidRPr="00175378">
        <w:rPr>
          <w:rFonts w:ascii="Times New Roman" w:hAnsi="Times New Roman"/>
          <w:sz w:val="30"/>
          <w:szCs w:val="30"/>
        </w:rPr>
        <w:t>контроле микробной контаминации в процессе произрастания, выращивания, сбора, обработки, производства, хранения и транспортировки</w:t>
      </w:r>
      <w:r w:rsidR="00664AB6" w:rsidRPr="00175378">
        <w:rPr>
          <w:rFonts w:ascii="Times New Roman" w:hAnsi="Times New Roman"/>
          <w:sz w:val="30"/>
          <w:szCs w:val="30"/>
        </w:rPr>
        <w:t xml:space="preserve">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C11791" w:rsidRPr="00175378">
        <w:rPr>
          <w:rFonts w:ascii="Times New Roman" w:hAnsi="Times New Roman"/>
          <w:sz w:val="30"/>
          <w:szCs w:val="30"/>
        </w:rPr>
        <w:t>.</w:t>
      </w:r>
    </w:p>
    <w:p w14:paraId="70E63F35" w14:textId="4D723E7A" w:rsidR="00CE76E7" w:rsidRPr="00175378" w:rsidRDefault="006817FF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Рутинный анализ микотоксинов не </w:t>
      </w:r>
      <w:r w:rsidR="001E0592" w:rsidRPr="00175378">
        <w:rPr>
          <w:rFonts w:ascii="Times New Roman" w:hAnsi="Times New Roman"/>
          <w:sz w:val="30"/>
          <w:szCs w:val="30"/>
        </w:rPr>
        <w:t>проводится</w:t>
      </w:r>
      <w:r w:rsidRPr="00175378">
        <w:rPr>
          <w:rFonts w:ascii="Times New Roman" w:hAnsi="Times New Roman"/>
          <w:sz w:val="30"/>
          <w:szCs w:val="30"/>
        </w:rPr>
        <w:t xml:space="preserve"> для всех </w:t>
      </w:r>
      <w:r w:rsidR="00DB0220" w:rsidRPr="00175378">
        <w:rPr>
          <w:rFonts w:ascii="Times New Roman" w:hAnsi="Times New Roman"/>
          <w:sz w:val="30"/>
          <w:szCs w:val="30"/>
        </w:rPr>
        <w:t>морфологически</w:t>
      </w:r>
      <w:r w:rsidR="00120122" w:rsidRPr="00175378">
        <w:rPr>
          <w:rFonts w:ascii="Times New Roman" w:hAnsi="Times New Roman"/>
          <w:sz w:val="30"/>
          <w:szCs w:val="30"/>
        </w:rPr>
        <w:t>х</w:t>
      </w:r>
      <w:r w:rsidR="00DB0220" w:rsidRPr="00175378">
        <w:rPr>
          <w:rFonts w:ascii="Times New Roman" w:hAnsi="Times New Roman"/>
          <w:sz w:val="30"/>
          <w:szCs w:val="30"/>
        </w:rPr>
        <w:t xml:space="preserve"> групп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="00203267" w:rsidRPr="00175378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CE76E7" w:rsidRPr="00175378">
        <w:rPr>
          <w:rFonts w:ascii="Times New Roman" w:hAnsi="Times New Roman"/>
          <w:sz w:val="30"/>
          <w:szCs w:val="30"/>
        </w:rPr>
        <w:t>поскольку</w:t>
      </w:r>
      <w:r w:rsidRPr="00175378">
        <w:rPr>
          <w:rFonts w:ascii="Times New Roman" w:hAnsi="Times New Roman"/>
          <w:sz w:val="30"/>
          <w:szCs w:val="30"/>
        </w:rPr>
        <w:t xml:space="preserve"> риску контаминации подвержены только </w:t>
      </w:r>
      <w:r w:rsidR="006964EC">
        <w:rPr>
          <w:rFonts w:ascii="Times New Roman" w:hAnsi="Times New Roman"/>
          <w:sz w:val="30"/>
          <w:szCs w:val="30"/>
        </w:rPr>
        <w:t>такие</w:t>
      </w:r>
      <w:r w:rsidR="006964EC" w:rsidRPr="00175378">
        <w:rPr>
          <w:rFonts w:ascii="Times New Roman" w:hAnsi="Times New Roman"/>
          <w:sz w:val="30"/>
          <w:szCs w:val="30"/>
        </w:rPr>
        <w:t xml:space="preserve"> </w:t>
      </w:r>
      <w:r w:rsidR="0076749E" w:rsidRPr="00175378">
        <w:rPr>
          <w:rFonts w:ascii="Times New Roman" w:hAnsi="Times New Roman"/>
          <w:sz w:val="30"/>
          <w:szCs w:val="30"/>
        </w:rPr>
        <w:t>морфологические группы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сырья, растительной фармацевтической субстанции (препарат</w:t>
      </w:r>
      <w:r w:rsidR="00CE76E7" w:rsidRPr="00175378">
        <w:rPr>
          <w:rFonts w:ascii="Times New Roman" w:hAnsi="Times New Roman"/>
          <w:sz w:val="30"/>
          <w:szCs w:val="30"/>
        </w:rPr>
        <w:t>а</w:t>
      </w:r>
      <w:r w:rsidR="00C74532" w:rsidRPr="00175378">
        <w:rPr>
          <w:rFonts w:ascii="Times New Roman" w:hAnsi="Times New Roman"/>
          <w:sz w:val="30"/>
          <w:szCs w:val="30"/>
        </w:rPr>
        <w:t xml:space="preserve"> на основе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>, как</w:t>
      </w:r>
      <w:r w:rsidR="005133C1" w:rsidRPr="00175378">
        <w:rPr>
          <w:rFonts w:ascii="Times New Roman" w:hAnsi="Times New Roman"/>
          <w:sz w:val="30"/>
          <w:szCs w:val="30"/>
        </w:rPr>
        <w:t xml:space="preserve"> </w:t>
      </w:r>
      <w:r w:rsidR="000F3EA4" w:rsidRPr="00175378">
        <w:rPr>
          <w:rFonts w:ascii="Times New Roman" w:hAnsi="Times New Roman"/>
          <w:sz w:val="30"/>
          <w:szCs w:val="30"/>
        </w:rPr>
        <w:t xml:space="preserve">корневища, корни, плоды, </w:t>
      </w:r>
      <w:r w:rsidR="005133C1" w:rsidRPr="00175378">
        <w:rPr>
          <w:rFonts w:ascii="Times New Roman" w:hAnsi="Times New Roman"/>
          <w:sz w:val="30"/>
          <w:szCs w:val="30"/>
        </w:rPr>
        <w:t>семена.</w:t>
      </w:r>
      <w:r w:rsidR="00A469C0" w:rsidRPr="00175378">
        <w:rPr>
          <w:rFonts w:ascii="Times New Roman" w:hAnsi="Times New Roman"/>
          <w:sz w:val="30"/>
          <w:szCs w:val="30"/>
        </w:rPr>
        <w:t xml:space="preserve"> Вывод о целесообразности выполнения </w:t>
      </w:r>
      <w:r w:rsidR="006964EC">
        <w:rPr>
          <w:rFonts w:ascii="Times New Roman" w:hAnsi="Times New Roman"/>
          <w:sz w:val="30"/>
          <w:szCs w:val="30"/>
        </w:rPr>
        <w:t xml:space="preserve">такого </w:t>
      </w:r>
      <w:r w:rsidR="00A469C0" w:rsidRPr="00175378">
        <w:rPr>
          <w:rFonts w:ascii="Times New Roman" w:hAnsi="Times New Roman"/>
          <w:sz w:val="30"/>
          <w:szCs w:val="30"/>
        </w:rPr>
        <w:t>анализа может быть сделан на основании проведенного анализа рисков.</w:t>
      </w:r>
    </w:p>
    <w:p w14:paraId="506AFDC0" w14:textId="2FBE2BCE" w:rsidR="00CE76E7" w:rsidRPr="00175378" w:rsidRDefault="00976E9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Микотоксины</w:t>
      </w:r>
      <w:r w:rsidR="00B14F69" w:rsidRPr="00175378">
        <w:rPr>
          <w:rFonts w:ascii="Times New Roman" w:hAnsi="Times New Roman"/>
          <w:sz w:val="30"/>
          <w:szCs w:val="30"/>
        </w:rPr>
        <w:t xml:space="preserve"> устойчивы к действию физических и химических факторов. Высокая температура (свыше 200</w:t>
      </w:r>
      <w:r w:rsidR="004F1D7A" w:rsidRPr="00175378">
        <w:rPr>
          <w:rFonts w:ascii="Times New Roman" w:hAnsi="Times New Roman"/>
          <w:sz w:val="30"/>
          <w:szCs w:val="30"/>
        </w:rPr>
        <w:t> </w:t>
      </w:r>
      <w:r w:rsidR="00615E41" w:rsidRPr="00175378">
        <w:rPr>
          <w:rFonts w:ascii="Times New Roman" w:hAnsi="Times New Roman"/>
          <w:sz w:val="30"/>
          <w:szCs w:val="30"/>
        </w:rPr>
        <w:t>º</w:t>
      </w:r>
      <w:r w:rsidR="00B14F69" w:rsidRPr="00175378">
        <w:rPr>
          <w:rFonts w:ascii="Times New Roman" w:hAnsi="Times New Roman"/>
          <w:sz w:val="30"/>
          <w:szCs w:val="30"/>
        </w:rPr>
        <w:t>С), замораживание, высушивание, воздействие ионизирующего и ультрафиолетового излучений не п</w:t>
      </w:r>
      <w:r w:rsidR="007670EB" w:rsidRPr="00175378">
        <w:rPr>
          <w:rFonts w:ascii="Times New Roman" w:hAnsi="Times New Roman"/>
          <w:sz w:val="30"/>
          <w:szCs w:val="30"/>
        </w:rPr>
        <w:t>ривод</w:t>
      </w:r>
      <w:r w:rsidR="006964EC">
        <w:rPr>
          <w:rFonts w:ascii="Times New Roman" w:hAnsi="Times New Roman"/>
          <w:sz w:val="30"/>
          <w:szCs w:val="30"/>
        </w:rPr>
        <w:t>ят</w:t>
      </w:r>
      <w:r w:rsidR="007670EB" w:rsidRPr="00175378">
        <w:rPr>
          <w:rFonts w:ascii="Times New Roman" w:hAnsi="Times New Roman"/>
          <w:sz w:val="30"/>
          <w:szCs w:val="30"/>
        </w:rPr>
        <w:t xml:space="preserve"> к</w:t>
      </w:r>
      <w:r w:rsidR="00B14F69" w:rsidRPr="00175378">
        <w:rPr>
          <w:rFonts w:ascii="Times New Roman" w:hAnsi="Times New Roman"/>
          <w:sz w:val="30"/>
          <w:szCs w:val="30"/>
        </w:rPr>
        <w:t xml:space="preserve"> их разрушению. </w:t>
      </w:r>
    </w:p>
    <w:p w14:paraId="33958EBC" w14:textId="34937242" w:rsidR="007469F5" w:rsidRPr="00175378" w:rsidRDefault="00AE56BC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Географическое происхождение растения может существенно влиять на количество образующихся афлатоксинов, поскольку для </w:t>
      </w:r>
      <w:r w:rsidR="00CE76E7" w:rsidRPr="00175378">
        <w:rPr>
          <w:rFonts w:ascii="Times New Roman" w:hAnsi="Times New Roman"/>
          <w:sz w:val="30"/>
          <w:szCs w:val="30"/>
        </w:rPr>
        <w:t>грибов</w:t>
      </w:r>
      <w:r w:rsidR="006964EC">
        <w:rPr>
          <w:rFonts w:ascii="Times New Roman" w:hAnsi="Times New Roman"/>
          <w:sz w:val="30"/>
          <w:szCs w:val="30"/>
        </w:rPr>
        <w:t>-</w:t>
      </w:r>
      <w:r w:rsidRPr="00175378">
        <w:rPr>
          <w:rFonts w:ascii="Times New Roman" w:hAnsi="Times New Roman"/>
          <w:sz w:val="30"/>
          <w:szCs w:val="30"/>
        </w:rPr>
        <w:t xml:space="preserve">продуцентов наиболее благоприятными являются условия повышенной температуры и влажности. Как правило, </w:t>
      </w:r>
      <w:r w:rsidR="00C74532" w:rsidRPr="00175378">
        <w:rPr>
          <w:rFonts w:ascii="Times New Roman" w:hAnsi="Times New Roman"/>
          <w:sz w:val="30"/>
          <w:szCs w:val="30"/>
        </w:rPr>
        <w:t>лекарственное растительное сырье</w:t>
      </w:r>
      <w:r w:rsidRPr="00175378">
        <w:rPr>
          <w:rFonts w:ascii="Times New Roman" w:hAnsi="Times New Roman"/>
          <w:sz w:val="30"/>
          <w:szCs w:val="30"/>
        </w:rPr>
        <w:t>, полученное от растений, произрастающих в субтропических</w:t>
      </w:r>
      <w:r w:rsidR="00C74532" w:rsidRPr="00175378">
        <w:rPr>
          <w:rFonts w:ascii="Times New Roman" w:hAnsi="Times New Roman"/>
          <w:sz w:val="30"/>
          <w:szCs w:val="30"/>
        </w:rPr>
        <w:t xml:space="preserve"> (</w:t>
      </w:r>
      <w:r w:rsidR="00294BF3" w:rsidRPr="00175378">
        <w:rPr>
          <w:rFonts w:ascii="Times New Roman" w:hAnsi="Times New Roman"/>
          <w:sz w:val="30"/>
          <w:szCs w:val="30"/>
        </w:rPr>
        <w:t>тропических</w:t>
      </w:r>
      <w:r w:rsidR="00C74532" w:rsidRPr="00175378">
        <w:rPr>
          <w:rFonts w:ascii="Times New Roman" w:hAnsi="Times New Roman"/>
          <w:sz w:val="30"/>
          <w:szCs w:val="30"/>
        </w:rPr>
        <w:t>)</w:t>
      </w:r>
      <w:r w:rsidRPr="00175378">
        <w:rPr>
          <w:rFonts w:ascii="Times New Roman" w:hAnsi="Times New Roman"/>
          <w:sz w:val="30"/>
          <w:szCs w:val="30"/>
        </w:rPr>
        <w:t xml:space="preserve"> регионах, может содержать значительно более высокие уровни афлатоксинов, чем сырье</w:t>
      </w:r>
      <w:r w:rsidR="00294BF3" w:rsidRPr="00175378">
        <w:rPr>
          <w:rFonts w:ascii="Times New Roman" w:hAnsi="Times New Roman"/>
          <w:sz w:val="30"/>
          <w:szCs w:val="30"/>
        </w:rPr>
        <w:t>, полученное из</w:t>
      </w:r>
      <w:r w:rsidRPr="00175378">
        <w:rPr>
          <w:rFonts w:ascii="Times New Roman" w:hAnsi="Times New Roman"/>
          <w:sz w:val="30"/>
          <w:szCs w:val="30"/>
        </w:rPr>
        <w:t xml:space="preserve"> растений, произрастающих в более прохладных и сухих климатических условиях.</w:t>
      </w:r>
      <w:r w:rsidR="005E2576" w:rsidRPr="00175378">
        <w:rPr>
          <w:rFonts w:ascii="Times New Roman" w:hAnsi="Times New Roman"/>
          <w:sz w:val="30"/>
          <w:szCs w:val="30"/>
        </w:rPr>
        <w:t xml:space="preserve"> </w:t>
      </w:r>
    </w:p>
    <w:p w14:paraId="0B918FED" w14:textId="046A2C67" w:rsidR="003A1D81" w:rsidRPr="00175378" w:rsidRDefault="00BC1739" w:rsidP="00BA10E4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  <w:lang w:val="en-US"/>
        </w:rPr>
        <w:t>IV</w:t>
      </w:r>
      <w:r w:rsidR="00CE76E7" w:rsidRPr="00175378">
        <w:rPr>
          <w:rFonts w:ascii="Times New Roman" w:hAnsi="Times New Roman"/>
          <w:sz w:val="30"/>
          <w:szCs w:val="30"/>
        </w:rPr>
        <w:t>. </w:t>
      </w:r>
      <w:r w:rsidR="003A1D81" w:rsidRPr="00175378">
        <w:rPr>
          <w:rFonts w:ascii="Times New Roman" w:hAnsi="Times New Roman"/>
          <w:sz w:val="30"/>
          <w:szCs w:val="30"/>
        </w:rPr>
        <w:t xml:space="preserve">Особенности производства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</w:t>
      </w:r>
      <w:r w:rsidR="00FE5821" w:rsidRPr="00175378">
        <w:rPr>
          <w:rFonts w:ascii="Times New Roman" w:hAnsi="Times New Roman"/>
          <w:sz w:val="30"/>
          <w:szCs w:val="30"/>
        </w:rPr>
        <w:br/>
        <w:t xml:space="preserve">и лекарственных растительных </w:t>
      </w:r>
      <w:r w:rsidR="00FE5821" w:rsidRPr="0016175C">
        <w:rPr>
          <w:rFonts w:ascii="Times New Roman" w:hAnsi="Times New Roman"/>
          <w:sz w:val="30"/>
          <w:szCs w:val="30"/>
        </w:rPr>
        <w:t>препаратов</w:t>
      </w:r>
      <w:r w:rsidR="00035914" w:rsidRPr="0016175C">
        <w:rPr>
          <w:rFonts w:ascii="Times New Roman" w:hAnsi="Times New Roman"/>
          <w:sz w:val="30"/>
          <w:szCs w:val="30"/>
        </w:rPr>
        <w:t xml:space="preserve">, </w:t>
      </w:r>
      <w:r w:rsidR="00035914" w:rsidRPr="00175378">
        <w:rPr>
          <w:rFonts w:ascii="Times New Roman" w:hAnsi="Times New Roman"/>
          <w:sz w:val="30"/>
          <w:szCs w:val="30"/>
        </w:rPr>
        <w:t xml:space="preserve">позволяющие минимизировать </w:t>
      </w:r>
      <w:r w:rsidR="003338C5" w:rsidRPr="00175378">
        <w:rPr>
          <w:rFonts w:ascii="Times New Roman" w:hAnsi="Times New Roman"/>
          <w:sz w:val="30"/>
          <w:szCs w:val="30"/>
        </w:rPr>
        <w:t xml:space="preserve">микробную </w:t>
      </w:r>
      <w:r w:rsidR="00035914" w:rsidRPr="00175378">
        <w:rPr>
          <w:rFonts w:ascii="Times New Roman" w:hAnsi="Times New Roman"/>
          <w:sz w:val="30"/>
          <w:szCs w:val="30"/>
        </w:rPr>
        <w:t>контаминацию</w:t>
      </w:r>
    </w:p>
    <w:p w14:paraId="6A4B3177" w14:textId="515E3A9E" w:rsidR="00CE76E7" w:rsidRPr="00175378" w:rsidRDefault="00B65EE0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Микробная контаминация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C74532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может быть как первичной, так и вторичной. Первичная </w:t>
      </w:r>
      <w:r w:rsidR="003338C5" w:rsidRPr="00175378">
        <w:rPr>
          <w:rFonts w:ascii="Times New Roman" w:hAnsi="Times New Roman"/>
          <w:sz w:val="30"/>
          <w:szCs w:val="30"/>
        </w:rPr>
        <w:t xml:space="preserve">микробная </w:t>
      </w:r>
      <w:r w:rsidRPr="00175378">
        <w:rPr>
          <w:rFonts w:ascii="Times New Roman" w:hAnsi="Times New Roman"/>
          <w:sz w:val="30"/>
          <w:szCs w:val="30"/>
        </w:rPr>
        <w:t xml:space="preserve">контаминация представляет собой естественную микробную флору собираемого растительного сырья. Вторичная </w:t>
      </w:r>
      <w:r w:rsidR="003338C5" w:rsidRPr="00175378">
        <w:rPr>
          <w:rFonts w:ascii="Times New Roman" w:hAnsi="Times New Roman"/>
          <w:sz w:val="30"/>
          <w:szCs w:val="30"/>
        </w:rPr>
        <w:t xml:space="preserve">микробная </w:t>
      </w:r>
      <w:r w:rsidRPr="00175378">
        <w:rPr>
          <w:rFonts w:ascii="Times New Roman" w:hAnsi="Times New Roman"/>
          <w:sz w:val="30"/>
          <w:szCs w:val="30"/>
        </w:rPr>
        <w:t>контаминация происходит в процессе обработки, а также перевозки</w:t>
      </w:r>
      <w:r w:rsidR="00075880" w:rsidRPr="00175378">
        <w:rPr>
          <w:rFonts w:ascii="Times New Roman" w:hAnsi="Times New Roman"/>
          <w:sz w:val="30"/>
          <w:szCs w:val="30"/>
        </w:rPr>
        <w:t xml:space="preserve"> сырья</w:t>
      </w:r>
      <w:r w:rsidRPr="00175378">
        <w:rPr>
          <w:rFonts w:ascii="Times New Roman" w:hAnsi="Times New Roman"/>
          <w:sz w:val="30"/>
          <w:szCs w:val="30"/>
        </w:rPr>
        <w:t xml:space="preserve">. Минимизации контаминации микроорганизмами и микробными токсинами можно добиться путем </w:t>
      </w:r>
      <w:r w:rsidR="0016175C">
        <w:rPr>
          <w:rFonts w:ascii="Times New Roman" w:hAnsi="Times New Roman"/>
          <w:sz w:val="30"/>
          <w:szCs w:val="30"/>
        </w:rPr>
        <w:t xml:space="preserve">проведения </w:t>
      </w:r>
      <w:r w:rsidRPr="00175378">
        <w:rPr>
          <w:rFonts w:ascii="Times New Roman" w:hAnsi="Times New Roman"/>
          <w:sz w:val="30"/>
          <w:szCs w:val="30"/>
        </w:rPr>
        <w:t xml:space="preserve">мониторинга и ограничения вероятности первичной и вторичной </w:t>
      </w:r>
      <w:r w:rsidR="005742C2" w:rsidRPr="00175378">
        <w:rPr>
          <w:rFonts w:ascii="Times New Roman" w:hAnsi="Times New Roman"/>
          <w:sz w:val="30"/>
          <w:szCs w:val="30"/>
        </w:rPr>
        <w:t xml:space="preserve">микробной </w:t>
      </w:r>
      <w:r w:rsidRPr="00175378">
        <w:rPr>
          <w:rFonts w:ascii="Times New Roman" w:hAnsi="Times New Roman"/>
          <w:sz w:val="30"/>
          <w:szCs w:val="30"/>
        </w:rPr>
        <w:t>контаминации, то есть предпочтительно пут</w:t>
      </w:r>
      <w:r w:rsidR="0016175C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>м предотвращения, а не с помощью методов деконтаминации.</w:t>
      </w:r>
    </w:p>
    <w:p w14:paraId="3D98D4D5" w14:textId="77777777" w:rsidR="0016175C" w:rsidRDefault="00294BF3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Производство качественных </w:t>
      </w:r>
      <w:r w:rsidR="00DB0220" w:rsidRPr="00175378">
        <w:rPr>
          <w:rFonts w:ascii="Times New Roman" w:hAnsi="Times New Roman"/>
          <w:sz w:val="30"/>
          <w:szCs w:val="30"/>
        </w:rPr>
        <w:t xml:space="preserve">растительных </w:t>
      </w:r>
      <w:r w:rsidRPr="00175378">
        <w:rPr>
          <w:rFonts w:ascii="Times New Roman" w:hAnsi="Times New Roman"/>
          <w:sz w:val="30"/>
          <w:szCs w:val="30"/>
        </w:rPr>
        <w:t>фармацевтических субстанций</w:t>
      </w:r>
      <w:r w:rsidR="00DE18B8" w:rsidRPr="00175378">
        <w:rPr>
          <w:rFonts w:ascii="Times New Roman" w:hAnsi="Times New Roman"/>
          <w:sz w:val="30"/>
          <w:szCs w:val="30"/>
        </w:rPr>
        <w:t xml:space="preserve"> (</w:t>
      </w:r>
      <w:r w:rsidRPr="00175378">
        <w:rPr>
          <w:rFonts w:ascii="Times New Roman" w:hAnsi="Times New Roman"/>
          <w:sz w:val="30"/>
          <w:szCs w:val="30"/>
        </w:rPr>
        <w:t>препаратов на основе</w:t>
      </w:r>
      <w:r w:rsidR="00DE18B8" w:rsidRPr="00175378">
        <w:rPr>
          <w:rFonts w:ascii="Times New Roman" w:hAnsi="Times New Roman"/>
          <w:sz w:val="30"/>
          <w:szCs w:val="30"/>
        </w:rPr>
        <w:t xml:space="preserve">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 xml:space="preserve"> достигается </w:t>
      </w:r>
      <w:r w:rsidR="0016175C">
        <w:rPr>
          <w:rFonts w:ascii="Times New Roman" w:hAnsi="Times New Roman"/>
          <w:sz w:val="30"/>
          <w:szCs w:val="30"/>
        </w:rPr>
        <w:t>при</w:t>
      </w:r>
      <w:r w:rsidRPr="00175378">
        <w:rPr>
          <w:rFonts w:ascii="Times New Roman" w:hAnsi="Times New Roman"/>
          <w:sz w:val="30"/>
          <w:szCs w:val="30"/>
        </w:rPr>
        <w:t xml:space="preserve"> соблюдени</w:t>
      </w:r>
      <w:r w:rsidR="0016175C">
        <w:rPr>
          <w:rFonts w:ascii="Times New Roman" w:hAnsi="Times New Roman"/>
          <w:sz w:val="30"/>
          <w:szCs w:val="30"/>
        </w:rPr>
        <w:t>и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CE76E7" w:rsidRPr="00175378">
        <w:rPr>
          <w:rFonts w:ascii="Times New Roman" w:hAnsi="Times New Roman"/>
          <w:sz w:val="30"/>
          <w:szCs w:val="30"/>
        </w:rPr>
        <w:t>Правил н</w:t>
      </w:r>
      <w:r w:rsidRPr="00175378">
        <w:rPr>
          <w:rFonts w:ascii="Times New Roman" w:hAnsi="Times New Roman"/>
          <w:sz w:val="30"/>
          <w:szCs w:val="30"/>
        </w:rPr>
        <w:t xml:space="preserve">адлежащей производственной практики </w:t>
      </w:r>
      <w:r w:rsidR="00CE76E7" w:rsidRPr="00175378">
        <w:rPr>
          <w:rFonts w:ascii="Times New Roman" w:hAnsi="Times New Roman"/>
          <w:sz w:val="30"/>
          <w:szCs w:val="30"/>
        </w:rPr>
        <w:t>Евразийского экономического союза, утвержденных Решением Совета Евразийской экономической комиссии от 3 ноября 2016 г. № 77</w:t>
      </w:r>
      <w:r w:rsidR="00F83FE5" w:rsidRPr="00175378">
        <w:rPr>
          <w:rFonts w:ascii="Times New Roman" w:hAnsi="Times New Roman"/>
          <w:sz w:val="30"/>
          <w:szCs w:val="30"/>
        </w:rPr>
        <w:t xml:space="preserve"> (далее – Правила производственной практики)</w:t>
      </w:r>
      <w:r w:rsidR="00CE76E7" w:rsidRPr="00175378">
        <w:rPr>
          <w:rFonts w:ascii="Times New Roman" w:hAnsi="Times New Roman"/>
          <w:sz w:val="30"/>
          <w:szCs w:val="30"/>
        </w:rPr>
        <w:t>.</w:t>
      </w:r>
    </w:p>
    <w:p w14:paraId="61B58F2D" w14:textId="170B972C" w:rsidR="00CE76E7" w:rsidRPr="00175378" w:rsidRDefault="00C74532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Лекарственное растительное сырье и растительная фармацевтическая субстанция (препарат на основе лекарственного растительного сырья) </w:t>
      </w:r>
      <w:r w:rsidR="00745F0F" w:rsidRPr="00175378">
        <w:rPr>
          <w:rFonts w:ascii="Times New Roman" w:hAnsi="Times New Roman"/>
          <w:sz w:val="30"/>
          <w:szCs w:val="30"/>
        </w:rPr>
        <w:t xml:space="preserve">могут </w:t>
      </w:r>
      <w:r w:rsidR="006817FF" w:rsidRPr="00175378">
        <w:rPr>
          <w:rFonts w:ascii="Times New Roman" w:hAnsi="Times New Roman"/>
          <w:sz w:val="30"/>
          <w:szCs w:val="30"/>
        </w:rPr>
        <w:t xml:space="preserve">быть </w:t>
      </w:r>
      <w:r w:rsidR="00DE577B" w:rsidRPr="00175378">
        <w:rPr>
          <w:rFonts w:ascii="Times New Roman" w:hAnsi="Times New Roman"/>
          <w:sz w:val="30"/>
          <w:szCs w:val="30"/>
        </w:rPr>
        <w:t>получ</w:t>
      </w:r>
      <w:r w:rsidR="006817FF" w:rsidRPr="00175378">
        <w:rPr>
          <w:rFonts w:ascii="Times New Roman" w:hAnsi="Times New Roman"/>
          <w:sz w:val="30"/>
          <w:szCs w:val="30"/>
        </w:rPr>
        <w:t>ены</w:t>
      </w:r>
      <w:r w:rsidR="00DE577B" w:rsidRPr="00175378">
        <w:rPr>
          <w:rFonts w:ascii="Times New Roman" w:hAnsi="Times New Roman"/>
          <w:sz w:val="30"/>
          <w:szCs w:val="30"/>
        </w:rPr>
        <w:t xml:space="preserve"> </w:t>
      </w:r>
      <w:r w:rsidR="0016175C">
        <w:rPr>
          <w:rFonts w:ascii="Times New Roman" w:hAnsi="Times New Roman"/>
          <w:sz w:val="30"/>
          <w:szCs w:val="30"/>
        </w:rPr>
        <w:t>из</w:t>
      </w:r>
      <w:r w:rsidR="0016175C" w:rsidRPr="00175378">
        <w:rPr>
          <w:rFonts w:ascii="Times New Roman" w:hAnsi="Times New Roman"/>
          <w:sz w:val="30"/>
          <w:szCs w:val="30"/>
        </w:rPr>
        <w:t xml:space="preserve"> </w:t>
      </w:r>
      <w:r w:rsidR="00DE577B" w:rsidRPr="00175378">
        <w:rPr>
          <w:rFonts w:ascii="Times New Roman" w:hAnsi="Times New Roman"/>
          <w:sz w:val="30"/>
          <w:szCs w:val="30"/>
        </w:rPr>
        <w:t xml:space="preserve">культивируемых </w:t>
      </w:r>
      <w:r w:rsidR="00CE76E7" w:rsidRPr="00175378">
        <w:rPr>
          <w:rFonts w:ascii="Times New Roman" w:hAnsi="Times New Roman"/>
          <w:sz w:val="30"/>
          <w:szCs w:val="30"/>
        </w:rPr>
        <w:t>и (</w:t>
      </w:r>
      <w:r w:rsidR="00DE577B" w:rsidRPr="00175378">
        <w:rPr>
          <w:rFonts w:ascii="Times New Roman" w:hAnsi="Times New Roman"/>
          <w:sz w:val="30"/>
          <w:szCs w:val="30"/>
        </w:rPr>
        <w:t>или</w:t>
      </w:r>
      <w:r w:rsidR="00CE76E7" w:rsidRPr="00175378">
        <w:rPr>
          <w:rFonts w:ascii="Times New Roman" w:hAnsi="Times New Roman"/>
          <w:sz w:val="30"/>
          <w:szCs w:val="30"/>
        </w:rPr>
        <w:t>)</w:t>
      </w:r>
      <w:r w:rsidR="00DE577B" w:rsidRPr="00175378">
        <w:rPr>
          <w:rFonts w:ascii="Times New Roman" w:hAnsi="Times New Roman"/>
          <w:sz w:val="30"/>
          <w:szCs w:val="30"/>
        </w:rPr>
        <w:t xml:space="preserve"> дикорастущих растений. </w:t>
      </w:r>
      <w:r w:rsidR="00BF1CD5" w:rsidRPr="00175378">
        <w:rPr>
          <w:rFonts w:ascii="Times New Roman" w:hAnsi="Times New Roman"/>
          <w:sz w:val="30"/>
          <w:szCs w:val="30"/>
        </w:rPr>
        <w:t>К</w:t>
      </w:r>
      <w:r w:rsidR="00DE577B" w:rsidRPr="00175378">
        <w:rPr>
          <w:rFonts w:ascii="Times New Roman" w:hAnsi="Times New Roman"/>
          <w:sz w:val="30"/>
          <w:szCs w:val="30"/>
        </w:rPr>
        <w:t>ачеств</w:t>
      </w:r>
      <w:r w:rsidR="00BF1CD5" w:rsidRPr="00175378">
        <w:rPr>
          <w:rFonts w:ascii="Times New Roman" w:hAnsi="Times New Roman"/>
          <w:sz w:val="30"/>
          <w:szCs w:val="30"/>
        </w:rPr>
        <w:t>о</w:t>
      </w:r>
      <w:r w:rsidR="00DE577B" w:rsidRPr="00175378">
        <w:rPr>
          <w:rFonts w:ascii="Times New Roman" w:hAnsi="Times New Roman"/>
          <w:sz w:val="30"/>
          <w:szCs w:val="30"/>
        </w:rPr>
        <w:t xml:space="preserve"> </w:t>
      </w:r>
      <w:r w:rsidR="0016175C">
        <w:rPr>
          <w:rFonts w:ascii="Times New Roman" w:hAnsi="Times New Roman"/>
          <w:sz w:val="30"/>
          <w:szCs w:val="30"/>
        </w:rPr>
        <w:t>таких</w:t>
      </w:r>
      <w:r w:rsidR="0016175C" w:rsidRPr="00175378">
        <w:rPr>
          <w:rFonts w:ascii="Times New Roman" w:hAnsi="Times New Roman"/>
          <w:sz w:val="30"/>
          <w:szCs w:val="30"/>
        </w:rPr>
        <w:t xml:space="preserve"> </w:t>
      </w:r>
      <w:r w:rsidR="00DE577B" w:rsidRPr="00175378">
        <w:rPr>
          <w:rFonts w:ascii="Times New Roman" w:hAnsi="Times New Roman"/>
          <w:sz w:val="30"/>
          <w:szCs w:val="30"/>
        </w:rPr>
        <w:t>продуктов в значительной степени зависит от соблюдения правил культивирования, заготовки, сушки, переработки и условий хранения.</w:t>
      </w:r>
    </w:p>
    <w:p w14:paraId="0D428F3C" w14:textId="4383770C" w:rsidR="00CE76E7" w:rsidRPr="00175378" w:rsidRDefault="00CE76E7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</w:t>
      </w:r>
      <w:r w:rsidR="00DE577B" w:rsidRPr="00175378">
        <w:rPr>
          <w:rFonts w:ascii="Times New Roman" w:hAnsi="Times New Roman"/>
          <w:sz w:val="30"/>
          <w:szCs w:val="30"/>
        </w:rPr>
        <w:t xml:space="preserve"> цел</w:t>
      </w:r>
      <w:r w:rsidRPr="00175378">
        <w:rPr>
          <w:rFonts w:ascii="Times New Roman" w:hAnsi="Times New Roman"/>
          <w:sz w:val="30"/>
          <w:szCs w:val="30"/>
        </w:rPr>
        <w:t>ях</w:t>
      </w:r>
      <w:r w:rsidR="00DE577B" w:rsidRPr="00175378">
        <w:rPr>
          <w:rFonts w:ascii="Times New Roman" w:hAnsi="Times New Roman"/>
          <w:sz w:val="30"/>
          <w:szCs w:val="30"/>
        </w:rPr>
        <w:t xml:space="preserve"> предотвращения микробной конта</w:t>
      </w:r>
      <w:r w:rsidR="0016175C">
        <w:rPr>
          <w:rFonts w:ascii="Times New Roman" w:hAnsi="Times New Roman"/>
          <w:sz w:val="30"/>
          <w:szCs w:val="30"/>
        </w:rPr>
        <w:t>минации культивируемых растений</w:t>
      </w:r>
      <w:r w:rsidR="00DE577B" w:rsidRPr="00175378">
        <w:rPr>
          <w:rFonts w:ascii="Times New Roman" w:hAnsi="Times New Roman"/>
          <w:sz w:val="30"/>
          <w:szCs w:val="30"/>
        </w:rPr>
        <w:t xml:space="preserve"> </w:t>
      </w:r>
      <w:r w:rsidR="001E0592"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BF1CD5" w:rsidRPr="00175378">
        <w:rPr>
          <w:rFonts w:ascii="Times New Roman" w:hAnsi="Times New Roman"/>
          <w:sz w:val="30"/>
          <w:szCs w:val="30"/>
        </w:rPr>
        <w:t>под</w:t>
      </w:r>
      <w:r w:rsidR="00DE577B" w:rsidRPr="00175378">
        <w:rPr>
          <w:rFonts w:ascii="Times New Roman" w:hAnsi="Times New Roman"/>
          <w:sz w:val="30"/>
          <w:szCs w:val="30"/>
        </w:rPr>
        <w:t xml:space="preserve">бирать </w:t>
      </w:r>
      <w:r w:rsidR="00BF1CD5" w:rsidRPr="00175378">
        <w:rPr>
          <w:rFonts w:ascii="Times New Roman" w:hAnsi="Times New Roman"/>
          <w:sz w:val="30"/>
          <w:szCs w:val="30"/>
        </w:rPr>
        <w:t>правильные</w:t>
      </w:r>
      <w:r w:rsidR="00DE577B" w:rsidRPr="00175378">
        <w:rPr>
          <w:rFonts w:ascii="Times New Roman" w:hAnsi="Times New Roman"/>
          <w:sz w:val="30"/>
          <w:szCs w:val="30"/>
        </w:rPr>
        <w:t xml:space="preserve"> условия выращивания</w:t>
      </w:r>
      <w:r w:rsidR="00745F0F" w:rsidRPr="00175378">
        <w:rPr>
          <w:rFonts w:ascii="Times New Roman" w:hAnsi="Times New Roman"/>
          <w:sz w:val="30"/>
          <w:szCs w:val="30"/>
        </w:rPr>
        <w:t xml:space="preserve"> и </w:t>
      </w:r>
      <w:r w:rsidR="00060193" w:rsidRPr="00175378">
        <w:rPr>
          <w:rFonts w:ascii="Times New Roman" w:hAnsi="Times New Roman"/>
          <w:sz w:val="30"/>
          <w:szCs w:val="30"/>
        </w:rPr>
        <w:t xml:space="preserve">обеспечивать их </w:t>
      </w:r>
      <w:r w:rsidR="00745F0F" w:rsidRPr="00175378">
        <w:rPr>
          <w:rFonts w:ascii="Times New Roman" w:hAnsi="Times New Roman"/>
          <w:sz w:val="30"/>
          <w:szCs w:val="30"/>
        </w:rPr>
        <w:t>контрол</w:t>
      </w:r>
      <w:r w:rsidR="00060193" w:rsidRPr="00175378">
        <w:rPr>
          <w:rFonts w:ascii="Times New Roman" w:hAnsi="Times New Roman"/>
          <w:sz w:val="30"/>
          <w:szCs w:val="30"/>
        </w:rPr>
        <w:t>ь</w:t>
      </w:r>
      <w:r w:rsidR="00DE577B" w:rsidRPr="00175378">
        <w:rPr>
          <w:rFonts w:ascii="Times New Roman" w:hAnsi="Times New Roman"/>
          <w:sz w:val="30"/>
          <w:szCs w:val="30"/>
        </w:rPr>
        <w:t>.</w:t>
      </w:r>
      <w:r w:rsidR="00745F0F" w:rsidRPr="00175378">
        <w:rPr>
          <w:rFonts w:ascii="Times New Roman" w:hAnsi="Times New Roman"/>
          <w:sz w:val="30"/>
          <w:szCs w:val="30"/>
        </w:rPr>
        <w:t xml:space="preserve"> </w:t>
      </w:r>
      <w:r w:rsidR="00CA7F0F" w:rsidRPr="00175378">
        <w:rPr>
          <w:rFonts w:ascii="Times New Roman" w:hAnsi="Times New Roman"/>
          <w:sz w:val="30"/>
          <w:szCs w:val="30"/>
        </w:rPr>
        <w:t>Не допускается</w:t>
      </w:r>
      <w:r w:rsidR="00745F0F" w:rsidRPr="00175378">
        <w:rPr>
          <w:rFonts w:ascii="Times New Roman" w:hAnsi="Times New Roman"/>
          <w:sz w:val="30"/>
          <w:szCs w:val="30"/>
        </w:rPr>
        <w:t xml:space="preserve"> непосредственно</w:t>
      </w:r>
      <w:r w:rsidR="0016175C">
        <w:rPr>
          <w:rFonts w:ascii="Times New Roman" w:hAnsi="Times New Roman"/>
          <w:sz w:val="30"/>
          <w:szCs w:val="30"/>
        </w:rPr>
        <w:t xml:space="preserve">е </w:t>
      </w:r>
      <w:r w:rsidR="00745F0F" w:rsidRPr="00175378">
        <w:rPr>
          <w:rFonts w:ascii="Times New Roman" w:hAnsi="Times New Roman"/>
          <w:sz w:val="30"/>
          <w:szCs w:val="30"/>
        </w:rPr>
        <w:t>использовани</w:t>
      </w:r>
      <w:r w:rsidR="0016175C">
        <w:rPr>
          <w:rFonts w:ascii="Times New Roman" w:hAnsi="Times New Roman"/>
          <w:sz w:val="30"/>
          <w:szCs w:val="30"/>
        </w:rPr>
        <w:t>е</w:t>
      </w:r>
      <w:r w:rsidR="00745F0F" w:rsidRPr="00175378">
        <w:rPr>
          <w:rFonts w:ascii="Times New Roman" w:hAnsi="Times New Roman"/>
          <w:sz w:val="30"/>
          <w:szCs w:val="30"/>
        </w:rPr>
        <w:t xml:space="preserve"> </w:t>
      </w:r>
      <w:r w:rsidR="00060193" w:rsidRPr="00175378">
        <w:rPr>
          <w:rFonts w:ascii="Times New Roman" w:hAnsi="Times New Roman"/>
          <w:sz w:val="30"/>
          <w:szCs w:val="30"/>
        </w:rPr>
        <w:t xml:space="preserve">при культивации растений </w:t>
      </w:r>
      <w:r w:rsidR="00745F0F" w:rsidRPr="00175378">
        <w:rPr>
          <w:rFonts w:ascii="Times New Roman" w:hAnsi="Times New Roman"/>
          <w:sz w:val="30"/>
          <w:szCs w:val="30"/>
        </w:rPr>
        <w:t>в качестве удобрения экскремент</w:t>
      </w:r>
      <w:r w:rsidR="00BF1CD5" w:rsidRPr="00175378">
        <w:rPr>
          <w:rFonts w:ascii="Times New Roman" w:hAnsi="Times New Roman"/>
          <w:sz w:val="30"/>
          <w:szCs w:val="30"/>
        </w:rPr>
        <w:t>ов</w:t>
      </w:r>
      <w:r w:rsidR="00745F0F" w:rsidRPr="00175378">
        <w:rPr>
          <w:rFonts w:ascii="Times New Roman" w:hAnsi="Times New Roman"/>
          <w:sz w:val="30"/>
          <w:szCs w:val="30"/>
        </w:rPr>
        <w:t xml:space="preserve"> человека, </w:t>
      </w:r>
      <w:r w:rsidR="00C63F4E" w:rsidRPr="00175378">
        <w:rPr>
          <w:rFonts w:ascii="Times New Roman" w:hAnsi="Times New Roman"/>
          <w:sz w:val="30"/>
          <w:szCs w:val="30"/>
        </w:rPr>
        <w:t xml:space="preserve">а также </w:t>
      </w:r>
      <w:r w:rsidR="00745F0F" w:rsidRPr="00175378">
        <w:rPr>
          <w:rFonts w:ascii="Times New Roman" w:hAnsi="Times New Roman"/>
          <w:sz w:val="30"/>
          <w:szCs w:val="30"/>
        </w:rPr>
        <w:t>сточных вод.</w:t>
      </w:r>
    </w:p>
    <w:p w14:paraId="4D7DBB20" w14:textId="638FDD6B" w:rsidR="00CE76E7" w:rsidRPr="00175378" w:rsidRDefault="00DE577B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Как для культивируемых, так и для </w:t>
      </w:r>
      <w:r w:rsidR="00A97DB8" w:rsidRPr="00175378">
        <w:rPr>
          <w:rFonts w:ascii="Times New Roman" w:hAnsi="Times New Roman"/>
          <w:sz w:val="30"/>
          <w:szCs w:val="30"/>
        </w:rPr>
        <w:t xml:space="preserve">дикорастущих </w:t>
      </w:r>
      <w:r w:rsidRPr="00175378">
        <w:rPr>
          <w:rFonts w:ascii="Times New Roman" w:hAnsi="Times New Roman"/>
          <w:sz w:val="30"/>
          <w:szCs w:val="30"/>
        </w:rPr>
        <w:t xml:space="preserve">растений </w:t>
      </w:r>
      <w:r w:rsidR="001E0592" w:rsidRPr="00175378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выбирать время сбора таким образом, чтобы присутствие внешней влаги на растениях было минимальным, то есть избегать сбора растений во время или сразу после дождя или обильной утренней</w:t>
      </w:r>
      <w:r w:rsidR="00CE76E7" w:rsidRPr="00175378">
        <w:rPr>
          <w:rFonts w:ascii="Times New Roman" w:hAnsi="Times New Roman"/>
          <w:sz w:val="30"/>
          <w:szCs w:val="30"/>
        </w:rPr>
        <w:t xml:space="preserve"> (</w:t>
      </w:r>
      <w:r w:rsidRPr="00175378">
        <w:rPr>
          <w:rFonts w:ascii="Times New Roman" w:hAnsi="Times New Roman"/>
          <w:sz w:val="30"/>
          <w:szCs w:val="30"/>
        </w:rPr>
        <w:t>вечерней</w:t>
      </w:r>
      <w:r w:rsidR="00CE76E7" w:rsidRPr="00175378">
        <w:rPr>
          <w:rFonts w:ascii="Times New Roman" w:hAnsi="Times New Roman"/>
          <w:sz w:val="30"/>
          <w:szCs w:val="30"/>
        </w:rPr>
        <w:t>)</w:t>
      </w:r>
      <w:r w:rsidRPr="00175378">
        <w:rPr>
          <w:rFonts w:ascii="Times New Roman" w:hAnsi="Times New Roman"/>
          <w:sz w:val="30"/>
          <w:szCs w:val="30"/>
        </w:rPr>
        <w:t xml:space="preserve"> росы. Выращивание растений в теплицах позволяет в некоторой степени контролировать контаминацию микроорганизмами, перенос</w:t>
      </w:r>
      <w:r w:rsidR="00BF1CD5" w:rsidRPr="00175378">
        <w:rPr>
          <w:rFonts w:ascii="Times New Roman" w:hAnsi="Times New Roman"/>
          <w:sz w:val="30"/>
          <w:szCs w:val="30"/>
        </w:rPr>
        <w:t>и</w:t>
      </w:r>
      <w:r w:rsidRPr="00175378">
        <w:rPr>
          <w:rFonts w:ascii="Times New Roman" w:hAnsi="Times New Roman"/>
          <w:sz w:val="30"/>
          <w:szCs w:val="30"/>
        </w:rPr>
        <w:t>м</w:t>
      </w:r>
      <w:r w:rsidR="00BF1CD5" w:rsidRPr="00175378">
        <w:rPr>
          <w:rFonts w:ascii="Times New Roman" w:hAnsi="Times New Roman"/>
          <w:sz w:val="30"/>
          <w:szCs w:val="30"/>
        </w:rPr>
        <w:t>ыми</w:t>
      </w:r>
      <w:r w:rsidRPr="00175378">
        <w:rPr>
          <w:rFonts w:ascii="Times New Roman" w:hAnsi="Times New Roman"/>
          <w:sz w:val="30"/>
          <w:szCs w:val="30"/>
        </w:rPr>
        <w:t xml:space="preserve"> по воздуху или животными.</w:t>
      </w:r>
    </w:p>
    <w:p w14:paraId="6B809BA8" w14:textId="2B2DBEB6" w:rsidR="00CE76E7" w:rsidRPr="00175378" w:rsidRDefault="00DE577B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После сбора лекарственное растительное сырье, не требующее заморозки, предназначенное для использования в свежем виде, </w:t>
      </w:r>
      <w:r w:rsidR="009369F5">
        <w:rPr>
          <w:rFonts w:ascii="Times New Roman" w:hAnsi="Times New Roman"/>
          <w:sz w:val="30"/>
          <w:szCs w:val="30"/>
        </w:rPr>
        <w:t xml:space="preserve">следует </w:t>
      </w:r>
      <w:r w:rsidRPr="00175378">
        <w:rPr>
          <w:rFonts w:ascii="Times New Roman" w:hAnsi="Times New Roman"/>
          <w:sz w:val="30"/>
          <w:szCs w:val="30"/>
        </w:rPr>
        <w:t>немедленно обработа</w:t>
      </w:r>
      <w:r w:rsidR="0016175C">
        <w:rPr>
          <w:rFonts w:ascii="Times New Roman" w:hAnsi="Times New Roman"/>
          <w:sz w:val="30"/>
          <w:szCs w:val="30"/>
        </w:rPr>
        <w:t>ть</w:t>
      </w:r>
      <w:r w:rsidRPr="00175378">
        <w:rPr>
          <w:rFonts w:ascii="Times New Roman" w:hAnsi="Times New Roman"/>
          <w:sz w:val="30"/>
          <w:szCs w:val="30"/>
        </w:rPr>
        <w:t xml:space="preserve">. Если растительное сырье </w:t>
      </w:r>
      <w:r w:rsidR="009369F5">
        <w:rPr>
          <w:rFonts w:ascii="Times New Roman" w:hAnsi="Times New Roman"/>
          <w:sz w:val="30"/>
          <w:szCs w:val="30"/>
        </w:rPr>
        <w:t xml:space="preserve">подлежит </w:t>
      </w:r>
      <w:r w:rsidRPr="00175378">
        <w:rPr>
          <w:rFonts w:ascii="Times New Roman" w:hAnsi="Times New Roman"/>
          <w:sz w:val="30"/>
          <w:szCs w:val="30"/>
        </w:rPr>
        <w:t>высуш</w:t>
      </w:r>
      <w:r w:rsidR="009369F5">
        <w:rPr>
          <w:rFonts w:ascii="Times New Roman" w:hAnsi="Times New Roman"/>
          <w:sz w:val="30"/>
          <w:szCs w:val="30"/>
        </w:rPr>
        <w:t xml:space="preserve">иванию </w:t>
      </w:r>
      <w:r w:rsidRPr="00175378">
        <w:rPr>
          <w:rFonts w:ascii="Times New Roman" w:hAnsi="Times New Roman"/>
          <w:sz w:val="30"/>
          <w:szCs w:val="30"/>
        </w:rPr>
        <w:t xml:space="preserve">перед применением, </w:t>
      </w:r>
      <w:r w:rsidR="004F45A2">
        <w:rPr>
          <w:rFonts w:ascii="Times New Roman" w:hAnsi="Times New Roman"/>
          <w:sz w:val="30"/>
          <w:szCs w:val="30"/>
        </w:rPr>
        <w:t>следует описать</w:t>
      </w:r>
      <w:r w:rsidRPr="00175378">
        <w:rPr>
          <w:rFonts w:ascii="Times New Roman" w:hAnsi="Times New Roman"/>
          <w:sz w:val="30"/>
          <w:szCs w:val="30"/>
        </w:rPr>
        <w:t xml:space="preserve"> процесс сушки </w:t>
      </w:r>
      <w:r w:rsidR="00BF1CD5" w:rsidRPr="00175378">
        <w:rPr>
          <w:rFonts w:ascii="Times New Roman" w:hAnsi="Times New Roman"/>
          <w:sz w:val="30"/>
          <w:szCs w:val="30"/>
        </w:rPr>
        <w:t xml:space="preserve">с указанием </w:t>
      </w:r>
      <w:r w:rsidRPr="00175378">
        <w:rPr>
          <w:rFonts w:ascii="Times New Roman" w:hAnsi="Times New Roman"/>
          <w:sz w:val="30"/>
          <w:szCs w:val="30"/>
        </w:rPr>
        <w:t>метод</w:t>
      </w:r>
      <w:r w:rsidR="00BF1CD5" w:rsidRPr="00175378">
        <w:rPr>
          <w:rFonts w:ascii="Times New Roman" w:hAnsi="Times New Roman"/>
          <w:sz w:val="30"/>
          <w:szCs w:val="30"/>
        </w:rPr>
        <w:t>а</w:t>
      </w:r>
      <w:r w:rsidRPr="00175378">
        <w:rPr>
          <w:rFonts w:ascii="Times New Roman" w:hAnsi="Times New Roman"/>
          <w:sz w:val="30"/>
          <w:szCs w:val="30"/>
        </w:rPr>
        <w:t xml:space="preserve"> и длительност</w:t>
      </w:r>
      <w:r w:rsidR="00BF1CD5" w:rsidRPr="00175378">
        <w:rPr>
          <w:rFonts w:ascii="Times New Roman" w:hAnsi="Times New Roman"/>
          <w:sz w:val="30"/>
          <w:szCs w:val="30"/>
        </w:rPr>
        <w:t>и</w:t>
      </w:r>
      <w:r w:rsidR="006D5A9B" w:rsidRPr="00175378">
        <w:rPr>
          <w:rFonts w:ascii="Times New Roman" w:hAnsi="Times New Roman"/>
          <w:sz w:val="30"/>
          <w:szCs w:val="30"/>
        </w:rPr>
        <w:t>.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64E46" w:rsidRPr="00175378">
        <w:rPr>
          <w:rFonts w:ascii="Times New Roman" w:hAnsi="Times New Roman"/>
          <w:sz w:val="30"/>
          <w:szCs w:val="30"/>
        </w:rPr>
        <w:t xml:space="preserve">Следует учитывать, что </w:t>
      </w:r>
      <w:r w:rsidR="006B44FF" w:rsidRPr="00175378">
        <w:rPr>
          <w:rFonts w:ascii="Times New Roman" w:hAnsi="Times New Roman"/>
          <w:sz w:val="30"/>
          <w:szCs w:val="30"/>
        </w:rPr>
        <w:t xml:space="preserve">стадия </w:t>
      </w:r>
      <w:r w:rsidR="00F64E46" w:rsidRPr="00175378">
        <w:rPr>
          <w:rFonts w:ascii="Times New Roman" w:hAnsi="Times New Roman"/>
          <w:sz w:val="30"/>
          <w:szCs w:val="30"/>
        </w:rPr>
        <w:t>сушки является критическ</w:t>
      </w:r>
      <w:r w:rsidR="006B44FF" w:rsidRPr="00175378">
        <w:rPr>
          <w:rFonts w:ascii="Times New Roman" w:hAnsi="Times New Roman"/>
          <w:sz w:val="30"/>
          <w:szCs w:val="30"/>
        </w:rPr>
        <w:t>ой</w:t>
      </w:r>
      <w:r w:rsidR="00F64E46" w:rsidRPr="00175378">
        <w:rPr>
          <w:rFonts w:ascii="Times New Roman" w:hAnsi="Times New Roman"/>
          <w:sz w:val="30"/>
          <w:szCs w:val="30"/>
        </w:rPr>
        <w:t xml:space="preserve"> для роста микроорганизмов и образования микотоксинов плесневыми грибами. Н</w:t>
      </w:r>
      <w:r w:rsidRPr="00175378">
        <w:rPr>
          <w:rFonts w:ascii="Times New Roman" w:hAnsi="Times New Roman"/>
          <w:sz w:val="30"/>
          <w:szCs w:val="30"/>
        </w:rPr>
        <w:t>едостаточное высушивание, ведущее к увеличению уровня микробной контаминации, не должно устраняться исключительно методами деконтаминации продукции.</w:t>
      </w:r>
    </w:p>
    <w:p w14:paraId="3FE05E7D" w14:textId="14D38AF6" w:rsidR="00CE76E7" w:rsidRPr="00175378" w:rsidRDefault="005114FC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 случае е</w:t>
      </w:r>
      <w:r w:rsidR="00DE577B" w:rsidRPr="00175378">
        <w:rPr>
          <w:rFonts w:ascii="Times New Roman" w:hAnsi="Times New Roman"/>
          <w:sz w:val="30"/>
          <w:szCs w:val="30"/>
        </w:rPr>
        <w:t xml:space="preserve">сли очистка лекарственного растительного сырья осуществляется путем промывания водой, качество </w:t>
      </w:r>
      <w:r w:rsidR="000D66D4" w:rsidRPr="00175378">
        <w:rPr>
          <w:rFonts w:ascii="Times New Roman" w:hAnsi="Times New Roman"/>
          <w:sz w:val="30"/>
          <w:szCs w:val="30"/>
        </w:rPr>
        <w:t xml:space="preserve">воды </w:t>
      </w:r>
      <w:r w:rsidR="00DE577B" w:rsidRPr="00175378">
        <w:rPr>
          <w:rFonts w:ascii="Times New Roman" w:hAnsi="Times New Roman"/>
          <w:sz w:val="30"/>
          <w:szCs w:val="30"/>
        </w:rPr>
        <w:t xml:space="preserve">также </w:t>
      </w:r>
      <w:r w:rsidR="00C63F4E" w:rsidRPr="00175378">
        <w:rPr>
          <w:rFonts w:ascii="Times New Roman" w:hAnsi="Times New Roman"/>
          <w:sz w:val="30"/>
          <w:szCs w:val="30"/>
        </w:rPr>
        <w:t>следует</w:t>
      </w:r>
      <w:r w:rsidR="00DE577B" w:rsidRPr="00175378">
        <w:rPr>
          <w:rFonts w:ascii="Times New Roman" w:hAnsi="Times New Roman"/>
          <w:sz w:val="30"/>
          <w:szCs w:val="30"/>
        </w:rPr>
        <w:t xml:space="preserve"> учитывать</w:t>
      </w:r>
      <w:r w:rsidR="00C63F4E" w:rsidRPr="00175378">
        <w:rPr>
          <w:rFonts w:ascii="Times New Roman" w:hAnsi="Times New Roman"/>
          <w:sz w:val="30"/>
          <w:szCs w:val="30"/>
        </w:rPr>
        <w:t xml:space="preserve"> </w:t>
      </w:r>
      <w:r w:rsidR="000D66D4" w:rsidRPr="00175378">
        <w:rPr>
          <w:rFonts w:ascii="Times New Roman" w:hAnsi="Times New Roman"/>
          <w:sz w:val="30"/>
          <w:szCs w:val="30"/>
        </w:rPr>
        <w:t xml:space="preserve">как фактор </w:t>
      </w:r>
      <w:r w:rsidR="00DE577B" w:rsidRPr="00175378">
        <w:rPr>
          <w:rFonts w:ascii="Times New Roman" w:hAnsi="Times New Roman"/>
          <w:sz w:val="30"/>
          <w:szCs w:val="30"/>
        </w:rPr>
        <w:t>возможн</w:t>
      </w:r>
      <w:r w:rsidR="00C63F4E" w:rsidRPr="00175378">
        <w:rPr>
          <w:rFonts w:ascii="Times New Roman" w:hAnsi="Times New Roman"/>
          <w:sz w:val="30"/>
          <w:szCs w:val="30"/>
        </w:rPr>
        <w:t>ого</w:t>
      </w:r>
      <w:r w:rsidR="00DE577B" w:rsidRPr="00175378">
        <w:rPr>
          <w:rFonts w:ascii="Times New Roman" w:hAnsi="Times New Roman"/>
          <w:sz w:val="30"/>
          <w:szCs w:val="30"/>
        </w:rPr>
        <w:t xml:space="preserve"> риск</w:t>
      </w:r>
      <w:r w:rsidR="00C63F4E" w:rsidRPr="00175378">
        <w:rPr>
          <w:rFonts w:ascii="Times New Roman" w:hAnsi="Times New Roman"/>
          <w:sz w:val="30"/>
          <w:szCs w:val="30"/>
        </w:rPr>
        <w:t>а</w:t>
      </w:r>
      <w:r w:rsidR="00DE577B" w:rsidRPr="00175378">
        <w:rPr>
          <w:rFonts w:ascii="Times New Roman" w:hAnsi="Times New Roman"/>
          <w:sz w:val="30"/>
          <w:szCs w:val="30"/>
        </w:rPr>
        <w:t xml:space="preserve"> микробной контаминации</w:t>
      </w:r>
      <w:r w:rsidR="00C63F4E" w:rsidRPr="00175378">
        <w:rPr>
          <w:rFonts w:ascii="Times New Roman" w:hAnsi="Times New Roman"/>
          <w:sz w:val="30"/>
          <w:szCs w:val="30"/>
        </w:rPr>
        <w:t xml:space="preserve"> продукта</w:t>
      </w:r>
      <w:r w:rsidR="00DE577B" w:rsidRPr="00175378">
        <w:rPr>
          <w:rFonts w:ascii="Times New Roman" w:hAnsi="Times New Roman"/>
          <w:sz w:val="30"/>
          <w:szCs w:val="30"/>
        </w:rPr>
        <w:t>.</w:t>
      </w:r>
    </w:p>
    <w:p w14:paraId="1D95AEF7" w14:textId="63D847DD" w:rsidR="00CE76E7" w:rsidRPr="00175378" w:rsidRDefault="00C63F4E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</w:t>
      </w:r>
      <w:r w:rsidR="00DE577B" w:rsidRPr="00175378">
        <w:rPr>
          <w:rFonts w:ascii="Times New Roman" w:hAnsi="Times New Roman"/>
          <w:sz w:val="30"/>
          <w:szCs w:val="30"/>
        </w:rPr>
        <w:t xml:space="preserve">ыбор материалов упаковки и условий хранения лекарственного растительного сырья следует </w:t>
      </w:r>
      <w:r w:rsidRPr="00175378">
        <w:rPr>
          <w:rFonts w:ascii="Times New Roman" w:hAnsi="Times New Roman"/>
          <w:sz w:val="30"/>
          <w:szCs w:val="30"/>
        </w:rPr>
        <w:t xml:space="preserve">обосновывать, </w:t>
      </w:r>
      <w:r w:rsidR="00DE577B" w:rsidRPr="00175378">
        <w:rPr>
          <w:rFonts w:ascii="Times New Roman" w:hAnsi="Times New Roman"/>
          <w:sz w:val="30"/>
          <w:szCs w:val="30"/>
        </w:rPr>
        <w:t>учитыва</w:t>
      </w:r>
      <w:r w:rsidRPr="00175378">
        <w:rPr>
          <w:rFonts w:ascii="Times New Roman" w:hAnsi="Times New Roman"/>
          <w:sz w:val="30"/>
          <w:szCs w:val="30"/>
        </w:rPr>
        <w:t>я</w:t>
      </w:r>
      <w:r w:rsidR="00DE577B" w:rsidRPr="00175378">
        <w:rPr>
          <w:rFonts w:ascii="Times New Roman" w:hAnsi="Times New Roman"/>
          <w:sz w:val="30"/>
          <w:szCs w:val="30"/>
        </w:rPr>
        <w:t xml:space="preserve"> необходимость предотвращения микробного роста и вторичной контаминации. Хранение при низких температурах может привести к образованию конденсата, что </w:t>
      </w:r>
      <w:r w:rsidR="00BF1CD5" w:rsidRPr="00175378">
        <w:rPr>
          <w:rFonts w:ascii="Times New Roman" w:hAnsi="Times New Roman"/>
          <w:sz w:val="30"/>
          <w:szCs w:val="30"/>
        </w:rPr>
        <w:t xml:space="preserve">также </w:t>
      </w:r>
      <w:r w:rsidR="00DE577B" w:rsidRPr="00175378">
        <w:rPr>
          <w:rFonts w:ascii="Times New Roman" w:hAnsi="Times New Roman"/>
          <w:sz w:val="30"/>
          <w:szCs w:val="30"/>
        </w:rPr>
        <w:t xml:space="preserve">представляет собой риск </w:t>
      </w:r>
      <w:r w:rsidR="005742C2" w:rsidRPr="00175378">
        <w:rPr>
          <w:rFonts w:ascii="Times New Roman" w:hAnsi="Times New Roman"/>
          <w:sz w:val="30"/>
          <w:szCs w:val="30"/>
        </w:rPr>
        <w:t xml:space="preserve">микробной </w:t>
      </w:r>
      <w:r w:rsidR="00DE577B" w:rsidRPr="00175378">
        <w:rPr>
          <w:rFonts w:ascii="Times New Roman" w:hAnsi="Times New Roman"/>
          <w:sz w:val="30"/>
          <w:szCs w:val="30"/>
        </w:rPr>
        <w:t>контаминации.</w:t>
      </w:r>
    </w:p>
    <w:p w14:paraId="1265ED22" w14:textId="0A475A4D" w:rsidR="00CE76E7" w:rsidRPr="00175378" w:rsidRDefault="00503A8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Принципы быстрой, эффективной и равномерной обработки </w:t>
      </w:r>
      <w:r w:rsidR="00F51DC5" w:rsidRPr="00175378">
        <w:rPr>
          <w:rFonts w:ascii="Times New Roman" w:hAnsi="Times New Roman"/>
          <w:sz w:val="30"/>
          <w:szCs w:val="30"/>
        </w:rPr>
        <w:t xml:space="preserve">лекарственного растительного сырья </w:t>
      </w:r>
      <w:r w:rsidRPr="00175378">
        <w:rPr>
          <w:rFonts w:ascii="Times New Roman" w:hAnsi="Times New Roman"/>
          <w:sz w:val="30"/>
          <w:szCs w:val="30"/>
        </w:rPr>
        <w:t xml:space="preserve">должны также применяться к </w:t>
      </w:r>
      <w:r w:rsidR="00C74532" w:rsidRPr="00175378">
        <w:rPr>
          <w:rFonts w:ascii="Times New Roman" w:hAnsi="Times New Roman"/>
          <w:sz w:val="30"/>
          <w:szCs w:val="30"/>
        </w:rPr>
        <w:t>растительной фармацевтической субстанции (препарату на основе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 xml:space="preserve">. </w:t>
      </w:r>
      <w:r w:rsidR="001A7E5A" w:rsidRPr="00175378">
        <w:rPr>
          <w:rFonts w:ascii="Times New Roman" w:hAnsi="Times New Roman"/>
          <w:sz w:val="30"/>
          <w:szCs w:val="30"/>
        </w:rPr>
        <w:t xml:space="preserve">Важными этапами и контролируемыми характеристиками </w:t>
      </w:r>
      <w:r w:rsidR="00BF1CD5" w:rsidRPr="00175378">
        <w:rPr>
          <w:rFonts w:ascii="Times New Roman" w:hAnsi="Times New Roman"/>
          <w:sz w:val="30"/>
          <w:szCs w:val="30"/>
        </w:rPr>
        <w:t>производственного</w:t>
      </w:r>
      <w:r w:rsidR="001A7E5A" w:rsidRPr="00175378">
        <w:rPr>
          <w:rFonts w:ascii="Times New Roman" w:hAnsi="Times New Roman"/>
          <w:sz w:val="30"/>
          <w:szCs w:val="30"/>
        </w:rPr>
        <w:t xml:space="preserve"> процесс</w:t>
      </w:r>
      <w:r w:rsidR="00BF1CD5" w:rsidRPr="00175378">
        <w:rPr>
          <w:rFonts w:ascii="Times New Roman" w:hAnsi="Times New Roman"/>
          <w:sz w:val="30"/>
          <w:szCs w:val="30"/>
        </w:rPr>
        <w:t>а</w:t>
      </w:r>
      <w:r w:rsidR="001A7E5A" w:rsidRPr="00175378">
        <w:rPr>
          <w:rFonts w:ascii="Times New Roman" w:hAnsi="Times New Roman"/>
          <w:sz w:val="30"/>
          <w:szCs w:val="30"/>
        </w:rPr>
        <w:t xml:space="preserve"> являются температура и время экстра</w:t>
      </w:r>
      <w:r w:rsidR="006B44FF" w:rsidRPr="00175378">
        <w:rPr>
          <w:rFonts w:ascii="Times New Roman" w:hAnsi="Times New Roman"/>
          <w:sz w:val="30"/>
          <w:szCs w:val="30"/>
        </w:rPr>
        <w:t>гирования</w:t>
      </w:r>
      <w:r w:rsidR="001A7E5A" w:rsidRPr="00175378">
        <w:rPr>
          <w:rFonts w:ascii="Times New Roman" w:hAnsi="Times New Roman"/>
          <w:sz w:val="30"/>
          <w:szCs w:val="30"/>
        </w:rPr>
        <w:t xml:space="preserve">, в особенности для водных экстрактов, вакуумное испарение экстрактов, дистилляция эфирных масел и время выдержки. </w:t>
      </w:r>
    </w:p>
    <w:p w14:paraId="6B46FC0E" w14:textId="32B328DC" w:rsidR="00CE76E7" w:rsidRPr="00175378" w:rsidRDefault="00A97DB8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8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Отжатые соки и экстракты, получаемые из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="001073B7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путем экстракции водой или спиртами низких концентраций, особенно сильно подвержены риску микробной контаминации. </w:t>
      </w:r>
      <w:r w:rsidR="001A7E5A" w:rsidRPr="00175378">
        <w:rPr>
          <w:rFonts w:ascii="Times New Roman" w:hAnsi="Times New Roman"/>
          <w:sz w:val="30"/>
          <w:szCs w:val="30"/>
        </w:rPr>
        <w:t xml:space="preserve">Добавление консервантов может рассматриваться как решение данной проблемы. Однако выбор консерванта и его концентрации </w:t>
      </w:r>
      <w:r w:rsidR="001E0592" w:rsidRPr="00175378">
        <w:rPr>
          <w:rFonts w:ascii="Times New Roman" w:hAnsi="Times New Roman"/>
          <w:sz w:val="30"/>
          <w:szCs w:val="30"/>
        </w:rPr>
        <w:t>следует</w:t>
      </w:r>
      <w:r w:rsidR="001A7E5A" w:rsidRPr="00175378">
        <w:rPr>
          <w:rFonts w:ascii="Times New Roman" w:hAnsi="Times New Roman"/>
          <w:sz w:val="30"/>
          <w:szCs w:val="30"/>
        </w:rPr>
        <w:t xml:space="preserve"> в полной мере обоснова</w:t>
      </w:r>
      <w:r w:rsidR="00C63F4E" w:rsidRPr="00175378">
        <w:rPr>
          <w:rFonts w:ascii="Times New Roman" w:hAnsi="Times New Roman"/>
          <w:sz w:val="30"/>
          <w:szCs w:val="30"/>
        </w:rPr>
        <w:t>ть путем</w:t>
      </w:r>
      <w:r w:rsidR="00745F0F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>доказательно</w:t>
      </w:r>
      <w:r w:rsidR="00745F0F" w:rsidRPr="00175378">
        <w:rPr>
          <w:rFonts w:ascii="Times New Roman" w:hAnsi="Times New Roman"/>
          <w:sz w:val="30"/>
          <w:szCs w:val="30"/>
        </w:rPr>
        <w:t>го</w:t>
      </w:r>
      <w:r w:rsidR="00C63F4E" w:rsidRPr="00175378">
        <w:rPr>
          <w:rFonts w:ascii="Times New Roman" w:hAnsi="Times New Roman"/>
          <w:sz w:val="30"/>
          <w:szCs w:val="30"/>
        </w:rPr>
        <w:t xml:space="preserve"> экспериментального</w:t>
      </w:r>
      <w:r w:rsidR="001A7E5A" w:rsidRPr="00175378">
        <w:rPr>
          <w:rFonts w:ascii="Times New Roman" w:hAnsi="Times New Roman"/>
          <w:sz w:val="30"/>
          <w:szCs w:val="30"/>
        </w:rPr>
        <w:t xml:space="preserve"> подтвержд</w:t>
      </w:r>
      <w:r w:rsidR="00745F0F" w:rsidRPr="00175378">
        <w:rPr>
          <w:rFonts w:ascii="Times New Roman" w:hAnsi="Times New Roman"/>
          <w:sz w:val="30"/>
          <w:szCs w:val="30"/>
        </w:rPr>
        <w:t>ения</w:t>
      </w:r>
      <w:r w:rsidR="001A7E5A" w:rsidRPr="00175378">
        <w:rPr>
          <w:rFonts w:ascii="Times New Roman" w:hAnsi="Times New Roman"/>
          <w:sz w:val="30"/>
          <w:szCs w:val="30"/>
        </w:rPr>
        <w:t xml:space="preserve"> эффективност</w:t>
      </w:r>
      <w:r w:rsidR="00745F0F" w:rsidRPr="00175378">
        <w:rPr>
          <w:rFonts w:ascii="Times New Roman" w:hAnsi="Times New Roman"/>
          <w:sz w:val="30"/>
          <w:szCs w:val="30"/>
        </w:rPr>
        <w:t>и</w:t>
      </w:r>
      <w:r w:rsidR="00F51DC5" w:rsidRPr="00175378">
        <w:rPr>
          <w:rFonts w:ascii="Times New Roman" w:hAnsi="Times New Roman"/>
          <w:sz w:val="30"/>
          <w:szCs w:val="30"/>
        </w:rPr>
        <w:t xml:space="preserve"> исполь</w:t>
      </w:r>
      <w:r w:rsidR="00745F0F" w:rsidRPr="00175378">
        <w:rPr>
          <w:rFonts w:ascii="Times New Roman" w:hAnsi="Times New Roman"/>
          <w:sz w:val="30"/>
          <w:szCs w:val="30"/>
        </w:rPr>
        <w:t>зуемого</w:t>
      </w:r>
      <w:r w:rsidR="001A7E5A" w:rsidRPr="00175378">
        <w:rPr>
          <w:rFonts w:ascii="Times New Roman" w:hAnsi="Times New Roman"/>
          <w:sz w:val="30"/>
          <w:szCs w:val="30"/>
        </w:rPr>
        <w:t xml:space="preserve"> консерванта</w:t>
      </w:r>
      <w:r w:rsidR="0068190E" w:rsidRPr="00175378">
        <w:rPr>
          <w:rFonts w:ascii="Times New Roman" w:hAnsi="Times New Roman"/>
          <w:sz w:val="30"/>
          <w:szCs w:val="30"/>
        </w:rPr>
        <w:t xml:space="preserve"> и безопасности его применения</w:t>
      </w:r>
      <w:r w:rsidR="001A7E5A" w:rsidRPr="00175378">
        <w:rPr>
          <w:rFonts w:ascii="Times New Roman" w:hAnsi="Times New Roman"/>
          <w:sz w:val="30"/>
          <w:szCs w:val="30"/>
        </w:rPr>
        <w:t>.</w:t>
      </w:r>
      <w:r w:rsidR="007670EB" w:rsidRPr="00175378">
        <w:rPr>
          <w:rFonts w:ascii="Times New Roman" w:hAnsi="Times New Roman"/>
          <w:sz w:val="30"/>
          <w:szCs w:val="30"/>
        </w:rPr>
        <w:t xml:space="preserve"> </w:t>
      </w:r>
    </w:p>
    <w:p w14:paraId="1D408299" w14:textId="4EB9F083" w:rsidR="00CE76E7" w:rsidRPr="00175378" w:rsidRDefault="00503A8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Помимо микробной контаминации, источником которой является само </w:t>
      </w:r>
      <w:r w:rsidR="00C74532" w:rsidRPr="00175378">
        <w:rPr>
          <w:rFonts w:ascii="Times New Roman" w:hAnsi="Times New Roman"/>
          <w:sz w:val="30"/>
          <w:szCs w:val="30"/>
        </w:rPr>
        <w:t>лекарственное растительное сырье</w:t>
      </w:r>
      <w:r w:rsidRPr="00175378">
        <w:rPr>
          <w:rFonts w:ascii="Times New Roman" w:hAnsi="Times New Roman"/>
          <w:sz w:val="30"/>
          <w:szCs w:val="30"/>
        </w:rPr>
        <w:t xml:space="preserve">, также </w:t>
      </w:r>
      <w:r w:rsidR="00CB7D8A" w:rsidRPr="00175378">
        <w:rPr>
          <w:rFonts w:ascii="Times New Roman" w:hAnsi="Times New Roman"/>
          <w:sz w:val="30"/>
          <w:szCs w:val="30"/>
        </w:rPr>
        <w:t xml:space="preserve">подлежит </w:t>
      </w:r>
      <w:r w:rsidR="0016175C" w:rsidRPr="00175378">
        <w:rPr>
          <w:rFonts w:ascii="Times New Roman" w:hAnsi="Times New Roman"/>
          <w:sz w:val="30"/>
          <w:szCs w:val="30"/>
        </w:rPr>
        <w:t>контролю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9A2E09" w:rsidRPr="00175378">
        <w:rPr>
          <w:rFonts w:ascii="Times New Roman" w:hAnsi="Times New Roman"/>
          <w:sz w:val="30"/>
          <w:szCs w:val="30"/>
        </w:rPr>
        <w:t>качество используемых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9A2E09" w:rsidRPr="00175378">
        <w:rPr>
          <w:rFonts w:ascii="Times New Roman" w:hAnsi="Times New Roman"/>
          <w:sz w:val="30"/>
          <w:szCs w:val="30"/>
        </w:rPr>
        <w:t xml:space="preserve">для технологических целей </w:t>
      </w:r>
      <w:r w:rsidRPr="00175378">
        <w:rPr>
          <w:rFonts w:ascii="Times New Roman" w:hAnsi="Times New Roman"/>
          <w:sz w:val="30"/>
          <w:szCs w:val="30"/>
        </w:rPr>
        <w:t>вод</w:t>
      </w:r>
      <w:r w:rsidR="009A2E09" w:rsidRPr="00175378">
        <w:rPr>
          <w:rFonts w:ascii="Times New Roman" w:hAnsi="Times New Roman"/>
          <w:sz w:val="30"/>
          <w:szCs w:val="30"/>
        </w:rPr>
        <w:t>ы</w:t>
      </w:r>
      <w:r w:rsidRPr="00175378">
        <w:rPr>
          <w:rFonts w:ascii="Times New Roman" w:hAnsi="Times New Roman"/>
          <w:sz w:val="30"/>
          <w:szCs w:val="30"/>
        </w:rPr>
        <w:t>, экстрагент</w:t>
      </w:r>
      <w:r w:rsidR="009A2E09" w:rsidRPr="00175378">
        <w:rPr>
          <w:rFonts w:ascii="Times New Roman" w:hAnsi="Times New Roman"/>
          <w:sz w:val="30"/>
          <w:szCs w:val="30"/>
        </w:rPr>
        <w:t>ов</w:t>
      </w:r>
      <w:r w:rsidR="0016175C">
        <w:rPr>
          <w:rFonts w:ascii="Times New Roman" w:hAnsi="Times New Roman"/>
          <w:sz w:val="30"/>
          <w:szCs w:val="30"/>
        </w:rPr>
        <w:t xml:space="preserve"> и</w:t>
      </w:r>
      <w:r w:rsidRPr="00175378">
        <w:rPr>
          <w:rFonts w:ascii="Times New Roman" w:hAnsi="Times New Roman"/>
          <w:sz w:val="30"/>
          <w:szCs w:val="30"/>
        </w:rPr>
        <w:t xml:space="preserve"> вспомогательны</w:t>
      </w:r>
      <w:r w:rsidR="009A2E09" w:rsidRPr="00175378">
        <w:rPr>
          <w:rFonts w:ascii="Times New Roman" w:hAnsi="Times New Roman"/>
          <w:sz w:val="30"/>
          <w:szCs w:val="30"/>
        </w:rPr>
        <w:t>х веществ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4EDEF56F" w14:textId="1E334A67" w:rsidR="00CE76E7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Микро</w:t>
      </w:r>
      <w:r w:rsidR="00DE663E" w:rsidRPr="00175378">
        <w:rPr>
          <w:rFonts w:ascii="Times New Roman" w:hAnsi="Times New Roman"/>
          <w:sz w:val="30"/>
          <w:szCs w:val="30"/>
        </w:rPr>
        <w:t>бная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DE663E" w:rsidRPr="00175378">
        <w:rPr>
          <w:rFonts w:ascii="Times New Roman" w:hAnsi="Times New Roman"/>
          <w:sz w:val="30"/>
          <w:szCs w:val="30"/>
        </w:rPr>
        <w:t>контаминация</w:t>
      </w:r>
      <w:r w:rsidRPr="00175378">
        <w:rPr>
          <w:rFonts w:ascii="Times New Roman" w:hAnsi="Times New Roman"/>
          <w:sz w:val="30"/>
          <w:szCs w:val="30"/>
        </w:rPr>
        <w:t xml:space="preserve"> вспомогательных веществ, используемых для производства определенных лекарственных форм, должна контролироваться</w:t>
      </w:r>
      <w:r w:rsidR="00326EF9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в соответствии с </w:t>
      </w:r>
      <w:r w:rsidR="0068190E" w:rsidRPr="00175378">
        <w:rPr>
          <w:rFonts w:ascii="Times New Roman" w:hAnsi="Times New Roman"/>
          <w:sz w:val="30"/>
          <w:szCs w:val="30"/>
        </w:rPr>
        <w:t>требованиями</w:t>
      </w:r>
      <w:r w:rsidR="00C11791" w:rsidRPr="00175378">
        <w:rPr>
          <w:rFonts w:ascii="Times New Roman" w:hAnsi="Times New Roman"/>
          <w:sz w:val="30"/>
          <w:szCs w:val="30"/>
        </w:rPr>
        <w:t>, установленными в</w:t>
      </w:r>
      <w:r w:rsidR="00326EF9" w:rsidRPr="00175378">
        <w:rPr>
          <w:rFonts w:ascii="Times New Roman" w:hAnsi="Times New Roman"/>
          <w:sz w:val="30"/>
          <w:szCs w:val="30"/>
        </w:rPr>
        <w:t xml:space="preserve"> </w:t>
      </w:r>
      <w:r w:rsidR="00087F09" w:rsidRPr="00175378">
        <w:rPr>
          <w:rFonts w:ascii="Times New Roman" w:hAnsi="Times New Roman"/>
          <w:sz w:val="30"/>
          <w:szCs w:val="30"/>
        </w:rPr>
        <w:t>соответствующих общих фармакопейных статьях</w:t>
      </w:r>
      <w:r w:rsidR="00CE76E7" w:rsidRPr="00175378">
        <w:rPr>
          <w:rFonts w:ascii="Times New Roman" w:hAnsi="Times New Roman"/>
          <w:sz w:val="30"/>
          <w:szCs w:val="30"/>
        </w:rPr>
        <w:t xml:space="preserve"> (</w:t>
      </w:r>
      <w:r w:rsidR="00087F09" w:rsidRPr="00175378">
        <w:rPr>
          <w:rFonts w:ascii="Times New Roman" w:hAnsi="Times New Roman"/>
          <w:sz w:val="30"/>
          <w:szCs w:val="30"/>
        </w:rPr>
        <w:t>монография</w:t>
      </w:r>
      <w:r w:rsidR="00F9721E" w:rsidRPr="00175378">
        <w:rPr>
          <w:rFonts w:ascii="Times New Roman" w:hAnsi="Times New Roman"/>
          <w:sz w:val="30"/>
          <w:szCs w:val="30"/>
        </w:rPr>
        <w:t xml:space="preserve">х) Фармакопеи Союза, а при отсутствии </w:t>
      </w:r>
      <w:r w:rsidR="00A84ED2">
        <w:rPr>
          <w:rFonts w:ascii="Times New Roman" w:hAnsi="Times New Roman"/>
          <w:sz w:val="30"/>
          <w:szCs w:val="30"/>
        </w:rPr>
        <w:t>в</w:t>
      </w:r>
      <w:r w:rsidR="00F9721E" w:rsidRPr="00175378">
        <w:rPr>
          <w:rFonts w:ascii="Times New Roman" w:hAnsi="Times New Roman"/>
          <w:sz w:val="30"/>
          <w:szCs w:val="30"/>
        </w:rPr>
        <w:t xml:space="preserve"> </w:t>
      </w:r>
      <w:r w:rsidR="0016175C">
        <w:rPr>
          <w:rFonts w:ascii="Times New Roman" w:hAnsi="Times New Roman"/>
          <w:sz w:val="30"/>
          <w:szCs w:val="30"/>
        </w:rPr>
        <w:t>ней</w:t>
      </w:r>
      <w:r w:rsidR="00F9721E" w:rsidRPr="00175378">
        <w:rPr>
          <w:rFonts w:ascii="Times New Roman" w:hAnsi="Times New Roman"/>
          <w:sz w:val="30"/>
          <w:szCs w:val="30"/>
        </w:rPr>
        <w:t xml:space="preserve"> – в соответствующих фармакопейных статьях (монографиях) </w:t>
      </w:r>
      <w:r w:rsidR="00CE76E7" w:rsidRPr="00175378">
        <w:rPr>
          <w:rFonts w:ascii="Times New Roman" w:hAnsi="Times New Roman"/>
          <w:sz w:val="30"/>
          <w:szCs w:val="30"/>
        </w:rPr>
        <w:t>фармакопей</w:t>
      </w:r>
      <w:r w:rsidR="006A20D2" w:rsidRPr="00175378">
        <w:rPr>
          <w:rFonts w:ascii="Times New Roman" w:hAnsi="Times New Roman"/>
          <w:sz w:val="30"/>
          <w:szCs w:val="30"/>
        </w:rPr>
        <w:t xml:space="preserve"> государств</w:t>
      </w:r>
      <w:r w:rsidR="00175378">
        <w:rPr>
          <w:rFonts w:ascii="Times New Roman" w:hAnsi="Times New Roman"/>
          <w:sz w:val="30"/>
          <w:szCs w:val="30"/>
        </w:rPr>
        <w:t xml:space="preserve"> – </w:t>
      </w:r>
      <w:r w:rsidR="006A20D2" w:rsidRPr="00175378">
        <w:rPr>
          <w:rFonts w:ascii="Times New Roman" w:hAnsi="Times New Roman"/>
          <w:sz w:val="30"/>
          <w:szCs w:val="30"/>
        </w:rPr>
        <w:t>членов</w:t>
      </w:r>
      <w:r w:rsidR="0016175C">
        <w:rPr>
          <w:rFonts w:ascii="Times New Roman" w:hAnsi="Times New Roman"/>
          <w:sz w:val="30"/>
          <w:szCs w:val="30"/>
        </w:rPr>
        <w:t xml:space="preserve"> Союза</w:t>
      </w:r>
      <w:r w:rsidR="0039396D" w:rsidRPr="00175378">
        <w:rPr>
          <w:rFonts w:ascii="Times New Roman" w:hAnsi="Times New Roman"/>
          <w:sz w:val="30"/>
          <w:szCs w:val="30"/>
        </w:rPr>
        <w:t>.</w:t>
      </w:r>
    </w:p>
    <w:p w14:paraId="5A7A7299" w14:textId="77777777" w:rsidR="00CE76E7" w:rsidRPr="00175378" w:rsidRDefault="00A64665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Принципы предотвращения микробной контаминации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сырья и растительной фармацевтической субстанции</w:t>
      </w:r>
      <w:r w:rsidR="00CE76E7" w:rsidRPr="00175378">
        <w:rPr>
          <w:rFonts w:ascii="Times New Roman" w:hAnsi="Times New Roman"/>
          <w:sz w:val="30"/>
          <w:szCs w:val="30"/>
        </w:rPr>
        <w:t xml:space="preserve"> (препарата на основе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 xml:space="preserve"> распространяются также на производство, транспортиров</w:t>
      </w:r>
      <w:r w:rsidR="00ED1789" w:rsidRPr="00175378">
        <w:rPr>
          <w:rFonts w:ascii="Times New Roman" w:hAnsi="Times New Roman"/>
          <w:sz w:val="30"/>
          <w:szCs w:val="30"/>
        </w:rPr>
        <w:t>ание</w:t>
      </w:r>
      <w:r w:rsidRPr="00175378">
        <w:rPr>
          <w:rFonts w:ascii="Times New Roman" w:hAnsi="Times New Roman"/>
          <w:sz w:val="30"/>
          <w:szCs w:val="30"/>
        </w:rPr>
        <w:t xml:space="preserve"> и хранение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268B382B" w14:textId="77777777" w:rsidR="00CE76E7" w:rsidRPr="00175378" w:rsidRDefault="00503A8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При выборе материалов упаковки и условий хранения </w:t>
      </w:r>
      <w:r w:rsidR="00C74532" w:rsidRPr="00175378">
        <w:rPr>
          <w:rFonts w:ascii="Times New Roman" w:hAnsi="Times New Roman"/>
          <w:sz w:val="30"/>
          <w:szCs w:val="30"/>
        </w:rPr>
        <w:t>растительной фармацевтической субстанции (препарата на основе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ED1789" w:rsidRPr="00175378">
        <w:rPr>
          <w:rFonts w:ascii="Times New Roman" w:hAnsi="Times New Roman"/>
          <w:sz w:val="30"/>
          <w:szCs w:val="30"/>
        </w:rPr>
        <w:t xml:space="preserve">и </w:t>
      </w:r>
      <w:r w:rsidR="00C74532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="00ED1789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следует учитывать необходимость предотвращения микробного роста и вторичной контаминации</w:t>
      </w:r>
      <w:r w:rsidR="005C4A26" w:rsidRPr="00175378">
        <w:rPr>
          <w:rFonts w:ascii="Times New Roman" w:hAnsi="Times New Roman"/>
          <w:sz w:val="30"/>
          <w:szCs w:val="30"/>
        </w:rPr>
        <w:t>.</w:t>
      </w:r>
    </w:p>
    <w:p w14:paraId="45F68244" w14:textId="44E29976" w:rsidR="00E47FE8" w:rsidRDefault="00DE577B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В </w:t>
      </w:r>
      <w:r w:rsidR="00D70D69" w:rsidRPr="00175378">
        <w:rPr>
          <w:rFonts w:ascii="Times New Roman" w:hAnsi="Times New Roman"/>
          <w:sz w:val="30"/>
          <w:szCs w:val="30"/>
        </w:rPr>
        <w:t xml:space="preserve">тех </w:t>
      </w:r>
      <w:r w:rsidRPr="00175378">
        <w:rPr>
          <w:rFonts w:ascii="Times New Roman" w:hAnsi="Times New Roman"/>
          <w:sz w:val="30"/>
          <w:szCs w:val="30"/>
        </w:rPr>
        <w:t>случа</w:t>
      </w:r>
      <w:r w:rsidR="00D70D69" w:rsidRPr="00175378">
        <w:rPr>
          <w:rFonts w:ascii="Times New Roman" w:hAnsi="Times New Roman"/>
          <w:sz w:val="30"/>
          <w:szCs w:val="30"/>
        </w:rPr>
        <w:t>ях</w:t>
      </w:r>
      <w:r w:rsidRPr="00175378">
        <w:rPr>
          <w:rFonts w:ascii="Times New Roman" w:hAnsi="Times New Roman"/>
          <w:sz w:val="30"/>
          <w:szCs w:val="30"/>
        </w:rPr>
        <w:t xml:space="preserve">, </w:t>
      </w:r>
      <w:r w:rsidR="00A64665" w:rsidRPr="00175378">
        <w:rPr>
          <w:rFonts w:ascii="Times New Roman" w:hAnsi="Times New Roman"/>
          <w:sz w:val="30"/>
          <w:szCs w:val="30"/>
        </w:rPr>
        <w:t>когда</w:t>
      </w:r>
      <w:r w:rsidRPr="00175378">
        <w:rPr>
          <w:rFonts w:ascii="Times New Roman" w:hAnsi="Times New Roman"/>
          <w:sz w:val="30"/>
          <w:szCs w:val="30"/>
        </w:rPr>
        <w:t xml:space="preserve"> в процессе производства применяется обеззараживание, </w:t>
      </w:r>
      <w:r w:rsidR="001E0592" w:rsidRPr="00175378">
        <w:rPr>
          <w:rFonts w:ascii="Times New Roman" w:hAnsi="Times New Roman"/>
          <w:sz w:val="30"/>
          <w:szCs w:val="30"/>
        </w:rPr>
        <w:t>следует доказать</w:t>
      </w:r>
      <w:r w:rsidRPr="00175378">
        <w:rPr>
          <w:rFonts w:ascii="Times New Roman" w:hAnsi="Times New Roman"/>
          <w:sz w:val="30"/>
          <w:szCs w:val="30"/>
        </w:rPr>
        <w:t xml:space="preserve">, что выбранный способ деконтаминации не оказывает влияния на </w:t>
      </w:r>
      <w:r w:rsidR="00886530" w:rsidRPr="00175378">
        <w:rPr>
          <w:rFonts w:ascii="Times New Roman" w:hAnsi="Times New Roman"/>
          <w:sz w:val="30"/>
          <w:szCs w:val="30"/>
        </w:rPr>
        <w:t>биологические активные</w:t>
      </w:r>
      <w:r w:rsidR="00ED1789" w:rsidRPr="00175378">
        <w:rPr>
          <w:rFonts w:ascii="Times New Roman" w:hAnsi="Times New Roman"/>
          <w:sz w:val="30"/>
          <w:szCs w:val="30"/>
        </w:rPr>
        <w:t xml:space="preserve"> вещества растений </w:t>
      </w:r>
      <w:r w:rsidR="00CE76E7" w:rsidRPr="00175378">
        <w:rPr>
          <w:rFonts w:ascii="Times New Roman" w:hAnsi="Times New Roman"/>
          <w:sz w:val="30"/>
          <w:szCs w:val="30"/>
        </w:rPr>
        <w:t>–</w:t>
      </w:r>
      <w:r w:rsidR="00886530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действующие вещества</w:t>
      </w:r>
      <w:r w:rsidR="00FA4BE8" w:rsidRPr="00175378">
        <w:rPr>
          <w:rFonts w:ascii="Times New Roman" w:hAnsi="Times New Roman"/>
          <w:sz w:val="30"/>
          <w:szCs w:val="30"/>
        </w:rPr>
        <w:t xml:space="preserve"> лекарственного растительного сырья и растительной фармацевтической субстанции (препарата на основе лекарственного растительного сырья)</w:t>
      </w:r>
      <w:r w:rsidR="00503A8A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и не приводит к накоплению вредных для здоровья человека соединений</w:t>
      </w:r>
      <w:r w:rsidR="00A97DB8" w:rsidRPr="00175378">
        <w:rPr>
          <w:rFonts w:ascii="Times New Roman" w:hAnsi="Times New Roman"/>
          <w:sz w:val="30"/>
          <w:szCs w:val="30"/>
        </w:rPr>
        <w:t xml:space="preserve"> в случае применения </w:t>
      </w:r>
      <w:r w:rsidR="0093539D" w:rsidRPr="00175378">
        <w:rPr>
          <w:rFonts w:ascii="Times New Roman" w:hAnsi="Times New Roman"/>
          <w:sz w:val="30"/>
          <w:szCs w:val="30"/>
        </w:rPr>
        <w:t xml:space="preserve">для производства лекарственного растительного препарата </w:t>
      </w:r>
      <w:r w:rsidR="00FE5821" w:rsidRPr="00175378">
        <w:rPr>
          <w:rFonts w:ascii="Times New Roman" w:hAnsi="Times New Roman"/>
          <w:sz w:val="30"/>
          <w:szCs w:val="30"/>
        </w:rPr>
        <w:t xml:space="preserve">такого </w:t>
      </w:r>
      <w:r w:rsidR="000D66D4" w:rsidRPr="00175378">
        <w:rPr>
          <w:rFonts w:ascii="Times New Roman" w:hAnsi="Times New Roman"/>
          <w:sz w:val="30"/>
          <w:szCs w:val="30"/>
        </w:rPr>
        <w:t>лекарственного растительного сырья и растительной фармацевтической субстанции (препарата на основе лекарственного растительного сырья)</w:t>
      </w:r>
      <w:r w:rsidR="0016175C">
        <w:rPr>
          <w:rFonts w:ascii="Times New Roman" w:hAnsi="Times New Roman"/>
          <w:sz w:val="30"/>
          <w:szCs w:val="30"/>
        </w:rPr>
        <w:t>.</w:t>
      </w:r>
    </w:p>
    <w:p w14:paraId="1CF050D5" w14:textId="0ED50D3C" w:rsidR="00FA4BE8" w:rsidRPr="00175378" w:rsidRDefault="00BC1739" w:rsidP="00BA10E4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  <w:lang w:val="en-US"/>
        </w:rPr>
        <w:t>V</w:t>
      </w:r>
      <w:r w:rsidR="00E71E48" w:rsidRPr="00175378">
        <w:rPr>
          <w:rFonts w:ascii="Times New Roman" w:hAnsi="Times New Roman"/>
          <w:sz w:val="30"/>
          <w:szCs w:val="30"/>
        </w:rPr>
        <w:t>.</w:t>
      </w:r>
      <w:r w:rsidR="00CE76E7" w:rsidRPr="00175378">
        <w:rPr>
          <w:rFonts w:ascii="Times New Roman" w:hAnsi="Times New Roman"/>
          <w:sz w:val="30"/>
          <w:szCs w:val="30"/>
        </w:rPr>
        <w:t> </w:t>
      </w:r>
      <w:r w:rsidR="003A1D81" w:rsidRPr="00175378">
        <w:rPr>
          <w:rFonts w:ascii="Times New Roman" w:hAnsi="Times New Roman"/>
          <w:sz w:val="30"/>
          <w:szCs w:val="30"/>
        </w:rPr>
        <w:t xml:space="preserve">Способы снижения микробной контаминации </w:t>
      </w:r>
      <w:r w:rsidR="00FE5821" w:rsidRPr="00175378">
        <w:rPr>
          <w:rFonts w:ascii="Times New Roman" w:hAnsi="Times New Roman"/>
          <w:sz w:val="30"/>
          <w:szCs w:val="30"/>
        </w:rPr>
        <w:t xml:space="preserve">растительных продуктов и лекарственных растительных препаратов </w:t>
      </w:r>
    </w:p>
    <w:p w14:paraId="4A59C4F5" w14:textId="6CDBACB6" w:rsidR="00F83FE5" w:rsidRPr="00175378" w:rsidRDefault="00503A8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Согласно </w:t>
      </w:r>
      <w:r w:rsidR="00CE76E7" w:rsidRPr="00175378">
        <w:rPr>
          <w:rFonts w:ascii="Times New Roman" w:hAnsi="Times New Roman"/>
          <w:sz w:val="30"/>
          <w:szCs w:val="30"/>
        </w:rPr>
        <w:t>П</w:t>
      </w:r>
      <w:r w:rsidR="00B50C27" w:rsidRPr="00175378">
        <w:rPr>
          <w:rFonts w:ascii="Times New Roman" w:hAnsi="Times New Roman"/>
          <w:sz w:val="30"/>
          <w:szCs w:val="30"/>
        </w:rPr>
        <w:t>равилам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83FE5" w:rsidRPr="00175378">
        <w:rPr>
          <w:rFonts w:ascii="Times New Roman" w:hAnsi="Times New Roman"/>
          <w:sz w:val="30"/>
          <w:szCs w:val="30"/>
        </w:rPr>
        <w:t>производственной практики</w:t>
      </w:r>
      <w:r w:rsidRPr="00175378">
        <w:rPr>
          <w:rFonts w:ascii="Times New Roman" w:hAnsi="Times New Roman"/>
          <w:sz w:val="30"/>
          <w:szCs w:val="30"/>
        </w:rPr>
        <w:t xml:space="preserve"> надлежаще</w:t>
      </w:r>
      <w:r w:rsidR="00B50C27" w:rsidRPr="00175378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 xml:space="preserve"> качеств</w:t>
      </w:r>
      <w:r w:rsidR="00B50C27" w:rsidRPr="00175378">
        <w:rPr>
          <w:rFonts w:ascii="Times New Roman" w:hAnsi="Times New Roman"/>
          <w:sz w:val="30"/>
          <w:szCs w:val="30"/>
        </w:rPr>
        <w:t>о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="00B50C27" w:rsidRPr="00175378">
        <w:rPr>
          <w:rFonts w:ascii="Times New Roman" w:hAnsi="Times New Roman"/>
          <w:sz w:val="30"/>
          <w:szCs w:val="30"/>
        </w:rPr>
        <w:t xml:space="preserve"> должно обеспечиваться на всех этапах производственного процесса, включая изначальное качество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 и растительной фармацевтической субстанции (препарата на основе лекарственного растительного сырья).</w:t>
      </w:r>
      <w:r w:rsidR="00B50C27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 xml:space="preserve">Минимизация микробной обсемененности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="00A64665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>на этапах культив</w:t>
      </w:r>
      <w:r w:rsidR="00F80310" w:rsidRPr="00175378">
        <w:rPr>
          <w:rFonts w:ascii="Times New Roman" w:hAnsi="Times New Roman"/>
          <w:sz w:val="30"/>
          <w:szCs w:val="30"/>
        </w:rPr>
        <w:t>ирования</w:t>
      </w:r>
      <w:r w:rsidR="001A7E5A" w:rsidRPr="00175378">
        <w:rPr>
          <w:rFonts w:ascii="Times New Roman" w:hAnsi="Times New Roman"/>
          <w:sz w:val="30"/>
          <w:szCs w:val="30"/>
        </w:rPr>
        <w:t xml:space="preserve">, сбора, хранения и обработки является исключительно важным аспектом, поскольку возможность </w:t>
      </w:r>
      <w:r w:rsidR="00A64665" w:rsidRPr="00175378">
        <w:rPr>
          <w:rFonts w:ascii="Times New Roman" w:hAnsi="Times New Roman"/>
          <w:sz w:val="30"/>
          <w:szCs w:val="30"/>
        </w:rPr>
        <w:t xml:space="preserve">снижения </w:t>
      </w:r>
      <w:r w:rsidR="005742C2" w:rsidRPr="00175378">
        <w:rPr>
          <w:rFonts w:ascii="Times New Roman" w:hAnsi="Times New Roman"/>
          <w:sz w:val="30"/>
          <w:szCs w:val="30"/>
        </w:rPr>
        <w:t xml:space="preserve">микробной </w:t>
      </w:r>
      <w:r w:rsidR="00A64665" w:rsidRPr="00175378">
        <w:rPr>
          <w:rFonts w:ascii="Times New Roman" w:hAnsi="Times New Roman"/>
          <w:sz w:val="30"/>
          <w:szCs w:val="30"/>
        </w:rPr>
        <w:t>контаминации</w:t>
      </w:r>
      <w:r w:rsidR="001A7E5A" w:rsidRPr="00175378">
        <w:rPr>
          <w:rFonts w:ascii="Times New Roman" w:hAnsi="Times New Roman"/>
          <w:sz w:val="30"/>
          <w:szCs w:val="30"/>
        </w:rPr>
        <w:t xml:space="preserve">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="001A7E5A" w:rsidRPr="00175378">
        <w:rPr>
          <w:rFonts w:ascii="Times New Roman" w:hAnsi="Times New Roman"/>
          <w:sz w:val="30"/>
          <w:szCs w:val="30"/>
        </w:rPr>
        <w:t xml:space="preserve"> путем последующей обработки очень ограничена. </w:t>
      </w:r>
    </w:p>
    <w:p w14:paraId="70E5D314" w14:textId="05CCF4BD" w:rsidR="00F83FE5" w:rsidRPr="00175378" w:rsidRDefault="002C253B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Все продукты</w:t>
      </w:r>
      <w:r w:rsidR="00503A8A" w:rsidRPr="00175378">
        <w:rPr>
          <w:rFonts w:ascii="Times New Roman" w:hAnsi="Times New Roman"/>
          <w:sz w:val="30"/>
          <w:szCs w:val="30"/>
        </w:rPr>
        <w:t xml:space="preserve"> растительного происхождения подвержены ухудшению качества </w:t>
      </w:r>
      <w:r w:rsidRPr="00175378">
        <w:rPr>
          <w:rFonts w:ascii="Times New Roman" w:hAnsi="Times New Roman"/>
          <w:sz w:val="30"/>
          <w:szCs w:val="30"/>
        </w:rPr>
        <w:t>в процессе</w:t>
      </w:r>
      <w:r w:rsidR="00503A8A" w:rsidRPr="00175378">
        <w:rPr>
          <w:rFonts w:ascii="Times New Roman" w:hAnsi="Times New Roman"/>
          <w:sz w:val="30"/>
          <w:szCs w:val="30"/>
        </w:rPr>
        <w:t xml:space="preserve"> обработки, но при этом </w:t>
      </w:r>
      <w:r w:rsidR="001E0592" w:rsidRPr="00175378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полностью реш</w:t>
      </w:r>
      <w:r w:rsidR="001E0592" w:rsidRPr="00175378">
        <w:rPr>
          <w:rFonts w:ascii="Times New Roman" w:hAnsi="Times New Roman"/>
          <w:sz w:val="30"/>
          <w:szCs w:val="30"/>
        </w:rPr>
        <w:t>ить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503A8A" w:rsidRPr="00175378">
        <w:rPr>
          <w:rFonts w:ascii="Times New Roman" w:hAnsi="Times New Roman"/>
          <w:sz w:val="30"/>
          <w:szCs w:val="30"/>
        </w:rPr>
        <w:t>проблем</w:t>
      </w:r>
      <w:r w:rsidR="001E0592" w:rsidRPr="00175378">
        <w:rPr>
          <w:rFonts w:ascii="Times New Roman" w:hAnsi="Times New Roman"/>
          <w:sz w:val="30"/>
          <w:szCs w:val="30"/>
        </w:rPr>
        <w:t>у</w:t>
      </w:r>
      <w:r w:rsidR="00503A8A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удаления</w:t>
      </w:r>
      <w:r w:rsidR="00503A8A" w:rsidRPr="00175378">
        <w:rPr>
          <w:rFonts w:ascii="Times New Roman" w:hAnsi="Times New Roman"/>
          <w:sz w:val="30"/>
          <w:szCs w:val="30"/>
        </w:rPr>
        <w:t xml:space="preserve"> опасных продуктов</w:t>
      </w:r>
      <w:r w:rsidR="00E9549C" w:rsidRPr="00175378">
        <w:rPr>
          <w:rFonts w:ascii="Times New Roman" w:hAnsi="Times New Roman"/>
          <w:sz w:val="30"/>
          <w:szCs w:val="30"/>
        </w:rPr>
        <w:t xml:space="preserve"> деградации, образующихся в процессе обработки</w:t>
      </w:r>
      <w:r w:rsidR="00503A8A" w:rsidRPr="00175378">
        <w:rPr>
          <w:rFonts w:ascii="Times New Roman" w:hAnsi="Times New Roman"/>
          <w:sz w:val="30"/>
          <w:szCs w:val="30"/>
        </w:rPr>
        <w:t>.</w:t>
      </w:r>
      <w:r w:rsidR="00E30473" w:rsidRPr="00175378">
        <w:rPr>
          <w:rFonts w:ascii="Times New Roman" w:hAnsi="Times New Roman"/>
          <w:sz w:val="30"/>
          <w:szCs w:val="30"/>
        </w:rPr>
        <w:t xml:space="preserve"> При использовании </w:t>
      </w:r>
      <w:r w:rsidRPr="00175378">
        <w:rPr>
          <w:rFonts w:ascii="Times New Roman" w:hAnsi="Times New Roman"/>
          <w:sz w:val="30"/>
          <w:szCs w:val="30"/>
        </w:rPr>
        <w:t xml:space="preserve">любых </w:t>
      </w:r>
      <w:r w:rsidR="00E30473" w:rsidRPr="00175378">
        <w:rPr>
          <w:rFonts w:ascii="Times New Roman" w:hAnsi="Times New Roman"/>
          <w:sz w:val="30"/>
          <w:szCs w:val="30"/>
        </w:rPr>
        <w:t xml:space="preserve">процедур </w:t>
      </w:r>
      <w:r w:rsidRPr="00175378">
        <w:rPr>
          <w:rFonts w:ascii="Times New Roman" w:hAnsi="Times New Roman"/>
          <w:sz w:val="30"/>
          <w:szCs w:val="30"/>
        </w:rPr>
        <w:t xml:space="preserve">обработки </w:t>
      </w:r>
      <w:r w:rsidR="00F9721E"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E30473" w:rsidRPr="00175378">
        <w:rPr>
          <w:rFonts w:ascii="Times New Roman" w:hAnsi="Times New Roman"/>
          <w:sz w:val="30"/>
          <w:szCs w:val="30"/>
        </w:rPr>
        <w:t xml:space="preserve">подтвердить, что качество каких-либо компонентов растения не было </w:t>
      </w:r>
      <w:r w:rsidRPr="00175378">
        <w:rPr>
          <w:rFonts w:ascii="Times New Roman" w:hAnsi="Times New Roman"/>
          <w:sz w:val="30"/>
          <w:szCs w:val="30"/>
        </w:rPr>
        <w:t>нарушено</w:t>
      </w:r>
      <w:r w:rsidR="00E30473" w:rsidRPr="00175378">
        <w:rPr>
          <w:rFonts w:ascii="Times New Roman" w:hAnsi="Times New Roman"/>
          <w:sz w:val="30"/>
          <w:szCs w:val="30"/>
        </w:rPr>
        <w:t xml:space="preserve"> и</w:t>
      </w:r>
      <w:r w:rsidR="00ED1789" w:rsidRPr="00175378">
        <w:rPr>
          <w:rFonts w:ascii="Times New Roman" w:hAnsi="Times New Roman"/>
          <w:sz w:val="30"/>
          <w:szCs w:val="30"/>
        </w:rPr>
        <w:t xml:space="preserve"> </w:t>
      </w:r>
      <w:r w:rsidR="00E30473" w:rsidRPr="00175378">
        <w:rPr>
          <w:rFonts w:ascii="Times New Roman" w:hAnsi="Times New Roman"/>
          <w:sz w:val="30"/>
          <w:szCs w:val="30"/>
        </w:rPr>
        <w:t>опасные остаточные продукты отсутствуют.</w:t>
      </w:r>
    </w:p>
    <w:p w14:paraId="3BDF8B92" w14:textId="03C5D5A0" w:rsidR="00F83FE5" w:rsidRPr="00175378" w:rsidRDefault="0041471B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Не следует использовать методы стерилизации для полного уничтожения всех микроорганизмов в отдельно взятом </w:t>
      </w:r>
      <w:r w:rsidR="00FA4BE8" w:rsidRPr="00175378">
        <w:rPr>
          <w:rFonts w:ascii="Times New Roman" w:hAnsi="Times New Roman"/>
          <w:sz w:val="30"/>
          <w:szCs w:val="30"/>
        </w:rPr>
        <w:t>лекарственном растительном сырье</w:t>
      </w:r>
      <w:r w:rsidRPr="00175378">
        <w:rPr>
          <w:rFonts w:ascii="Times New Roman" w:hAnsi="Times New Roman"/>
          <w:sz w:val="30"/>
          <w:szCs w:val="30"/>
        </w:rPr>
        <w:t xml:space="preserve">, </w:t>
      </w:r>
      <w:r w:rsidR="00FA4BE8" w:rsidRPr="00175378">
        <w:rPr>
          <w:rFonts w:ascii="Times New Roman" w:hAnsi="Times New Roman"/>
          <w:sz w:val="30"/>
          <w:szCs w:val="30"/>
        </w:rPr>
        <w:t>растительн</w:t>
      </w:r>
      <w:r w:rsidR="00F83FE5" w:rsidRPr="00175378">
        <w:rPr>
          <w:rFonts w:ascii="Times New Roman" w:hAnsi="Times New Roman"/>
          <w:sz w:val="30"/>
          <w:szCs w:val="30"/>
        </w:rPr>
        <w:t>ой</w:t>
      </w:r>
      <w:r w:rsidR="00FA4BE8" w:rsidRPr="00175378">
        <w:rPr>
          <w:rFonts w:ascii="Times New Roman" w:hAnsi="Times New Roman"/>
          <w:sz w:val="30"/>
          <w:szCs w:val="30"/>
        </w:rPr>
        <w:t xml:space="preserve"> фармацевтическ</w:t>
      </w:r>
      <w:r w:rsidR="00F83FE5" w:rsidRPr="00175378">
        <w:rPr>
          <w:rFonts w:ascii="Times New Roman" w:hAnsi="Times New Roman"/>
          <w:sz w:val="30"/>
          <w:szCs w:val="30"/>
        </w:rPr>
        <w:t>ой</w:t>
      </w:r>
      <w:r w:rsidR="00FA4BE8" w:rsidRPr="00175378">
        <w:rPr>
          <w:rFonts w:ascii="Times New Roman" w:hAnsi="Times New Roman"/>
          <w:sz w:val="30"/>
          <w:szCs w:val="30"/>
        </w:rPr>
        <w:t xml:space="preserve"> субстанци</w:t>
      </w:r>
      <w:r w:rsidR="00F83FE5" w:rsidRPr="00175378">
        <w:rPr>
          <w:rFonts w:ascii="Times New Roman" w:hAnsi="Times New Roman"/>
          <w:sz w:val="30"/>
          <w:szCs w:val="30"/>
        </w:rPr>
        <w:t>и</w:t>
      </w:r>
      <w:r w:rsidR="00FA4BE8" w:rsidRPr="00175378">
        <w:rPr>
          <w:rFonts w:ascii="Times New Roman" w:hAnsi="Times New Roman"/>
          <w:sz w:val="30"/>
          <w:szCs w:val="30"/>
        </w:rPr>
        <w:t xml:space="preserve"> (препарат</w:t>
      </w:r>
      <w:r w:rsidR="00F9721E" w:rsidRPr="00175378">
        <w:rPr>
          <w:rFonts w:ascii="Times New Roman" w:hAnsi="Times New Roman"/>
          <w:sz w:val="30"/>
          <w:szCs w:val="30"/>
        </w:rPr>
        <w:t>е</w:t>
      </w:r>
      <w:r w:rsidR="00FA4BE8" w:rsidRPr="00175378">
        <w:rPr>
          <w:rFonts w:ascii="Times New Roman" w:hAnsi="Times New Roman"/>
          <w:sz w:val="30"/>
          <w:szCs w:val="30"/>
        </w:rPr>
        <w:t xml:space="preserve"> на основе лекарственного растительного сырья)</w:t>
      </w:r>
      <w:r w:rsidRPr="00175378">
        <w:rPr>
          <w:rFonts w:ascii="Times New Roman" w:hAnsi="Times New Roman"/>
          <w:sz w:val="30"/>
          <w:szCs w:val="30"/>
        </w:rPr>
        <w:t xml:space="preserve"> в</w:t>
      </w:r>
      <w:r w:rsidR="00F64E46" w:rsidRPr="00175378">
        <w:rPr>
          <w:rFonts w:ascii="Times New Roman" w:hAnsi="Times New Roman"/>
          <w:sz w:val="30"/>
          <w:szCs w:val="30"/>
        </w:rPr>
        <w:t xml:space="preserve"> случае</w:t>
      </w:r>
      <w:r w:rsidR="005C4A26" w:rsidRPr="00175378">
        <w:rPr>
          <w:rFonts w:ascii="Times New Roman" w:hAnsi="Times New Roman"/>
          <w:sz w:val="30"/>
          <w:szCs w:val="30"/>
        </w:rPr>
        <w:t>,</w:t>
      </w:r>
      <w:r w:rsidR="00F64E46" w:rsidRPr="00175378">
        <w:rPr>
          <w:rFonts w:ascii="Times New Roman" w:hAnsi="Times New Roman"/>
          <w:sz w:val="30"/>
          <w:szCs w:val="30"/>
        </w:rPr>
        <w:t xml:space="preserve"> если в готовом </w:t>
      </w:r>
      <w:r w:rsidR="00FA4BE8" w:rsidRPr="00175378">
        <w:rPr>
          <w:rFonts w:ascii="Times New Roman" w:hAnsi="Times New Roman"/>
          <w:sz w:val="30"/>
          <w:szCs w:val="30"/>
        </w:rPr>
        <w:t>лекарственном растительном препарате</w:t>
      </w:r>
      <w:r w:rsidR="00F64E46" w:rsidRPr="00175378">
        <w:rPr>
          <w:rFonts w:ascii="Times New Roman" w:hAnsi="Times New Roman"/>
          <w:sz w:val="30"/>
          <w:szCs w:val="30"/>
        </w:rPr>
        <w:t xml:space="preserve"> наличие микроорганизмов не превышает допустимые пределы, а патогенные микроорганизмы отсутствуют</w:t>
      </w:r>
      <w:r w:rsidRPr="00175378">
        <w:rPr>
          <w:rFonts w:ascii="Times New Roman" w:hAnsi="Times New Roman"/>
          <w:sz w:val="30"/>
          <w:szCs w:val="30"/>
        </w:rPr>
        <w:t>.</w:t>
      </w:r>
      <w:r w:rsidR="00F64E46" w:rsidRPr="00175378">
        <w:rPr>
          <w:rFonts w:ascii="Times New Roman" w:hAnsi="Times New Roman"/>
          <w:sz w:val="30"/>
          <w:szCs w:val="30"/>
        </w:rPr>
        <w:t xml:space="preserve"> </w:t>
      </w:r>
    </w:p>
    <w:p w14:paraId="09FA29B2" w14:textId="7B6E010E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Выбор процедуры деконтаминации и обоснованность </w:t>
      </w:r>
      <w:r w:rsidR="0016175C" w:rsidRPr="00175378">
        <w:rPr>
          <w:rFonts w:ascii="Times New Roman" w:hAnsi="Times New Roman"/>
          <w:sz w:val="30"/>
          <w:szCs w:val="30"/>
        </w:rPr>
        <w:t>ее</w:t>
      </w:r>
      <w:r w:rsidR="0016175C">
        <w:rPr>
          <w:rFonts w:ascii="Times New Roman" w:hAnsi="Times New Roman"/>
          <w:sz w:val="30"/>
          <w:szCs w:val="30"/>
        </w:rPr>
        <w:t xml:space="preserve"> проведения</w:t>
      </w:r>
      <w:r w:rsidR="0016175C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завис</w:t>
      </w:r>
      <w:r w:rsidR="0016175C">
        <w:rPr>
          <w:rFonts w:ascii="Times New Roman" w:hAnsi="Times New Roman"/>
          <w:sz w:val="30"/>
          <w:szCs w:val="30"/>
        </w:rPr>
        <w:t>ят</w:t>
      </w:r>
      <w:r w:rsidRPr="00175378">
        <w:rPr>
          <w:rFonts w:ascii="Times New Roman" w:hAnsi="Times New Roman"/>
          <w:sz w:val="30"/>
          <w:szCs w:val="30"/>
        </w:rPr>
        <w:t xml:space="preserve"> от </w:t>
      </w:r>
      <w:r w:rsidR="00E31D4E" w:rsidRPr="00175378">
        <w:rPr>
          <w:rFonts w:ascii="Times New Roman" w:hAnsi="Times New Roman"/>
          <w:sz w:val="30"/>
          <w:szCs w:val="30"/>
        </w:rPr>
        <w:t>морфологическ</w:t>
      </w:r>
      <w:r w:rsidR="00D32A0D" w:rsidRPr="00175378">
        <w:rPr>
          <w:rFonts w:ascii="Times New Roman" w:hAnsi="Times New Roman"/>
          <w:sz w:val="30"/>
          <w:szCs w:val="30"/>
        </w:rPr>
        <w:t>ой</w:t>
      </w:r>
      <w:r w:rsidR="00E31D4E" w:rsidRPr="00175378">
        <w:rPr>
          <w:rFonts w:ascii="Times New Roman" w:hAnsi="Times New Roman"/>
          <w:sz w:val="30"/>
          <w:szCs w:val="30"/>
        </w:rPr>
        <w:t xml:space="preserve"> групп</w:t>
      </w:r>
      <w:r w:rsidR="00D32A0D" w:rsidRPr="00175378">
        <w:rPr>
          <w:rFonts w:ascii="Times New Roman" w:hAnsi="Times New Roman"/>
          <w:sz w:val="30"/>
          <w:szCs w:val="30"/>
        </w:rPr>
        <w:t>ы и состава</w:t>
      </w:r>
      <w:r w:rsidR="00A97F70" w:rsidRPr="00175378">
        <w:rPr>
          <w:rFonts w:ascii="Times New Roman" w:hAnsi="Times New Roman"/>
          <w:sz w:val="30"/>
          <w:szCs w:val="30"/>
        </w:rPr>
        <w:t xml:space="preserve">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сырья, растительной фармацевтической субстанции (препарата на основе лекарственного растительного сырья) и 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, его </w:t>
      </w:r>
      <w:r w:rsidR="00133ACB" w:rsidRPr="00175378">
        <w:rPr>
          <w:rFonts w:ascii="Times New Roman" w:hAnsi="Times New Roman"/>
          <w:sz w:val="30"/>
          <w:szCs w:val="30"/>
        </w:rPr>
        <w:t xml:space="preserve">планируемого применения </w:t>
      </w:r>
      <w:r w:rsidRPr="00175378">
        <w:rPr>
          <w:rFonts w:ascii="Times New Roman" w:hAnsi="Times New Roman"/>
          <w:sz w:val="30"/>
          <w:szCs w:val="30"/>
        </w:rPr>
        <w:t>и пути введения</w:t>
      </w:r>
      <w:r w:rsidR="00BF1CD5" w:rsidRPr="00175378">
        <w:rPr>
          <w:rFonts w:ascii="Times New Roman" w:hAnsi="Times New Roman"/>
          <w:sz w:val="30"/>
          <w:szCs w:val="30"/>
        </w:rPr>
        <w:t xml:space="preserve"> пациенту</w:t>
      </w:r>
      <w:r w:rsidRPr="00175378">
        <w:rPr>
          <w:rFonts w:ascii="Times New Roman" w:hAnsi="Times New Roman"/>
          <w:sz w:val="30"/>
          <w:szCs w:val="30"/>
        </w:rPr>
        <w:t xml:space="preserve">. </w:t>
      </w:r>
      <w:r w:rsidR="0037272C" w:rsidRPr="00175378">
        <w:rPr>
          <w:rFonts w:ascii="Times New Roman" w:hAnsi="Times New Roman"/>
          <w:sz w:val="30"/>
          <w:szCs w:val="30"/>
        </w:rPr>
        <w:t xml:space="preserve">Оценку рисков проводит производитель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37272C" w:rsidRPr="00175378">
        <w:rPr>
          <w:rFonts w:ascii="Times New Roman" w:hAnsi="Times New Roman"/>
          <w:sz w:val="30"/>
          <w:szCs w:val="30"/>
        </w:rPr>
        <w:t xml:space="preserve"> на основании данных об изначальном уровне микробной контаминации, учитывая рекомендованные критерии приемлемости для нестерильных </w:t>
      </w:r>
      <w:r w:rsidR="00E31D4E" w:rsidRPr="00175378">
        <w:rPr>
          <w:rFonts w:ascii="Times New Roman" w:hAnsi="Times New Roman"/>
          <w:sz w:val="30"/>
          <w:szCs w:val="30"/>
        </w:rPr>
        <w:t>лекарственных</w:t>
      </w:r>
      <w:r w:rsidR="0037272C" w:rsidRPr="00175378">
        <w:rPr>
          <w:rFonts w:ascii="Times New Roman" w:hAnsi="Times New Roman"/>
          <w:sz w:val="30"/>
          <w:szCs w:val="30"/>
        </w:rPr>
        <w:t xml:space="preserve"> препаратов, </w:t>
      </w:r>
      <w:r w:rsidRPr="00175378">
        <w:rPr>
          <w:rFonts w:ascii="Times New Roman" w:hAnsi="Times New Roman"/>
          <w:sz w:val="30"/>
          <w:szCs w:val="30"/>
        </w:rPr>
        <w:t>принима</w:t>
      </w:r>
      <w:r w:rsidR="0037272C" w:rsidRPr="00175378">
        <w:rPr>
          <w:rFonts w:ascii="Times New Roman" w:hAnsi="Times New Roman"/>
          <w:sz w:val="30"/>
          <w:szCs w:val="30"/>
        </w:rPr>
        <w:t>я</w:t>
      </w:r>
      <w:r w:rsidRPr="00175378">
        <w:rPr>
          <w:rFonts w:ascii="Times New Roman" w:hAnsi="Times New Roman"/>
          <w:sz w:val="30"/>
          <w:szCs w:val="30"/>
        </w:rPr>
        <w:t xml:space="preserve"> во внимание последующие этапы производственного процесса и факторы,</w:t>
      </w:r>
      <w:r w:rsidR="00263E06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влия</w:t>
      </w:r>
      <w:r w:rsidR="00263E06" w:rsidRPr="00175378">
        <w:rPr>
          <w:rFonts w:ascii="Times New Roman" w:hAnsi="Times New Roman"/>
          <w:sz w:val="30"/>
          <w:szCs w:val="30"/>
        </w:rPr>
        <w:t>ющие</w:t>
      </w:r>
      <w:r w:rsidRPr="00175378">
        <w:rPr>
          <w:rFonts w:ascii="Times New Roman" w:hAnsi="Times New Roman"/>
          <w:sz w:val="30"/>
          <w:szCs w:val="30"/>
        </w:rPr>
        <w:t xml:space="preserve"> на рост</w:t>
      </w:r>
      <w:r w:rsidR="006F7A32" w:rsidRPr="00175378">
        <w:rPr>
          <w:rFonts w:ascii="Times New Roman" w:hAnsi="Times New Roman"/>
          <w:sz w:val="30"/>
          <w:szCs w:val="30"/>
        </w:rPr>
        <w:t xml:space="preserve"> микроорганизмов</w:t>
      </w:r>
      <w:r w:rsidRPr="00175378">
        <w:rPr>
          <w:rFonts w:ascii="Times New Roman" w:hAnsi="Times New Roman"/>
          <w:sz w:val="30"/>
          <w:szCs w:val="30"/>
        </w:rPr>
        <w:t xml:space="preserve">, такие как </w:t>
      </w:r>
      <w:r w:rsidR="0068190E" w:rsidRPr="00175378">
        <w:rPr>
          <w:rFonts w:ascii="Times New Roman" w:hAnsi="Times New Roman"/>
          <w:sz w:val="30"/>
          <w:szCs w:val="30"/>
        </w:rPr>
        <w:t>влажность</w:t>
      </w:r>
      <w:r w:rsidR="006F7A32" w:rsidRPr="00175378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предполагаемые срок и условия хранения</w:t>
      </w:r>
      <w:r w:rsidR="00F80310" w:rsidRPr="00175378">
        <w:rPr>
          <w:rFonts w:ascii="Times New Roman" w:hAnsi="Times New Roman"/>
          <w:sz w:val="30"/>
          <w:szCs w:val="30"/>
        </w:rPr>
        <w:t xml:space="preserve"> продукта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5D1E5A58" w14:textId="7C07C9B8" w:rsidR="00F83FE5" w:rsidRPr="00175378" w:rsidRDefault="0068190E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</w:t>
      </w:r>
      <w:r w:rsidR="001A7E5A" w:rsidRPr="00175378">
        <w:rPr>
          <w:rFonts w:ascii="Times New Roman" w:hAnsi="Times New Roman"/>
          <w:sz w:val="30"/>
          <w:szCs w:val="30"/>
        </w:rPr>
        <w:t>роцедур</w:t>
      </w:r>
      <w:r w:rsidR="00263E06" w:rsidRPr="00175378">
        <w:rPr>
          <w:rFonts w:ascii="Times New Roman" w:hAnsi="Times New Roman"/>
          <w:sz w:val="30"/>
          <w:szCs w:val="30"/>
        </w:rPr>
        <w:t>а</w:t>
      </w:r>
      <w:r w:rsidR="001A7E5A" w:rsidRPr="00175378">
        <w:rPr>
          <w:rFonts w:ascii="Times New Roman" w:hAnsi="Times New Roman"/>
          <w:sz w:val="30"/>
          <w:szCs w:val="30"/>
        </w:rPr>
        <w:t xml:space="preserve"> деконтаминации </w:t>
      </w:r>
      <w:r w:rsidR="00263E06" w:rsidRPr="00175378">
        <w:rPr>
          <w:rFonts w:ascii="Times New Roman" w:hAnsi="Times New Roman"/>
          <w:sz w:val="30"/>
          <w:szCs w:val="30"/>
        </w:rPr>
        <w:t xml:space="preserve">не </w:t>
      </w:r>
      <w:r w:rsidR="0016175C">
        <w:rPr>
          <w:rFonts w:ascii="Times New Roman" w:hAnsi="Times New Roman"/>
          <w:sz w:val="30"/>
          <w:szCs w:val="30"/>
        </w:rPr>
        <w:t>от</w:t>
      </w:r>
      <w:r w:rsidR="0016175C" w:rsidRPr="00175378">
        <w:rPr>
          <w:rFonts w:ascii="Times New Roman" w:hAnsi="Times New Roman"/>
          <w:sz w:val="30"/>
          <w:szCs w:val="30"/>
        </w:rPr>
        <w:t>меняет</w:t>
      </w:r>
      <w:r w:rsidR="0016175C">
        <w:rPr>
          <w:rFonts w:ascii="Times New Roman" w:hAnsi="Times New Roman"/>
          <w:sz w:val="30"/>
          <w:szCs w:val="30"/>
        </w:rPr>
        <w:t xml:space="preserve"> необходимости</w:t>
      </w:r>
      <w:r w:rsidR="0016175C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>соблюдени</w:t>
      </w:r>
      <w:r w:rsidR="0016175C">
        <w:rPr>
          <w:rFonts w:ascii="Times New Roman" w:hAnsi="Times New Roman"/>
          <w:sz w:val="30"/>
          <w:szCs w:val="30"/>
        </w:rPr>
        <w:t>я</w:t>
      </w:r>
      <w:r w:rsidR="001A7E5A" w:rsidRPr="00175378">
        <w:rPr>
          <w:rFonts w:ascii="Times New Roman" w:hAnsi="Times New Roman"/>
          <w:sz w:val="30"/>
          <w:szCs w:val="30"/>
        </w:rPr>
        <w:t xml:space="preserve"> </w:t>
      </w:r>
      <w:r w:rsidR="00F83FE5" w:rsidRPr="00175378">
        <w:rPr>
          <w:rFonts w:ascii="Times New Roman" w:hAnsi="Times New Roman"/>
          <w:sz w:val="30"/>
          <w:szCs w:val="30"/>
        </w:rPr>
        <w:t>П</w:t>
      </w:r>
      <w:r w:rsidRPr="00175378">
        <w:rPr>
          <w:rFonts w:ascii="Times New Roman" w:hAnsi="Times New Roman"/>
          <w:sz w:val="30"/>
          <w:szCs w:val="30"/>
        </w:rPr>
        <w:t>равил</w:t>
      </w:r>
      <w:r w:rsidR="001A7E5A" w:rsidRPr="00175378">
        <w:rPr>
          <w:rFonts w:ascii="Times New Roman" w:hAnsi="Times New Roman"/>
          <w:sz w:val="30"/>
          <w:szCs w:val="30"/>
        </w:rPr>
        <w:t xml:space="preserve"> </w:t>
      </w:r>
      <w:r w:rsidR="00E31D4E" w:rsidRPr="00175378">
        <w:rPr>
          <w:rFonts w:ascii="Times New Roman" w:hAnsi="Times New Roman"/>
          <w:sz w:val="30"/>
          <w:szCs w:val="30"/>
        </w:rPr>
        <w:t>производственной практики</w:t>
      </w:r>
      <w:r w:rsidR="001A7E5A" w:rsidRPr="00175378">
        <w:rPr>
          <w:rFonts w:ascii="Times New Roman" w:hAnsi="Times New Roman"/>
          <w:sz w:val="30"/>
          <w:szCs w:val="30"/>
        </w:rPr>
        <w:t xml:space="preserve"> и</w:t>
      </w:r>
      <w:r w:rsidR="00263E06" w:rsidRPr="00175378">
        <w:rPr>
          <w:rFonts w:ascii="Times New Roman" w:hAnsi="Times New Roman"/>
          <w:sz w:val="30"/>
          <w:szCs w:val="30"/>
        </w:rPr>
        <w:t xml:space="preserve"> </w:t>
      </w:r>
      <w:r w:rsidR="009369F5">
        <w:rPr>
          <w:rFonts w:ascii="Times New Roman" w:hAnsi="Times New Roman"/>
          <w:sz w:val="30"/>
          <w:szCs w:val="30"/>
        </w:rPr>
        <w:t>не применяется</w:t>
      </w:r>
      <w:r w:rsidR="00263E06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 xml:space="preserve">для </w:t>
      </w:r>
      <w:r w:rsidR="0016175C">
        <w:rPr>
          <w:rFonts w:ascii="Times New Roman" w:hAnsi="Times New Roman"/>
          <w:sz w:val="30"/>
          <w:szCs w:val="30"/>
        </w:rPr>
        <w:t>того, что</w:t>
      </w:r>
      <w:r w:rsidR="0093539D">
        <w:rPr>
          <w:rFonts w:ascii="Times New Roman" w:hAnsi="Times New Roman"/>
          <w:sz w:val="30"/>
          <w:szCs w:val="30"/>
        </w:rPr>
        <w:t>бы</w:t>
      </w:r>
      <w:r w:rsidR="0016175C">
        <w:rPr>
          <w:rFonts w:ascii="Times New Roman" w:hAnsi="Times New Roman"/>
          <w:sz w:val="30"/>
          <w:szCs w:val="30"/>
        </w:rPr>
        <w:t xml:space="preserve"> скрыть</w:t>
      </w:r>
      <w:r w:rsidR="001A7E5A" w:rsidRPr="00175378">
        <w:rPr>
          <w:rFonts w:ascii="Times New Roman" w:hAnsi="Times New Roman"/>
          <w:sz w:val="30"/>
          <w:szCs w:val="30"/>
        </w:rPr>
        <w:t xml:space="preserve"> низк</w:t>
      </w:r>
      <w:r w:rsidR="0016175C">
        <w:rPr>
          <w:rFonts w:ascii="Times New Roman" w:hAnsi="Times New Roman"/>
          <w:sz w:val="30"/>
          <w:szCs w:val="30"/>
        </w:rPr>
        <w:t>ую</w:t>
      </w:r>
      <w:r w:rsidR="001A7E5A" w:rsidRPr="00175378">
        <w:rPr>
          <w:rFonts w:ascii="Times New Roman" w:hAnsi="Times New Roman"/>
          <w:sz w:val="30"/>
          <w:szCs w:val="30"/>
        </w:rPr>
        <w:t xml:space="preserve"> микробиологическ</w:t>
      </w:r>
      <w:r w:rsidR="0016175C">
        <w:rPr>
          <w:rFonts w:ascii="Times New Roman" w:hAnsi="Times New Roman"/>
          <w:sz w:val="30"/>
          <w:szCs w:val="30"/>
        </w:rPr>
        <w:t>ую</w:t>
      </w:r>
      <w:r w:rsidR="001A7E5A" w:rsidRPr="00175378">
        <w:rPr>
          <w:rFonts w:ascii="Times New Roman" w:hAnsi="Times New Roman"/>
          <w:sz w:val="30"/>
          <w:szCs w:val="30"/>
        </w:rPr>
        <w:t xml:space="preserve"> чистот</w:t>
      </w:r>
      <w:r w:rsidR="0016175C">
        <w:rPr>
          <w:rFonts w:ascii="Times New Roman" w:hAnsi="Times New Roman"/>
          <w:sz w:val="30"/>
          <w:szCs w:val="30"/>
        </w:rPr>
        <w:t>у</w:t>
      </w:r>
      <w:r w:rsidR="001A7E5A" w:rsidRPr="00175378">
        <w:rPr>
          <w:rFonts w:ascii="Times New Roman" w:hAnsi="Times New Roman"/>
          <w:sz w:val="30"/>
          <w:szCs w:val="30"/>
        </w:rPr>
        <w:t xml:space="preserve"> необработанного </w:t>
      </w:r>
      <w:r w:rsidR="00FA4BE8" w:rsidRPr="00175378">
        <w:rPr>
          <w:rFonts w:ascii="Times New Roman" w:hAnsi="Times New Roman"/>
          <w:sz w:val="30"/>
          <w:szCs w:val="30"/>
        </w:rPr>
        <w:t xml:space="preserve">лекарственного растительного сырья </w:t>
      </w:r>
      <w:r w:rsidR="001A7E5A" w:rsidRPr="00175378">
        <w:rPr>
          <w:rFonts w:ascii="Times New Roman" w:hAnsi="Times New Roman"/>
          <w:sz w:val="30"/>
          <w:szCs w:val="30"/>
        </w:rPr>
        <w:t xml:space="preserve">или </w:t>
      </w:r>
      <w:r w:rsidR="00FA4BE8" w:rsidRPr="00175378">
        <w:rPr>
          <w:rFonts w:ascii="Times New Roman" w:hAnsi="Times New Roman"/>
          <w:sz w:val="30"/>
          <w:szCs w:val="30"/>
        </w:rPr>
        <w:t>растительной фармацевтической субстанции (препарата на основе лекарственного растительного сырья)</w:t>
      </w:r>
      <w:r w:rsidR="001A7E5A" w:rsidRPr="00175378">
        <w:rPr>
          <w:rFonts w:ascii="Times New Roman" w:hAnsi="Times New Roman"/>
          <w:sz w:val="30"/>
          <w:szCs w:val="30"/>
        </w:rPr>
        <w:t xml:space="preserve">. </w:t>
      </w:r>
    </w:p>
    <w:p w14:paraId="707CC326" w14:textId="355FCEA5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Качество деконтаминированн</w:t>
      </w:r>
      <w:r w:rsidR="00FE5821" w:rsidRPr="00175378">
        <w:rPr>
          <w:rFonts w:ascii="Times New Roman" w:hAnsi="Times New Roman"/>
          <w:sz w:val="30"/>
          <w:szCs w:val="30"/>
        </w:rPr>
        <w:t>ых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FA4BE8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существенно зависит от условий хранения и транспортиров</w:t>
      </w:r>
      <w:r w:rsidR="0016175C">
        <w:rPr>
          <w:rFonts w:ascii="Times New Roman" w:hAnsi="Times New Roman"/>
          <w:sz w:val="30"/>
          <w:szCs w:val="30"/>
        </w:rPr>
        <w:t>ки</w:t>
      </w:r>
      <w:r w:rsidRPr="00175378">
        <w:rPr>
          <w:rFonts w:ascii="Times New Roman" w:hAnsi="Times New Roman"/>
          <w:sz w:val="30"/>
          <w:szCs w:val="30"/>
        </w:rPr>
        <w:t>, что связано с ростом</w:t>
      </w:r>
      <w:r w:rsidR="0037272C" w:rsidRPr="00175378">
        <w:rPr>
          <w:rFonts w:ascii="Times New Roman" w:hAnsi="Times New Roman"/>
          <w:sz w:val="30"/>
          <w:szCs w:val="30"/>
        </w:rPr>
        <w:t xml:space="preserve"> микроорганизмов</w:t>
      </w:r>
      <w:r w:rsidRPr="00175378">
        <w:rPr>
          <w:rFonts w:ascii="Times New Roman" w:hAnsi="Times New Roman"/>
          <w:sz w:val="30"/>
          <w:szCs w:val="30"/>
        </w:rPr>
        <w:t xml:space="preserve">, выживших после процесса </w:t>
      </w:r>
      <w:r w:rsidR="00075880" w:rsidRPr="00175378">
        <w:rPr>
          <w:rFonts w:ascii="Times New Roman" w:hAnsi="Times New Roman"/>
          <w:sz w:val="30"/>
          <w:szCs w:val="30"/>
        </w:rPr>
        <w:t>снижения степени микробного загрязнения</w:t>
      </w:r>
      <w:r w:rsidR="00F80310" w:rsidRPr="00175378">
        <w:rPr>
          <w:rFonts w:ascii="Times New Roman" w:hAnsi="Times New Roman"/>
          <w:sz w:val="30"/>
          <w:szCs w:val="30"/>
        </w:rPr>
        <w:t>.</w:t>
      </w:r>
    </w:p>
    <w:p w14:paraId="7D577932" w14:textId="66880CC8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При использовании метода деконтаминации в процессе разработки препарата </w:t>
      </w:r>
      <w:r w:rsidR="00F9721E" w:rsidRPr="00175378">
        <w:rPr>
          <w:rFonts w:ascii="Times New Roman" w:hAnsi="Times New Roman"/>
          <w:sz w:val="30"/>
          <w:szCs w:val="30"/>
        </w:rPr>
        <w:t>следует подтвердить</w:t>
      </w:r>
      <w:r w:rsidR="0016175C" w:rsidRPr="0016175C">
        <w:rPr>
          <w:rFonts w:ascii="Times New Roman" w:hAnsi="Times New Roman"/>
          <w:sz w:val="30"/>
          <w:szCs w:val="30"/>
        </w:rPr>
        <w:t xml:space="preserve"> </w:t>
      </w:r>
      <w:r w:rsidR="0016175C" w:rsidRPr="00175378">
        <w:rPr>
          <w:rFonts w:ascii="Times New Roman" w:hAnsi="Times New Roman"/>
          <w:sz w:val="30"/>
          <w:szCs w:val="30"/>
        </w:rPr>
        <w:t>с помощью различных физико-химических методов (например, хроматографии)</w:t>
      </w:r>
      <w:r w:rsidRPr="00175378">
        <w:rPr>
          <w:rFonts w:ascii="Times New Roman" w:hAnsi="Times New Roman"/>
          <w:sz w:val="30"/>
          <w:szCs w:val="30"/>
        </w:rPr>
        <w:t xml:space="preserve">, что материал растительного происхождения </w:t>
      </w:r>
      <w:r w:rsidR="006F7A32" w:rsidRPr="00175378">
        <w:rPr>
          <w:rFonts w:ascii="Times New Roman" w:hAnsi="Times New Roman"/>
          <w:sz w:val="30"/>
          <w:szCs w:val="30"/>
        </w:rPr>
        <w:t>не изменился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133ACB" w:rsidRPr="00175378">
        <w:rPr>
          <w:rFonts w:ascii="Times New Roman" w:hAnsi="Times New Roman"/>
          <w:sz w:val="30"/>
          <w:szCs w:val="30"/>
        </w:rPr>
        <w:t>после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8E3E5D" w:rsidRPr="00175378">
        <w:rPr>
          <w:rFonts w:ascii="Times New Roman" w:hAnsi="Times New Roman"/>
          <w:sz w:val="30"/>
          <w:szCs w:val="30"/>
        </w:rPr>
        <w:t xml:space="preserve">такой </w:t>
      </w:r>
      <w:r w:rsidRPr="00175378">
        <w:rPr>
          <w:rFonts w:ascii="Times New Roman" w:hAnsi="Times New Roman"/>
          <w:sz w:val="30"/>
          <w:szCs w:val="30"/>
        </w:rPr>
        <w:t>процедуры</w:t>
      </w:r>
      <w:r w:rsidR="00F80310" w:rsidRPr="00175378">
        <w:rPr>
          <w:rFonts w:ascii="Times New Roman" w:hAnsi="Times New Roman"/>
          <w:sz w:val="30"/>
          <w:szCs w:val="30"/>
        </w:rPr>
        <w:t>.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E2B72">
        <w:rPr>
          <w:rFonts w:ascii="Times New Roman" w:hAnsi="Times New Roman"/>
          <w:sz w:val="30"/>
          <w:szCs w:val="30"/>
        </w:rPr>
        <w:t>В случае обнаружения изменений в химическом составе они должны быть рассмотрены.</w:t>
      </w:r>
      <w:r w:rsidR="00B71D7B" w:rsidRPr="00175378">
        <w:rPr>
          <w:rFonts w:ascii="Times New Roman" w:hAnsi="Times New Roman"/>
          <w:sz w:val="30"/>
          <w:szCs w:val="30"/>
        </w:rPr>
        <w:t xml:space="preserve"> При этом </w:t>
      </w:r>
      <w:r w:rsidR="00F9721E"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B71D7B" w:rsidRPr="00175378">
        <w:rPr>
          <w:rFonts w:ascii="Times New Roman" w:hAnsi="Times New Roman"/>
          <w:sz w:val="30"/>
          <w:szCs w:val="30"/>
        </w:rPr>
        <w:t xml:space="preserve">доказать </w:t>
      </w:r>
      <w:r w:rsidR="006F7A32" w:rsidRPr="00175378">
        <w:rPr>
          <w:rFonts w:ascii="Times New Roman" w:hAnsi="Times New Roman"/>
          <w:sz w:val="30"/>
          <w:szCs w:val="30"/>
        </w:rPr>
        <w:t xml:space="preserve">влияние </w:t>
      </w:r>
      <w:r w:rsidR="000740E0" w:rsidRPr="00175378">
        <w:rPr>
          <w:rFonts w:ascii="Times New Roman" w:hAnsi="Times New Roman"/>
          <w:sz w:val="30"/>
          <w:szCs w:val="30"/>
        </w:rPr>
        <w:t>выявленных</w:t>
      </w:r>
      <w:r w:rsidRPr="00175378">
        <w:rPr>
          <w:rFonts w:ascii="Times New Roman" w:hAnsi="Times New Roman"/>
          <w:sz w:val="30"/>
          <w:szCs w:val="30"/>
        </w:rPr>
        <w:t xml:space="preserve"> изменений на безопасность и эффективность </w:t>
      </w:r>
      <w:r w:rsidR="00FE5821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Pr="00175378">
        <w:rPr>
          <w:rFonts w:ascii="Times New Roman" w:hAnsi="Times New Roman"/>
          <w:sz w:val="30"/>
          <w:szCs w:val="30"/>
        </w:rPr>
        <w:t>.</w:t>
      </w:r>
      <w:r w:rsidR="0037272C" w:rsidRPr="00175378">
        <w:rPr>
          <w:rFonts w:ascii="Times New Roman" w:hAnsi="Times New Roman"/>
          <w:sz w:val="30"/>
          <w:szCs w:val="30"/>
        </w:rPr>
        <w:t xml:space="preserve"> </w:t>
      </w:r>
    </w:p>
    <w:p w14:paraId="1FD15EB0" w14:textId="2711D6EE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Существует ряд методов, используемых для </w:t>
      </w:r>
      <w:r w:rsidR="00B71D7B" w:rsidRPr="00175378">
        <w:rPr>
          <w:rFonts w:ascii="Times New Roman" w:hAnsi="Times New Roman"/>
          <w:sz w:val="30"/>
          <w:szCs w:val="30"/>
        </w:rPr>
        <w:t>снижения</w:t>
      </w:r>
      <w:r w:rsidRPr="00175378">
        <w:rPr>
          <w:rFonts w:ascii="Times New Roman" w:hAnsi="Times New Roman"/>
          <w:sz w:val="30"/>
          <w:szCs w:val="30"/>
        </w:rPr>
        <w:t xml:space="preserve"> микробной контаминации лекарственного растительного сырья, растительной фармацевтической субстанции в процессе производства готового лекарственного препарата. </w:t>
      </w:r>
      <w:r w:rsidR="00F4163C" w:rsidRPr="00175378">
        <w:rPr>
          <w:rFonts w:ascii="Times New Roman" w:hAnsi="Times New Roman"/>
          <w:sz w:val="30"/>
          <w:szCs w:val="30"/>
        </w:rPr>
        <w:t xml:space="preserve">Деконтаминацию </w:t>
      </w:r>
      <w:r w:rsidR="00544345" w:rsidRPr="00175378">
        <w:rPr>
          <w:rFonts w:ascii="Times New Roman" w:hAnsi="Times New Roman"/>
          <w:sz w:val="30"/>
          <w:szCs w:val="30"/>
        </w:rPr>
        <w:t>целесооб</w:t>
      </w:r>
      <w:r w:rsidR="00F4163C" w:rsidRPr="00175378">
        <w:rPr>
          <w:rFonts w:ascii="Times New Roman" w:hAnsi="Times New Roman"/>
          <w:sz w:val="30"/>
          <w:szCs w:val="30"/>
        </w:rPr>
        <w:t>разно применя</w:t>
      </w:r>
      <w:r w:rsidR="00F80310" w:rsidRPr="00175378">
        <w:rPr>
          <w:rFonts w:ascii="Times New Roman" w:hAnsi="Times New Roman"/>
          <w:sz w:val="30"/>
          <w:szCs w:val="30"/>
        </w:rPr>
        <w:t xml:space="preserve">ть </w:t>
      </w:r>
      <w:r w:rsidR="00F4163C" w:rsidRPr="00175378">
        <w:rPr>
          <w:rFonts w:ascii="Times New Roman" w:hAnsi="Times New Roman"/>
          <w:sz w:val="30"/>
          <w:szCs w:val="30"/>
        </w:rPr>
        <w:t xml:space="preserve">на ранних этапах </w:t>
      </w:r>
      <w:r w:rsidR="00F80310" w:rsidRPr="00175378">
        <w:rPr>
          <w:rFonts w:ascii="Times New Roman" w:hAnsi="Times New Roman"/>
          <w:sz w:val="30"/>
          <w:szCs w:val="30"/>
        </w:rPr>
        <w:t>технологическо</w:t>
      </w:r>
      <w:r w:rsidR="00F4163C" w:rsidRPr="00175378">
        <w:rPr>
          <w:rFonts w:ascii="Times New Roman" w:hAnsi="Times New Roman"/>
          <w:sz w:val="30"/>
          <w:szCs w:val="30"/>
        </w:rPr>
        <w:t>го процесса</w:t>
      </w:r>
      <w:r w:rsidR="00544345" w:rsidRPr="00175378">
        <w:rPr>
          <w:rFonts w:ascii="Times New Roman" w:hAnsi="Times New Roman"/>
          <w:sz w:val="30"/>
          <w:szCs w:val="30"/>
        </w:rPr>
        <w:t>. Это гарантирует</w:t>
      </w:r>
      <w:r w:rsidRPr="00175378">
        <w:rPr>
          <w:rFonts w:ascii="Times New Roman" w:hAnsi="Times New Roman"/>
          <w:sz w:val="30"/>
          <w:szCs w:val="30"/>
        </w:rPr>
        <w:t xml:space="preserve"> поддержани</w:t>
      </w:r>
      <w:r w:rsidR="00544345" w:rsidRPr="00175378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 xml:space="preserve"> микробиологической чистоты </w:t>
      </w:r>
      <w:r w:rsidR="00544345" w:rsidRPr="00175378">
        <w:rPr>
          <w:rFonts w:ascii="Times New Roman" w:hAnsi="Times New Roman"/>
          <w:sz w:val="30"/>
          <w:szCs w:val="30"/>
        </w:rPr>
        <w:t xml:space="preserve">продукта </w:t>
      </w:r>
      <w:r w:rsidRPr="00175378">
        <w:rPr>
          <w:rFonts w:ascii="Times New Roman" w:hAnsi="Times New Roman"/>
          <w:sz w:val="30"/>
          <w:szCs w:val="30"/>
        </w:rPr>
        <w:t xml:space="preserve">на надлежащем уровне на протяжении всего производственного </w:t>
      </w:r>
      <w:r w:rsidR="00F4163C" w:rsidRPr="00175378">
        <w:rPr>
          <w:rFonts w:ascii="Times New Roman" w:hAnsi="Times New Roman"/>
          <w:sz w:val="30"/>
          <w:szCs w:val="30"/>
        </w:rPr>
        <w:t xml:space="preserve">цикла </w:t>
      </w:r>
      <w:r w:rsidRPr="00175378">
        <w:rPr>
          <w:rFonts w:ascii="Times New Roman" w:hAnsi="Times New Roman"/>
          <w:sz w:val="30"/>
          <w:szCs w:val="30"/>
        </w:rPr>
        <w:t>и минимизаци</w:t>
      </w:r>
      <w:r w:rsidR="00133ACB" w:rsidRPr="00175378">
        <w:rPr>
          <w:rFonts w:ascii="Times New Roman" w:hAnsi="Times New Roman"/>
          <w:sz w:val="30"/>
          <w:szCs w:val="30"/>
        </w:rPr>
        <w:t>ю</w:t>
      </w:r>
      <w:r w:rsidRPr="00175378">
        <w:rPr>
          <w:rFonts w:ascii="Times New Roman" w:hAnsi="Times New Roman"/>
          <w:sz w:val="30"/>
          <w:szCs w:val="30"/>
        </w:rPr>
        <w:t xml:space="preserve"> роста микроорганизмов в процессе производства</w:t>
      </w:r>
      <w:r w:rsidR="00A61716" w:rsidRPr="00175378">
        <w:rPr>
          <w:rFonts w:ascii="Times New Roman" w:hAnsi="Times New Roman"/>
          <w:sz w:val="30"/>
          <w:szCs w:val="30"/>
        </w:rPr>
        <w:t xml:space="preserve">, хранения и </w:t>
      </w:r>
      <w:r w:rsidR="00133ACB" w:rsidRPr="00175378">
        <w:rPr>
          <w:rFonts w:ascii="Times New Roman" w:hAnsi="Times New Roman"/>
          <w:sz w:val="30"/>
          <w:szCs w:val="30"/>
        </w:rPr>
        <w:t>применения лекарственного</w:t>
      </w:r>
      <w:r w:rsidR="00F9721E" w:rsidRPr="00175378">
        <w:rPr>
          <w:rFonts w:ascii="Times New Roman" w:hAnsi="Times New Roman"/>
          <w:sz w:val="30"/>
          <w:szCs w:val="30"/>
        </w:rPr>
        <w:t xml:space="preserve"> растительного</w:t>
      </w:r>
      <w:r w:rsidR="00133ACB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препарата.</w:t>
      </w:r>
    </w:p>
    <w:p w14:paraId="3E2A5297" w14:textId="1327C75F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Выбираемый метод </w:t>
      </w:r>
      <w:r w:rsidR="00671E73">
        <w:rPr>
          <w:rFonts w:ascii="Times New Roman" w:hAnsi="Times New Roman"/>
          <w:sz w:val="30"/>
          <w:szCs w:val="30"/>
        </w:rPr>
        <w:t>снижения микробной контаминации</w:t>
      </w:r>
      <w:r w:rsidR="00075880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должен </w:t>
      </w:r>
      <w:r w:rsidR="00A46F13" w:rsidRPr="00175378">
        <w:rPr>
          <w:rFonts w:ascii="Times New Roman" w:hAnsi="Times New Roman"/>
          <w:sz w:val="30"/>
          <w:szCs w:val="30"/>
        </w:rPr>
        <w:t>оказывать минимальное воздействие</w:t>
      </w:r>
      <w:r w:rsidRPr="00175378">
        <w:rPr>
          <w:rFonts w:ascii="Times New Roman" w:hAnsi="Times New Roman"/>
          <w:sz w:val="30"/>
          <w:szCs w:val="30"/>
        </w:rPr>
        <w:t>, чтобы не повлечь за собой нежелательны</w:t>
      </w:r>
      <w:r w:rsidR="00A46F13" w:rsidRPr="00175378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изменени</w:t>
      </w:r>
      <w:r w:rsidR="00A46F13" w:rsidRPr="00175378">
        <w:rPr>
          <w:rFonts w:ascii="Times New Roman" w:hAnsi="Times New Roman"/>
          <w:sz w:val="30"/>
          <w:szCs w:val="30"/>
        </w:rPr>
        <w:t>й</w:t>
      </w:r>
      <w:r w:rsidRPr="00175378">
        <w:rPr>
          <w:rFonts w:ascii="Times New Roman" w:hAnsi="Times New Roman"/>
          <w:sz w:val="30"/>
          <w:szCs w:val="30"/>
        </w:rPr>
        <w:t xml:space="preserve"> в химическом составе и физических свойствах, влияющи</w:t>
      </w:r>
      <w:r w:rsidR="00A46F13" w:rsidRPr="00175378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на качество готового </w:t>
      </w:r>
      <w:r w:rsidR="00F9721E" w:rsidRPr="00175378">
        <w:rPr>
          <w:rFonts w:ascii="Times New Roman" w:hAnsi="Times New Roman"/>
          <w:sz w:val="30"/>
          <w:szCs w:val="30"/>
        </w:rPr>
        <w:t xml:space="preserve">лекарственного </w:t>
      </w:r>
      <w:r w:rsidRPr="00175378">
        <w:rPr>
          <w:rFonts w:ascii="Times New Roman" w:hAnsi="Times New Roman"/>
          <w:sz w:val="30"/>
          <w:szCs w:val="30"/>
        </w:rPr>
        <w:t xml:space="preserve">препарата. </w:t>
      </w:r>
      <w:r w:rsidR="00F4163C" w:rsidRPr="00175378">
        <w:rPr>
          <w:rFonts w:ascii="Times New Roman" w:hAnsi="Times New Roman"/>
          <w:sz w:val="30"/>
          <w:szCs w:val="30"/>
        </w:rPr>
        <w:t xml:space="preserve">Кроме того, </w:t>
      </w:r>
      <w:r w:rsidR="00F9721E"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F4163C" w:rsidRPr="00175378">
        <w:rPr>
          <w:rFonts w:ascii="Times New Roman" w:hAnsi="Times New Roman"/>
          <w:sz w:val="30"/>
          <w:szCs w:val="30"/>
        </w:rPr>
        <w:t xml:space="preserve">доказать отсутствие </w:t>
      </w:r>
      <w:r w:rsidR="00E9549C" w:rsidRPr="00175378">
        <w:rPr>
          <w:rFonts w:ascii="Times New Roman" w:hAnsi="Times New Roman"/>
          <w:sz w:val="30"/>
          <w:szCs w:val="30"/>
        </w:rPr>
        <w:t xml:space="preserve">опасных продуктов деградации, образующихся в процессе обработки </w:t>
      </w:r>
      <w:r w:rsidR="00F4163C" w:rsidRPr="00175378">
        <w:rPr>
          <w:rFonts w:ascii="Times New Roman" w:hAnsi="Times New Roman"/>
          <w:sz w:val="30"/>
          <w:szCs w:val="30"/>
        </w:rPr>
        <w:t>после применения того ил</w:t>
      </w:r>
      <w:r w:rsidR="00035914" w:rsidRPr="00175378">
        <w:rPr>
          <w:rFonts w:ascii="Times New Roman" w:hAnsi="Times New Roman"/>
          <w:sz w:val="30"/>
          <w:szCs w:val="30"/>
        </w:rPr>
        <w:t>и иного способа деконтаминации.</w:t>
      </w:r>
    </w:p>
    <w:p w14:paraId="78AF3DB9" w14:textId="1AE03DA2" w:rsidR="00F83FE5" w:rsidRPr="00175378" w:rsidRDefault="00CB7D8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035914" w:rsidRPr="00175378">
        <w:rPr>
          <w:rFonts w:ascii="Times New Roman" w:hAnsi="Times New Roman"/>
          <w:sz w:val="30"/>
          <w:szCs w:val="30"/>
        </w:rPr>
        <w:t xml:space="preserve">учитывать присутствие патогенных бактерий и принимать меры по </w:t>
      </w:r>
      <w:r w:rsidR="00FE2B72">
        <w:rPr>
          <w:rFonts w:ascii="Times New Roman" w:hAnsi="Times New Roman"/>
          <w:sz w:val="30"/>
          <w:szCs w:val="30"/>
        </w:rPr>
        <w:t xml:space="preserve">их </w:t>
      </w:r>
      <w:r w:rsidR="00035914" w:rsidRPr="00175378">
        <w:rPr>
          <w:rFonts w:ascii="Times New Roman" w:hAnsi="Times New Roman"/>
          <w:sz w:val="30"/>
          <w:szCs w:val="30"/>
        </w:rPr>
        <w:t xml:space="preserve">удалению или контролю. Микроорганизмы, способные вырабатывать токсины, такие как </w:t>
      </w:r>
      <w:r w:rsidR="00035914" w:rsidRPr="00175378">
        <w:rPr>
          <w:rFonts w:ascii="Times New Roman" w:hAnsi="Times New Roman"/>
          <w:i/>
          <w:sz w:val="30"/>
          <w:szCs w:val="30"/>
          <w:lang w:val="en-US"/>
        </w:rPr>
        <w:t>Clostridium</w:t>
      </w:r>
      <w:r w:rsidR="00035914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035914" w:rsidRPr="00175378">
        <w:rPr>
          <w:rFonts w:ascii="Times New Roman" w:hAnsi="Times New Roman"/>
          <w:i/>
          <w:sz w:val="30"/>
          <w:szCs w:val="30"/>
          <w:lang w:val="en-US"/>
        </w:rPr>
        <w:t>botulinum</w:t>
      </w:r>
      <w:r w:rsidR="00035914" w:rsidRPr="00175378">
        <w:rPr>
          <w:rFonts w:ascii="Times New Roman" w:hAnsi="Times New Roman"/>
          <w:sz w:val="30"/>
          <w:szCs w:val="30"/>
        </w:rPr>
        <w:t xml:space="preserve"> или грибы</w:t>
      </w:r>
      <w:r w:rsidR="00133ACB" w:rsidRPr="00175378">
        <w:rPr>
          <w:rFonts w:ascii="Times New Roman" w:hAnsi="Times New Roman"/>
          <w:sz w:val="30"/>
          <w:szCs w:val="30"/>
        </w:rPr>
        <w:t>,</w:t>
      </w:r>
      <w:r w:rsidR="00035914" w:rsidRPr="00175378">
        <w:rPr>
          <w:rFonts w:ascii="Times New Roman" w:hAnsi="Times New Roman"/>
          <w:sz w:val="30"/>
          <w:szCs w:val="30"/>
        </w:rPr>
        <w:t xml:space="preserve"> безвредны </w:t>
      </w:r>
      <w:r w:rsidR="00FE2B72">
        <w:rPr>
          <w:rFonts w:ascii="Times New Roman" w:hAnsi="Times New Roman"/>
          <w:sz w:val="30"/>
          <w:szCs w:val="30"/>
        </w:rPr>
        <w:t>в</w:t>
      </w:r>
      <w:r w:rsidR="00FE2B72" w:rsidRPr="00175378">
        <w:rPr>
          <w:rFonts w:ascii="Times New Roman" w:hAnsi="Times New Roman"/>
          <w:sz w:val="30"/>
          <w:szCs w:val="30"/>
        </w:rPr>
        <w:t xml:space="preserve"> </w:t>
      </w:r>
      <w:r w:rsidR="00035914" w:rsidRPr="00175378">
        <w:rPr>
          <w:rFonts w:ascii="Times New Roman" w:hAnsi="Times New Roman"/>
          <w:sz w:val="30"/>
          <w:szCs w:val="30"/>
        </w:rPr>
        <w:t>условиях</w:t>
      </w:r>
      <w:r w:rsidR="00133ACB" w:rsidRPr="00175378">
        <w:rPr>
          <w:rFonts w:ascii="Times New Roman" w:hAnsi="Times New Roman"/>
          <w:sz w:val="30"/>
          <w:szCs w:val="30"/>
        </w:rPr>
        <w:t>,</w:t>
      </w:r>
      <w:r w:rsidR="00035914" w:rsidRPr="00175378">
        <w:rPr>
          <w:rFonts w:ascii="Times New Roman" w:hAnsi="Times New Roman"/>
          <w:sz w:val="30"/>
          <w:szCs w:val="30"/>
        </w:rPr>
        <w:t xml:space="preserve"> </w:t>
      </w:r>
      <w:r w:rsidR="00FE2B72">
        <w:rPr>
          <w:rFonts w:ascii="Times New Roman" w:hAnsi="Times New Roman"/>
          <w:sz w:val="30"/>
          <w:szCs w:val="30"/>
        </w:rPr>
        <w:t>исключающих возможность их роста. В</w:t>
      </w:r>
      <w:r w:rsidR="00035914" w:rsidRPr="00175378">
        <w:rPr>
          <w:rFonts w:ascii="Times New Roman" w:hAnsi="Times New Roman"/>
          <w:sz w:val="30"/>
          <w:szCs w:val="30"/>
        </w:rPr>
        <w:t>месте с тем если токсины образовались</w:t>
      </w:r>
      <w:r w:rsidR="00886530" w:rsidRPr="00175378">
        <w:rPr>
          <w:rFonts w:ascii="Times New Roman" w:hAnsi="Times New Roman"/>
          <w:sz w:val="30"/>
          <w:szCs w:val="30"/>
        </w:rPr>
        <w:t>,</w:t>
      </w:r>
      <w:r w:rsidR="00035914" w:rsidRPr="00175378">
        <w:rPr>
          <w:rFonts w:ascii="Times New Roman" w:hAnsi="Times New Roman"/>
          <w:sz w:val="30"/>
          <w:szCs w:val="30"/>
        </w:rPr>
        <w:t xml:space="preserve"> их </w:t>
      </w:r>
      <w:r w:rsidR="002E1ECC">
        <w:rPr>
          <w:rFonts w:ascii="Times New Roman" w:hAnsi="Times New Roman"/>
          <w:sz w:val="30"/>
          <w:szCs w:val="30"/>
        </w:rPr>
        <w:t>трудно</w:t>
      </w:r>
      <w:r w:rsidR="00035914" w:rsidRPr="00175378">
        <w:rPr>
          <w:rFonts w:ascii="Times New Roman" w:hAnsi="Times New Roman"/>
          <w:sz w:val="30"/>
          <w:szCs w:val="30"/>
        </w:rPr>
        <w:t xml:space="preserve"> элиминировать. Следовательно, возможное присутствие микробных метаболитов требует тщательной оценки, поскольку большинство методов микробной деконтаминации приводят к снижению </w:t>
      </w:r>
      <w:r w:rsidR="00133ACB" w:rsidRPr="00175378">
        <w:rPr>
          <w:rFonts w:ascii="Times New Roman" w:hAnsi="Times New Roman"/>
          <w:sz w:val="30"/>
          <w:szCs w:val="30"/>
        </w:rPr>
        <w:t xml:space="preserve">содержания </w:t>
      </w:r>
      <w:r w:rsidR="00035914" w:rsidRPr="00175378">
        <w:rPr>
          <w:rFonts w:ascii="Times New Roman" w:hAnsi="Times New Roman"/>
          <w:sz w:val="30"/>
          <w:szCs w:val="30"/>
        </w:rPr>
        <w:t xml:space="preserve">жизнеспособных микроорганизмов, но не </w:t>
      </w:r>
      <w:r w:rsidR="00133ACB" w:rsidRPr="00175378">
        <w:rPr>
          <w:rFonts w:ascii="Times New Roman" w:hAnsi="Times New Roman"/>
          <w:sz w:val="30"/>
          <w:szCs w:val="30"/>
        </w:rPr>
        <w:t xml:space="preserve">к </w:t>
      </w:r>
      <w:r w:rsidR="00035914" w:rsidRPr="00175378">
        <w:rPr>
          <w:rFonts w:ascii="Times New Roman" w:hAnsi="Times New Roman"/>
          <w:sz w:val="30"/>
          <w:szCs w:val="30"/>
        </w:rPr>
        <w:t>снижению содержания микотоксинов и эндотоксинов.</w:t>
      </w:r>
    </w:p>
    <w:p w14:paraId="75DFDE5C" w14:textId="79BF17CA" w:rsidR="001A7E5A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Выбор метода и определение параметров процесса (временных интервалов, температур, давления, концентраций, дозы и т.</w:t>
      </w:r>
      <w:r w:rsidR="00F83FE5" w:rsidRPr="00175378">
        <w:rPr>
          <w:rFonts w:ascii="Times New Roman" w:hAnsi="Times New Roman"/>
          <w:sz w:val="30"/>
          <w:szCs w:val="30"/>
        </w:rPr>
        <w:t> </w:t>
      </w:r>
      <w:r w:rsidRPr="00175378">
        <w:rPr>
          <w:rFonts w:ascii="Times New Roman" w:hAnsi="Times New Roman"/>
          <w:sz w:val="30"/>
          <w:szCs w:val="30"/>
        </w:rPr>
        <w:t xml:space="preserve">д.) должны основываться на данных, полученных в ходе разработки и валидации </w:t>
      </w:r>
      <w:r w:rsidR="00133ACB" w:rsidRPr="00175378">
        <w:rPr>
          <w:rFonts w:ascii="Times New Roman" w:hAnsi="Times New Roman"/>
          <w:sz w:val="30"/>
          <w:szCs w:val="30"/>
        </w:rPr>
        <w:t xml:space="preserve">процесса производства </w:t>
      </w:r>
      <w:r w:rsidR="00F9721E" w:rsidRPr="00175378">
        <w:rPr>
          <w:rFonts w:ascii="Times New Roman" w:hAnsi="Times New Roman"/>
          <w:sz w:val="30"/>
          <w:szCs w:val="30"/>
        </w:rPr>
        <w:t xml:space="preserve">лекарственного растительного </w:t>
      </w:r>
      <w:r w:rsidRPr="00175378">
        <w:rPr>
          <w:rFonts w:ascii="Times New Roman" w:hAnsi="Times New Roman"/>
          <w:sz w:val="30"/>
          <w:szCs w:val="30"/>
        </w:rPr>
        <w:t>препарата.</w:t>
      </w:r>
    </w:p>
    <w:p w14:paraId="28626EE0" w14:textId="77777777" w:rsidR="006F7A32" w:rsidRPr="00175378" w:rsidRDefault="00E71E48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1. </w:t>
      </w:r>
      <w:r w:rsidR="00D74615" w:rsidRPr="00175378">
        <w:rPr>
          <w:rFonts w:ascii="Times New Roman" w:hAnsi="Times New Roman"/>
          <w:sz w:val="30"/>
          <w:szCs w:val="30"/>
        </w:rPr>
        <w:t>Некоторые методы деконтаминации</w:t>
      </w:r>
    </w:p>
    <w:p w14:paraId="6344602A" w14:textId="6F47710B" w:rsidR="001A7E5A" w:rsidRPr="00175378" w:rsidRDefault="00E71E48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Э</w:t>
      </w:r>
      <w:r w:rsidR="001A7E5A" w:rsidRPr="00175378">
        <w:rPr>
          <w:rFonts w:ascii="Times New Roman" w:hAnsi="Times New Roman"/>
          <w:sz w:val="30"/>
          <w:szCs w:val="30"/>
        </w:rPr>
        <w:t>кстра</w:t>
      </w:r>
      <w:r w:rsidR="00615E41" w:rsidRPr="00175378">
        <w:rPr>
          <w:rFonts w:ascii="Times New Roman" w:hAnsi="Times New Roman"/>
          <w:sz w:val="30"/>
          <w:szCs w:val="30"/>
        </w:rPr>
        <w:t>гирование</w:t>
      </w:r>
    </w:p>
    <w:p w14:paraId="512A0E76" w14:textId="1EEB1D1F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Во многих случаях </w:t>
      </w:r>
      <w:r w:rsidR="00FE2B72">
        <w:rPr>
          <w:rFonts w:ascii="Times New Roman" w:hAnsi="Times New Roman"/>
          <w:sz w:val="30"/>
          <w:szCs w:val="30"/>
        </w:rPr>
        <w:t>сам</w:t>
      </w:r>
      <w:r w:rsidR="00FE2B72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производственный процесс может в некоторой степени обеспечивать </w:t>
      </w:r>
      <w:r w:rsidR="000A705A" w:rsidRPr="00175378">
        <w:rPr>
          <w:rFonts w:ascii="Times New Roman" w:hAnsi="Times New Roman"/>
          <w:sz w:val="30"/>
          <w:szCs w:val="30"/>
        </w:rPr>
        <w:t>уменьшение количества микроорганизмов</w:t>
      </w:r>
      <w:r w:rsidRPr="00175378">
        <w:rPr>
          <w:rFonts w:ascii="Times New Roman" w:hAnsi="Times New Roman"/>
          <w:sz w:val="30"/>
          <w:szCs w:val="30"/>
        </w:rPr>
        <w:t xml:space="preserve">. Например, </w:t>
      </w:r>
      <w:r w:rsidR="00615E41" w:rsidRPr="00175378">
        <w:rPr>
          <w:rFonts w:ascii="Times New Roman" w:hAnsi="Times New Roman"/>
          <w:sz w:val="30"/>
          <w:szCs w:val="30"/>
        </w:rPr>
        <w:t>экстрагирование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Pr="00175378">
        <w:rPr>
          <w:rFonts w:ascii="Times New Roman" w:hAnsi="Times New Roman"/>
          <w:sz w:val="30"/>
          <w:szCs w:val="30"/>
        </w:rPr>
        <w:t xml:space="preserve"> с помощью спиртового раствора может рассматриваться как метод сокращения количества патогенных микроорганизмов. Более высокие концентрации этанола (от 60 до 95</w:t>
      </w:r>
      <w:r w:rsidR="00E9549C" w:rsidRPr="00175378">
        <w:rPr>
          <w:rFonts w:ascii="Times New Roman" w:hAnsi="Times New Roman"/>
          <w:sz w:val="30"/>
          <w:szCs w:val="30"/>
        </w:rPr>
        <w:t> </w:t>
      </w:r>
      <w:r w:rsidRPr="00175378">
        <w:rPr>
          <w:rFonts w:ascii="Times New Roman" w:hAnsi="Times New Roman"/>
          <w:sz w:val="30"/>
          <w:szCs w:val="30"/>
        </w:rPr>
        <w:t>%) дают бактерицидный и фунгицидный эффект в отношении вегетативных форм, однако некоторое консервирующее действие отмечается и при более низких концентрациях (</w:t>
      </w:r>
      <w:r w:rsidR="002E1ECC">
        <w:rPr>
          <w:rFonts w:ascii="Times New Roman" w:hAnsi="Times New Roman"/>
          <w:sz w:val="30"/>
          <w:szCs w:val="30"/>
        </w:rPr>
        <w:t>от</w:t>
      </w:r>
      <w:r w:rsidRPr="00175378">
        <w:rPr>
          <w:rFonts w:ascii="Times New Roman" w:hAnsi="Times New Roman"/>
          <w:sz w:val="30"/>
          <w:szCs w:val="30"/>
        </w:rPr>
        <w:t xml:space="preserve"> 20</w:t>
      </w:r>
      <w:r w:rsidR="00F4163C" w:rsidRPr="00175378">
        <w:rPr>
          <w:rFonts w:ascii="Times New Roman" w:hAnsi="Times New Roman"/>
          <w:sz w:val="30"/>
          <w:szCs w:val="30"/>
        </w:rPr>
        <w:t> </w:t>
      </w:r>
      <w:r w:rsidRPr="00175378">
        <w:rPr>
          <w:rFonts w:ascii="Times New Roman" w:hAnsi="Times New Roman"/>
          <w:sz w:val="30"/>
          <w:szCs w:val="30"/>
        </w:rPr>
        <w:t xml:space="preserve">%). </w:t>
      </w:r>
      <w:r w:rsidR="00133ACB" w:rsidRPr="00175378">
        <w:rPr>
          <w:rFonts w:ascii="Times New Roman" w:hAnsi="Times New Roman"/>
          <w:sz w:val="30"/>
          <w:szCs w:val="30"/>
        </w:rPr>
        <w:t xml:space="preserve">Помимо </w:t>
      </w:r>
      <w:r w:rsidRPr="00175378">
        <w:rPr>
          <w:rFonts w:ascii="Times New Roman" w:hAnsi="Times New Roman"/>
          <w:sz w:val="30"/>
          <w:szCs w:val="30"/>
        </w:rPr>
        <w:t>концентрации этанола</w:t>
      </w:r>
      <w:r w:rsidR="00133ACB" w:rsidRPr="00175378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противомикробное действие также зависит от продолжительности воздействия, температуры и присутствующих </w:t>
      </w:r>
      <w:r w:rsidR="00F4163C" w:rsidRPr="00175378">
        <w:rPr>
          <w:rFonts w:ascii="Times New Roman" w:hAnsi="Times New Roman"/>
          <w:sz w:val="30"/>
          <w:szCs w:val="30"/>
        </w:rPr>
        <w:t xml:space="preserve">видов </w:t>
      </w:r>
      <w:r w:rsidRPr="00175378">
        <w:rPr>
          <w:rFonts w:ascii="Times New Roman" w:hAnsi="Times New Roman"/>
          <w:sz w:val="30"/>
          <w:szCs w:val="30"/>
        </w:rPr>
        <w:t xml:space="preserve">микроорганизмов. </w:t>
      </w:r>
    </w:p>
    <w:p w14:paraId="5579B196" w14:textId="2FA75D5C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Вегетативные клетки, особенно грамотрицательных видов</w:t>
      </w:r>
      <w:r w:rsidR="00FE2B72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очень чувствительны к нагреванию и </w:t>
      </w:r>
      <w:r w:rsidR="00F4163C" w:rsidRPr="00175378">
        <w:rPr>
          <w:rFonts w:ascii="Times New Roman" w:hAnsi="Times New Roman"/>
          <w:sz w:val="30"/>
          <w:szCs w:val="30"/>
        </w:rPr>
        <w:t xml:space="preserve">действию </w:t>
      </w:r>
      <w:r w:rsidRPr="00175378">
        <w:rPr>
          <w:rFonts w:ascii="Times New Roman" w:hAnsi="Times New Roman"/>
          <w:sz w:val="30"/>
          <w:szCs w:val="30"/>
        </w:rPr>
        <w:t>спиртовы</w:t>
      </w:r>
      <w:r w:rsidR="00F4163C" w:rsidRPr="00175378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раствор</w:t>
      </w:r>
      <w:r w:rsidR="00F4163C" w:rsidRPr="00175378">
        <w:rPr>
          <w:rFonts w:ascii="Times New Roman" w:hAnsi="Times New Roman"/>
          <w:sz w:val="30"/>
          <w:szCs w:val="30"/>
        </w:rPr>
        <w:t>ов</w:t>
      </w:r>
      <w:r w:rsidRPr="00175378">
        <w:rPr>
          <w:rFonts w:ascii="Times New Roman" w:hAnsi="Times New Roman"/>
          <w:sz w:val="30"/>
          <w:szCs w:val="30"/>
        </w:rPr>
        <w:t xml:space="preserve">. Остаточная микробная контаминация после подобных процессов </w:t>
      </w:r>
      <w:r w:rsidR="00615E41" w:rsidRPr="00175378">
        <w:rPr>
          <w:rFonts w:ascii="Times New Roman" w:hAnsi="Times New Roman"/>
          <w:sz w:val="30"/>
          <w:szCs w:val="30"/>
        </w:rPr>
        <w:t>экстрагирования</w:t>
      </w:r>
      <w:r w:rsidRPr="00175378">
        <w:rPr>
          <w:rFonts w:ascii="Times New Roman" w:hAnsi="Times New Roman"/>
          <w:sz w:val="30"/>
          <w:szCs w:val="30"/>
        </w:rPr>
        <w:t xml:space="preserve"> представляет собой преимущественно бактериальные </w:t>
      </w:r>
      <w:r w:rsidRPr="002E1ECC">
        <w:rPr>
          <w:rFonts w:ascii="Times New Roman" w:hAnsi="Times New Roman"/>
          <w:sz w:val="30"/>
          <w:szCs w:val="30"/>
        </w:rPr>
        <w:t>эндоспоры, устойчивые к воздействию</w:t>
      </w:r>
      <w:r w:rsidR="00FE2B72" w:rsidRPr="002E1ECC">
        <w:rPr>
          <w:rFonts w:ascii="Times New Roman" w:hAnsi="Times New Roman"/>
          <w:sz w:val="30"/>
          <w:szCs w:val="30"/>
        </w:rPr>
        <w:t xml:space="preserve"> </w:t>
      </w:r>
      <w:r w:rsidR="002E1ECC" w:rsidRPr="002E1ECC">
        <w:rPr>
          <w:rFonts w:ascii="Times New Roman" w:hAnsi="Times New Roman"/>
          <w:sz w:val="30"/>
          <w:szCs w:val="30"/>
        </w:rPr>
        <w:t>антибактериальных средств</w:t>
      </w:r>
      <w:r w:rsidRPr="002E1ECC">
        <w:rPr>
          <w:rFonts w:ascii="Times New Roman" w:hAnsi="Times New Roman"/>
          <w:sz w:val="30"/>
          <w:szCs w:val="30"/>
        </w:rPr>
        <w:t>, например этанола. Водно-спиртов</w:t>
      </w:r>
      <w:r w:rsidR="00615E41" w:rsidRPr="002E1ECC">
        <w:rPr>
          <w:rFonts w:ascii="Times New Roman" w:hAnsi="Times New Roman"/>
          <w:sz w:val="30"/>
          <w:szCs w:val="30"/>
        </w:rPr>
        <w:t>ое</w:t>
      </w:r>
      <w:r w:rsidRPr="002E1ECC">
        <w:rPr>
          <w:rFonts w:ascii="Times New Roman" w:hAnsi="Times New Roman"/>
          <w:sz w:val="30"/>
          <w:szCs w:val="30"/>
        </w:rPr>
        <w:t xml:space="preserve"> </w:t>
      </w:r>
      <w:r w:rsidR="00615E41" w:rsidRPr="002E1ECC">
        <w:rPr>
          <w:rFonts w:ascii="Times New Roman" w:hAnsi="Times New Roman"/>
          <w:sz w:val="30"/>
          <w:szCs w:val="30"/>
        </w:rPr>
        <w:t>экстрагирование</w:t>
      </w:r>
      <w:r w:rsidRPr="002E1ECC">
        <w:rPr>
          <w:rFonts w:ascii="Times New Roman" w:hAnsi="Times New Roman"/>
          <w:sz w:val="30"/>
          <w:szCs w:val="30"/>
        </w:rPr>
        <w:t xml:space="preserve"> с нагреванием,</w:t>
      </w:r>
      <w:r w:rsidRPr="00175378">
        <w:rPr>
          <w:rFonts w:ascii="Times New Roman" w:hAnsi="Times New Roman"/>
          <w:sz w:val="30"/>
          <w:szCs w:val="30"/>
        </w:rPr>
        <w:t xml:space="preserve"> как правило, эффективн</w:t>
      </w:r>
      <w:r w:rsidR="00615E41" w:rsidRPr="00175378">
        <w:rPr>
          <w:rFonts w:ascii="Times New Roman" w:hAnsi="Times New Roman"/>
          <w:sz w:val="30"/>
          <w:szCs w:val="30"/>
        </w:rPr>
        <w:t>о</w:t>
      </w:r>
      <w:r w:rsidRPr="00175378">
        <w:rPr>
          <w:rFonts w:ascii="Times New Roman" w:hAnsi="Times New Roman"/>
          <w:sz w:val="30"/>
          <w:szCs w:val="30"/>
        </w:rPr>
        <w:t xml:space="preserve"> в отношении препаратов с общим количеством аэробных микроорганизмов менее 10</w:t>
      </w:r>
      <w:r w:rsidRPr="00175378">
        <w:rPr>
          <w:rFonts w:ascii="Times New Roman" w:hAnsi="Times New Roman"/>
          <w:sz w:val="30"/>
          <w:szCs w:val="30"/>
          <w:vertAlign w:val="superscript"/>
        </w:rPr>
        <w:t>4</w:t>
      </w:r>
      <w:r w:rsidRPr="00175378">
        <w:rPr>
          <w:rFonts w:ascii="Times New Roman" w:hAnsi="Times New Roman"/>
          <w:sz w:val="30"/>
          <w:szCs w:val="30"/>
        </w:rPr>
        <w:t xml:space="preserve"> КОЕ/мл.</w:t>
      </w:r>
    </w:p>
    <w:p w14:paraId="389EB6D6" w14:textId="153DE463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Производство сухого экстракта, как правило, </w:t>
      </w:r>
      <w:r w:rsidR="00133ACB" w:rsidRPr="00175378">
        <w:rPr>
          <w:rFonts w:ascii="Times New Roman" w:hAnsi="Times New Roman"/>
          <w:sz w:val="30"/>
          <w:szCs w:val="30"/>
        </w:rPr>
        <w:t xml:space="preserve">предусматривает стадию </w:t>
      </w:r>
      <w:r w:rsidRPr="00175378">
        <w:rPr>
          <w:rFonts w:ascii="Times New Roman" w:hAnsi="Times New Roman"/>
          <w:sz w:val="30"/>
          <w:szCs w:val="30"/>
        </w:rPr>
        <w:t xml:space="preserve">тщательного выпаривания органического растворителя в вакуумном испарителе. В большинстве случаев получающийся густой экстракт, в котором остается некоторое количество влаги, смешивают с подходящими вспомогательными веществами, а затем еще раз выпаривают до высушивания </w:t>
      </w:r>
      <w:r w:rsidR="00FE2B72" w:rsidRPr="00175378">
        <w:rPr>
          <w:rFonts w:ascii="Times New Roman" w:hAnsi="Times New Roman"/>
          <w:sz w:val="30"/>
          <w:szCs w:val="30"/>
        </w:rPr>
        <w:t>например</w:t>
      </w:r>
      <w:r w:rsidR="00FE2B72">
        <w:rPr>
          <w:rFonts w:ascii="Times New Roman" w:hAnsi="Times New Roman"/>
          <w:sz w:val="30"/>
          <w:szCs w:val="30"/>
        </w:rPr>
        <w:t>,</w:t>
      </w:r>
      <w:r w:rsidR="00FE2B72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с помощью распылительной или ленточной сушилки. После выпаривания спирта общее содержание микроорганизмов может увеличиться, поскольку содержащаяся в густом экстракте вода может спровоцировать микробный рост. Этот аспект </w:t>
      </w:r>
      <w:r w:rsidR="00CB7D8A" w:rsidRPr="00175378">
        <w:rPr>
          <w:rFonts w:ascii="Times New Roman" w:hAnsi="Times New Roman"/>
          <w:sz w:val="30"/>
          <w:szCs w:val="30"/>
        </w:rPr>
        <w:t xml:space="preserve">принимается </w:t>
      </w:r>
      <w:r w:rsidRPr="00175378">
        <w:rPr>
          <w:rFonts w:ascii="Times New Roman" w:hAnsi="Times New Roman"/>
          <w:sz w:val="30"/>
          <w:szCs w:val="30"/>
        </w:rPr>
        <w:t>во внимание при разработке производственного процесса.</w:t>
      </w:r>
    </w:p>
    <w:p w14:paraId="3BD9066F" w14:textId="7414AAD4" w:rsidR="00F83FE5" w:rsidRPr="00175378" w:rsidRDefault="008E3E5D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На основании данных</w:t>
      </w:r>
      <w:r w:rsidR="00FE2B72">
        <w:rPr>
          <w:rFonts w:ascii="Times New Roman" w:hAnsi="Times New Roman"/>
          <w:sz w:val="30"/>
          <w:szCs w:val="30"/>
        </w:rPr>
        <w:t xml:space="preserve"> полученных в результате</w:t>
      </w:r>
      <w:r w:rsidR="001A7E5A" w:rsidRPr="00175378">
        <w:rPr>
          <w:rFonts w:ascii="Times New Roman" w:hAnsi="Times New Roman"/>
          <w:sz w:val="30"/>
          <w:szCs w:val="30"/>
        </w:rPr>
        <w:t xml:space="preserve"> исследований эффективности использования кипящей воды для </w:t>
      </w:r>
      <w:r w:rsidR="00480EA9" w:rsidRPr="00175378">
        <w:rPr>
          <w:rFonts w:ascii="Times New Roman" w:hAnsi="Times New Roman"/>
          <w:sz w:val="30"/>
          <w:szCs w:val="30"/>
        </w:rPr>
        <w:t xml:space="preserve">получения водных извлечений из </w:t>
      </w:r>
      <w:r w:rsidR="001A7E5A" w:rsidRPr="00175378">
        <w:rPr>
          <w:rFonts w:ascii="Times New Roman" w:hAnsi="Times New Roman"/>
          <w:sz w:val="30"/>
          <w:szCs w:val="30"/>
        </w:rPr>
        <w:t>лекарственных сборов</w:t>
      </w:r>
      <w:r w:rsidR="00480EA9" w:rsidRPr="00175378">
        <w:rPr>
          <w:rFonts w:ascii="Times New Roman" w:hAnsi="Times New Roman"/>
          <w:sz w:val="30"/>
          <w:szCs w:val="30"/>
        </w:rPr>
        <w:t>,</w:t>
      </w:r>
      <w:r w:rsidR="00A97F70" w:rsidRPr="00175378">
        <w:rPr>
          <w:rFonts w:ascii="Times New Roman" w:hAnsi="Times New Roman"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sz w:val="30"/>
          <w:szCs w:val="30"/>
        </w:rPr>
        <w:t>экстракция кипящей водой позволяет сократить общее количество аэробных микроорганизмов и дрожжевых и плесневых грибов</w:t>
      </w:r>
      <w:r w:rsidR="000740E0" w:rsidRPr="00175378">
        <w:rPr>
          <w:rFonts w:ascii="Times New Roman" w:hAnsi="Times New Roman"/>
          <w:sz w:val="30"/>
          <w:szCs w:val="30"/>
        </w:rPr>
        <w:t xml:space="preserve"> </w:t>
      </w:r>
      <w:r w:rsidR="00BF36F5" w:rsidRPr="00175378">
        <w:rPr>
          <w:rFonts w:ascii="Times New Roman" w:hAnsi="Times New Roman"/>
          <w:sz w:val="30"/>
          <w:szCs w:val="30"/>
        </w:rPr>
        <w:t>в среднем более чем на 2 порядка</w:t>
      </w:r>
      <w:r w:rsidR="001A7E5A" w:rsidRPr="00175378">
        <w:rPr>
          <w:rFonts w:ascii="Times New Roman" w:hAnsi="Times New Roman"/>
          <w:sz w:val="30"/>
          <w:szCs w:val="30"/>
        </w:rPr>
        <w:t xml:space="preserve">. </w:t>
      </w:r>
      <w:r w:rsidR="00D839C7" w:rsidRPr="00175378">
        <w:rPr>
          <w:rFonts w:ascii="Times New Roman" w:hAnsi="Times New Roman"/>
          <w:sz w:val="30"/>
          <w:szCs w:val="30"/>
        </w:rPr>
        <w:t>Количество н</w:t>
      </w:r>
      <w:r w:rsidR="001A7E5A" w:rsidRPr="00175378">
        <w:rPr>
          <w:rFonts w:ascii="Times New Roman" w:hAnsi="Times New Roman"/>
          <w:sz w:val="30"/>
          <w:szCs w:val="30"/>
        </w:rPr>
        <w:t>еспорообразующи</w:t>
      </w:r>
      <w:r w:rsidR="00D839C7" w:rsidRPr="00175378">
        <w:rPr>
          <w:rFonts w:ascii="Times New Roman" w:hAnsi="Times New Roman"/>
          <w:sz w:val="30"/>
          <w:szCs w:val="30"/>
        </w:rPr>
        <w:t>х бактерий</w:t>
      </w:r>
      <w:r w:rsidR="001A7E5A" w:rsidRPr="00175378">
        <w:rPr>
          <w:rFonts w:ascii="Times New Roman" w:hAnsi="Times New Roman"/>
          <w:sz w:val="30"/>
          <w:szCs w:val="30"/>
        </w:rPr>
        <w:t xml:space="preserve"> (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E</w:t>
      </w:r>
      <w:r w:rsidR="001A7E5A" w:rsidRPr="00175378">
        <w:rPr>
          <w:rFonts w:ascii="Times New Roman" w:hAnsi="Times New Roman"/>
          <w:i/>
          <w:sz w:val="30"/>
          <w:szCs w:val="30"/>
        </w:rPr>
        <w:t>.</w:t>
      </w:r>
      <w:r w:rsidR="00F4163C" w:rsidRPr="00175378">
        <w:rPr>
          <w:rFonts w:ascii="Times New Roman" w:hAnsi="Times New Roman"/>
          <w:i/>
          <w:sz w:val="30"/>
          <w:szCs w:val="30"/>
        </w:rPr>
        <w:t> 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coli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,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Staphylococcus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aureus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,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Aeromonas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hydrophila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,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Klebsiella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pneumonia</w:t>
      </w:r>
      <w:r w:rsidR="001A7E5A" w:rsidRPr="00175378">
        <w:rPr>
          <w:rFonts w:ascii="Times New Roman" w:hAnsi="Times New Roman"/>
          <w:sz w:val="30"/>
          <w:szCs w:val="30"/>
        </w:rPr>
        <w:t xml:space="preserve"> и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Enterobacter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cloaceae</w:t>
      </w:r>
      <w:r w:rsidR="001A7E5A" w:rsidRPr="00175378">
        <w:rPr>
          <w:rFonts w:ascii="Times New Roman" w:hAnsi="Times New Roman"/>
          <w:sz w:val="30"/>
          <w:szCs w:val="30"/>
        </w:rPr>
        <w:t>)</w:t>
      </w:r>
      <w:r w:rsidR="00D839C7" w:rsidRPr="00175378">
        <w:rPr>
          <w:rFonts w:ascii="Times New Roman" w:hAnsi="Times New Roman"/>
          <w:sz w:val="30"/>
          <w:szCs w:val="30"/>
        </w:rPr>
        <w:t xml:space="preserve"> в </w:t>
      </w:r>
      <w:r w:rsidR="00F83FE5" w:rsidRPr="00175378">
        <w:rPr>
          <w:rFonts w:ascii="Times New Roman" w:hAnsi="Times New Roman"/>
          <w:sz w:val="30"/>
          <w:szCs w:val="30"/>
        </w:rPr>
        <w:t>лекарственном растительном сырье</w:t>
      </w:r>
      <w:r w:rsidR="00FE2B72">
        <w:rPr>
          <w:rFonts w:ascii="Times New Roman" w:hAnsi="Times New Roman"/>
          <w:sz w:val="30"/>
          <w:szCs w:val="30"/>
        </w:rPr>
        <w:t>,</w:t>
      </w:r>
      <w:r w:rsidR="00D839C7" w:rsidRPr="00175378">
        <w:rPr>
          <w:rFonts w:ascii="Times New Roman" w:hAnsi="Times New Roman"/>
          <w:sz w:val="30"/>
          <w:szCs w:val="30"/>
        </w:rPr>
        <w:t xml:space="preserve"> значительно снижалось, в то время как</w:t>
      </w:r>
      <w:r w:rsidR="001A7E5A" w:rsidRPr="00175378">
        <w:rPr>
          <w:rFonts w:ascii="Times New Roman" w:hAnsi="Times New Roman"/>
          <w:sz w:val="30"/>
          <w:szCs w:val="30"/>
        </w:rPr>
        <w:t xml:space="preserve"> спорообразующи</w:t>
      </w:r>
      <w:r w:rsidR="00D839C7" w:rsidRPr="00175378">
        <w:rPr>
          <w:rFonts w:ascii="Times New Roman" w:hAnsi="Times New Roman"/>
          <w:sz w:val="30"/>
          <w:szCs w:val="30"/>
        </w:rPr>
        <w:t>е</w:t>
      </w:r>
      <w:r w:rsidR="001A7E5A" w:rsidRPr="00175378">
        <w:rPr>
          <w:rFonts w:ascii="Times New Roman" w:hAnsi="Times New Roman"/>
          <w:sz w:val="30"/>
          <w:szCs w:val="30"/>
        </w:rPr>
        <w:t xml:space="preserve"> вид</w:t>
      </w:r>
      <w:r w:rsidR="00D839C7" w:rsidRPr="00175378">
        <w:rPr>
          <w:rFonts w:ascii="Times New Roman" w:hAnsi="Times New Roman"/>
          <w:sz w:val="30"/>
          <w:szCs w:val="30"/>
        </w:rPr>
        <w:t>ы</w:t>
      </w:r>
      <w:r w:rsidR="001A7E5A" w:rsidRPr="00175378">
        <w:rPr>
          <w:rFonts w:ascii="Times New Roman" w:hAnsi="Times New Roman"/>
          <w:sz w:val="30"/>
          <w:szCs w:val="30"/>
        </w:rPr>
        <w:t xml:space="preserve"> микроорганизмов (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Bacillus</w:t>
      </w:r>
      <w:r w:rsidR="001A7E5A" w:rsidRPr="00175378">
        <w:rPr>
          <w:rFonts w:ascii="Times New Roman" w:hAnsi="Times New Roman"/>
          <w:i/>
          <w:sz w:val="30"/>
          <w:szCs w:val="30"/>
        </w:rPr>
        <w:t xml:space="preserve"> </w:t>
      </w:r>
      <w:r w:rsidR="001A7E5A" w:rsidRPr="00175378">
        <w:rPr>
          <w:rFonts w:ascii="Times New Roman" w:hAnsi="Times New Roman"/>
          <w:i/>
          <w:sz w:val="30"/>
          <w:szCs w:val="30"/>
          <w:lang w:val="en-US"/>
        </w:rPr>
        <w:t>cereus</w:t>
      </w:r>
      <w:r w:rsidR="001A7E5A" w:rsidRPr="00175378">
        <w:rPr>
          <w:rFonts w:ascii="Times New Roman" w:hAnsi="Times New Roman"/>
          <w:sz w:val="30"/>
          <w:szCs w:val="30"/>
        </w:rPr>
        <w:t>) сохран</w:t>
      </w:r>
      <w:r w:rsidR="00D839C7" w:rsidRPr="00175378">
        <w:rPr>
          <w:rFonts w:ascii="Times New Roman" w:hAnsi="Times New Roman"/>
          <w:sz w:val="30"/>
          <w:szCs w:val="30"/>
        </w:rPr>
        <w:t>я</w:t>
      </w:r>
      <w:r w:rsidR="001A7E5A" w:rsidRPr="00175378">
        <w:rPr>
          <w:rFonts w:ascii="Times New Roman" w:hAnsi="Times New Roman"/>
          <w:sz w:val="30"/>
          <w:szCs w:val="30"/>
        </w:rPr>
        <w:t>ли</w:t>
      </w:r>
      <w:r w:rsidR="00D839C7" w:rsidRPr="00175378">
        <w:rPr>
          <w:rFonts w:ascii="Times New Roman" w:hAnsi="Times New Roman"/>
          <w:sz w:val="30"/>
          <w:szCs w:val="30"/>
        </w:rPr>
        <w:t xml:space="preserve"> жизнеспособность</w:t>
      </w:r>
      <w:r w:rsidR="001A7E5A" w:rsidRPr="00175378">
        <w:rPr>
          <w:rFonts w:ascii="Times New Roman" w:hAnsi="Times New Roman"/>
          <w:sz w:val="30"/>
          <w:szCs w:val="30"/>
        </w:rPr>
        <w:t xml:space="preserve"> после экстракции кипящей водой</w:t>
      </w:r>
      <w:r w:rsidR="00D839C7" w:rsidRPr="00175378">
        <w:rPr>
          <w:rFonts w:ascii="Times New Roman" w:hAnsi="Times New Roman"/>
          <w:sz w:val="30"/>
          <w:szCs w:val="30"/>
        </w:rPr>
        <w:t>.</w:t>
      </w:r>
      <w:r w:rsidR="001A7E5A" w:rsidRPr="00175378">
        <w:rPr>
          <w:rFonts w:ascii="Times New Roman" w:hAnsi="Times New Roman"/>
          <w:sz w:val="30"/>
          <w:szCs w:val="30"/>
        </w:rPr>
        <w:t xml:space="preserve"> </w:t>
      </w:r>
    </w:p>
    <w:p w14:paraId="0FD8B03C" w14:textId="6B9F6081" w:rsidR="00F83FE5" w:rsidRPr="00175378" w:rsidRDefault="00544345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Так как </w:t>
      </w:r>
      <w:r w:rsidR="001A7E5A" w:rsidRPr="00175378">
        <w:rPr>
          <w:rFonts w:ascii="Times New Roman" w:hAnsi="Times New Roman"/>
          <w:sz w:val="30"/>
          <w:szCs w:val="30"/>
        </w:rPr>
        <w:t>вода</w:t>
      </w:r>
      <w:r w:rsidR="000D66D4" w:rsidRPr="00175378">
        <w:rPr>
          <w:rFonts w:ascii="Times New Roman" w:hAnsi="Times New Roman"/>
          <w:sz w:val="30"/>
          <w:szCs w:val="30"/>
        </w:rPr>
        <w:t xml:space="preserve"> является средой для </w:t>
      </w:r>
      <w:r w:rsidR="00B11EBF" w:rsidRPr="00175378">
        <w:rPr>
          <w:rFonts w:ascii="Times New Roman" w:hAnsi="Times New Roman"/>
          <w:sz w:val="30"/>
          <w:szCs w:val="30"/>
        </w:rPr>
        <w:t>роста и размножения</w:t>
      </w:r>
      <w:r w:rsidR="001A7E5A" w:rsidRPr="00175378">
        <w:rPr>
          <w:rFonts w:ascii="Times New Roman" w:hAnsi="Times New Roman"/>
          <w:sz w:val="30"/>
          <w:szCs w:val="30"/>
        </w:rPr>
        <w:t xml:space="preserve"> микроорганизмов, срок хранения жидких</w:t>
      </w:r>
      <w:r w:rsidR="00BF36F5" w:rsidRPr="00175378">
        <w:rPr>
          <w:rFonts w:ascii="Times New Roman" w:hAnsi="Times New Roman"/>
          <w:sz w:val="30"/>
          <w:szCs w:val="30"/>
        </w:rPr>
        <w:t xml:space="preserve"> и </w:t>
      </w:r>
      <w:r w:rsidR="001A7E5A" w:rsidRPr="00175378">
        <w:rPr>
          <w:rFonts w:ascii="Times New Roman" w:hAnsi="Times New Roman"/>
          <w:sz w:val="30"/>
          <w:szCs w:val="30"/>
        </w:rPr>
        <w:t>густых водных экстрактов</w:t>
      </w:r>
      <w:r w:rsidRPr="00175378">
        <w:rPr>
          <w:rFonts w:ascii="Times New Roman" w:hAnsi="Times New Roman"/>
          <w:sz w:val="30"/>
          <w:szCs w:val="30"/>
        </w:rPr>
        <w:t xml:space="preserve"> без консервантов</w:t>
      </w:r>
      <w:r w:rsidR="001A7E5A" w:rsidRPr="00175378">
        <w:rPr>
          <w:rFonts w:ascii="Times New Roman" w:hAnsi="Times New Roman"/>
          <w:sz w:val="30"/>
          <w:szCs w:val="30"/>
        </w:rPr>
        <w:t xml:space="preserve"> не </w:t>
      </w:r>
      <w:r w:rsidRPr="00175378">
        <w:rPr>
          <w:rFonts w:ascii="Times New Roman" w:hAnsi="Times New Roman"/>
          <w:sz w:val="30"/>
          <w:szCs w:val="30"/>
        </w:rPr>
        <w:t>может</w:t>
      </w:r>
      <w:r w:rsidR="001A7E5A" w:rsidRPr="00175378">
        <w:rPr>
          <w:rFonts w:ascii="Times New Roman" w:hAnsi="Times New Roman"/>
          <w:sz w:val="30"/>
          <w:szCs w:val="30"/>
        </w:rPr>
        <w:t xml:space="preserve"> превышать 24 час</w:t>
      </w:r>
      <w:r w:rsidR="00FE2B72">
        <w:rPr>
          <w:rFonts w:ascii="Times New Roman" w:hAnsi="Times New Roman"/>
          <w:sz w:val="30"/>
          <w:szCs w:val="30"/>
        </w:rPr>
        <w:t>ов</w:t>
      </w:r>
      <w:r w:rsidR="001A7E5A" w:rsidRPr="00175378">
        <w:rPr>
          <w:rFonts w:ascii="Times New Roman" w:hAnsi="Times New Roman"/>
          <w:sz w:val="30"/>
          <w:szCs w:val="30"/>
        </w:rPr>
        <w:t xml:space="preserve"> при температуре холодильника </w:t>
      </w:r>
      <w:r w:rsidR="000740E0" w:rsidRPr="00175378">
        <w:rPr>
          <w:rFonts w:ascii="Times New Roman" w:hAnsi="Times New Roman"/>
          <w:sz w:val="30"/>
          <w:szCs w:val="30"/>
        </w:rPr>
        <w:t xml:space="preserve">от </w:t>
      </w:r>
      <w:r w:rsidR="001A7E5A" w:rsidRPr="00175378">
        <w:rPr>
          <w:rFonts w:ascii="Times New Roman" w:hAnsi="Times New Roman"/>
          <w:sz w:val="30"/>
          <w:szCs w:val="30"/>
        </w:rPr>
        <w:t>2</w:t>
      </w:r>
      <w:r w:rsidR="000740E0" w:rsidRPr="00175378">
        <w:rPr>
          <w:rFonts w:ascii="Times New Roman" w:hAnsi="Times New Roman"/>
          <w:sz w:val="30"/>
          <w:szCs w:val="30"/>
        </w:rPr>
        <w:t xml:space="preserve"> до </w:t>
      </w:r>
      <w:r w:rsidR="001A7E5A" w:rsidRPr="00175378">
        <w:rPr>
          <w:rFonts w:ascii="Times New Roman" w:hAnsi="Times New Roman"/>
          <w:sz w:val="30"/>
          <w:szCs w:val="30"/>
        </w:rPr>
        <w:t xml:space="preserve">8 </w:t>
      </w:r>
      <w:r w:rsidR="00F16A04" w:rsidRPr="00175378">
        <w:rPr>
          <w:rFonts w:ascii="Times New Roman" w:hAnsi="Times New Roman"/>
          <w:sz w:val="30"/>
          <w:szCs w:val="30"/>
        </w:rPr>
        <w:t>º</w:t>
      </w:r>
      <w:r w:rsidR="001A7E5A" w:rsidRPr="00175378">
        <w:rPr>
          <w:rFonts w:ascii="Times New Roman" w:hAnsi="Times New Roman"/>
          <w:sz w:val="30"/>
          <w:szCs w:val="30"/>
        </w:rPr>
        <w:t xml:space="preserve">С. </w:t>
      </w:r>
      <w:r w:rsidR="00DE11B8" w:rsidRPr="00175378">
        <w:rPr>
          <w:rFonts w:ascii="Times New Roman" w:hAnsi="Times New Roman"/>
          <w:sz w:val="30"/>
          <w:szCs w:val="30"/>
        </w:rPr>
        <w:t xml:space="preserve">Другие </w:t>
      </w:r>
      <w:r w:rsidR="001A7E5A" w:rsidRPr="00175378">
        <w:rPr>
          <w:rFonts w:ascii="Times New Roman" w:hAnsi="Times New Roman"/>
          <w:sz w:val="30"/>
          <w:szCs w:val="30"/>
        </w:rPr>
        <w:t xml:space="preserve">условия хранения </w:t>
      </w:r>
      <w:r w:rsidR="00E83DF4">
        <w:rPr>
          <w:rFonts w:ascii="Times New Roman" w:hAnsi="Times New Roman"/>
          <w:sz w:val="30"/>
          <w:szCs w:val="30"/>
        </w:rPr>
        <w:t>следует</w:t>
      </w:r>
      <w:r w:rsidR="001A7E5A" w:rsidRPr="00175378">
        <w:rPr>
          <w:rFonts w:ascii="Times New Roman" w:hAnsi="Times New Roman"/>
          <w:sz w:val="30"/>
          <w:szCs w:val="30"/>
        </w:rPr>
        <w:t xml:space="preserve"> обоснова</w:t>
      </w:r>
      <w:r w:rsidR="00E83DF4">
        <w:rPr>
          <w:rFonts w:ascii="Times New Roman" w:hAnsi="Times New Roman"/>
          <w:sz w:val="30"/>
          <w:szCs w:val="30"/>
        </w:rPr>
        <w:t>ть</w:t>
      </w:r>
      <w:r w:rsidR="001A7E5A" w:rsidRPr="00175378">
        <w:rPr>
          <w:rFonts w:ascii="Times New Roman" w:hAnsi="Times New Roman"/>
          <w:sz w:val="30"/>
          <w:szCs w:val="30"/>
        </w:rPr>
        <w:t xml:space="preserve"> и подтвер</w:t>
      </w:r>
      <w:r w:rsidR="00E83DF4">
        <w:rPr>
          <w:rFonts w:ascii="Times New Roman" w:hAnsi="Times New Roman"/>
          <w:sz w:val="30"/>
          <w:szCs w:val="30"/>
        </w:rPr>
        <w:t>дить</w:t>
      </w:r>
      <w:r w:rsidR="001A7E5A" w:rsidRPr="00175378">
        <w:rPr>
          <w:rFonts w:ascii="Times New Roman" w:hAnsi="Times New Roman"/>
          <w:sz w:val="30"/>
          <w:szCs w:val="30"/>
        </w:rPr>
        <w:t xml:space="preserve"> данными </w:t>
      </w:r>
      <w:r w:rsidR="00164009" w:rsidRPr="00175378">
        <w:rPr>
          <w:rFonts w:ascii="Times New Roman" w:hAnsi="Times New Roman"/>
          <w:sz w:val="30"/>
          <w:szCs w:val="30"/>
        </w:rPr>
        <w:t>п</w:t>
      </w:r>
      <w:r w:rsidR="001A7E5A" w:rsidRPr="00175378">
        <w:rPr>
          <w:rFonts w:ascii="Times New Roman" w:hAnsi="Times New Roman"/>
          <w:sz w:val="30"/>
          <w:szCs w:val="30"/>
        </w:rPr>
        <w:t>о стабильности.</w:t>
      </w:r>
    </w:p>
    <w:p w14:paraId="06EDB475" w14:textId="50A33B31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Экстра</w:t>
      </w:r>
      <w:r w:rsidR="00B11EBF" w:rsidRPr="00175378">
        <w:rPr>
          <w:rFonts w:ascii="Times New Roman" w:hAnsi="Times New Roman"/>
          <w:sz w:val="30"/>
          <w:szCs w:val="30"/>
        </w:rPr>
        <w:t>гирован</w:t>
      </w:r>
      <w:r w:rsidRPr="00175378">
        <w:rPr>
          <w:rFonts w:ascii="Times New Roman" w:hAnsi="Times New Roman"/>
          <w:sz w:val="30"/>
          <w:szCs w:val="30"/>
        </w:rPr>
        <w:t>и</w:t>
      </w:r>
      <w:r w:rsidR="00B11EBF" w:rsidRPr="00175378">
        <w:rPr>
          <w:rFonts w:ascii="Times New Roman" w:hAnsi="Times New Roman"/>
          <w:sz w:val="30"/>
          <w:szCs w:val="30"/>
        </w:rPr>
        <w:t>е с помощью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164009" w:rsidRPr="00175378">
        <w:rPr>
          <w:rFonts w:ascii="Times New Roman" w:hAnsi="Times New Roman"/>
          <w:sz w:val="30"/>
          <w:szCs w:val="30"/>
        </w:rPr>
        <w:t xml:space="preserve">углерода </w:t>
      </w:r>
      <w:r w:rsidRPr="00175378">
        <w:rPr>
          <w:rFonts w:ascii="Times New Roman" w:hAnsi="Times New Roman"/>
          <w:sz w:val="30"/>
          <w:szCs w:val="30"/>
        </w:rPr>
        <w:t>диоксид</w:t>
      </w:r>
      <w:r w:rsidR="00110EB4" w:rsidRPr="00175378">
        <w:rPr>
          <w:rFonts w:ascii="Times New Roman" w:hAnsi="Times New Roman"/>
          <w:sz w:val="30"/>
          <w:szCs w:val="30"/>
        </w:rPr>
        <w:t>а</w:t>
      </w:r>
      <w:r w:rsidRPr="00175378">
        <w:rPr>
          <w:rFonts w:ascii="Times New Roman" w:hAnsi="Times New Roman"/>
          <w:sz w:val="30"/>
          <w:szCs w:val="30"/>
        </w:rPr>
        <w:t xml:space="preserve"> позволяет сократить общее количество аэробных микроорганизмов и дрожжевых и плесневых грибов за счет сочетания действия растворителя с воздействием высокого давления, которые в равной степени сокращают уровень содержания микроорганизмов.</w:t>
      </w:r>
    </w:p>
    <w:p w14:paraId="6830AAFE" w14:textId="194888E1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 процессе дистилляции эфирных масел микробная контаминация, как правило, очень низка, что связано с особенностями самого процесса (высокая температура и фазовый переход) и, кроме того, с присущими многим эфирным маслам противомикробными свойствами.</w:t>
      </w:r>
    </w:p>
    <w:p w14:paraId="2E1CBED9" w14:textId="77777777" w:rsidR="001A7E5A" w:rsidRPr="00175378" w:rsidRDefault="0095464E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Э</w:t>
      </w:r>
      <w:r w:rsidR="001A7E5A" w:rsidRPr="00175378">
        <w:rPr>
          <w:rFonts w:ascii="Times New Roman" w:hAnsi="Times New Roman"/>
          <w:sz w:val="30"/>
          <w:szCs w:val="30"/>
        </w:rPr>
        <w:t xml:space="preserve">кстракция этанолом помогает уменьшить микробную контаминацию, </w:t>
      </w:r>
      <w:r w:rsidR="008461EE" w:rsidRPr="00175378">
        <w:rPr>
          <w:rFonts w:ascii="Times New Roman" w:hAnsi="Times New Roman"/>
          <w:sz w:val="30"/>
          <w:szCs w:val="30"/>
        </w:rPr>
        <w:t xml:space="preserve">поэтому </w:t>
      </w:r>
      <w:r w:rsidR="001A7E5A" w:rsidRPr="00175378">
        <w:rPr>
          <w:rFonts w:ascii="Times New Roman" w:hAnsi="Times New Roman"/>
          <w:sz w:val="30"/>
          <w:szCs w:val="30"/>
        </w:rPr>
        <w:t>для минимизации микробной обсемененности может проводиться многократная обработка экстрактов этанолом с последующим выпариванием.</w:t>
      </w:r>
    </w:p>
    <w:p w14:paraId="1FD245E1" w14:textId="77777777" w:rsidR="00AC113A" w:rsidRPr="00175378" w:rsidRDefault="00D839C7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Т</w:t>
      </w:r>
      <w:r w:rsidR="001A7E5A" w:rsidRPr="00175378">
        <w:rPr>
          <w:rFonts w:ascii="Times New Roman" w:hAnsi="Times New Roman"/>
          <w:sz w:val="30"/>
          <w:szCs w:val="30"/>
        </w:rPr>
        <w:t>ермическая обработка</w:t>
      </w:r>
    </w:p>
    <w:p w14:paraId="60CF814F" w14:textId="304DDA2C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Для минимизации микробной контаминации перед высушиванием </w:t>
      </w:r>
      <w:r w:rsidR="00FE5821" w:rsidRPr="00175378">
        <w:rPr>
          <w:rFonts w:ascii="Times New Roman" w:hAnsi="Times New Roman"/>
          <w:sz w:val="30"/>
          <w:szCs w:val="30"/>
        </w:rPr>
        <w:t xml:space="preserve">растительных продуктов и лекарственных растительных препаратов </w:t>
      </w:r>
      <w:r w:rsidRPr="00175378">
        <w:rPr>
          <w:rFonts w:ascii="Times New Roman" w:hAnsi="Times New Roman"/>
          <w:sz w:val="30"/>
          <w:szCs w:val="30"/>
        </w:rPr>
        <w:t>при необходимости возможно проведение краткосрочной термической обработки (сверхвысокотемпературной или высокотемпературной) или пастеризации.</w:t>
      </w:r>
      <w:r w:rsidR="00F83FE5" w:rsidRPr="00175378">
        <w:rPr>
          <w:rFonts w:ascii="Times New Roman" w:hAnsi="Times New Roman"/>
          <w:sz w:val="30"/>
          <w:szCs w:val="30"/>
        </w:rPr>
        <w:t xml:space="preserve"> П</w:t>
      </w:r>
      <w:r w:rsidRPr="00175378">
        <w:rPr>
          <w:rFonts w:ascii="Times New Roman" w:hAnsi="Times New Roman"/>
          <w:sz w:val="30"/>
          <w:szCs w:val="30"/>
        </w:rPr>
        <w:t xml:space="preserve">одобная обработка, как правило, не </w:t>
      </w:r>
      <w:r w:rsidR="00FE2B72">
        <w:rPr>
          <w:rFonts w:ascii="Times New Roman" w:hAnsi="Times New Roman"/>
          <w:sz w:val="30"/>
          <w:szCs w:val="30"/>
        </w:rPr>
        <w:t>проводится в отношении</w:t>
      </w:r>
      <w:r w:rsidRPr="00175378">
        <w:rPr>
          <w:rFonts w:ascii="Times New Roman" w:hAnsi="Times New Roman"/>
          <w:sz w:val="30"/>
          <w:szCs w:val="30"/>
        </w:rPr>
        <w:t xml:space="preserve"> экстракт</w:t>
      </w:r>
      <w:r w:rsidR="00FE2B72">
        <w:rPr>
          <w:rFonts w:ascii="Times New Roman" w:hAnsi="Times New Roman"/>
          <w:sz w:val="30"/>
          <w:szCs w:val="30"/>
        </w:rPr>
        <w:t>ов</w:t>
      </w:r>
      <w:r w:rsidRPr="00175378">
        <w:rPr>
          <w:rFonts w:ascii="Times New Roman" w:hAnsi="Times New Roman"/>
          <w:sz w:val="30"/>
          <w:szCs w:val="30"/>
        </w:rPr>
        <w:t xml:space="preserve"> с высоким содержанием смолистых веществ, высоковязки</w:t>
      </w:r>
      <w:r w:rsidR="00FE2B72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экстракт</w:t>
      </w:r>
      <w:r w:rsidR="00FE2B72">
        <w:rPr>
          <w:rFonts w:ascii="Times New Roman" w:hAnsi="Times New Roman"/>
          <w:sz w:val="30"/>
          <w:szCs w:val="30"/>
        </w:rPr>
        <w:t>ов</w:t>
      </w:r>
      <w:r w:rsidR="00034126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>с сухим остатком свыше 50 % или экстракт</w:t>
      </w:r>
      <w:r w:rsidR="00FE2B72">
        <w:rPr>
          <w:rFonts w:ascii="Times New Roman" w:hAnsi="Times New Roman"/>
          <w:sz w:val="30"/>
          <w:szCs w:val="30"/>
        </w:rPr>
        <w:t>ов</w:t>
      </w:r>
      <w:r w:rsidRPr="00175378">
        <w:rPr>
          <w:rFonts w:ascii="Times New Roman" w:hAnsi="Times New Roman"/>
          <w:sz w:val="30"/>
          <w:szCs w:val="30"/>
        </w:rPr>
        <w:t xml:space="preserve"> с термолабильными или летучими компонентами.</w:t>
      </w:r>
      <w:r w:rsidR="00E31D4E" w:rsidRPr="00175378">
        <w:rPr>
          <w:rFonts w:ascii="Times New Roman" w:hAnsi="Times New Roman"/>
          <w:sz w:val="30"/>
          <w:szCs w:val="30"/>
        </w:rPr>
        <w:t xml:space="preserve"> </w:t>
      </w:r>
    </w:p>
    <w:p w14:paraId="13A092DC" w14:textId="67D117AB" w:rsidR="00F83FE5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Сушка при высоких температурах в течение нескольких минут, например в </w:t>
      </w:r>
      <w:r w:rsidR="00AC113A" w:rsidRPr="00175378">
        <w:rPr>
          <w:rFonts w:ascii="Times New Roman" w:hAnsi="Times New Roman"/>
          <w:sz w:val="30"/>
          <w:szCs w:val="30"/>
        </w:rPr>
        <w:t xml:space="preserve">промышленных </w:t>
      </w:r>
      <w:r w:rsidRPr="00175378">
        <w:rPr>
          <w:rFonts w:ascii="Times New Roman" w:hAnsi="Times New Roman"/>
          <w:sz w:val="30"/>
          <w:szCs w:val="30"/>
        </w:rPr>
        <w:t>сушильных барабанах</w:t>
      </w:r>
      <w:r w:rsidR="00AC113A" w:rsidRPr="00175378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в целом сокращает микробную нагрузку. Сушка при более низких температурах в статичных сушилках в течение более длительного периода может оказывать меньшее влияние на отдельные химические компоненты, но</w:t>
      </w:r>
      <w:r w:rsidR="00DE11B8" w:rsidRPr="00175378">
        <w:rPr>
          <w:rFonts w:ascii="Times New Roman" w:hAnsi="Times New Roman"/>
          <w:sz w:val="30"/>
          <w:szCs w:val="30"/>
        </w:rPr>
        <w:t xml:space="preserve"> </w:t>
      </w:r>
      <w:r w:rsidR="00FE2B72">
        <w:rPr>
          <w:rFonts w:ascii="Times New Roman" w:hAnsi="Times New Roman"/>
          <w:sz w:val="30"/>
          <w:szCs w:val="30"/>
        </w:rPr>
        <w:t xml:space="preserve">является </w:t>
      </w:r>
      <w:r w:rsidR="00DE11B8" w:rsidRPr="00175378">
        <w:rPr>
          <w:rFonts w:ascii="Times New Roman" w:hAnsi="Times New Roman"/>
          <w:sz w:val="30"/>
          <w:szCs w:val="30"/>
        </w:rPr>
        <w:t>менее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887AE4" w:rsidRPr="00175378">
        <w:rPr>
          <w:rFonts w:ascii="Times New Roman" w:hAnsi="Times New Roman"/>
          <w:sz w:val="30"/>
          <w:szCs w:val="30"/>
        </w:rPr>
        <w:t>результативн</w:t>
      </w:r>
      <w:r w:rsidR="00FE2B72">
        <w:rPr>
          <w:rFonts w:ascii="Times New Roman" w:hAnsi="Times New Roman"/>
          <w:sz w:val="30"/>
          <w:szCs w:val="30"/>
        </w:rPr>
        <w:t xml:space="preserve">ой </w:t>
      </w:r>
      <w:r w:rsidRPr="00175378">
        <w:rPr>
          <w:rFonts w:ascii="Times New Roman" w:hAnsi="Times New Roman"/>
          <w:sz w:val="30"/>
          <w:szCs w:val="30"/>
        </w:rPr>
        <w:t xml:space="preserve">в </w:t>
      </w:r>
      <w:r w:rsidR="00FE2B72">
        <w:rPr>
          <w:rFonts w:ascii="Times New Roman" w:hAnsi="Times New Roman"/>
          <w:sz w:val="30"/>
          <w:szCs w:val="30"/>
        </w:rPr>
        <w:t xml:space="preserve">отношении </w:t>
      </w:r>
      <w:r w:rsidRPr="00175378">
        <w:rPr>
          <w:rFonts w:ascii="Times New Roman" w:hAnsi="Times New Roman"/>
          <w:sz w:val="30"/>
          <w:szCs w:val="30"/>
        </w:rPr>
        <w:t>сокращени</w:t>
      </w:r>
      <w:r w:rsidR="00FE2B72">
        <w:rPr>
          <w:rFonts w:ascii="Times New Roman" w:hAnsi="Times New Roman"/>
          <w:sz w:val="30"/>
          <w:szCs w:val="30"/>
        </w:rPr>
        <w:t>я</w:t>
      </w:r>
      <w:r w:rsidRPr="00175378">
        <w:rPr>
          <w:rFonts w:ascii="Times New Roman" w:hAnsi="Times New Roman"/>
          <w:sz w:val="30"/>
          <w:szCs w:val="30"/>
        </w:rPr>
        <w:t xml:space="preserve"> количества жизнеспособных микроорганизмов,</w:t>
      </w:r>
      <w:r w:rsidR="00887AE4" w:rsidRPr="00175378">
        <w:rPr>
          <w:rFonts w:ascii="Times New Roman" w:hAnsi="Times New Roman"/>
          <w:sz w:val="30"/>
          <w:szCs w:val="30"/>
        </w:rPr>
        <w:t xml:space="preserve"> чем</w:t>
      </w:r>
      <w:r w:rsidRPr="00175378">
        <w:rPr>
          <w:rFonts w:ascii="Times New Roman" w:hAnsi="Times New Roman"/>
          <w:sz w:val="30"/>
          <w:szCs w:val="30"/>
        </w:rPr>
        <w:t xml:space="preserve"> сушильные барабаны, и неэффективна в отношении спор грамположительных бактерий</w:t>
      </w:r>
      <w:r w:rsidR="00887AE4" w:rsidRPr="00175378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устойчивы</w:t>
      </w:r>
      <w:r w:rsidR="00887AE4" w:rsidRPr="00175378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к нагреванию</w:t>
      </w:r>
      <w:r w:rsidR="00887AE4" w:rsidRPr="00175378">
        <w:rPr>
          <w:rFonts w:ascii="Times New Roman" w:hAnsi="Times New Roman"/>
          <w:sz w:val="30"/>
          <w:szCs w:val="30"/>
        </w:rPr>
        <w:t>. В</w:t>
      </w:r>
      <w:r w:rsidRPr="00175378">
        <w:rPr>
          <w:rFonts w:ascii="Times New Roman" w:hAnsi="Times New Roman"/>
          <w:sz w:val="30"/>
          <w:szCs w:val="30"/>
        </w:rPr>
        <w:t xml:space="preserve">оздействие температур, требующихся для их уничтожения, может вести к физико-химическим, химическим и </w:t>
      </w:r>
      <w:r w:rsidR="00B11EBF" w:rsidRPr="00175378">
        <w:rPr>
          <w:rFonts w:ascii="Times New Roman" w:hAnsi="Times New Roman"/>
          <w:sz w:val="30"/>
          <w:szCs w:val="30"/>
        </w:rPr>
        <w:t>органолептическим</w:t>
      </w:r>
      <w:r w:rsidRPr="00175378">
        <w:rPr>
          <w:rFonts w:ascii="Times New Roman" w:hAnsi="Times New Roman"/>
          <w:sz w:val="30"/>
          <w:szCs w:val="30"/>
        </w:rPr>
        <w:t xml:space="preserve"> изменениям лекарственного препарата.</w:t>
      </w:r>
    </w:p>
    <w:p w14:paraId="122ECFA0" w14:textId="08E6A923" w:rsidR="001A7E5A" w:rsidRPr="00175378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Обработка вод</w:t>
      </w:r>
      <w:r w:rsidR="00887AE4" w:rsidRPr="00175378">
        <w:rPr>
          <w:rFonts w:ascii="Times New Roman" w:hAnsi="Times New Roman"/>
          <w:sz w:val="30"/>
          <w:szCs w:val="30"/>
        </w:rPr>
        <w:t>я</w:t>
      </w:r>
      <w:r w:rsidRPr="00175378">
        <w:rPr>
          <w:rFonts w:ascii="Times New Roman" w:hAnsi="Times New Roman"/>
          <w:sz w:val="30"/>
          <w:szCs w:val="30"/>
        </w:rPr>
        <w:t xml:space="preserve">ным паром при температуре 65 </w:t>
      </w:r>
      <w:r w:rsidR="00A84ED2">
        <w:rPr>
          <w:rFonts w:ascii="Times New Roman" w:hAnsi="Times New Roman"/>
          <w:sz w:val="30"/>
          <w:szCs w:val="30"/>
        </w:rPr>
        <w:t>º</w:t>
      </w:r>
      <w:r w:rsidRPr="00175378">
        <w:rPr>
          <w:rFonts w:ascii="Times New Roman" w:hAnsi="Times New Roman"/>
          <w:sz w:val="30"/>
          <w:szCs w:val="30"/>
        </w:rPr>
        <w:t xml:space="preserve">С может уничтожить некоторые нежелательные виды микроорганизмов. </w:t>
      </w:r>
      <w:r w:rsidR="00CB7D8A" w:rsidRPr="00175378">
        <w:rPr>
          <w:rFonts w:ascii="Times New Roman" w:hAnsi="Times New Roman"/>
          <w:sz w:val="30"/>
          <w:szCs w:val="30"/>
        </w:rPr>
        <w:t>П</w:t>
      </w:r>
      <w:r w:rsidR="00FD54ED" w:rsidRPr="00175378">
        <w:rPr>
          <w:rFonts w:ascii="Times New Roman" w:hAnsi="Times New Roman"/>
          <w:sz w:val="30"/>
          <w:szCs w:val="30"/>
        </w:rPr>
        <w:t>осле проведения подобно</w:t>
      </w:r>
      <w:r w:rsidR="00887AE4" w:rsidRPr="00175378">
        <w:rPr>
          <w:rFonts w:ascii="Times New Roman" w:hAnsi="Times New Roman"/>
          <w:sz w:val="30"/>
          <w:szCs w:val="30"/>
        </w:rPr>
        <w:t xml:space="preserve">й </w:t>
      </w:r>
      <w:r w:rsidR="00FD54ED" w:rsidRPr="00175378">
        <w:rPr>
          <w:rFonts w:ascii="Times New Roman" w:hAnsi="Times New Roman"/>
          <w:sz w:val="30"/>
          <w:szCs w:val="30"/>
        </w:rPr>
        <w:t xml:space="preserve">обработки </w:t>
      </w:r>
      <w:r w:rsidR="00CB7D8A" w:rsidRPr="00175378">
        <w:rPr>
          <w:rFonts w:ascii="Times New Roman" w:hAnsi="Times New Roman"/>
          <w:sz w:val="30"/>
          <w:szCs w:val="30"/>
        </w:rPr>
        <w:t>проводят</w:t>
      </w:r>
      <w:r w:rsidRPr="00175378">
        <w:rPr>
          <w:rFonts w:ascii="Times New Roman" w:hAnsi="Times New Roman"/>
          <w:sz w:val="30"/>
          <w:szCs w:val="30"/>
        </w:rPr>
        <w:t xml:space="preserve"> удаление остаточной влаги и тщательн</w:t>
      </w:r>
      <w:r w:rsidR="00CB7D8A" w:rsidRPr="00175378">
        <w:rPr>
          <w:rFonts w:ascii="Times New Roman" w:hAnsi="Times New Roman"/>
          <w:sz w:val="30"/>
          <w:szCs w:val="30"/>
        </w:rPr>
        <w:t>ый</w:t>
      </w:r>
      <w:r w:rsidRPr="00175378">
        <w:rPr>
          <w:rFonts w:ascii="Times New Roman" w:hAnsi="Times New Roman"/>
          <w:sz w:val="30"/>
          <w:szCs w:val="30"/>
        </w:rPr>
        <w:t xml:space="preserve"> к</w:t>
      </w:r>
      <w:r w:rsidR="00CB7D8A" w:rsidRPr="00175378">
        <w:rPr>
          <w:rFonts w:ascii="Times New Roman" w:hAnsi="Times New Roman"/>
          <w:sz w:val="30"/>
          <w:szCs w:val="30"/>
        </w:rPr>
        <w:t>онтроль</w:t>
      </w:r>
      <w:r w:rsidRPr="00175378">
        <w:rPr>
          <w:rFonts w:ascii="Times New Roman" w:hAnsi="Times New Roman"/>
          <w:sz w:val="30"/>
          <w:szCs w:val="30"/>
        </w:rPr>
        <w:t xml:space="preserve"> ее содержани</w:t>
      </w:r>
      <w:r w:rsidR="00CB7D8A" w:rsidRPr="00175378">
        <w:rPr>
          <w:rFonts w:ascii="Times New Roman" w:hAnsi="Times New Roman"/>
          <w:sz w:val="30"/>
          <w:szCs w:val="30"/>
        </w:rPr>
        <w:t>я</w:t>
      </w:r>
      <w:r w:rsidRPr="00175378">
        <w:rPr>
          <w:rFonts w:ascii="Times New Roman" w:hAnsi="Times New Roman"/>
          <w:sz w:val="30"/>
          <w:szCs w:val="30"/>
        </w:rPr>
        <w:t xml:space="preserve"> во избежание </w:t>
      </w:r>
      <w:r w:rsidR="00F8238A" w:rsidRPr="00175378">
        <w:rPr>
          <w:rFonts w:ascii="Times New Roman" w:hAnsi="Times New Roman"/>
          <w:sz w:val="30"/>
          <w:szCs w:val="30"/>
        </w:rPr>
        <w:t>микробной контаминации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28DFEE77" w14:textId="77777777" w:rsidR="001A7E5A" w:rsidRPr="00175378" w:rsidRDefault="001A7E5A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Введение консерванта</w:t>
      </w:r>
    </w:p>
    <w:p w14:paraId="31CC0DB1" w14:textId="2EBCCF14" w:rsidR="00F83FE5" w:rsidRPr="00175378" w:rsidRDefault="0096254C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Добавление </w:t>
      </w:r>
      <w:r w:rsidR="00B11EBF" w:rsidRPr="00175378">
        <w:rPr>
          <w:rFonts w:ascii="Times New Roman" w:hAnsi="Times New Roman"/>
          <w:sz w:val="30"/>
          <w:szCs w:val="30"/>
        </w:rPr>
        <w:t>противо</w:t>
      </w:r>
      <w:r w:rsidRPr="00175378">
        <w:rPr>
          <w:rFonts w:ascii="Times New Roman" w:hAnsi="Times New Roman"/>
          <w:sz w:val="30"/>
          <w:szCs w:val="30"/>
        </w:rPr>
        <w:t>микробного</w:t>
      </w:r>
      <w:r w:rsidR="001A7E5A" w:rsidRPr="00175378">
        <w:rPr>
          <w:rFonts w:ascii="Times New Roman" w:hAnsi="Times New Roman"/>
          <w:sz w:val="30"/>
          <w:szCs w:val="30"/>
        </w:rPr>
        <w:t xml:space="preserve"> консерванта не рассматривается как метод деконтаминации. Однако </w:t>
      </w:r>
      <w:r w:rsidRPr="00175378">
        <w:rPr>
          <w:rFonts w:ascii="Times New Roman" w:hAnsi="Times New Roman"/>
          <w:sz w:val="30"/>
          <w:szCs w:val="30"/>
        </w:rPr>
        <w:t>такой способ</w:t>
      </w:r>
      <w:r w:rsidR="001A7E5A" w:rsidRPr="00175378">
        <w:rPr>
          <w:rFonts w:ascii="Times New Roman" w:hAnsi="Times New Roman"/>
          <w:sz w:val="30"/>
          <w:szCs w:val="30"/>
        </w:rPr>
        <w:t xml:space="preserve"> </w:t>
      </w:r>
      <w:r w:rsidR="00AC113A" w:rsidRPr="00175378">
        <w:rPr>
          <w:rFonts w:ascii="Times New Roman" w:hAnsi="Times New Roman"/>
          <w:sz w:val="30"/>
          <w:szCs w:val="30"/>
        </w:rPr>
        <w:t xml:space="preserve">целесообразно применять </w:t>
      </w:r>
      <w:r w:rsidR="001A7E5A" w:rsidRPr="00175378">
        <w:rPr>
          <w:rFonts w:ascii="Times New Roman" w:hAnsi="Times New Roman"/>
          <w:sz w:val="30"/>
          <w:szCs w:val="30"/>
        </w:rPr>
        <w:t xml:space="preserve">для предотвращения микробного роста </w:t>
      </w:r>
      <w:r w:rsidR="00B11EBF" w:rsidRPr="00175378">
        <w:rPr>
          <w:rFonts w:ascii="Times New Roman" w:hAnsi="Times New Roman"/>
          <w:sz w:val="30"/>
          <w:szCs w:val="30"/>
        </w:rPr>
        <w:t xml:space="preserve">на протяжении всего срока годности </w:t>
      </w:r>
      <w:r w:rsidR="001A7E5A" w:rsidRPr="00175378">
        <w:rPr>
          <w:rFonts w:ascii="Times New Roman" w:hAnsi="Times New Roman"/>
          <w:sz w:val="30"/>
          <w:szCs w:val="30"/>
        </w:rPr>
        <w:t>при хранении препарата</w:t>
      </w:r>
      <w:r w:rsidR="00AC113A" w:rsidRPr="00175378">
        <w:rPr>
          <w:rFonts w:ascii="Times New Roman" w:hAnsi="Times New Roman"/>
          <w:sz w:val="30"/>
          <w:szCs w:val="30"/>
        </w:rPr>
        <w:t>,</w:t>
      </w:r>
      <w:r w:rsidR="001A7E5A" w:rsidRPr="00175378">
        <w:rPr>
          <w:rFonts w:ascii="Times New Roman" w:hAnsi="Times New Roman"/>
          <w:sz w:val="30"/>
          <w:szCs w:val="30"/>
        </w:rPr>
        <w:t xml:space="preserve"> если без использования консерванта в препарате наблюдается микробный рост. </w:t>
      </w:r>
    </w:p>
    <w:p w14:paraId="7C361D8F" w14:textId="62AB4054" w:rsidR="00F83FE5" w:rsidRPr="002E1ECC" w:rsidRDefault="001A7E5A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2E1ECC">
        <w:rPr>
          <w:rFonts w:ascii="Times New Roman" w:hAnsi="Times New Roman"/>
          <w:sz w:val="30"/>
          <w:szCs w:val="30"/>
        </w:rPr>
        <w:t xml:space="preserve">При этом </w:t>
      </w:r>
      <w:r w:rsidR="007F1CAC" w:rsidRPr="002E1ECC">
        <w:rPr>
          <w:rFonts w:ascii="Times New Roman" w:hAnsi="Times New Roman"/>
          <w:sz w:val="30"/>
          <w:szCs w:val="30"/>
        </w:rPr>
        <w:t>введение</w:t>
      </w:r>
      <w:r w:rsidR="00FE2B72" w:rsidRPr="002E1ECC">
        <w:rPr>
          <w:rFonts w:ascii="Times New Roman" w:hAnsi="Times New Roman"/>
          <w:sz w:val="30"/>
          <w:szCs w:val="30"/>
        </w:rPr>
        <w:t xml:space="preserve"> консервантов </w:t>
      </w:r>
      <w:r w:rsidRPr="002E1ECC">
        <w:rPr>
          <w:rFonts w:ascii="Times New Roman" w:hAnsi="Times New Roman"/>
          <w:sz w:val="30"/>
          <w:szCs w:val="30"/>
        </w:rPr>
        <w:t xml:space="preserve">не </w:t>
      </w:r>
      <w:r w:rsidR="007F1CAC" w:rsidRPr="002E1ECC">
        <w:rPr>
          <w:rFonts w:ascii="Times New Roman" w:hAnsi="Times New Roman"/>
          <w:sz w:val="30"/>
          <w:szCs w:val="30"/>
        </w:rPr>
        <w:t xml:space="preserve">отменяет необходимости соблюдения </w:t>
      </w:r>
      <w:r w:rsidR="00F83FE5" w:rsidRPr="002E1ECC">
        <w:rPr>
          <w:rFonts w:ascii="Times New Roman" w:hAnsi="Times New Roman"/>
          <w:sz w:val="30"/>
          <w:szCs w:val="30"/>
        </w:rPr>
        <w:t>Правил</w:t>
      </w:r>
      <w:r w:rsidR="00C77178" w:rsidRPr="002E1ECC">
        <w:rPr>
          <w:rFonts w:ascii="Times New Roman" w:hAnsi="Times New Roman"/>
          <w:sz w:val="30"/>
          <w:szCs w:val="30"/>
        </w:rPr>
        <w:t xml:space="preserve"> производственной практики </w:t>
      </w:r>
      <w:r w:rsidR="004F45A2" w:rsidRPr="00175378">
        <w:rPr>
          <w:rFonts w:ascii="Times New Roman" w:hAnsi="Times New Roman"/>
          <w:sz w:val="30"/>
          <w:szCs w:val="30"/>
        </w:rPr>
        <w:t xml:space="preserve">и </w:t>
      </w:r>
      <w:r w:rsidR="004F45A2">
        <w:rPr>
          <w:rFonts w:ascii="Times New Roman" w:hAnsi="Times New Roman"/>
          <w:sz w:val="30"/>
          <w:szCs w:val="30"/>
        </w:rPr>
        <w:t>не применяется</w:t>
      </w:r>
      <w:r w:rsidR="004F45A2" w:rsidRPr="00175378">
        <w:rPr>
          <w:rFonts w:ascii="Times New Roman" w:hAnsi="Times New Roman"/>
          <w:sz w:val="30"/>
          <w:szCs w:val="30"/>
        </w:rPr>
        <w:t xml:space="preserve"> для </w:t>
      </w:r>
      <w:r w:rsidR="004F45A2">
        <w:rPr>
          <w:rFonts w:ascii="Times New Roman" w:hAnsi="Times New Roman"/>
          <w:sz w:val="30"/>
          <w:szCs w:val="30"/>
        </w:rPr>
        <w:t xml:space="preserve">того, </w:t>
      </w:r>
      <w:r w:rsidR="002E1ECC" w:rsidRPr="002E1ECC">
        <w:rPr>
          <w:rFonts w:ascii="Times New Roman" w:hAnsi="Times New Roman"/>
          <w:sz w:val="30"/>
          <w:szCs w:val="30"/>
        </w:rPr>
        <w:t xml:space="preserve">чтобы скрыть низкую микробиологическую чистоту лекарственных </w:t>
      </w:r>
      <w:r w:rsidRPr="002E1ECC">
        <w:rPr>
          <w:rFonts w:ascii="Times New Roman" w:hAnsi="Times New Roman"/>
          <w:sz w:val="30"/>
          <w:szCs w:val="30"/>
        </w:rPr>
        <w:t>препаратов с изначально высоким</w:t>
      </w:r>
      <w:r w:rsidR="00291747" w:rsidRPr="002E1ECC">
        <w:rPr>
          <w:rFonts w:ascii="Times New Roman" w:hAnsi="Times New Roman"/>
          <w:sz w:val="30"/>
          <w:szCs w:val="30"/>
        </w:rPr>
        <w:t xml:space="preserve"> содержанием микроорганизмов</w:t>
      </w:r>
      <w:r w:rsidR="002E1ECC" w:rsidRPr="002E1ECC">
        <w:rPr>
          <w:rFonts w:ascii="Times New Roman" w:hAnsi="Times New Roman"/>
          <w:sz w:val="30"/>
          <w:szCs w:val="30"/>
        </w:rPr>
        <w:t>.</w:t>
      </w:r>
    </w:p>
    <w:p w14:paraId="4318E41F" w14:textId="1C610BBC" w:rsidR="00F83FE5" w:rsidRPr="00175378" w:rsidRDefault="002965DF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Выбор </w:t>
      </w:r>
      <w:r w:rsidR="00B11EBF" w:rsidRPr="00175378">
        <w:rPr>
          <w:rFonts w:ascii="Times New Roman" w:hAnsi="Times New Roman"/>
          <w:sz w:val="30"/>
          <w:szCs w:val="30"/>
        </w:rPr>
        <w:t>противо</w:t>
      </w:r>
      <w:r w:rsidRPr="00175378">
        <w:rPr>
          <w:rFonts w:ascii="Times New Roman" w:hAnsi="Times New Roman"/>
          <w:sz w:val="30"/>
          <w:szCs w:val="30"/>
        </w:rPr>
        <w:t>микробных консервантов производят на основании данных об их эффективности, полученных экспериментально</w:t>
      </w:r>
      <w:r w:rsidR="00251ED7" w:rsidRPr="00175378">
        <w:rPr>
          <w:rFonts w:ascii="Times New Roman" w:hAnsi="Times New Roman"/>
          <w:sz w:val="30"/>
          <w:szCs w:val="30"/>
        </w:rPr>
        <w:t>.</w:t>
      </w:r>
    </w:p>
    <w:p w14:paraId="2CF445C4" w14:textId="0EBF335F" w:rsidR="00F83FE5" w:rsidRPr="00175378" w:rsidRDefault="00FD54ED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Добавление консервантов </w:t>
      </w:r>
      <w:r w:rsidR="00485165" w:rsidRPr="00175378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минимизирова</w:t>
      </w:r>
      <w:r w:rsidR="00485165" w:rsidRPr="00175378">
        <w:rPr>
          <w:rFonts w:ascii="Times New Roman" w:hAnsi="Times New Roman"/>
          <w:sz w:val="30"/>
          <w:szCs w:val="30"/>
        </w:rPr>
        <w:t>ть</w:t>
      </w:r>
      <w:r w:rsidRPr="00175378">
        <w:rPr>
          <w:rFonts w:ascii="Times New Roman" w:hAnsi="Times New Roman"/>
          <w:sz w:val="30"/>
          <w:szCs w:val="30"/>
        </w:rPr>
        <w:t xml:space="preserve">. </w:t>
      </w:r>
      <w:r w:rsidR="00F83FE5" w:rsidRPr="00175378">
        <w:rPr>
          <w:rFonts w:ascii="Times New Roman" w:hAnsi="Times New Roman"/>
          <w:sz w:val="30"/>
          <w:szCs w:val="30"/>
        </w:rPr>
        <w:br/>
        <w:t>В</w:t>
      </w:r>
      <w:r w:rsidRPr="00175378">
        <w:rPr>
          <w:rFonts w:ascii="Times New Roman" w:hAnsi="Times New Roman"/>
          <w:sz w:val="30"/>
          <w:szCs w:val="30"/>
        </w:rPr>
        <w:t xml:space="preserve"> определенных случаях такой прием снижения </w:t>
      </w:r>
      <w:r w:rsidR="005742C2" w:rsidRPr="00175378">
        <w:rPr>
          <w:rFonts w:ascii="Times New Roman" w:hAnsi="Times New Roman"/>
          <w:sz w:val="30"/>
          <w:szCs w:val="30"/>
        </w:rPr>
        <w:t xml:space="preserve">микробной </w:t>
      </w:r>
      <w:r w:rsidRPr="00175378">
        <w:rPr>
          <w:rFonts w:ascii="Times New Roman" w:hAnsi="Times New Roman"/>
          <w:sz w:val="30"/>
          <w:szCs w:val="30"/>
        </w:rPr>
        <w:t xml:space="preserve">контаминации допустим для лекарственных препаратов, состав которых способствуют росту микроорганизмов при отсутствии консервантов и при упаковке в </w:t>
      </w:r>
      <w:r w:rsidR="00B11EBF" w:rsidRPr="00175378">
        <w:rPr>
          <w:rFonts w:ascii="Times New Roman" w:hAnsi="Times New Roman"/>
          <w:sz w:val="30"/>
          <w:szCs w:val="30"/>
        </w:rPr>
        <w:t xml:space="preserve">многодозные </w:t>
      </w:r>
      <w:r w:rsidRPr="00175378">
        <w:rPr>
          <w:rFonts w:ascii="Times New Roman" w:hAnsi="Times New Roman"/>
          <w:sz w:val="30"/>
          <w:szCs w:val="30"/>
        </w:rPr>
        <w:t>контейнеры.</w:t>
      </w:r>
    </w:p>
    <w:p w14:paraId="32253523" w14:textId="10269F90" w:rsidR="00F83FE5" w:rsidRPr="00175378" w:rsidRDefault="00B11EBF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Противо</w:t>
      </w:r>
      <w:r w:rsidR="00FD54ED" w:rsidRPr="00175378">
        <w:rPr>
          <w:rFonts w:ascii="Times New Roman" w:hAnsi="Times New Roman"/>
          <w:sz w:val="30"/>
          <w:szCs w:val="30"/>
        </w:rPr>
        <w:t>микробная эффективность</w:t>
      </w:r>
      <w:r w:rsidR="00B4622B" w:rsidRPr="00175378">
        <w:rPr>
          <w:rFonts w:ascii="Times New Roman" w:hAnsi="Times New Roman"/>
          <w:sz w:val="30"/>
          <w:szCs w:val="30"/>
        </w:rPr>
        <w:t xml:space="preserve"> используемых </w:t>
      </w:r>
      <w:r w:rsidR="00FD54ED" w:rsidRPr="00175378">
        <w:rPr>
          <w:rFonts w:ascii="Times New Roman" w:hAnsi="Times New Roman"/>
          <w:sz w:val="30"/>
          <w:szCs w:val="30"/>
        </w:rPr>
        <w:t xml:space="preserve">консервантов подтверждается в </w:t>
      </w:r>
      <w:r w:rsidRPr="00175378">
        <w:rPr>
          <w:rFonts w:ascii="Times New Roman" w:hAnsi="Times New Roman"/>
          <w:sz w:val="30"/>
          <w:szCs w:val="30"/>
        </w:rPr>
        <w:t>индивидуальном порядке</w:t>
      </w:r>
      <w:r w:rsidR="00B4622B" w:rsidRPr="00175378">
        <w:rPr>
          <w:rFonts w:ascii="Times New Roman" w:hAnsi="Times New Roman"/>
          <w:sz w:val="30"/>
          <w:szCs w:val="30"/>
        </w:rPr>
        <w:t xml:space="preserve">. </w:t>
      </w:r>
    </w:p>
    <w:p w14:paraId="58745DC0" w14:textId="1DFDA885" w:rsidR="0096254C" w:rsidRPr="00175378" w:rsidRDefault="0096254C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И</w:t>
      </w:r>
      <w:r w:rsidR="00FD54ED" w:rsidRPr="00175378">
        <w:rPr>
          <w:rFonts w:ascii="Times New Roman" w:hAnsi="Times New Roman"/>
          <w:sz w:val="30"/>
          <w:szCs w:val="30"/>
        </w:rPr>
        <w:t xml:space="preserve">спытание на содержание консервантов (качественный и количественный анализ химическими </w:t>
      </w:r>
      <w:r w:rsidR="009A77BA" w:rsidRPr="00175378">
        <w:rPr>
          <w:rFonts w:ascii="Times New Roman" w:hAnsi="Times New Roman"/>
          <w:sz w:val="30"/>
          <w:szCs w:val="30"/>
        </w:rPr>
        <w:t>и</w:t>
      </w:r>
      <w:r w:rsidR="00F83FE5" w:rsidRPr="00175378">
        <w:rPr>
          <w:rFonts w:ascii="Times New Roman" w:hAnsi="Times New Roman"/>
          <w:sz w:val="30"/>
          <w:szCs w:val="30"/>
        </w:rPr>
        <w:t xml:space="preserve"> (</w:t>
      </w:r>
      <w:r w:rsidR="009A77BA" w:rsidRPr="00175378">
        <w:rPr>
          <w:rFonts w:ascii="Times New Roman" w:hAnsi="Times New Roman"/>
          <w:sz w:val="30"/>
          <w:szCs w:val="30"/>
        </w:rPr>
        <w:t>или</w:t>
      </w:r>
      <w:r w:rsidR="00F83FE5" w:rsidRPr="00175378">
        <w:rPr>
          <w:rFonts w:ascii="Times New Roman" w:hAnsi="Times New Roman"/>
          <w:sz w:val="30"/>
          <w:szCs w:val="30"/>
        </w:rPr>
        <w:t>)</w:t>
      </w:r>
      <w:r w:rsidR="009A77BA" w:rsidRPr="00175378">
        <w:rPr>
          <w:rFonts w:ascii="Times New Roman" w:hAnsi="Times New Roman"/>
          <w:sz w:val="30"/>
          <w:szCs w:val="30"/>
        </w:rPr>
        <w:t xml:space="preserve"> физико-химическими </w:t>
      </w:r>
      <w:r w:rsidR="00FD54ED" w:rsidRPr="00175378">
        <w:rPr>
          <w:rFonts w:ascii="Times New Roman" w:hAnsi="Times New Roman"/>
          <w:sz w:val="30"/>
          <w:szCs w:val="30"/>
        </w:rPr>
        <w:t>методами), как правило, включа</w:t>
      </w:r>
      <w:r w:rsidR="007F1CAC">
        <w:rPr>
          <w:rFonts w:ascii="Times New Roman" w:hAnsi="Times New Roman"/>
          <w:sz w:val="30"/>
          <w:szCs w:val="30"/>
        </w:rPr>
        <w:t>ется</w:t>
      </w:r>
      <w:r w:rsidR="00FD54ED" w:rsidRPr="00175378">
        <w:rPr>
          <w:rFonts w:ascii="Times New Roman" w:hAnsi="Times New Roman"/>
          <w:sz w:val="30"/>
          <w:szCs w:val="30"/>
        </w:rPr>
        <w:t xml:space="preserve"> в </w:t>
      </w:r>
      <w:r w:rsidR="00B11EBF" w:rsidRPr="00175378">
        <w:rPr>
          <w:rFonts w:ascii="Times New Roman" w:hAnsi="Times New Roman"/>
          <w:sz w:val="30"/>
          <w:szCs w:val="30"/>
        </w:rPr>
        <w:t>спецификацию</w:t>
      </w:r>
      <w:r w:rsidR="00FD54ED" w:rsidRPr="00175378">
        <w:rPr>
          <w:rFonts w:ascii="Times New Roman" w:hAnsi="Times New Roman"/>
          <w:sz w:val="30"/>
          <w:szCs w:val="30"/>
        </w:rPr>
        <w:t>.</w:t>
      </w:r>
    </w:p>
    <w:p w14:paraId="033D6705" w14:textId="77777777" w:rsidR="002400B5" w:rsidRPr="00175378" w:rsidRDefault="00782036" w:rsidP="00BA10E4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Фумигация</w:t>
      </w:r>
    </w:p>
    <w:p w14:paraId="65A5DD3E" w14:textId="285F8847" w:rsidR="00782036" w:rsidRPr="00175378" w:rsidRDefault="0078203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Фумигация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Pr="00175378">
        <w:rPr>
          <w:rFonts w:ascii="Times New Roman" w:hAnsi="Times New Roman"/>
          <w:sz w:val="30"/>
          <w:szCs w:val="30"/>
        </w:rPr>
        <w:t xml:space="preserve"> для контроля вредителей и заболеваний растений также способна снижать микробную контаминацию. </w:t>
      </w:r>
      <w:r w:rsidR="00164009" w:rsidRPr="00175378">
        <w:rPr>
          <w:rFonts w:ascii="Times New Roman" w:hAnsi="Times New Roman"/>
          <w:sz w:val="30"/>
          <w:szCs w:val="30"/>
        </w:rPr>
        <w:t xml:space="preserve">Как правило, </w:t>
      </w:r>
      <w:r w:rsidR="00C77178" w:rsidRPr="00175378">
        <w:rPr>
          <w:rFonts w:ascii="Times New Roman" w:hAnsi="Times New Roman"/>
          <w:sz w:val="30"/>
          <w:szCs w:val="30"/>
        </w:rPr>
        <w:t xml:space="preserve">фумигация с помощью </w:t>
      </w:r>
      <w:r w:rsidR="00164009" w:rsidRPr="00175378">
        <w:rPr>
          <w:rFonts w:ascii="Times New Roman" w:hAnsi="Times New Roman"/>
          <w:sz w:val="30"/>
          <w:szCs w:val="30"/>
        </w:rPr>
        <w:t>пестицид</w:t>
      </w:r>
      <w:r w:rsidR="00C77178" w:rsidRPr="00175378">
        <w:rPr>
          <w:rFonts w:ascii="Times New Roman" w:hAnsi="Times New Roman"/>
          <w:sz w:val="30"/>
          <w:szCs w:val="30"/>
        </w:rPr>
        <w:t>ов</w:t>
      </w:r>
      <w:r w:rsidR="00164009" w:rsidRPr="00175378">
        <w:rPr>
          <w:rFonts w:ascii="Times New Roman" w:hAnsi="Times New Roman"/>
          <w:sz w:val="30"/>
          <w:szCs w:val="30"/>
        </w:rPr>
        <w:t xml:space="preserve"> </w:t>
      </w:r>
      <w:r w:rsidR="00C77178" w:rsidRPr="00175378">
        <w:rPr>
          <w:rFonts w:ascii="Times New Roman" w:hAnsi="Times New Roman"/>
          <w:sz w:val="30"/>
          <w:szCs w:val="30"/>
        </w:rPr>
        <w:t>применяется</w:t>
      </w:r>
      <w:r w:rsidR="0048611B" w:rsidRPr="00175378">
        <w:rPr>
          <w:rFonts w:ascii="Times New Roman" w:hAnsi="Times New Roman"/>
          <w:sz w:val="30"/>
          <w:szCs w:val="30"/>
        </w:rPr>
        <w:t xml:space="preserve"> при выращивании культивированных видов лекарственных растений.</w:t>
      </w:r>
      <w:r w:rsidR="00164009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Рекомендуется, насколько возможно, ограничить использование фумигантов, используя их только </w:t>
      </w:r>
      <w:r w:rsidR="007F1CAC">
        <w:rPr>
          <w:rFonts w:ascii="Times New Roman" w:hAnsi="Times New Roman"/>
          <w:sz w:val="30"/>
          <w:szCs w:val="30"/>
        </w:rPr>
        <w:t>в случае</w:t>
      </w:r>
      <w:r w:rsidRPr="00175378">
        <w:rPr>
          <w:rFonts w:ascii="Times New Roman" w:hAnsi="Times New Roman"/>
          <w:sz w:val="30"/>
          <w:szCs w:val="30"/>
        </w:rPr>
        <w:t xml:space="preserve"> необходимости. Фумигаци</w:t>
      </w:r>
      <w:r w:rsidR="00CB7D8A" w:rsidRPr="00175378">
        <w:rPr>
          <w:rFonts w:ascii="Times New Roman" w:hAnsi="Times New Roman"/>
          <w:sz w:val="30"/>
          <w:szCs w:val="30"/>
        </w:rPr>
        <w:t>я</w:t>
      </w:r>
      <w:r w:rsidRPr="00175378">
        <w:rPr>
          <w:rFonts w:ascii="Times New Roman" w:hAnsi="Times New Roman"/>
          <w:sz w:val="30"/>
          <w:szCs w:val="30"/>
        </w:rPr>
        <w:t xml:space="preserve"> осуществля</w:t>
      </w:r>
      <w:r w:rsidR="00CB7D8A" w:rsidRPr="00175378">
        <w:rPr>
          <w:rFonts w:ascii="Times New Roman" w:hAnsi="Times New Roman"/>
          <w:sz w:val="30"/>
          <w:szCs w:val="30"/>
        </w:rPr>
        <w:t>ется</w:t>
      </w:r>
      <w:r w:rsidRPr="00175378">
        <w:rPr>
          <w:rFonts w:ascii="Times New Roman" w:hAnsi="Times New Roman"/>
          <w:sz w:val="30"/>
          <w:szCs w:val="30"/>
        </w:rPr>
        <w:t xml:space="preserve"> только на самой ранней стадии из возможных, а выбор фумиганта, его концентраци</w:t>
      </w:r>
      <w:r w:rsidR="007F1CAC">
        <w:rPr>
          <w:rFonts w:ascii="Times New Roman" w:hAnsi="Times New Roman"/>
          <w:sz w:val="30"/>
          <w:szCs w:val="30"/>
        </w:rPr>
        <w:t>и</w:t>
      </w:r>
      <w:r w:rsidRPr="00175378">
        <w:rPr>
          <w:rFonts w:ascii="Times New Roman" w:hAnsi="Times New Roman"/>
          <w:sz w:val="30"/>
          <w:szCs w:val="30"/>
        </w:rPr>
        <w:t xml:space="preserve"> и услови</w:t>
      </w:r>
      <w:r w:rsidR="007F1CAC">
        <w:rPr>
          <w:rFonts w:ascii="Times New Roman" w:hAnsi="Times New Roman"/>
          <w:sz w:val="30"/>
          <w:szCs w:val="30"/>
        </w:rPr>
        <w:t>й</w:t>
      </w:r>
      <w:r w:rsidRPr="00175378">
        <w:rPr>
          <w:rFonts w:ascii="Times New Roman" w:hAnsi="Times New Roman"/>
          <w:sz w:val="30"/>
          <w:szCs w:val="30"/>
        </w:rPr>
        <w:t xml:space="preserve"> использования (температур</w:t>
      </w:r>
      <w:r w:rsidR="007F1CAC">
        <w:rPr>
          <w:rFonts w:ascii="Times New Roman" w:hAnsi="Times New Roman"/>
          <w:sz w:val="30"/>
          <w:szCs w:val="30"/>
        </w:rPr>
        <w:t>ы</w:t>
      </w:r>
      <w:r w:rsidRPr="00175378">
        <w:rPr>
          <w:rFonts w:ascii="Times New Roman" w:hAnsi="Times New Roman"/>
          <w:sz w:val="30"/>
          <w:szCs w:val="30"/>
        </w:rPr>
        <w:t>, влажност</w:t>
      </w:r>
      <w:r w:rsidR="007F1CAC">
        <w:rPr>
          <w:rFonts w:ascii="Times New Roman" w:hAnsi="Times New Roman"/>
          <w:sz w:val="30"/>
          <w:szCs w:val="30"/>
        </w:rPr>
        <w:t>и</w:t>
      </w:r>
      <w:r w:rsidRPr="00175378">
        <w:rPr>
          <w:rFonts w:ascii="Times New Roman" w:hAnsi="Times New Roman"/>
          <w:sz w:val="30"/>
          <w:szCs w:val="30"/>
        </w:rPr>
        <w:t>, врем</w:t>
      </w:r>
      <w:r w:rsidR="007F1CAC">
        <w:rPr>
          <w:rFonts w:ascii="Times New Roman" w:hAnsi="Times New Roman"/>
          <w:sz w:val="30"/>
          <w:szCs w:val="30"/>
        </w:rPr>
        <w:t>ени</w:t>
      </w:r>
      <w:r w:rsidRPr="00175378">
        <w:rPr>
          <w:rFonts w:ascii="Times New Roman" w:hAnsi="Times New Roman"/>
          <w:sz w:val="30"/>
          <w:szCs w:val="30"/>
        </w:rPr>
        <w:t xml:space="preserve"> экспозиции) </w:t>
      </w:r>
      <w:r w:rsidR="00CB7D8A" w:rsidRPr="00175378">
        <w:rPr>
          <w:rFonts w:ascii="Times New Roman" w:hAnsi="Times New Roman"/>
          <w:sz w:val="30"/>
          <w:szCs w:val="30"/>
        </w:rPr>
        <w:t>тщательно</w:t>
      </w:r>
      <w:r w:rsidRPr="00175378">
        <w:rPr>
          <w:rFonts w:ascii="Times New Roman" w:hAnsi="Times New Roman"/>
          <w:sz w:val="30"/>
          <w:szCs w:val="30"/>
        </w:rPr>
        <w:t xml:space="preserve"> оцени</w:t>
      </w:r>
      <w:r w:rsidR="00CB7D8A" w:rsidRPr="00175378">
        <w:rPr>
          <w:rFonts w:ascii="Times New Roman" w:hAnsi="Times New Roman"/>
          <w:sz w:val="30"/>
          <w:szCs w:val="30"/>
        </w:rPr>
        <w:t>вается</w:t>
      </w:r>
      <w:r w:rsidRPr="00175378">
        <w:rPr>
          <w:rFonts w:ascii="Times New Roman" w:hAnsi="Times New Roman"/>
          <w:sz w:val="30"/>
          <w:szCs w:val="30"/>
        </w:rPr>
        <w:t xml:space="preserve"> для минимизации остаточного содержания </w:t>
      </w:r>
      <w:r w:rsidR="002C253B" w:rsidRPr="00175378">
        <w:rPr>
          <w:rFonts w:ascii="Times New Roman" w:hAnsi="Times New Roman"/>
          <w:sz w:val="30"/>
          <w:szCs w:val="30"/>
        </w:rPr>
        <w:t>фумигант</w:t>
      </w:r>
      <w:r w:rsidR="007F1CAC">
        <w:rPr>
          <w:rFonts w:ascii="Times New Roman" w:hAnsi="Times New Roman"/>
          <w:sz w:val="30"/>
          <w:szCs w:val="30"/>
        </w:rPr>
        <w:t>а</w:t>
      </w:r>
      <w:r w:rsidR="002C253B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в растительном материале. Потенциальный перенос остаточных содержаний </w:t>
      </w:r>
      <w:r w:rsidR="002C253B" w:rsidRPr="00175378">
        <w:rPr>
          <w:rFonts w:ascii="Times New Roman" w:hAnsi="Times New Roman"/>
          <w:sz w:val="30"/>
          <w:szCs w:val="30"/>
        </w:rPr>
        <w:t>фумигант</w:t>
      </w:r>
      <w:r w:rsidR="007F1CAC">
        <w:rPr>
          <w:rFonts w:ascii="Times New Roman" w:hAnsi="Times New Roman"/>
          <w:sz w:val="30"/>
          <w:szCs w:val="30"/>
        </w:rPr>
        <w:t>а</w:t>
      </w:r>
      <w:r w:rsidR="002C253B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в препарат на основе </w:t>
      </w:r>
      <w:r w:rsidR="008C3D85" w:rsidRPr="00175378">
        <w:rPr>
          <w:rFonts w:ascii="Times New Roman" w:hAnsi="Times New Roman"/>
          <w:sz w:val="30"/>
          <w:szCs w:val="30"/>
        </w:rPr>
        <w:t xml:space="preserve">лекарственного растительного сырья и </w:t>
      </w:r>
      <w:r w:rsidR="000F7E9D" w:rsidRPr="00175378">
        <w:rPr>
          <w:rFonts w:ascii="Times New Roman" w:hAnsi="Times New Roman"/>
          <w:sz w:val="30"/>
          <w:szCs w:val="30"/>
        </w:rPr>
        <w:t>лекарственный</w:t>
      </w:r>
      <w:r w:rsidR="008C3D85" w:rsidRPr="00175378">
        <w:rPr>
          <w:rFonts w:ascii="Times New Roman" w:hAnsi="Times New Roman"/>
          <w:sz w:val="30"/>
          <w:szCs w:val="30"/>
        </w:rPr>
        <w:t xml:space="preserve"> растительный препарат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485165" w:rsidRPr="00175378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всесторонне проанализировать</w:t>
      </w:r>
      <w:r w:rsidR="007F1CAC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использ</w:t>
      </w:r>
      <w:r w:rsidR="007F1CAC">
        <w:rPr>
          <w:rFonts w:ascii="Times New Roman" w:hAnsi="Times New Roman"/>
          <w:sz w:val="30"/>
          <w:szCs w:val="30"/>
        </w:rPr>
        <w:t>уя (</w:t>
      </w:r>
      <w:r w:rsidRPr="00175378">
        <w:rPr>
          <w:rFonts w:ascii="Times New Roman" w:hAnsi="Times New Roman"/>
          <w:sz w:val="30"/>
          <w:szCs w:val="30"/>
        </w:rPr>
        <w:t>при необходимости</w:t>
      </w:r>
      <w:r w:rsidR="007F1CAC">
        <w:rPr>
          <w:rFonts w:ascii="Times New Roman" w:hAnsi="Times New Roman"/>
          <w:sz w:val="30"/>
          <w:szCs w:val="30"/>
        </w:rPr>
        <w:t>)</w:t>
      </w:r>
      <w:r w:rsidRPr="00175378">
        <w:rPr>
          <w:rFonts w:ascii="Times New Roman" w:hAnsi="Times New Roman"/>
          <w:sz w:val="30"/>
          <w:szCs w:val="30"/>
        </w:rPr>
        <w:t>, методы контроля</w:t>
      </w:r>
      <w:r w:rsidR="007F1CAC">
        <w:rPr>
          <w:rFonts w:ascii="Times New Roman" w:hAnsi="Times New Roman"/>
          <w:sz w:val="30"/>
          <w:szCs w:val="30"/>
        </w:rPr>
        <w:t xml:space="preserve"> </w:t>
      </w:r>
      <w:r w:rsidR="002E1ECC">
        <w:rPr>
          <w:rFonts w:ascii="Times New Roman" w:hAnsi="Times New Roman"/>
          <w:sz w:val="30"/>
          <w:szCs w:val="30"/>
        </w:rPr>
        <w:t>присутствия остатков фумиганта в продукте</w:t>
      </w:r>
      <w:r w:rsidRPr="00175378">
        <w:rPr>
          <w:rFonts w:ascii="Times New Roman" w:hAnsi="Times New Roman"/>
          <w:sz w:val="30"/>
          <w:szCs w:val="30"/>
        </w:rPr>
        <w:t>.</w:t>
      </w:r>
      <w:r w:rsidR="00F55FE8" w:rsidRPr="00175378">
        <w:rPr>
          <w:rFonts w:ascii="Times New Roman" w:hAnsi="Times New Roman"/>
          <w:sz w:val="30"/>
          <w:szCs w:val="30"/>
        </w:rPr>
        <w:t xml:space="preserve"> </w:t>
      </w:r>
      <w:r w:rsidR="002E1ECC">
        <w:rPr>
          <w:rFonts w:ascii="Times New Roman" w:hAnsi="Times New Roman"/>
          <w:sz w:val="30"/>
          <w:szCs w:val="30"/>
        </w:rPr>
        <w:t>Д</w:t>
      </w:r>
      <w:r w:rsidR="00C77178" w:rsidRPr="00175378">
        <w:rPr>
          <w:rFonts w:ascii="Times New Roman" w:hAnsi="Times New Roman"/>
          <w:sz w:val="30"/>
          <w:szCs w:val="30"/>
        </w:rPr>
        <w:t xml:space="preserve">ля деконтаминации лекарственного растительного сырья </w:t>
      </w:r>
      <w:r w:rsidR="00485165" w:rsidRPr="00175378">
        <w:rPr>
          <w:rFonts w:ascii="Times New Roman" w:hAnsi="Times New Roman"/>
          <w:sz w:val="30"/>
          <w:szCs w:val="30"/>
        </w:rPr>
        <w:t>этиленоксид не применяется</w:t>
      </w:r>
      <w:r w:rsidR="00C77178" w:rsidRPr="00175378">
        <w:rPr>
          <w:rFonts w:ascii="Times New Roman" w:hAnsi="Times New Roman"/>
          <w:sz w:val="30"/>
          <w:szCs w:val="30"/>
        </w:rPr>
        <w:t>.</w:t>
      </w:r>
    </w:p>
    <w:p w14:paraId="272576BC" w14:textId="77777777" w:rsidR="00782036" w:rsidRPr="00175378" w:rsidRDefault="00782036" w:rsidP="00BA10E4">
      <w:pPr>
        <w:pStyle w:val="a3"/>
        <w:spacing w:before="360" w:after="360" w:line="240" w:lineRule="auto"/>
        <w:ind w:left="0"/>
        <w:contextualSpacing w:val="0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Облучение</w:t>
      </w:r>
    </w:p>
    <w:p w14:paraId="6348C14B" w14:textId="69CE0CE5" w:rsidR="00F55FE8" w:rsidRPr="00175378" w:rsidRDefault="0078203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Облучение ограничено или не разрешено в ряде государств</w:t>
      </w:r>
      <w:r w:rsidR="004F45A2">
        <w:rPr>
          <w:rFonts w:ascii="Times New Roman" w:hAnsi="Times New Roman"/>
          <w:sz w:val="30"/>
          <w:szCs w:val="30"/>
        </w:rPr>
        <w:t xml:space="preserve"> – </w:t>
      </w:r>
      <w:r w:rsidRPr="00175378">
        <w:rPr>
          <w:rFonts w:ascii="Times New Roman" w:hAnsi="Times New Roman"/>
          <w:sz w:val="30"/>
          <w:szCs w:val="30"/>
        </w:rPr>
        <w:t>членов</w:t>
      </w:r>
      <w:r w:rsidR="004F45A2">
        <w:rPr>
          <w:rFonts w:ascii="Times New Roman" w:hAnsi="Times New Roman"/>
          <w:sz w:val="30"/>
          <w:szCs w:val="30"/>
        </w:rPr>
        <w:t xml:space="preserve"> Союза</w:t>
      </w:r>
      <w:r w:rsidR="007F1CAC">
        <w:rPr>
          <w:rFonts w:ascii="Times New Roman" w:hAnsi="Times New Roman"/>
          <w:sz w:val="30"/>
          <w:szCs w:val="30"/>
        </w:rPr>
        <w:t>. В</w:t>
      </w:r>
      <w:r w:rsidRPr="00175378">
        <w:rPr>
          <w:rFonts w:ascii="Times New Roman" w:hAnsi="Times New Roman"/>
          <w:sz w:val="30"/>
          <w:szCs w:val="30"/>
        </w:rPr>
        <w:t xml:space="preserve"> случае допустимости</w:t>
      </w:r>
      <w:r w:rsidR="007F1CAC">
        <w:rPr>
          <w:rFonts w:ascii="Times New Roman" w:hAnsi="Times New Roman"/>
          <w:sz w:val="30"/>
          <w:szCs w:val="30"/>
        </w:rPr>
        <w:t xml:space="preserve"> применения такого метода</w:t>
      </w:r>
      <w:r w:rsidRPr="00175378">
        <w:rPr>
          <w:rFonts w:ascii="Times New Roman" w:hAnsi="Times New Roman"/>
          <w:sz w:val="30"/>
          <w:szCs w:val="30"/>
        </w:rPr>
        <w:t xml:space="preserve"> разрешается использовать </w:t>
      </w:r>
      <w:r w:rsidR="007F1CAC">
        <w:rPr>
          <w:rFonts w:ascii="Times New Roman" w:hAnsi="Times New Roman"/>
          <w:sz w:val="30"/>
          <w:szCs w:val="30"/>
        </w:rPr>
        <w:t xml:space="preserve">его </w:t>
      </w:r>
      <w:r w:rsidRPr="00175378">
        <w:rPr>
          <w:rFonts w:ascii="Times New Roman" w:hAnsi="Times New Roman"/>
          <w:sz w:val="30"/>
          <w:szCs w:val="30"/>
        </w:rPr>
        <w:t xml:space="preserve">только при </w:t>
      </w:r>
      <w:r w:rsidR="007F1CAC">
        <w:rPr>
          <w:rFonts w:ascii="Times New Roman" w:hAnsi="Times New Roman"/>
          <w:sz w:val="30"/>
          <w:szCs w:val="30"/>
        </w:rPr>
        <w:t>наличии обоснований</w:t>
      </w:r>
      <w:r w:rsidRPr="00175378">
        <w:rPr>
          <w:rFonts w:ascii="Times New Roman" w:hAnsi="Times New Roman"/>
          <w:sz w:val="30"/>
          <w:szCs w:val="30"/>
        </w:rPr>
        <w:t xml:space="preserve"> и невозможности применения других методов.</w:t>
      </w:r>
    </w:p>
    <w:p w14:paraId="792C4085" w14:textId="156E2F8E" w:rsidR="00F55FE8" w:rsidRPr="00175378" w:rsidRDefault="0078203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Облучение следует осуществлять при заранее определенных условиях, а безопасность облученных продуктов </w:t>
      </w:r>
      <w:r w:rsidR="00485165" w:rsidRPr="00175378">
        <w:rPr>
          <w:rFonts w:ascii="Times New Roman" w:hAnsi="Times New Roman"/>
          <w:sz w:val="30"/>
          <w:szCs w:val="30"/>
        </w:rPr>
        <w:t xml:space="preserve">следует </w:t>
      </w:r>
      <w:r w:rsidRPr="00175378">
        <w:rPr>
          <w:rFonts w:ascii="Times New Roman" w:hAnsi="Times New Roman"/>
          <w:sz w:val="30"/>
          <w:szCs w:val="30"/>
        </w:rPr>
        <w:t xml:space="preserve">оценивать </w:t>
      </w:r>
      <w:r w:rsidR="007F1CAC">
        <w:rPr>
          <w:rFonts w:ascii="Times New Roman" w:hAnsi="Times New Roman"/>
          <w:sz w:val="30"/>
          <w:szCs w:val="30"/>
        </w:rPr>
        <w:br/>
      </w:r>
      <w:r w:rsidRPr="00175378">
        <w:rPr>
          <w:rFonts w:ascii="Times New Roman" w:hAnsi="Times New Roman"/>
          <w:sz w:val="30"/>
          <w:szCs w:val="30"/>
        </w:rPr>
        <w:t>в соответствии с документами по радиационной безопасности государств</w:t>
      </w:r>
      <w:r w:rsidR="004F45A2">
        <w:rPr>
          <w:rFonts w:ascii="Times New Roman" w:hAnsi="Times New Roman"/>
          <w:sz w:val="30"/>
          <w:szCs w:val="30"/>
        </w:rPr>
        <w:t xml:space="preserve"> – </w:t>
      </w:r>
      <w:r w:rsidRPr="00175378">
        <w:rPr>
          <w:rFonts w:ascii="Times New Roman" w:hAnsi="Times New Roman"/>
          <w:sz w:val="30"/>
          <w:szCs w:val="30"/>
        </w:rPr>
        <w:t>членов</w:t>
      </w:r>
      <w:r w:rsidR="004F45A2">
        <w:rPr>
          <w:rFonts w:ascii="Times New Roman" w:hAnsi="Times New Roman"/>
          <w:sz w:val="30"/>
          <w:szCs w:val="30"/>
        </w:rPr>
        <w:t xml:space="preserve"> Союза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31B42C32" w14:textId="58FFB93C" w:rsidR="00F55FE8" w:rsidRPr="00457CA5" w:rsidRDefault="0078203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Эффективность обработки зависит от нескольких факторов, </w:t>
      </w:r>
      <w:r w:rsidR="007F1CAC">
        <w:rPr>
          <w:rFonts w:ascii="Times New Roman" w:hAnsi="Times New Roman"/>
          <w:sz w:val="30"/>
          <w:szCs w:val="30"/>
        </w:rPr>
        <w:t>в том числе</w:t>
      </w:r>
      <w:r w:rsidRPr="00175378">
        <w:rPr>
          <w:rFonts w:ascii="Times New Roman" w:hAnsi="Times New Roman"/>
          <w:sz w:val="30"/>
          <w:szCs w:val="30"/>
        </w:rPr>
        <w:t xml:space="preserve"> состав</w:t>
      </w:r>
      <w:r w:rsidR="007F1CAC">
        <w:rPr>
          <w:rFonts w:ascii="Times New Roman" w:hAnsi="Times New Roman"/>
          <w:sz w:val="30"/>
          <w:szCs w:val="30"/>
        </w:rPr>
        <w:t>а</w:t>
      </w:r>
      <w:r w:rsidRPr="00175378">
        <w:rPr>
          <w:rFonts w:ascii="Times New Roman" w:hAnsi="Times New Roman"/>
          <w:sz w:val="30"/>
          <w:szCs w:val="30"/>
        </w:rPr>
        <w:t xml:space="preserve"> субстрата, числ</w:t>
      </w:r>
      <w:r w:rsidR="007F1CAC">
        <w:rPr>
          <w:rFonts w:ascii="Times New Roman" w:hAnsi="Times New Roman"/>
          <w:sz w:val="30"/>
          <w:szCs w:val="30"/>
        </w:rPr>
        <w:t>а</w:t>
      </w:r>
      <w:r w:rsidRPr="00175378">
        <w:rPr>
          <w:rFonts w:ascii="Times New Roman" w:hAnsi="Times New Roman"/>
          <w:sz w:val="30"/>
          <w:szCs w:val="30"/>
        </w:rPr>
        <w:t xml:space="preserve"> и вид</w:t>
      </w:r>
      <w:r w:rsidR="007F1CAC">
        <w:rPr>
          <w:rFonts w:ascii="Times New Roman" w:hAnsi="Times New Roman"/>
          <w:sz w:val="30"/>
          <w:szCs w:val="30"/>
        </w:rPr>
        <w:t xml:space="preserve">а </w:t>
      </w:r>
      <w:r w:rsidRPr="00175378">
        <w:rPr>
          <w:rFonts w:ascii="Times New Roman" w:hAnsi="Times New Roman"/>
          <w:sz w:val="30"/>
          <w:szCs w:val="30"/>
        </w:rPr>
        <w:t>микроорганизмов и используем</w:t>
      </w:r>
      <w:r w:rsidR="00A15086">
        <w:rPr>
          <w:rFonts w:ascii="Times New Roman" w:hAnsi="Times New Roman"/>
          <w:sz w:val="30"/>
          <w:szCs w:val="30"/>
        </w:rPr>
        <w:t>ой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Pr="00457CA5">
        <w:rPr>
          <w:rFonts w:ascii="Times New Roman" w:hAnsi="Times New Roman"/>
          <w:sz w:val="30"/>
          <w:szCs w:val="30"/>
        </w:rPr>
        <w:t>доз</w:t>
      </w:r>
      <w:r w:rsidR="00A15086" w:rsidRPr="00457CA5">
        <w:rPr>
          <w:rFonts w:ascii="Times New Roman" w:hAnsi="Times New Roman"/>
          <w:sz w:val="30"/>
          <w:szCs w:val="30"/>
        </w:rPr>
        <w:t>ы облучения</w:t>
      </w:r>
      <w:r w:rsidRPr="00457CA5">
        <w:rPr>
          <w:rFonts w:ascii="Times New Roman" w:hAnsi="Times New Roman"/>
          <w:sz w:val="30"/>
          <w:szCs w:val="30"/>
        </w:rPr>
        <w:t xml:space="preserve">. </w:t>
      </w:r>
      <w:r w:rsidR="002400B5" w:rsidRPr="00457CA5">
        <w:rPr>
          <w:rFonts w:ascii="Times New Roman" w:hAnsi="Times New Roman"/>
          <w:sz w:val="30"/>
          <w:szCs w:val="30"/>
        </w:rPr>
        <w:t>Летальная</w:t>
      </w:r>
      <w:r w:rsidRPr="00457CA5">
        <w:rPr>
          <w:rFonts w:ascii="Times New Roman" w:hAnsi="Times New Roman"/>
          <w:sz w:val="30"/>
          <w:szCs w:val="30"/>
        </w:rPr>
        <w:t xml:space="preserve"> доза облучения варьирует</w:t>
      </w:r>
      <w:r w:rsidR="00A15086" w:rsidRPr="00457CA5">
        <w:rPr>
          <w:rFonts w:ascii="Times New Roman" w:hAnsi="Times New Roman"/>
          <w:sz w:val="30"/>
          <w:szCs w:val="30"/>
        </w:rPr>
        <w:t>ся</w:t>
      </w:r>
      <w:r w:rsidRPr="00457CA5">
        <w:rPr>
          <w:rFonts w:ascii="Times New Roman" w:hAnsi="Times New Roman"/>
          <w:sz w:val="30"/>
          <w:szCs w:val="30"/>
        </w:rPr>
        <w:t xml:space="preserve"> в зависимости от вида излучения и вида микроорганизмов. Вегетативные формы бактерий в целом более чувствительны к ионизирующему излучению, </w:t>
      </w:r>
      <w:r w:rsidR="00A15086" w:rsidRPr="00457CA5">
        <w:rPr>
          <w:rFonts w:ascii="Times New Roman" w:hAnsi="Times New Roman"/>
          <w:sz w:val="30"/>
          <w:szCs w:val="30"/>
        </w:rPr>
        <w:t xml:space="preserve">чем </w:t>
      </w:r>
      <w:r w:rsidRPr="00457CA5">
        <w:rPr>
          <w:rFonts w:ascii="Times New Roman" w:hAnsi="Times New Roman"/>
          <w:sz w:val="30"/>
          <w:szCs w:val="30"/>
        </w:rPr>
        <w:t xml:space="preserve">грибы. Рентгеновские лучи и гамма-излучение также способны </w:t>
      </w:r>
      <w:r w:rsidR="004F45A2">
        <w:rPr>
          <w:rFonts w:ascii="Times New Roman" w:hAnsi="Times New Roman"/>
          <w:sz w:val="30"/>
          <w:szCs w:val="30"/>
        </w:rPr>
        <w:t>уменьшать</w:t>
      </w:r>
      <w:r w:rsidRPr="00457CA5">
        <w:rPr>
          <w:rFonts w:ascii="Times New Roman" w:hAnsi="Times New Roman"/>
          <w:sz w:val="30"/>
          <w:szCs w:val="30"/>
        </w:rPr>
        <w:t xml:space="preserve"> число спор.</w:t>
      </w:r>
    </w:p>
    <w:p w14:paraId="681059FF" w14:textId="589A0AD1" w:rsidR="00F55FE8" w:rsidRPr="00175378" w:rsidRDefault="00485165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457CA5">
        <w:rPr>
          <w:rFonts w:ascii="Times New Roman" w:hAnsi="Times New Roman"/>
          <w:sz w:val="30"/>
          <w:szCs w:val="30"/>
        </w:rPr>
        <w:t>Следует</w:t>
      </w:r>
      <w:r w:rsidR="00782036" w:rsidRPr="00457CA5">
        <w:rPr>
          <w:rFonts w:ascii="Times New Roman" w:hAnsi="Times New Roman"/>
          <w:sz w:val="30"/>
          <w:szCs w:val="30"/>
        </w:rPr>
        <w:t xml:space="preserve"> указать требуемую для препарата дозу</w:t>
      </w:r>
      <w:r w:rsidR="00A15086" w:rsidRPr="00457CA5">
        <w:rPr>
          <w:rFonts w:ascii="Times New Roman" w:hAnsi="Times New Roman"/>
          <w:sz w:val="30"/>
          <w:szCs w:val="30"/>
        </w:rPr>
        <w:t xml:space="preserve"> облучения</w:t>
      </w:r>
      <w:r w:rsidR="00782036" w:rsidRPr="00457CA5">
        <w:rPr>
          <w:rFonts w:ascii="Times New Roman" w:hAnsi="Times New Roman"/>
          <w:sz w:val="30"/>
          <w:szCs w:val="30"/>
        </w:rPr>
        <w:t>, включая обоснованные пределы, с указанием ссылки на документы</w:t>
      </w:r>
      <w:r w:rsidR="00782036" w:rsidRPr="00175378">
        <w:rPr>
          <w:rFonts w:ascii="Times New Roman" w:hAnsi="Times New Roman"/>
          <w:sz w:val="30"/>
          <w:szCs w:val="30"/>
        </w:rPr>
        <w:t xml:space="preserve"> по радиа</w:t>
      </w:r>
      <w:r w:rsidR="004F45A2">
        <w:rPr>
          <w:rFonts w:ascii="Times New Roman" w:hAnsi="Times New Roman"/>
          <w:sz w:val="30"/>
          <w:szCs w:val="30"/>
        </w:rPr>
        <w:t xml:space="preserve">ционной безопасности государств – </w:t>
      </w:r>
      <w:r w:rsidR="00782036" w:rsidRPr="00175378">
        <w:rPr>
          <w:rFonts w:ascii="Times New Roman" w:hAnsi="Times New Roman"/>
          <w:sz w:val="30"/>
          <w:szCs w:val="30"/>
        </w:rPr>
        <w:t>членов</w:t>
      </w:r>
      <w:r w:rsidR="004F45A2">
        <w:rPr>
          <w:rFonts w:ascii="Times New Roman" w:hAnsi="Times New Roman"/>
          <w:sz w:val="30"/>
          <w:szCs w:val="30"/>
        </w:rPr>
        <w:t xml:space="preserve"> Союза</w:t>
      </w:r>
      <w:r w:rsidR="00782036" w:rsidRPr="00175378">
        <w:rPr>
          <w:rFonts w:ascii="Times New Roman" w:hAnsi="Times New Roman"/>
          <w:sz w:val="30"/>
          <w:szCs w:val="30"/>
        </w:rPr>
        <w:t>.</w:t>
      </w:r>
    </w:p>
    <w:p w14:paraId="565971B0" w14:textId="5C582645" w:rsidR="0000622C" w:rsidRPr="00175378" w:rsidRDefault="00782036" w:rsidP="00BA10E4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Производителям, использующим ионизирующее излучение в производстве лекарственных препаратов, следует обратиться к </w:t>
      </w:r>
      <w:r w:rsidR="00F55FE8" w:rsidRPr="00175378">
        <w:rPr>
          <w:rFonts w:ascii="Times New Roman" w:hAnsi="Times New Roman"/>
          <w:sz w:val="30"/>
          <w:szCs w:val="30"/>
        </w:rPr>
        <w:t>п</w:t>
      </w:r>
      <w:r w:rsidRPr="00175378">
        <w:rPr>
          <w:rFonts w:ascii="Times New Roman" w:hAnsi="Times New Roman"/>
          <w:sz w:val="30"/>
          <w:szCs w:val="30"/>
        </w:rPr>
        <w:t xml:space="preserve">риложению </w:t>
      </w:r>
      <w:r w:rsidR="00F55FE8" w:rsidRPr="00175378">
        <w:rPr>
          <w:rFonts w:ascii="Times New Roman" w:hAnsi="Times New Roman"/>
          <w:sz w:val="30"/>
          <w:szCs w:val="30"/>
        </w:rPr>
        <w:t xml:space="preserve">№ </w:t>
      </w:r>
      <w:r w:rsidRPr="00175378">
        <w:rPr>
          <w:rFonts w:ascii="Times New Roman" w:hAnsi="Times New Roman"/>
          <w:sz w:val="30"/>
          <w:szCs w:val="30"/>
        </w:rPr>
        <w:t xml:space="preserve">12 к </w:t>
      </w:r>
      <w:r w:rsidR="00F55FE8" w:rsidRPr="00175378">
        <w:rPr>
          <w:rFonts w:ascii="Times New Roman" w:hAnsi="Times New Roman"/>
          <w:sz w:val="30"/>
          <w:szCs w:val="30"/>
        </w:rPr>
        <w:t>Правилам производственной прак</w:t>
      </w:r>
      <w:r w:rsidR="00E71E48" w:rsidRPr="00175378">
        <w:rPr>
          <w:rFonts w:ascii="Times New Roman" w:hAnsi="Times New Roman"/>
          <w:sz w:val="30"/>
          <w:szCs w:val="30"/>
        </w:rPr>
        <w:t>т</w:t>
      </w:r>
      <w:r w:rsidR="00F55FE8" w:rsidRPr="00175378">
        <w:rPr>
          <w:rFonts w:ascii="Times New Roman" w:hAnsi="Times New Roman"/>
          <w:sz w:val="30"/>
          <w:szCs w:val="30"/>
        </w:rPr>
        <w:t>ики.</w:t>
      </w:r>
    </w:p>
    <w:p w14:paraId="406B55EA" w14:textId="77777777" w:rsidR="0000622C" w:rsidRPr="00175378" w:rsidRDefault="0000622C" w:rsidP="00BA10E4">
      <w:pPr>
        <w:pStyle w:val="a3"/>
        <w:spacing w:before="360" w:after="360" w:line="360" w:lineRule="auto"/>
        <w:ind w:left="0"/>
        <w:contextualSpacing w:val="0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Новые альтернативные методы</w:t>
      </w:r>
      <w:r w:rsidR="00CE1727" w:rsidRPr="00175378">
        <w:rPr>
          <w:rFonts w:ascii="Times New Roman" w:hAnsi="Times New Roman"/>
          <w:sz w:val="30"/>
          <w:szCs w:val="30"/>
        </w:rPr>
        <w:t xml:space="preserve"> деконтаминации</w:t>
      </w:r>
    </w:p>
    <w:p w14:paraId="70CBB7D7" w14:textId="1853D25F" w:rsidR="0000622C" w:rsidRPr="00175378" w:rsidRDefault="0000622C" w:rsidP="00BA10E4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Перечень методов, </w:t>
      </w:r>
      <w:r w:rsidR="00A15086">
        <w:rPr>
          <w:rFonts w:ascii="Times New Roman" w:hAnsi="Times New Roman"/>
          <w:sz w:val="30"/>
          <w:szCs w:val="30"/>
        </w:rPr>
        <w:t xml:space="preserve">предусмотренный </w:t>
      </w:r>
      <w:r w:rsidR="00A15086" w:rsidRPr="00457CA5">
        <w:rPr>
          <w:rFonts w:ascii="Times New Roman" w:hAnsi="Times New Roman"/>
          <w:sz w:val="30"/>
          <w:szCs w:val="30"/>
        </w:rPr>
        <w:t xml:space="preserve">пунктами </w:t>
      </w:r>
      <w:r w:rsidR="00457CA5" w:rsidRPr="00457CA5">
        <w:rPr>
          <w:rFonts w:ascii="Times New Roman" w:hAnsi="Times New Roman"/>
          <w:sz w:val="30"/>
          <w:szCs w:val="30"/>
        </w:rPr>
        <w:t>40</w:t>
      </w:r>
      <w:r w:rsidR="001E0592" w:rsidRPr="00457CA5">
        <w:rPr>
          <w:rFonts w:ascii="Times New Roman" w:hAnsi="Times New Roman"/>
          <w:sz w:val="30"/>
          <w:szCs w:val="30"/>
        </w:rPr>
        <w:t xml:space="preserve"> – 6</w:t>
      </w:r>
      <w:r w:rsidR="00457CA5" w:rsidRPr="00457CA5">
        <w:rPr>
          <w:rFonts w:ascii="Times New Roman" w:hAnsi="Times New Roman"/>
          <w:sz w:val="30"/>
          <w:szCs w:val="30"/>
        </w:rPr>
        <w:t>2</w:t>
      </w:r>
      <w:r w:rsidR="00457CA5">
        <w:rPr>
          <w:rFonts w:ascii="Times New Roman" w:hAnsi="Times New Roman"/>
          <w:sz w:val="30"/>
          <w:szCs w:val="30"/>
        </w:rPr>
        <w:t xml:space="preserve"> </w:t>
      </w:r>
      <w:r w:rsidR="001E0592" w:rsidRPr="00175378">
        <w:rPr>
          <w:rFonts w:ascii="Times New Roman" w:hAnsi="Times New Roman"/>
          <w:sz w:val="30"/>
          <w:szCs w:val="30"/>
        </w:rPr>
        <w:t>настоящего Руководства</w:t>
      </w:r>
      <w:r w:rsidR="00A15086">
        <w:rPr>
          <w:rFonts w:ascii="Times New Roman" w:hAnsi="Times New Roman"/>
          <w:sz w:val="30"/>
          <w:szCs w:val="30"/>
        </w:rPr>
        <w:t>,</w:t>
      </w:r>
      <w:r w:rsidRPr="00175378">
        <w:rPr>
          <w:rFonts w:ascii="Times New Roman" w:hAnsi="Times New Roman"/>
          <w:sz w:val="30"/>
          <w:szCs w:val="30"/>
        </w:rPr>
        <w:t xml:space="preserve"> не является исчерпывающим. Допус</w:t>
      </w:r>
      <w:r w:rsidR="00E025BF" w:rsidRPr="00175378">
        <w:rPr>
          <w:rFonts w:ascii="Times New Roman" w:hAnsi="Times New Roman"/>
          <w:sz w:val="30"/>
          <w:szCs w:val="30"/>
        </w:rPr>
        <w:t>кается</w:t>
      </w:r>
      <w:r w:rsidRPr="00175378">
        <w:rPr>
          <w:rFonts w:ascii="Times New Roman" w:hAnsi="Times New Roman"/>
          <w:sz w:val="30"/>
          <w:szCs w:val="30"/>
        </w:rPr>
        <w:t xml:space="preserve"> использовать другие методы деконтаминации при соответствующем обосновании (например, </w:t>
      </w:r>
      <w:r w:rsidR="00A15086">
        <w:rPr>
          <w:rFonts w:ascii="Times New Roman" w:hAnsi="Times New Roman"/>
          <w:sz w:val="30"/>
          <w:szCs w:val="30"/>
        </w:rPr>
        <w:t xml:space="preserve">при </w:t>
      </w:r>
      <w:r w:rsidRPr="00175378">
        <w:rPr>
          <w:rFonts w:ascii="Times New Roman" w:hAnsi="Times New Roman"/>
          <w:sz w:val="30"/>
          <w:szCs w:val="30"/>
        </w:rPr>
        <w:t>представлении результатов валидационного исследования).</w:t>
      </w:r>
    </w:p>
    <w:p w14:paraId="52589808" w14:textId="024D9246" w:rsidR="0000622C" w:rsidRPr="00175378" w:rsidRDefault="00CE1727" w:rsidP="00BA10E4">
      <w:pPr>
        <w:spacing w:before="360" w:after="360" w:line="24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2.</w:t>
      </w:r>
      <w:r w:rsidR="0000622C" w:rsidRPr="00175378">
        <w:rPr>
          <w:rFonts w:ascii="Times New Roman" w:hAnsi="Times New Roman"/>
          <w:sz w:val="30"/>
          <w:szCs w:val="30"/>
        </w:rPr>
        <w:t xml:space="preserve"> Особенности применения методов деконтаминации </w:t>
      </w:r>
      <w:r w:rsidR="00F55FE8" w:rsidRPr="00175378">
        <w:rPr>
          <w:rFonts w:ascii="Times New Roman" w:hAnsi="Times New Roman"/>
          <w:sz w:val="30"/>
          <w:szCs w:val="30"/>
        </w:rPr>
        <w:br/>
      </w:r>
      <w:r w:rsidR="0000622C" w:rsidRPr="00175378">
        <w:rPr>
          <w:rFonts w:ascii="Times New Roman" w:hAnsi="Times New Roman"/>
          <w:sz w:val="30"/>
          <w:szCs w:val="30"/>
        </w:rPr>
        <w:t>в зависимости</w:t>
      </w:r>
      <w:r w:rsidR="00F55FE8" w:rsidRPr="00175378">
        <w:rPr>
          <w:rFonts w:ascii="Times New Roman" w:hAnsi="Times New Roman"/>
          <w:sz w:val="30"/>
          <w:szCs w:val="30"/>
        </w:rPr>
        <w:t xml:space="preserve"> </w:t>
      </w:r>
      <w:r w:rsidR="0000622C" w:rsidRPr="00175378">
        <w:rPr>
          <w:rFonts w:ascii="Times New Roman" w:hAnsi="Times New Roman"/>
          <w:sz w:val="30"/>
          <w:szCs w:val="30"/>
        </w:rPr>
        <w:t xml:space="preserve">от вида </w:t>
      </w:r>
      <w:r w:rsidR="00FA4BE8" w:rsidRPr="00175378">
        <w:rPr>
          <w:rFonts w:ascii="Times New Roman" w:hAnsi="Times New Roman"/>
          <w:sz w:val="30"/>
          <w:szCs w:val="30"/>
        </w:rPr>
        <w:t>лекарственного растительного сырья</w:t>
      </w:r>
      <w:r w:rsidR="0000622C" w:rsidRPr="00175378">
        <w:rPr>
          <w:rFonts w:ascii="Times New Roman" w:hAnsi="Times New Roman"/>
          <w:sz w:val="30"/>
          <w:szCs w:val="30"/>
        </w:rPr>
        <w:t xml:space="preserve"> </w:t>
      </w:r>
      <w:r w:rsidR="00F55FE8" w:rsidRPr="00175378">
        <w:rPr>
          <w:rFonts w:ascii="Times New Roman" w:hAnsi="Times New Roman"/>
          <w:sz w:val="30"/>
          <w:szCs w:val="30"/>
        </w:rPr>
        <w:br/>
      </w:r>
      <w:r w:rsidR="0000622C" w:rsidRPr="00175378">
        <w:rPr>
          <w:rFonts w:ascii="Times New Roman" w:hAnsi="Times New Roman"/>
          <w:sz w:val="30"/>
          <w:szCs w:val="30"/>
        </w:rPr>
        <w:t xml:space="preserve">и </w:t>
      </w:r>
      <w:r w:rsidR="00FA4BE8" w:rsidRPr="00175378">
        <w:rPr>
          <w:rFonts w:ascii="Times New Roman" w:hAnsi="Times New Roman"/>
          <w:sz w:val="30"/>
          <w:szCs w:val="30"/>
        </w:rPr>
        <w:t xml:space="preserve">растительной фармацевтической субстанции </w:t>
      </w:r>
      <w:r w:rsidR="00F55FE8" w:rsidRPr="00175378">
        <w:rPr>
          <w:rFonts w:ascii="Times New Roman" w:hAnsi="Times New Roman"/>
          <w:sz w:val="30"/>
          <w:szCs w:val="30"/>
        </w:rPr>
        <w:br/>
      </w:r>
      <w:r w:rsidR="00FA4BE8" w:rsidRPr="00175378">
        <w:rPr>
          <w:rFonts w:ascii="Times New Roman" w:hAnsi="Times New Roman"/>
          <w:sz w:val="30"/>
          <w:szCs w:val="30"/>
        </w:rPr>
        <w:t>(п</w:t>
      </w:r>
      <w:r w:rsidR="0000622C" w:rsidRPr="00175378">
        <w:rPr>
          <w:rFonts w:ascii="Times New Roman" w:hAnsi="Times New Roman"/>
          <w:sz w:val="30"/>
          <w:szCs w:val="30"/>
        </w:rPr>
        <w:t>репарат</w:t>
      </w:r>
      <w:r w:rsidR="00FA4BE8" w:rsidRPr="00175378">
        <w:rPr>
          <w:rFonts w:ascii="Times New Roman" w:hAnsi="Times New Roman"/>
          <w:sz w:val="30"/>
          <w:szCs w:val="30"/>
        </w:rPr>
        <w:t>а</w:t>
      </w:r>
      <w:r w:rsidR="0000622C" w:rsidRPr="00175378">
        <w:rPr>
          <w:rFonts w:ascii="Times New Roman" w:hAnsi="Times New Roman"/>
          <w:sz w:val="30"/>
          <w:szCs w:val="30"/>
        </w:rPr>
        <w:t xml:space="preserve"> на основе</w:t>
      </w:r>
      <w:r w:rsidR="00F55FE8" w:rsidRPr="00175378">
        <w:rPr>
          <w:rFonts w:ascii="Times New Roman" w:hAnsi="Times New Roman"/>
          <w:sz w:val="30"/>
          <w:szCs w:val="30"/>
        </w:rPr>
        <w:t xml:space="preserve"> </w:t>
      </w:r>
      <w:r w:rsidR="00FA4BE8" w:rsidRPr="00175378">
        <w:rPr>
          <w:rFonts w:ascii="Times New Roman" w:hAnsi="Times New Roman"/>
          <w:sz w:val="30"/>
          <w:szCs w:val="30"/>
        </w:rPr>
        <w:t>растительного лекарственного сырья)</w:t>
      </w:r>
    </w:p>
    <w:p w14:paraId="2BCD5E86" w14:textId="77777777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Методы сокращения микробной контаминации </w:t>
      </w:r>
      <w:r w:rsidR="00F55FE8" w:rsidRPr="00175378">
        <w:rPr>
          <w:rFonts w:ascii="Times New Roman" w:hAnsi="Times New Roman"/>
          <w:sz w:val="30"/>
          <w:szCs w:val="30"/>
        </w:rPr>
        <w:t>лекарственного</w:t>
      </w:r>
      <w:r w:rsidR="00AB0B3B" w:rsidRPr="00175378">
        <w:rPr>
          <w:rFonts w:ascii="Times New Roman" w:hAnsi="Times New Roman"/>
          <w:sz w:val="30"/>
          <w:szCs w:val="30"/>
        </w:rPr>
        <w:t xml:space="preserve"> растительного сырья</w:t>
      </w:r>
      <w:r w:rsidRPr="00175378">
        <w:rPr>
          <w:rFonts w:ascii="Times New Roman" w:hAnsi="Times New Roman"/>
          <w:sz w:val="30"/>
          <w:szCs w:val="30"/>
        </w:rPr>
        <w:t xml:space="preserve"> зависят от последующего </w:t>
      </w:r>
      <w:r w:rsidR="001B3F67" w:rsidRPr="00175378">
        <w:rPr>
          <w:rFonts w:ascii="Times New Roman" w:hAnsi="Times New Roman"/>
          <w:sz w:val="30"/>
          <w:szCs w:val="30"/>
        </w:rPr>
        <w:t xml:space="preserve">его </w:t>
      </w:r>
      <w:r w:rsidRPr="00175378">
        <w:rPr>
          <w:rFonts w:ascii="Times New Roman" w:hAnsi="Times New Roman"/>
          <w:sz w:val="30"/>
          <w:szCs w:val="30"/>
        </w:rPr>
        <w:t>применения. Если растительное сырье предназначено для последующей переработки, может быть достаточно сушки или заморозки растительного материала для предотвращения микробного роста и ухудшения качества до момента последующей переработки.</w:t>
      </w:r>
    </w:p>
    <w:p w14:paraId="00AFF893" w14:textId="74F126D2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Если для сокращения микробной контаминации растительного материала используется</w:t>
      </w:r>
      <w:r w:rsidR="00CE76F2" w:rsidRPr="00175378">
        <w:rPr>
          <w:rFonts w:ascii="Times New Roman" w:hAnsi="Times New Roman"/>
          <w:sz w:val="30"/>
          <w:szCs w:val="30"/>
        </w:rPr>
        <w:t xml:space="preserve"> паровая обработка</w:t>
      </w:r>
      <w:r w:rsidRPr="00175378">
        <w:rPr>
          <w:rFonts w:ascii="Times New Roman" w:hAnsi="Times New Roman"/>
          <w:sz w:val="30"/>
          <w:szCs w:val="30"/>
        </w:rPr>
        <w:t xml:space="preserve">, материал </w:t>
      </w:r>
      <w:r w:rsidR="00E025BF" w:rsidRPr="00175378">
        <w:rPr>
          <w:rFonts w:ascii="Times New Roman" w:hAnsi="Times New Roman"/>
          <w:sz w:val="30"/>
          <w:szCs w:val="30"/>
        </w:rPr>
        <w:t xml:space="preserve">следует </w:t>
      </w:r>
      <w:r w:rsidRPr="00175378">
        <w:rPr>
          <w:rFonts w:ascii="Times New Roman" w:hAnsi="Times New Roman"/>
          <w:sz w:val="30"/>
          <w:szCs w:val="30"/>
        </w:rPr>
        <w:t>немедленно высушить, поскольку остатки влаги могут повлиять на его качество на последующих этапах обработки.</w:t>
      </w:r>
    </w:p>
    <w:p w14:paraId="79DFD439" w14:textId="0C262268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Процесс экстракции может непосредственно способствовать значительному сокращению микробной контаминации при использовании высоких концентраций этанола. </w:t>
      </w:r>
      <w:r w:rsidR="00485165" w:rsidRPr="00175378">
        <w:rPr>
          <w:rFonts w:ascii="Times New Roman" w:hAnsi="Times New Roman"/>
          <w:sz w:val="30"/>
          <w:szCs w:val="30"/>
        </w:rPr>
        <w:t xml:space="preserve">Следует </w:t>
      </w:r>
      <w:r w:rsidRPr="00175378">
        <w:rPr>
          <w:rFonts w:ascii="Times New Roman" w:hAnsi="Times New Roman"/>
          <w:sz w:val="30"/>
          <w:szCs w:val="30"/>
        </w:rPr>
        <w:t>отметить, что экстракция холодной водой, как в случае с вымачиванием (мацерацией), может привести к существенному увеличению содержания микроорганизмов</w:t>
      </w:r>
      <w:r w:rsidR="00A15086">
        <w:rPr>
          <w:rFonts w:ascii="Times New Roman" w:hAnsi="Times New Roman"/>
          <w:sz w:val="30"/>
          <w:szCs w:val="30"/>
        </w:rPr>
        <w:t xml:space="preserve">, что </w:t>
      </w:r>
      <w:r w:rsidR="004F45A2">
        <w:rPr>
          <w:rFonts w:ascii="Times New Roman" w:hAnsi="Times New Roman"/>
          <w:sz w:val="30"/>
          <w:szCs w:val="30"/>
        </w:rPr>
        <w:t>следует</w:t>
      </w:r>
      <w:r w:rsidRPr="00175378">
        <w:rPr>
          <w:rFonts w:ascii="Times New Roman" w:hAnsi="Times New Roman"/>
          <w:sz w:val="30"/>
          <w:szCs w:val="30"/>
        </w:rPr>
        <w:t xml:space="preserve"> учитывать при разработке </w:t>
      </w:r>
      <w:r w:rsidR="00AC113A" w:rsidRPr="00175378">
        <w:rPr>
          <w:rFonts w:ascii="Times New Roman" w:hAnsi="Times New Roman"/>
          <w:sz w:val="30"/>
          <w:szCs w:val="30"/>
        </w:rPr>
        <w:t>технологии произ</w:t>
      </w:r>
      <w:r w:rsidRPr="00175378">
        <w:rPr>
          <w:rFonts w:ascii="Times New Roman" w:hAnsi="Times New Roman"/>
          <w:sz w:val="30"/>
          <w:szCs w:val="30"/>
        </w:rPr>
        <w:t>водств</w:t>
      </w:r>
      <w:r w:rsidR="00AC113A" w:rsidRPr="00175378">
        <w:rPr>
          <w:rFonts w:ascii="Times New Roman" w:hAnsi="Times New Roman"/>
          <w:sz w:val="30"/>
          <w:szCs w:val="30"/>
        </w:rPr>
        <w:t>а</w:t>
      </w:r>
      <w:r w:rsidR="00E025BF" w:rsidRPr="00175378">
        <w:rPr>
          <w:rFonts w:ascii="Times New Roman" w:hAnsi="Times New Roman"/>
          <w:sz w:val="30"/>
          <w:szCs w:val="30"/>
        </w:rPr>
        <w:t xml:space="preserve"> 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, проверять в ходе </w:t>
      </w:r>
      <w:r w:rsidR="00AC113A" w:rsidRPr="00175378">
        <w:rPr>
          <w:rFonts w:ascii="Times New Roman" w:hAnsi="Times New Roman"/>
          <w:sz w:val="30"/>
          <w:szCs w:val="30"/>
        </w:rPr>
        <w:t>оценки</w:t>
      </w:r>
      <w:r w:rsidRPr="00175378">
        <w:rPr>
          <w:rFonts w:ascii="Times New Roman" w:hAnsi="Times New Roman"/>
          <w:sz w:val="30"/>
          <w:szCs w:val="30"/>
        </w:rPr>
        <w:t xml:space="preserve"> качества и контролировать для установления срока годности</w:t>
      </w:r>
      <w:r w:rsidR="00A15086">
        <w:rPr>
          <w:rFonts w:ascii="Times New Roman" w:hAnsi="Times New Roman"/>
          <w:sz w:val="30"/>
          <w:szCs w:val="30"/>
        </w:rPr>
        <w:t xml:space="preserve"> лекарственного </w:t>
      </w:r>
      <w:r w:rsidR="002E1ECC" w:rsidRPr="00175378">
        <w:rPr>
          <w:rFonts w:ascii="Times New Roman" w:hAnsi="Times New Roman"/>
          <w:sz w:val="30"/>
          <w:szCs w:val="30"/>
        </w:rPr>
        <w:t xml:space="preserve">растительного </w:t>
      </w:r>
      <w:r w:rsidR="00A15086">
        <w:rPr>
          <w:rFonts w:ascii="Times New Roman" w:hAnsi="Times New Roman"/>
          <w:sz w:val="30"/>
          <w:szCs w:val="30"/>
        </w:rPr>
        <w:t>препарата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1ADD9116" w14:textId="1F21667F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Термическая обработка (например, сверхвысокотемпературная обработка густых экстрактов) или обработка под высоким давлением допустима, однако </w:t>
      </w:r>
      <w:r w:rsidR="00485165" w:rsidRPr="00175378">
        <w:rPr>
          <w:rFonts w:ascii="Times New Roman" w:hAnsi="Times New Roman"/>
          <w:sz w:val="30"/>
          <w:szCs w:val="30"/>
        </w:rPr>
        <w:t>следует выбрать</w:t>
      </w:r>
      <w:r w:rsidRPr="00175378">
        <w:rPr>
          <w:rFonts w:ascii="Times New Roman" w:hAnsi="Times New Roman"/>
          <w:sz w:val="30"/>
          <w:szCs w:val="30"/>
        </w:rPr>
        <w:t xml:space="preserve"> и валид</w:t>
      </w:r>
      <w:r w:rsidR="00485165" w:rsidRPr="00175378">
        <w:rPr>
          <w:rFonts w:ascii="Times New Roman" w:hAnsi="Times New Roman"/>
          <w:sz w:val="30"/>
          <w:szCs w:val="30"/>
        </w:rPr>
        <w:t>ировать</w:t>
      </w:r>
      <w:r w:rsidRPr="00175378">
        <w:rPr>
          <w:rFonts w:ascii="Times New Roman" w:hAnsi="Times New Roman"/>
          <w:sz w:val="30"/>
          <w:szCs w:val="30"/>
        </w:rPr>
        <w:t xml:space="preserve"> специфически</w:t>
      </w:r>
      <w:r w:rsidR="00485165" w:rsidRPr="00175378">
        <w:rPr>
          <w:rFonts w:ascii="Times New Roman" w:hAnsi="Times New Roman"/>
          <w:sz w:val="30"/>
          <w:szCs w:val="30"/>
        </w:rPr>
        <w:t>е</w:t>
      </w:r>
      <w:r w:rsidRPr="00175378">
        <w:rPr>
          <w:rFonts w:ascii="Times New Roman" w:hAnsi="Times New Roman"/>
          <w:sz w:val="30"/>
          <w:szCs w:val="30"/>
        </w:rPr>
        <w:t xml:space="preserve"> услови</w:t>
      </w:r>
      <w:r w:rsidR="00485165" w:rsidRPr="00175378">
        <w:rPr>
          <w:rFonts w:ascii="Times New Roman" w:hAnsi="Times New Roman"/>
          <w:sz w:val="30"/>
          <w:szCs w:val="30"/>
        </w:rPr>
        <w:t xml:space="preserve">я </w:t>
      </w:r>
      <w:r w:rsidRPr="00175378">
        <w:rPr>
          <w:rFonts w:ascii="Times New Roman" w:hAnsi="Times New Roman"/>
          <w:sz w:val="30"/>
          <w:szCs w:val="30"/>
        </w:rPr>
        <w:t xml:space="preserve">для возможности оценки </w:t>
      </w:r>
      <w:r w:rsidR="00A15086">
        <w:rPr>
          <w:rFonts w:ascii="Times New Roman" w:hAnsi="Times New Roman"/>
          <w:sz w:val="30"/>
          <w:szCs w:val="30"/>
        </w:rPr>
        <w:t>ее</w:t>
      </w:r>
      <w:r w:rsidR="00A15086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влияния на состав </w:t>
      </w:r>
      <w:r w:rsidR="00DD4189" w:rsidRPr="00175378">
        <w:rPr>
          <w:rFonts w:ascii="Times New Roman" w:hAnsi="Times New Roman"/>
          <w:sz w:val="30"/>
          <w:szCs w:val="30"/>
        </w:rPr>
        <w:t>материала</w:t>
      </w:r>
      <w:r w:rsidRPr="00175378">
        <w:rPr>
          <w:rFonts w:ascii="Times New Roman" w:hAnsi="Times New Roman"/>
          <w:sz w:val="30"/>
          <w:szCs w:val="30"/>
        </w:rPr>
        <w:t xml:space="preserve">. Возможные изменения </w:t>
      </w:r>
      <w:r w:rsidR="00E025BF" w:rsidRPr="00175378">
        <w:rPr>
          <w:rFonts w:ascii="Times New Roman" w:hAnsi="Times New Roman"/>
          <w:sz w:val="30"/>
          <w:szCs w:val="30"/>
        </w:rPr>
        <w:t>следует изучить и обосновать</w:t>
      </w:r>
      <w:r w:rsidRPr="00175378">
        <w:rPr>
          <w:rFonts w:ascii="Times New Roman" w:hAnsi="Times New Roman"/>
          <w:sz w:val="30"/>
          <w:szCs w:val="30"/>
        </w:rPr>
        <w:t>.</w:t>
      </w:r>
    </w:p>
    <w:p w14:paraId="4113BA1B" w14:textId="4CA397DE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Микроб</w:t>
      </w:r>
      <w:r w:rsidR="00F8238A" w:rsidRPr="00175378">
        <w:rPr>
          <w:rFonts w:ascii="Times New Roman" w:hAnsi="Times New Roman"/>
          <w:sz w:val="30"/>
          <w:szCs w:val="30"/>
        </w:rPr>
        <w:t>ная контаминация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AB0B3B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 зависит от качества </w:t>
      </w:r>
      <w:r w:rsidR="009A77BA" w:rsidRPr="00175378">
        <w:rPr>
          <w:rFonts w:ascii="Times New Roman" w:hAnsi="Times New Roman"/>
          <w:sz w:val="30"/>
          <w:szCs w:val="30"/>
        </w:rPr>
        <w:t xml:space="preserve">исходного </w:t>
      </w:r>
      <w:r w:rsidRPr="00175378">
        <w:rPr>
          <w:rFonts w:ascii="Times New Roman" w:hAnsi="Times New Roman"/>
          <w:sz w:val="30"/>
          <w:szCs w:val="30"/>
        </w:rPr>
        <w:t>сырья</w:t>
      </w:r>
      <w:r w:rsidR="008C3D85" w:rsidRPr="00175378">
        <w:rPr>
          <w:rFonts w:ascii="Times New Roman" w:hAnsi="Times New Roman"/>
          <w:sz w:val="30"/>
          <w:szCs w:val="30"/>
        </w:rPr>
        <w:t xml:space="preserve"> (</w:t>
      </w:r>
      <w:r w:rsidR="00D35335" w:rsidRPr="00175378">
        <w:rPr>
          <w:rFonts w:ascii="Times New Roman" w:hAnsi="Times New Roman"/>
          <w:sz w:val="30"/>
          <w:szCs w:val="30"/>
        </w:rPr>
        <w:t xml:space="preserve">растительной </w:t>
      </w:r>
      <w:r w:rsidR="009A77BA" w:rsidRPr="00175378">
        <w:rPr>
          <w:rFonts w:ascii="Times New Roman" w:hAnsi="Times New Roman"/>
          <w:sz w:val="30"/>
          <w:szCs w:val="30"/>
        </w:rPr>
        <w:t>фармацевтической субстанции</w:t>
      </w:r>
      <w:r w:rsidR="008C3D85" w:rsidRPr="00175378">
        <w:rPr>
          <w:rFonts w:ascii="Times New Roman" w:hAnsi="Times New Roman"/>
          <w:sz w:val="30"/>
          <w:szCs w:val="30"/>
        </w:rPr>
        <w:t xml:space="preserve"> (препарата на основе </w:t>
      </w:r>
      <w:r w:rsidR="00BC4340" w:rsidRPr="00175378">
        <w:rPr>
          <w:rFonts w:ascii="Times New Roman" w:hAnsi="Times New Roman"/>
          <w:sz w:val="30"/>
          <w:szCs w:val="30"/>
        </w:rPr>
        <w:t>лекарственного</w:t>
      </w:r>
      <w:r w:rsidR="008C3D85" w:rsidRPr="00175378">
        <w:rPr>
          <w:rFonts w:ascii="Times New Roman" w:hAnsi="Times New Roman"/>
          <w:sz w:val="30"/>
          <w:szCs w:val="30"/>
        </w:rPr>
        <w:t xml:space="preserve"> растительного сырья))</w:t>
      </w:r>
      <w:r w:rsidRPr="00175378">
        <w:rPr>
          <w:rFonts w:ascii="Times New Roman" w:hAnsi="Times New Roman"/>
          <w:sz w:val="30"/>
          <w:szCs w:val="30"/>
        </w:rPr>
        <w:t xml:space="preserve">, </w:t>
      </w:r>
      <w:r w:rsidR="00D35335" w:rsidRPr="00175378">
        <w:rPr>
          <w:rFonts w:ascii="Times New Roman" w:hAnsi="Times New Roman"/>
          <w:sz w:val="30"/>
          <w:szCs w:val="30"/>
        </w:rPr>
        <w:t xml:space="preserve">условий производственного процесса и </w:t>
      </w:r>
      <w:r w:rsidRPr="00175378">
        <w:rPr>
          <w:rFonts w:ascii="Times New Roman" w:hAnsi="Times New Roman"/>
          <w:sz w:val="30"/>
          <w:szCs w:val="30"/>
        </w:rPr>
        <w:t xml:space="preserve">санитарных условий. </w:t>
      </w:r>
      <w:r w:rsidR="00AC113A" w:rsidRPr="00175378">
        <w:rPr>
          <w:rFonts w:ascii="Times New Roman" w:hAnsi="Times New Roman"/>
          <w:sz w:val="30"/>
          <w:szCs w:val="30"/>
        </w:rPr>
        <w:t xml:space="preserve">Желательно, чтобы </w:t>
      </w:r>
      <w:r w:rsidR="00251ED7" w:rsidRPr="00175378">
        <w:rPr>
          <w:rFonts w:ascii="Times New Roman" w:hAnsi="Times New Roman"/>
          <w:sz w:val="30"/>
          <w:szCs w:val="30"/>
        </w:rPr>
        <w:t xml:space="preserve">случаи </w:t>
      </w:r>
      <w:r w:rsidRPr="00175378">
        <w:rPr>
          <w:rFonts w:ascii="Times New Roman" w:hAnsi="Times New Roman"/>
          <w:sz w:val="30"/>
          <w:szCs w:val="30"/>
        </w:rPr>
        <w:t>микробн</w:t>
      </w:r>
      <w:r w:rsidR="00251ED7" w:rsidRPr="00175378">
        <w:rPr>
          <w:rFonts w:ascii="Times New Roman" w:hAnsi="Times New Roman"/>
          <w:sz w:val="30"/>
          <w:szCs w:val="30"/>
        </w:rPr>
        <w:t>ой</w:t>
      </w:r>
      <w:r w:rsidRPr="00175378">
        <w:rPr>
          <w:rFonts w:ascii="Times New Roman" w:hAnsi="Times New Roman"/>
          <w:sz w:val="30"/>
          <w:szCs w:val="30"/>
        </w:rPr>
        <w:t xml:space="preserve"> деконтаминаци</w:t>
      </w:r>
      <w:r w:rsidR="00251ED7" w:rsidRPr="00175378">
        <w:rPr>
          <w:rFonts w:ascii="Times New Roman" w:hAnsi="Times New Roman"/>
          <w:sz w:val="30"/>
          <w:szCs w:val="30"/>
        </w:rPr>
        <w:t>и</w:t>
      </w:r>
      <w:r w:rsidRPr="00175378">
        <w:rPr>
          <w:rFonts w:ascii="Times New Roman" w:hAnsi="Times New Roman"/>
          <w:sz w:val="30"/>
          <w:szCs w:val="30"/>
        </w:rPr>
        <w:t xml:space="preserve"> готового лекарственного</w:t>
      </w:r>
      <w:r w:rsidR="00AB0B3B" w:rsidRPr="00175378">
        <w:rPr>
          <w:rFonts w:ascii="Times New Roman" w:hAnsi="Times New Roman"/>
          <w:sz w:val="30"/>
          <w:szCs w:val="30"/>
        </w:rPr>
        <w:t xml:space="preserve"> растительного</w:t>
      </w:r>
      <w:r w:rsidRPr="00175378">
        <w:rPr>
          <w:rFonts w:ascii="Times New Roman" w:hAnsi="Times New Roman"/>
          <w:sz w:val="30"/>
          <w:szCs w:val="30"/>
        </w:rPr>
        <w:t xml:space="preserve"> препарата </w:t>
      </w:r>
      <w:r w:rsidR="006333EB" w:rsidRPr="00175378">
        <w:rPr>
          <w:rFonts w:ascii="Times New Roman" w:hAnsi="Times New Roman"/>
          <w:sz w:val="30"/>
          <w:szCs w:val="30"/>
        </w:rPr>
        <w:br/>
      </w:r>
      <w:r w:rsidR="00AC113A" w:rsidRPr="00175378">
        <w:rPr>
          <w:rFonts w:ascii="Times New Roman" w:hAnsi="Times New Roman"/>
          <w:sz w:val="30"/>
          <w:szCs w:val="30"/>
        </w:rPr>
        <w:t>был</w:t>
      </w:r>
      <w:r w:rsidR="00251ED7" w:rsidRPr="00175378">
        <w:rPr>
          <w:rFonts w:ascii="Times New Roman" w:hAnsi="Times New Roman"/>
          <w:sz w:val="30"/>
          <w:szCs w:val="30"/>
        </w:rPr>
        <w:t xml:space="preserve">и </w:t>
      </w:r>
      <w:r w:rsidRPr="00175378">
        <w:rPr>
          <w:rFonts w:ascii="Times New Roman" w:hAnsi="Times New Roman"/>
          <w:sz w:val="30"/>
          <w:szCs w:val="30"/>
        </w:rPr>
        <w:t>миним</w:t>
      </w:r>
      <w:r w:rsidR="00251ED7" w:rsidRPr="00175378">
        <w:rPr>
          <w:rFonts w:ascii="Times New Roman" w:hAnsi="Times New Roman"/>
          <w:sz w:val="30"/>
          <w:szCs w:val="30"/>
        </w:rPr>
        <w:t>изированы</w:t>
      </w:r>
      <w:r w:rsidRPr="00175378">
        <w:rPr>
          <w:rFonts w:ascii="Times New Roman" w:hAnsi="Times New Roman"/>
          <w:sz w:val="30"/>
          <w:szCs w:val="30"/>
        </w:rPr>
        <w:t>.</w:t>
      </w:r>
      <w:r w:rsidR="00F55FE8" w:rsidRPr="00175378">
        <w:rPr>
          <w:rFonts w:ascii="Times New Roman" w:hAnsi="Times New Roman"/>
          <w:sz w:val="30"/>
          <w:szCs w:val="30"/>
        </w:rPr>
        <w:t xml:space="preserve"> Н</w:t>
      </w:r>
      <w:r w:rsidRPr="00175378">
        <w:rPr>
          <w:rFonts w:ascii="Times New Roman" w:hAnsi="Times New Roman"/>
          <w:sz w:val="30"/>
          <w:szCs w:val="30"/>
        </w:rPr>
        <w:t>апример, для лекарственных сборов допустимы относительно высокие показатели общего количества аэробных микроорганизмов</w:t>
      </w:r>
      <w:r w:rsidR="00A15086">
        <w:rPr>
          <w:rFonts w:ascii="Times New Roman" w:hAnsi="Times New Roman"/>
          <w:sz w:val="30"/>
          <w:szCs w:val="30"/>
        </w:rPr>
        <w:t>, а также</w:t>
      </w:r>
      <w:r w:rsidRPr="00175378">
        <w:rPr>
          <w:rFonts w:ascii="Times New Roman" w:hAnsi="Times New Roman"/>
          <w:sz w:val="30"/>
          <w:szCs w:val="30"/>
        </w:rPr>
        <w:t xml:space="preserve"> плесневых и дрожжевых грибов с учетом метода обработки кипящей водой (заваривание). Однако ненадлежащая обработка лекарственных сборов горячей вод</w:t>
      </w:r>
      <w:r w:rsidR="001812C6" w:rsidRPr="00175378">
        <w:rPr>
          <w:rFonts w:ascii="Times New Roman" w:hAnsi="Times New Roman"/>
          <w:sz w:val="30"/>
          <w:szCs w:val="30"/>
        </w:rPr>
        <w:t>ой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F55FE8" w:rsidRPr="00175378">
        <w:rPr>
          <w:rFonts w:ascii="Times New Roman" w:hAnsi="Times New Roman"/>
          <w:sz w:val="30"/>
          <w:szCs w:val="30"/>
        </w:rPr>
        <w:t>взамен</w:t>
      </w:r>
      <w:r w:rsidRPr="00175378">
        <w:rPr>
          <w:rFonts w:ascii="Times New Roman" w:hAnsi="Times New Roman"/>
          <w:sz w:val="30"/>
          <w:szCs w:val="30"/>
        </w:rPr>
        <w:t xml:space="preserve"> кипящей </w:t>
      </w:r>
      <w:r w:rsidR="001812C6" w:rsidRPr="00175378">
        <w:rPr>
          <w:rFonts w:ascii="Times New Roman" w:hAnsi="Times New Roman"/>
          <w:sz w:val="30"/>
          <w:szCs w:val="30"/>
        </w:rPr>
        <w:t>не позволяет достигнуть высокого уровня</w:t>
      </w:r>
      <w:r w:rsidRPr="00175378">
        <w:rPr>
          <w:rFonts w:ascii="Times New Roman" w:hAnsi="Times New Roman"/>
          <w:sz w:val="30"/>
          <w:szCs w:val="30"/>
        </w:rPr>
        <w:t xml:space="preserve"> микробиологической чистот</w:t>
      </w:r>
      <w:r w:rsidR="001812C6" w:rsidRPr="00175378">
        <w:rPr>
          <w:rFonts w:ascii="Times New Roman" w:hAnsi="Times New Roman"/>
          <w:sz w:val="30"/>
          <w:szCs w:val="30"/>
        </w:rPr>
        <w:t>ы</w:t>
      </w:r>
      <w:r w:rsidRPr="00175378">
        <w:rPr>
          <w:rFonts w:ascii="Times New Roman" w:hAnsi="Times New Roman"/>
          <w:sz w:val="30"/>
          <w:szCs w:val="30"/>
        </w:rPr>
        <w:t>,</w:t>
      </w:r>
      <w:r w:rsidR="001812C6" w:rsidRPr="00175378">
        <w:rPr>
          <w:rFonts w:ascii="Times New Roman" w:hAnsi="Times New Roman"/>
          <w:sz w:val="30"/>
          <w:szCs w:val="30"/>
        </w:rPr>
        <w:t xml:space="preserve"> которая удовлетворяет современным</w:t>
      </w:r>
      <w:r w:rsidRPr="00175378">
        <w:rPr>
          <w:rFonts w:ascii="Times New Roman" w:hAnsi="Times New Roman"/>
          <w:sz w:val="30"/>
          <w:szCs w:val="30"/>
        </w:rPr>
        <w:t xml:space="preserve"> требованиям.</w:t>
      </w:r>
    </w:p>
    <w:p w14:paraId="2CD771BB" w14:textId="62BA3F4E" w:rsidR="00F55FE8" w:rsidRPr="00175378" w:rsidRDefault="00255D3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Чувствительные к нагреванию </w:t>
      </w:r>
      <w:r w:rsidR="00AB0B3B" w:rsidRPr="00175378">
        <w:rPr>
          <w:rFonts w:ascii="Times New Roman" w:hAnsi="Times New Roman"/>
          <w:sz w:val="30"/>
          <w:szCs w:val="30"/>
        </w:rPr>
        <w:t>лекарственны</w:t>
      </w:r>
      <w:r w:rsidR="00E025BF" w:rsidRPr="00175378">
        <w:rPr>
          <w:rFonts w:ascii="Times New Roman" w:hAnsi="Times New Roman"/>
          <w:sz w:val="30"/>
          <w:szCs w:val="30"/>
        </w:rPr>
        <w:t>е</w:t>
      </w:r>
      <w:r w:rsidR="00AB0B3B" w:rsidRPr="00175378">
        <w:rPr>
          <w:rFonts w:ascii="Times New Roman" w:hAnsi="Times New Roman"/>
          <w:sz w:val="30"/>
          <w:szCs w:val="30"/>
        </w:rPr>
        <w:t xml:space="preserve"> растительны</w:t>
      </w:r>
      <w:r w:rsidR="00E025BF" w:rsidRPr="00175378">
        <w:rPr>
          <w:rFonts w:ascii="Times New Roman" w:hAnsi="Times New Roman"/>
          <w:sz w:val="30"/>
          <w:szCs w:val="30"/>
        </w:rPr>
        <w:t>е</w:t>
      </w:r>
      <w:r w:rsidR="00AB0B3B" w:rsidRPr="00175378">
        <w:rPr>
          <w:rFonts w:ascii="Times New Roman" w:hAnsi="Times New Roman"/>
          <w:sz w:val="30"/>
          <w:szCs w:val="30"/>
        </w:rPr>
        <w:t xml:space="preserve"> препарат</w:t>
      </w:r>
      <w:r w:rsidR="00E025BF" w:rsidRPr="00175378">
        <w:rPr>
          <w:rFonts w:ascii="Times New Roman" w:hAnsi="Times New Roman"/>
          <w:sz w:val="30"/>
          <w:szCs w:val="30"/>
        </w:rPr>
        <w:t>ы в</w:t>
      </w:r>
      <w:r w:rsidR="00A97DB8" w:rsidRPr="00175378">
        <w:rPr>
          <w:rFonts w:ascii="Times New Roman" w:hAnsi="Times New Roman"/>
          <w:sz w:val="30"/>
          <w:szCs w:val="30"/>
        </w:rPr>
        <w:t xml:space="preserve"> формах </w:t>
      </w:r>
      <w:r w:rsidRPr="00175378">
        <w:rPr>
          <w:rFonts w:ascii="Times New Roman" w:hAnsi="Times New Roman"/>
          <w:sz w:val="30"/>
          <w:szCs w:val="30"/>
        </w:rPr>
        <w:t xml:space="preserve">эмульсии и суспензии могут проходить обработку под высоким давлением без </w:t>
      </w:r>
      <w:r w:rsidR="000E35BA" w:rsidRPr="00175378">
        <w:rPr>
          <w:rFonts w:ascii="Times New Roman" w:hAnsi="Times New Roman"/>
          <w:sz w:val="30"/>
          <w:szCs w:val="30"/>
        </w:rPr>
        <w:t>нарушения</w:t>
      </w:r>
      <w:r w:rsidRPr="00175378">
        <w:rPr>
          <w:rFonts w:ascii="Times New Roman" w:hAnsi="Times New Roman"/>
          <w:sz w:val="30"/>
          <w:szCs w:val="30"/>
        </w:rPr>
        <w:t xml:space="preserve"> их физико-химически</w:t>
      </w:r>
      <w:r w:rsidR="000E35BA" w:rsidRPr="00175378">
        <w:rPr>
          <w:rFonts w:ascii="Times New Roman" w:hAnsi="Times New Roman"/>
          <w:sz w:val="30"/>
          <w:szCs w:val="30"/>
        </w:rPr>
        <w:t>х</w:t>
      </w:r>
      <w:r w:rsidRPr="00175378">
        <w:rPr>
          <w:rFonts w:ascii="Times New Roman" w:hAnsi="Times New Roman"/>
          <w:sz w:val="30"/>
          <w:szCs w:val="30"/>
        </w:rPr>
        <w:t xml:space="preserve"> свойств.</w:t>
      </w:r>
    </w:p>
    <w:p w14:paraId="6032D731" w14:textId="21263BC2" w:rsidR="00F55FE8" w:rsidRPr="00175378" w:rsidRDefault="00E86916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Поскольку анализ </w:t>
      </w:r>
      <w:r w:rsidR="00300E0D" w:rsidRPr="00175378">
        <w:rPr>
          <w:rFonts w:ascii="Times New Roman" w:hAnsi="Times New Roman"/>
          <w:sz w:val="30"/>
          <w:szCs w:val="30"/>
        </w:rPr>
        <w:t xml:space="preserve">микробиологической чистоты </w:t>
      </w:r>
      <w:r w:rsidR="00A15086">
        <w:rPr>
          <w:rFonts w:ascii="Times New Roman" w:hAnsi="Times New Roman"/>
          <w:sz w:val="30"/>
          <w:szCs w:val="30"/>
        </w:rPr>
        <w:t>проводится на все</w:t>
      </w:r>
      <w:r w:rsidR="002E1ECC">
        <w:rPr>
          <w:rFonts w:ascii="Times New Roman" w:hAnsi="Times New Roman"/>
          <w:sz w:val="30"/>
          <w:szCs w:val="30"/>
        </w:rPr>
        <w:t>х</w:t>
      </w:r>
      <w:r w:rsidR="00A15086">
        <w:rPr>
          <w:rFonts w:ascii="Times New Roman" w:hAnsi="Times New Roman"/>
          <w:sz w:val="30"/>
          <w:szCs w:val="30"/>
        </w:rPr>
        <w:t xml:space="preserve"> стадиях</w:t>
      </w:r>
      <w:r w:rsidR="00300E0D" w:rsidRPr="00175378">
        <w:rPr>
          <w:rFonts w:ascii="Times New Roman" w:hAnsi="Times New Roman"/>
          <w:sz w:val="30"/>
          <w:szCs w:val="30"/>
        </w:rPr>
        <w:t xml:space="preserve"> производственного процесса,</w:t>
      </w:r>
      <w:r w:rsidRPr="00175378">
        <w:rPr>
          <w:rFonts w:ascii="Times New Roman" w:hAnsi="Times New Roman"/>
          <w:sz w:val="30"/>
          <w:szCs w:val="30"/>
        </w:rPr>
        <w:t xml:space="preserve"> результаты</w:t>
      </w:r>
      <w:r w:rsidR="003756C8" w:rsidRPr="00175378">
        <w:rPr>
          <w:rFonts w:ascii="Times New Roman" w:hAnsi="Times New Roman"/>
          <w:sz w:val="30"/>
          <w:szCs w:val="30"/>
        </w:rPr>
        <w:t xml:space="preserve"> подобных испытаний призваны подтвердить качество готового продукта </w:t>
      </w:r>
      <w:r w:rsidR="00BC4340" w:rsidRPr="00175378">
        <w:rPr>
          <w:rFonts w:ascii="Times New Roman" w:hAnsi="Times New Roman"/>
          <w:sz w:val="30"/>
          <w:szCs w:val="30"/>
        </w:rPr>
        <w:t xml:space="preserve">и </w:t>
      </w:r>
      <w:r w:rsidR="003756C8" w:rsidRPr="00175378">
        <w:rPr>
          <w:rFonts w:ascii="Times New Roman" w:hAnsi="Times New Roman"/>
          <w:sz w:val="30"/>
          <w:szCs w:val="30"/>
        </w:rPr>
        <w:t>гарантировать стабильность и стандартность всех технологических параметров производства</w:t>
      </w:r>
      <w:r w:rsidR="000337DE" w:rsidRPr="00175378">
        <w:rPr>
          <w:rFonts w:ascii="Times New Roman" w:hAnsi="Times New Roman"/>
          <w:sz w:val="30"/>
          <w:szCs w:val="30"/>
        </w:rPr>
        <w:t>.</w:t>
      </w:r>
      <w:r w:rsidR="005B2D6D" w:rsidRPr="00175378">
        <w:rPr>
          <w:rFonts w:ascii="Times New Roman" w:hAnsi="Times New Roman"/>
          <w:sz w:val="30"/>
          <w:szCs w:val="30"/>
        </w:rPr>
        <w:t xml:space="preserve"> </w:t>
      </w:r>
      <w:r w:rsidR="00AB7AD9" w:rsidRPr="00175378">
        <w:rPr>
          <w:rFonts w:ascii="Times New Roman" w:hAnsi="Times New Roman"/>
          <w:sz w:val="30"/>
          <w:szCs w:val="30"/>
        </w:rPr>
        <w:t>П</w:t>
      </w:r>
      <w:r w:rsidR="00300E0D" w:rsidRPr="00175378">
        <w:rPr>
          <w:rFonts w:ascii="Times New Roman" w:hAnsi="Times New Roman"/>
          <w:sz w:val="30"/>
          <w:szCs w:val="30"/>
        </w:rPr>
        <w:t>роведение испытаний</w:t>
      </w:r>
      <w:r w:rsidR="00AB7AD9" w:rsidRPr="00175378">
        <w:rPr>
          <w:rFonts w:ascii="Times New Roman" w:hAnsi="Times New Roman"/>
          <w:sz w:val="30"/>
          <w:szCs w:val="30"/>
        </w:rPr>
        <w:t xml:space="preserve">, </w:t>
      </w:r>
      <w:r w:rsidR="00300E0D" w:rsidRPr="00175378">
        <w:rPr>
          <w:rFonts w:ascii="Times New Roman" w:hAnsi="Times New Roman"/>
          <w:sz w:val="30"/>
          <w:szCs w:val="30"/>
        </w:rPr>
        <w:t xml:space="preserve">осуществление мониторинга </w:t>
      </w:r>
      <w:r w:rsidR="00AB7AD9" w:rsidRPr="00175378">
        <w:rPr>
          <w:rFonts w:ascii="Times New Roman" w:hAnsi="Times New Roman"/>
          <w:sz w:val="30"/>
          <w:szCs w:val="30"/>
        </w:rPr>
        <w:t xml:space="preserve">и минимизация </w:t>
      </w:r>
      <w:r w:rsidR="005742C2" w:rsidRPr="00175378">
        <w:rPr>
          <w:rFonts w:ascii="Times New Roman" w:hAnsi="Times New Roman"/>
          <w:sz w:val="30"/>
          <w:szCs w:val="30"/>
        </w:rPr>
        <w:t>микробной</w:t>
      </w:r>
      <w:r w:rsidR="00300E0D" w:rsidRPr="00175378">
        <w:rPr>
          <w:rFonts w:ascii="Times New Roman" w:hAnsi="Times New Roman"/>
          <w:sz w:val="30"/>
          <w:szCs w:val="30"/>
        </w:rPr>
        <w:t xml:space="preserve"> контаминации </w:t>
      </w:r>
      <w:r w:rsidR="009201D4" w:rsidRPr="00175378">
        <w:rPr>
          <w:rFonts w:ascii="Times New Roman" w:hAnsi="Times New Roman"/>
          <w:sz w:val="30"/>
          <w:szCs w:val="30"/>
        </w:rPr>
        <w:t>растительных продуктов и лекарственных растительных препаратов</w:t>
      </w:r>
      <w:r w:rsidR="00AB0B3B" w:rsidRPr="00175378">
        <w:rPr>
          <w:rFonts w:ascii="Times New Roman" w:hAnsi="Times New Roman"/>
          <w:sz w:val="30"/>
          <w:szCs w:val="30"/>
        </w:rPr>
        <w:t xml:space="preserve"> </w:t>
      </w:r>
      <w:r w:rsidR="00300E0D" w:rsidRPr="00175378">
        <w:rPr>
          <w:rFonts w:ascii="Times New Roman" w:hAnsi="Times New Roman"/>
          <w:sz w:val="30"/>
          <w:szCs w:val="30"/>
        </w:rPr>
        <w:t xml:space="preserve">должны основываться на анализе рисков, проводимом </w:t>
      </w:r>
      <w:r w:rsidR="00A15086" w:rsidRPr="00175378">
        <w:rPr>
          <w:rFonts w:ascii="Times New Roman" w:hAnsi="Times New Roman"/>
          <w:sz w:val="30"/>
          <w:szCs w:val="30"/>
        </w:rPr>
        <w:t xml:space="preserve">отдельно </w:t>
      </w:r>
      <w:r w:rsidR="00300E0D" w:rsidRPr="00175378">
        <w:rPr>
          <w:rFonts w:ascii="Times New Roman" w:hAnsi="Times New Roman"/>
          <w:sz w:val="30"/>
          <w:szCs w:val="30"/>
        </w:rPr>
        <w:t>для каждого случая.</w:t>
      </w:r>
    </w:p>
    <w:p w14:paraId="5BD6372C" w14:textId="2EBFB2EC" w:rsidR="00E025BF" w:rsidRPr="00175378" w:rsidRDefault="00E025BF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300E0D" w:rsidRPr="00175378">
        <w:rPr>
          <w:rFonts w:ascii="Times New Roman" w:hAnsi="Times New Roman"/>
          <w:sz w:val="30"/>
          <w:szCs w:val="30"/>
        </w:rPr>
        <w:t xml:space="preserve">рассматривать и учитывать ряд критических </w:t>
      </w:r>
      <w:r w:rsidR="00A15086">
        <w:rPr>
          <w:rFonts w:ascii="Times New Roman" w:hAnsi="Times New Roman"/>
          <w:sz w:val="30"/>
          <w:szCs w:val="30"/>
        </w:rPr>
        <w:t>факторов</w:t>
      </w:r>
      <w:r w:rsidRPr="00175378">
        <w:rPr>
          <w:rFonts w:ascii="Times New Roman" w:hAnsi="Times New Roman"/>
          <w:sz w:val="30"/>
          <w:szCs w:val="30"/>
        </w:rPr>
        <w:t>:</w:t>
      </w:r>
    </w:p>
    <w:p w14:paraId="5111BB0E" w14:textId="77777777" w:rsidR="00E025BF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источник растительного сырья</w:t>
      </w:r>
      <w:r w:rsidR="00E025BF" w:rsidRPr="00175378">
        <w:rPr>
          <w:rFonts w:ascii="Times New Roman" w:hAnsi="Times New Roman"/>
          <w:sz w:val="30"/>
          <w:szCs w:val="30"/>
        </w:rPr>
        <w:t>;</w:t>
      </w:r>
    </w:p>
    <w:p w14:paraId="2155A98B" w14:textId="77777777" w:rsidR="007B2B7B" w:rsidRPr="00175378" w:rsidRDefault="005133C1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информация о </w:t>
      </w:r>
      <w:r w:rsidR="00DD4189" w:rsidRPr="00175378">
        <w:rPr>
          <w:rFonts w:ascii="Times New Roman" w:hAnsi="Times New Roman"/>
          <w:sz w:val="30"/>
          <w:szCs w:val="30"/>
        </w:rPr>
        <w:t xml:space="preserve">его </w:t>
      </w:r>
      <w:r w:rsidRPr="00175378">
        <w:rPr>
          <w:rFonts w:ascii="Times New Roman" w:hAnsi="Times New Roman"/>
          <w:sz w:val="30"/>
          <w:szCs w:val="30"/>
        </w:rPr>
        <w:t>географическом происхождении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69EBB15B" w14:textId="77777777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данные о микроорганизмах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70409F99" w14:textId="2998BA4A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производственные процессы и процедуры деконтаминации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22D19D7D" w14:textId="487BA6E6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микробиологическая</w:t>
      </w:r>
      <w:r w:rsidR="007B2B7B" w:rsidRPr="00175378">
        <w:rPr>
          <w:rFonts w:ascii="Times New Roman" w:hAnsi="Times New Roman"/>
          <w:sz w:val="30"/>
          <w:szCs w:val="30"/>
        </w:rPr>
        <w:t xml:space="preserve"> чистота вспомогательных веществ;</w:t>
      </w:r>
    </w:p>
    <w:p w14:paraId="1A3C5F79" w14:textId="77777777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защитная способность выбранного материала упаковки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37E21FE0" w14:textId="77777777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лекарственная форма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08774AB7" w14:textId="77777777" w:rsidR="007B2B7B" w:rsidRPr="00175378" w:rsidRDefault="00300E0D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путь введения</w:t>
      </w:r>
      <w:r w:rsidR="007B2B7B" w:rsidRPr="00175378">
        <w:rPr>
          <w:rFonts w:ascii="Times New Roman" w:hAnsi="Times New Roman"/>
          <w:sz w:val="30"/>
          <w:szCs w:val="30"/>
        </w:rPr>
        <w:t>;</w:t>
      </w:r>
    </w:p>
    <w:p w14:paraId="19765EDA" w14:textId="4F2817F6" w:rsidR="00F55FE8" w:rsidRPr="00175378" w:rsidRDefault="00AB7AD9" w:rsidP="00BA10E4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н</w:t>
      </w:r>
      <w:r w:rsidR="00300E0D" w:rsidRPr="00175378">
        <w:rPr>
          <w:rFonts w:ascii="Times New Roman" w:hAnsi="Times New Roman"/>
          <w:sz w:val="30"/>
          <w:szCs w:val="30"/>
        </w:rPr>
        <w:t>озология и популяционные группы пациентов.</w:t>
      </w:r>
    </w:p>
    <w:p w14:paraId="6D2181D2" w14:textId="7B0B527A" w:rsidR="00F55FE8" w:rsidRPr="00175378" w:rsidRDefault="00300E0D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 xml:space="preserve">Соответствие </w:t>
      </w:r>
      <w:r w:rsidR="00A15086" w:rsidRPr="00175378">
        <w:rPr>
          <w:rFonts w:ascii="Times New Roman" w:hAnsi="Times New Roman"/>
          <w:sz w:val="30"/>
          <w:szCs w:val="30"/>
        </w:rPr>
        <w:t xml:space="preserve">технологических операций </w:t>
      </w:r>
      <w:r w:rsidR="00F55FE8" w:rsidRPr="00175378">
        <w:rPr>
          <w:rFonts w:ascii="Times New Roman" w:hAnsi="Times New Roman"/>
          <w:sz w:val="30"/>
          <w:szCs w:val="30"/>
        </w:rPr>
        <w:t>Правилам</w:t>
      </w:r>
      <w:r w:rsidR="00774E5F" w:rsidRPr="00175378">
        <w:rPr>
          <w:rFonts w:ascii="Times New Roman" w:hAnsi="Times New Roman"/>
          <w:sz w:val="30"/>
          <w:szCs w:val="30"/>
        </w:rPr>
        <w:t xml:space="preserve"> производственной практики</w:t>
      </w:r>
      <w:r w:rsidRPr="00175378">
        <w:rPr>
          <w:rFonts w:ascii="Times New Roman" w:hAnsi="Times New Roman"/>
          <w:sz w:val="30"/>
          <w:szCs w:val="30"/>
        </w:rPr>
        <w:t xml:space="preserve"> на все</w:t>
      </w:r>
      <w:r w:rsidR="003756C8" w:rsidRPr="00175378">
        <w:rPr>
          <w:rFonts w:ascii="Times New Roman" w:hAnsi="Times New Roman"/>
          <w:sz w:val="30"/>
          <w:szCs w:val="30"/>
        </w:rPr>
        <w:t xml:space="preserve">х </w:t>
      </w:r>
      <w:r w:rsidR="00A15086">
        <w:rPr>
          <w:rFonts w:ascii="Times New Roman" w:hAnsi="Times New Roman"/>
          <w:sz w:val="30"/>
          <w:szCs w:val="30"/>
        </w:rPr>
        <w:t xml:space="preserve">стадиях производства </w:t>
      </w:r>
      <w:r w:rsidRPr="00175378">
        <w:rPr>
          <w:rFonts w:ascii="Times New Roman" w:hAnsi="Times New Roman"/>
          <w:sz w:val="30"/>
          <w:szCs w:val="30"/>
        </w:rPr>
        <w:t xml:space="preserve">лекарственного </w:t>
      </w:r>
      <w:r w:rsidR="00BC4340" w:rsidRPr="00175378">
        <w:rPr>
          <w:rFonts w:ascii="Times New Roman" w:hAnsi="Times New Roman"/>
          <w:sz w:val="30"/>
          <w:szCs w:val="30"/>
        </w:rPr>
        <w:t>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 является исключительно важным аспектом обеспечения </w:t>
      </w:r>
      <w:r w:rsidR="00C41607" w:rsidRPr="00175378">
        <w:rPr>
          <w:rFonts w:ascii="Times New Roman" w:hAnsi="Times New Roman"/>
          <w:sz w:val="30"/>
          <w:szCs w:val="30"/>
        </w:rPr>
        <w:t>минимизации риска микробной контаминации</w:t>
      </w:r>
      <w:r w:rsidRPr="00175378">
        <w:rPr>
          <w:rFonts w:ascii="Times New Roman" w:hAnsi="Times New Roman"/>
          <w:sz w:val="30"/>
          <w:szCs w:val="30"/>
        </w:rPr>
        <w:t xml:space="preserve"> </w:t>
      </w:r>
      <w:r w:rsidR="00AB0B3B" w:rsidRPr="00175378">
        <w:rPr>
          <w:rFonts w:ascii="Times New Roman" w:hAnsi="Times New Roman"/>
          <w:sz w:val="30"/>
          <w:szCs w:val="30"/>
        </w:rPr>
        <w:t>лекарственного растительного препарата</w:t>
      </w:r>
      <w:r w:rsidRPr="00175378">
        <w:rPr>
          <w:rFonts w:ascii="Times New Roman" w:hAnsi="Times New Roman"/>
          <w:sz w:val="30"/>
          <w:szCs w:val="30"/>
        </w:rPr>
        <w:t xml:space="preserve">. </w:t>
      </w:r>
    </w:p>
    <w:p w14:paraId="397E5112" w14:textId="54067ABE" w:rsidR="00F55FE8" w:rsidRPr="00175378" w:rsidRDefault="007B2B7B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Следует обосновать применение деконтаминационной обработки е</w:t>
      </w:r>
      <w:r w:rsidR="00300E0D" w:rsidRPr="00175378">
        <w:rPr>
          <w:rFonts w:ascii="Times New Roman" w:hAnsi="Times New Roman"/>
          <w:sz w:val="30"/>
          <w:szCs w:val="30"/>
        </w:rPr>
        <w:t>сли</w:t>
      </w:r>
      <w:r w:rsidR="00AB7AD9" w:rsidRPr="00175378">
        <w:rPr>
          <w:rFonts w:ascii="Times New Roman" w:hAnsi="Times New Roman"/>
          <w:sz w:val="30"/>
          <w:szCs w:val="30"/>
        </w:rPr>
        <w:t xml:space="preserve"> на основании анализа рисков </w:t>
      </w:r>
      <w:r w:rsidR="00C41607" w:rsidRPr="00175378">
        <w:rPr>
          <w:rFonts w:ascii="Times New Roman" w:hAnsi="Times New Roman"/>
          <w:sz w:val="30"/>
          <w:szCs w:val="30"/>
        </w:rPr>
        <w:t xml:space="preserve">микробной контаминации </w:t>
      </w:r>
      <w:r w:rsidR="00AB7AD9" w:rsidRPr="00175378">
        <w:rPr>
          <w:rFonts w:ascii="Times New Roman" w:hAnsi="Times New Roman"/>
          <w:sz w:val="30"/>
          <w:szCs w:val="30"/>
        </w:rPr>
        <w:t>установлено, что в процессе производства</w:t>
      </w:r>
      <w:r w:rsidR="00300E0D" w:rsidRPr="00175378">
        <w:rPr>
          <w:rFonts w:ascii="Times New Roman" w:hAnsi="Times New Roman"/>
          <w:sz w:val="30"/>
          <w:szCs w:val="30"/>
        </w:rPr>
        <w:t xml:space="preserve"> </w:t>
      </w:r>
      <w:r w:rsidR="009201D4" w:rsidRPr="00175378">
        <w:rPr>
          <w:rFonts w:ascii="Times New Roman" w:hAnsi="Times New Roman"/>
          <w:sz w:val="30"/>
          <w:szCs w:val="30"/>
        </w:rPr>
        <w:t xml:space="preserve">растительных продуктов </w:t>
      </w:r>
      <w:r w:rsidR="006333EB" w:rsidRPr="00175378">
        <w:rPr>
          <w:rFonts w:ascii="Times New Roman" w:hAnsi="Times New Roman"/>
          <w:sz w:val="30"/>
          <w:szCs w:val="30"/>
        </w:rPr>
        <w:br/>
      </w:r>
      <w:r w:rsidR="009201D4" w:rsidRPr="00175378">
        <w:rPr>
          <w:rFonts w:ascii="Times New Roman" w:hAnsi="Times New Roman"/>
          <w:sz w:val="30"/>
          <w:szCs w:val="30"/>
        </w:rPr>
        <w:t>и лекарственных растительных препаратов</w:t>
      </w:r>
      <w:r w:rsidR="00AB0B3B" w:rsidRPr="00175378">
        <w:rPr>
          <w:rFonts w:ascii="Times New Roman" w:hAnsi="Times New Roman"/>
          <w:sz w:val="30"/>
          <w:szCs w:val="30"/>
        </w:rPr>
        <w:t xml:space="preserve"> </w:t>
      </w:r>
      <w:r w:rsidR="00AB7AD9" w:rsidRPr="00175378">
        <w:rPr>
          <w:rFonts w:ascii="Times New Roman" w:hAnsi="Times New Roman"/>
          <w:sz w:val="30"/>
          <w:szCs w:val="30"/>
        </w:rPr>
        <w:t>требуе</w:t>
      </w:r>
      <w:r w:rsidR="00300E0D" w:rsidRPr="00175378">
        <w:rPr>
          <w:rFonts w:ascii="Times New Roman" w:hAnsi="Times New Roman"/>
          <w:sz w:val="30"/>
          <w:szCs w:val="30"/>
        </w:rPr>
        <w:t>т</w:t>
      </w:r>
      <w:r w:rsidR="00AB7AD9" w:rsidRPr="00175378">
        <w:rPr>
          <w:rFonts w:ascii="Times New Roman" w:hAnsi="Times New Roman"/>
          <w:sz w:val="30"/>
          <w:szCs w:val="30"/>
        </w:rPr>
        <w:t>ся</w:t>
      </w:r>
      <w:r w:rsidR="00300E0D" w:rsidRPr="00175378">
        <w:rPr>
          <w:rFonts w:ascii="Times New Roman" w:hAnsi="Times New Roman"/>
          <w:sz w:val="30"/>
          <w:szCs w:val="30"/>
        </w:rPr>
        <w:t xml:space="preserve"> применени</w:t>
      </w:r>
      <w:r w:rsidR="00AB7AD9" w:rsidRPr="00175378">
        <w:rPr>
          <w:rFonts w:ascii="Times New Roman" w:hAnsi="Times New Roman"/>
          <w:sz w:val="30"/>
          <w:szCs w:val="30"/>
        </w:rPr>
        <w:t>е</w:t>
      </w:r>
      <w:r w:rsidR="00300E0D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такой </w:t>
      </w:r>
      <w:r w:rsidR="00300E0D" w:rsidRPr="00175378">
        <w:rPr>
          <w:rFonts w:ascii="Times New Roman" w:hAnsi="Times New Roman"/>
          <w:sz w:val="30"/>
          <w:szCs w:val="30"/>
        </w:rPr>
        <w:t>обработки</w:t>
      </w:r>
      <w:r w:rsidR="00C41D8B" w:rsidRPr="00175378">
        <w:rPr>
          <w:rFonts w:ascii="Times New Roman" w:hAnsi="Times New Roman"/>
          <w:sz w:val="30"/>
          <w:szCs w:val="30"/>
        </w:rPr>
        <w:t xml:space="preserve">. При выборе метода </w:t>
      </w:r>
      <w:r w:rsidR="00830408" w:rsidRPr="00175378">
        <w:rPr>
          <w:rFonts w:ascii="Times New Roman" w:hAnsi="Times New Roman"/>
          <w:sz w:val="30"/>
          <w:szCs w:val="30"/>
        </w:rPr>
        <w:t>снижения степени микробного загрязнения</w:t>
      </w:r>
      <w:r w:rsidR="00C41D8B" w:rsidRPr="00175378">
        <w:rPr>
          <w:rFonts w:ascii="Times New Roman" w:hAnsi="Times New Roman"/>
          <w:sz w:val="30"/>
          <w:szCs w:val="30"/>
        </w:rPr>
        <w:t xml:space="preserve"> </w:t>
      </w:r>
      <w:r w:rsidRPr="00175378">
        <w:rPr>
          <w:rFonts w:ascii="Times New Roman" w:hAnsi="Times New Roman"/>
          <w:sz w:val="30"/>
          <w:szCs w:val="30"/>
        </w:rPr>
        <w:t xml:space="preserve">следует </w:t>
      </w:r>
      <w:r w:rsidR="00300E0D" w:rsidRPr="00175378">
        <w:rPr>
          <w:rFonts w:ascii="Times New Roman" w:hAnsi="Times New Roman"/>
          <w:sz w:val="30"/>
          <w:szCs w:val="30"/>
        </w:rPr>
        <w:t>учитывать изначальн</w:t>
      </w:r>
      <w:r w:rsidR="00DD4189" w:rsidRPr="00175378">
        <w:rPr>
          <w:rFonts w:ascii="Times New Roman" w:hAnsi="Times New Roman"/>
          <w:sz w:val="30"/>
          <w:szCs w:val="30"/>
        </w:rPr>
        <w:t>ое</w:t>
      </w:r>
      <w:r w:rsidR="00300E0D" w:rsidRPr="00175378">
        <w:rPr>
          <w:rFonts w:ascii="Times New Roman" w:hAnsi="Times New Roman"/>
          <w:sz w:val="30"/>
          <w:szCs w:val="30"/>
        </w:rPr>
        <w:t xml:space="preserve"> и желаем</w:t>
      </w:r>
      <w:r w:rsidR="00DD4189" w:rsidRPr="00175378">
        <w:rPr>
          <w:rFonts w:ascii="Times New Roman" w:hAnsi="Times New Roman"/>
          <w:sz w:val="30"/>
          <w:szCs w:val="30"/>
        </w:rPr>
        <w:t>ое</w:t>
      </w:r>
      <w:r w:rsidR="00300E0D" w:rsidRPr="00175378">
        <w:rPr>
          <w:rFonts w:ascii="Times New Roman" w:hAnsi="Times New Roman"/>
          <w:sz w:val="30"/>
          <w:szCs w:val="30"/>
        </w:rPr>
        <w:t xml:space="preserve"> конечн</w:t>
      </w:r>
      <w:r w:rsidR="00DD4189" w:rsidRPr="00175378">
        <w:rPr>
          <w:rFonts w:ascii="Times New Roman" w:hAnsi="Times New Roman"/>
          <w:sz w:val="30"/>
          <w:szCs w:val="30"/>
        </w:rPr>
        <w:t>ое</w:t>
      </w:r>
      <w:r w:rsidR="00300E0D" w:rsidRPr="00175378">
        <w:rPr>
          <w:rFonts w:ascii="Times New Roman" w:hAnsi="Times New Roman"/>
          <w:sz w:val="30"/>
          <w:szCs w:val="30"/>
        </w:rPr>
        <w:t xml:space="preserve"> содержани</w:t>
      </w:r>
      <w:r w:rsidR="00DD4189" w:rsidRPr="00175378">
        <w:rPr>
          <w:rFonts w:ascii="Times New Roman" w:hAnsi="Times New Roman"/>
          <w:sz w:val="30"/>
          <w:szCs w:val="30"/>
        </w:rPr>
        <w:t>е</w:t>
      </w:r>
      <w:r w:rsidR="00300E0D" w:rsidRPr="00175378">
        <w:rPr>
          <w:rFonts w:ascii="Times New Roman" w:hAnsi="Times New Roman"/>
          <w:sz w:val="30"/>
          <w:szCs w:val="30"/>
        </w:rPr>
        <w:t xml:space="preserve"> микроорганизмов</w:t>
      </w:r>
      <w:r w:rsidR="001E0592" w:rsidRPr="00175378">
        <w:rPr>
          <w:rFonts w:ascii="Times New Roman" w:hAnsi="Times New Roman"/>
          <w:sz w:val="30"/>
          <w:szCs w:val="30"/>
        </w:rPr>
        <w:t>. К</w:t>
      </w:r>
      <w:r w:rsidR="00300E0D" w:rsidRPr="00175378">
        <w:rPr>
          <w:rFonts w:ascii="Times New Roman" w:hAnsi="Times New Roman"/>
          <w:sz w:val="30"/>
          <w:szCs w:val="30"/>
        </w:rPr>
        <w:t xml:space="preserve">роме того, </w:t>
      </w:r>
      <w:r w:rsidR="001E0592" w:rsidRPr="00175378">
        <w:rPr>
          <w:rFonts w:ascii="Times New Roman" w:hAnsi="Times New Roman"/>
          <w:sz w:val="30"/>
          <w:szCs w:val="30"/>
        </w:rPr>
        <w:t>следует</w:t>
      </w:r>
      <w:r w:rsidR="00300E0D" w:rsidRPr="00175378">
        <w:rPr>
          <w:rFonts w:ascii="Times New Roman" w:hAnsi="Times New Roman"/>
          <w:sz w:val="30"/>
          <w:szCs w:val="30"/>
        </w:rPr>
        <w:t xml:space="preserve"> </w:t>
      </w:r>
      <w:r w:rsidR="00C41D8B" w:rsidRPr="00175378">
        <w:rPr>
          <w:rFonts w:ascii="Times New Roman" w:hAnsi="Times New Roman"/>
          <w:sz w:val="30"/>
          <w:szCs w:val="30"/>
        </w:rPr>
        <w:t>доказать</w:t>
      </w:r>
      <w:r w:rsidR="00300E0D" w:rsidRPr="00175378">
        <w:rPr>
          <w:rFonts w:ascii="Times New Roman" w:hAnsi="Times New Roman"/>
          <w:sz w:val="30"/>
          <w:szCs w:val="30"/>
        </w:rPr>
        <w:t>, что процесс деконтаминации не изменяет</w:t>
      </w:r>
      <w:r w:rsidR="00C41D8B" w:rsidRPr="00175378">
        <w:rPr>
          <w:rFonts w:ascii="Times New Roman" w:hAnsi="Times New Roman"/>
          <w:sz w:val="30"/>
          <w:szCs w:val="30"/>
        </w:rPr>
        <w:t xml:space="preserve"> химический состав образца и после обработки</w:t>
      </w:r>
      <w:r w:rsidR="00300E0D" w:rsidRPr="00175378">
        <w:rPr>
          <w:rFonts w:ascii="Times New Roman" w:hAnsi="Times New Roman"/>
          <w:sz w:val="30"/>
          <w:szCs w:val="30"/>
        </w:rPr>
        <w:t xml:space="preserve"> в материале отсутствуют какие-либо остаточные токсичные компоненты.</w:t>
      </w:r>
    </w:p>
    <w:p w14:paraId="3DF8FC13" w14:textId="7C681C56" w:rsidR="000337DE" w:rsidRPr="00175378" w:rsidRDefault="00DD4189" w:rsidP="00BA10E4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Спецификация</w:t>
      </w:r>
      <w:r w:rsidR="00D35335" w:rsidRPr="00175378">
        <w:rPr>
          <w:rFonts w:ascii="Times New Roman" w:hAnsi="Times New Roman"/>
          <w:sz w:val="30"/>
          <w:szCs w:val="30"/>
        </w:rPr>
        <w:t xml:space="preserve"> на </w:t>
      </w:r>
      <w:r w:rsidR="009201D4" w:rsidRPr="00175378">
        <w:rPr>
          <w:rFonts w:ascii="Times New Roman" w:hAnsi="Times New Roman"/>
          <w:sz w:val="30"/>
          <w:szCs w:val="30"/>
        </w:rPr>
        <w:t xml:space="preserve">растительные продукты и лекарственные растительные препараты </w:t>
      </w:r>
      <w:r w:rsidR="00A15086">
        <w:rPr>
          <w:rFonts w:ascii="Times New Roman" w:hAnsi="Times New Roman"/>
          <w:sz w:val="30"/>
          <w:szCs w:val="30"/>
        </w:rPr>
        <w:t>содержит</w:t>
      </w:r>
      <w:r w:rsidR="001E0592" w:rsidRPr="00175378">
        <w:rPr>
          <w:rFonts w:ascii="Times New Roman" w:hAnsi="Times New Roman"/>
          <w:sz w:val="30"/>
          <w:szCs w:val="30"/>
        </w:rPr>
        <w:t xml:space="preserve"> </w:t>
      </w:r>
      <w:r w:rsidR="00D35335" w:rsidRPr="00175378">
        <w:rPr>
          <w:rFonts w:ascii="Times New Roman" w:hAnsi="Times New Roman"/>
          <w:sz w:val="30"/>
          <w:szCs w:val="30"/>
        </w:rPr>
        <w:t>показател</w:t>
      </w:r>
      <w:r w:rsidR="0030658D" w:rsidRPr="00175378">
        <w:rPr>
          <w:rFonts w:ascii="Times New Roman" w:hAnsi="Times New Roman"/>
          <w:sz w:val="30"/>
          <w:szCs w:val="30"/>
        </w:rPr>
        <w:t>ь</w:t>
      </w:r>
      <w:r w:rsidR="00D35335" w:rsidRPr="00175378">
        <w:rPr>
          <w:rFonts w:ascii="Times New Roman" w:hAnsi="Times New Roman"/>
          <w:sz w:val="30"/>
          <w:szCs w:val="30"/>
        </w:rPr>
        <w:t xml:space="preserve"> «Микробиологическая чистота» с указанием методов оценки</w:t>
      </w:r>
      <w:r w:rsidR="001E0592" w:rsidRPr="00175378">
        <w:rPr>
          <w:rFonts w:ascii="Times New Roman" w:hAnsi="Times New Roman"/>
          <w:sz w:val="30"/>
          <w:szCs w:val="30"/>
        </w:rPr>
        <w:t xml:space="preserve"> </w:t>
      </w:r>
      <w:r w:rsidR="00D35335" w:rsidRPr="00175378">
        <w:rPr>
          <w:rFonts w:ascii="Times New Roman" w:hAnsi="Times New Roman"/>
          <w:sz w:val="30"/>
          <w:szCs w:val="30"/>
        </w:rPr>
        <w:t xml:space="preserve">и </w:t>
      </w:r>
      <w:r w:rsidR="007B0444">
        <w:rPr>
          <w:rFonts w:ascii="Times New Roman" w:hAnsi="Times New Roman"/>
          <w:sz w:val="30"/>
          <w:szCs w:val="30"/>
        </w:rPr>
        <w:t>критериев приемлемости</w:t>
      </w:r>
      <w:r w:rsidR="00D35335" w:rsidRPr="00175378">
        <w:rPr>
          <w:rFonts w:ascii="Times New Roman" w:hAnsi="Times New Roman"/>
          <w:sz w:val="30"/>
          <w:szCs w:val="30"/>
        </w:rPr>
        <w:t xml:space="preserve"> согласно соответствующ</w:t>
      </w:r>
      <w:r w:rsidR="0030658D" w:rsidRPr="00175378">
        <w:rPr>
          <w:rFonts w:ascii="Times New Roman" w:hAnsi="Times New Roman"/>
          <w:sz w:val="30"/>
          <w:szCs w:val="30"/>
        </w:rPr>
        <w:t>ей общей фармакопейной статье</w:t>
      </w:r>
      <w:r w:rsidR="00F55FE8" w:rsidRPr="00175378">
        <w:rPr>
          <w:rFonts w:ascii="Times New Roman" w:hAnsi="Times New Roman"/>
          <w:sz w:val="30"/>
          <w:szCs w:val="30"/>
        </w:rPr>
        <w:t xml:space="preserve"> (монографии)</w:t>
      </w:r>
      <w:r w:rsidR="0030658D" w:rsidRPr="00175378">
        <w:rPr>
          <w:rFonts w:ascii="Times New Roman" w:hAnsi="Times New Roman"/>
          <w:sz w:val="30"/>
          <w:szCs w:val="30"/>
        </w:rPr>
        <w:t xml:space="preserve"> фармакопеи Союза,</w:t>
      </w:r>
      <w:r w:rsidR="006333EB" w:rsidRPr="00175378">
        <w:rPr>
          <w:rFonts w:ascii="Times New Roman" w:hAnsi="Times New Roman"/>
          <w:sz w:val="30"/>
          <w:szCs w:val="30"/>
        </w:rPr>
        <w:t xml:space="preserve"> а при отсутствии в ней – согласно соответствующей общей фармакопейной статье (монографии) фармакопей государств – членов Союза, </w:t>
      </w:r>
      <w:r w:rsidR="0030658D" w:rsidRPr="00175378">
        <w:rPr>
          <w:rFonts w:ascii="Times New Roman" w:hAnsi="Times New Roman"/>
          <w:sz w:val="30"/>
          <w:szCs w:val="30"/>
        </w:rPr>
        <w:t xml:space="preserve">а также показатель «Остаточное содержание пестицидов» с указанием </w:t>
      </w:r>
      <w:r w:rsidR="0030658D" w:rsidRPr="00457CA5">
        <w:rPr>
          <w:rFonts w:ascii="Times New Roman" w:hAnsi="Times New Roman"/>
          <w:sz w:val="30"/>
          <w:szCs w:val="30"/>
        </w:rPr>
        <w:t xml:space="preserve">методов контроля и </w:t>
      </w:r>
      <w:r w:rsidR="007B0444" w:rsidRPr="00457CA5">
        <w:rPr>
          <w:rFonts w:ascii="Times New Roman" w:hAnsi="Times New Roman"/>
          <w:sz w:val="30"/>
          <w:szCs w:val="30"/>
        </w:rPr>
        <w:t>критериев</w:t>
      </w:r>
      <w:r w:rsidR="007B0444">
        <w:rPr>
          <w:rFonts w:ascii="Times New Roman" w:hAnsi="Times New Roman"/>
          <w:sz w:val="30"/>
          <w:szCs w:val="30"/>
        </w:rPr>
        <w:t xml:space="preserve"> приемлемости</w:t>
      </w:r>
      <w:r w:rsidR="007B0444" w:rsidRPr="00175378">
        <w:rPr>
          <w:rFonts w:ascii="Times New Roman" w:hAnsi="Times New Roman"/>
          <w:sz w:val="30"/>
          <w:szCs w:val="30"/>
        </w:rPr>
        <w:t xml:space="preserve"> </w:t>
      </w:r>
      <w:r w:rsidR="0030658D" w:rsidRPr="00175378">
        <w:rPr>
          <w:rFonts w:ascii="Times New Roman" w:hAnsi="Times New Roman"/>
          <w:sz w:val="30"/>
          <w:szCs w:val="30"/>
        </w:rPr>
        <w:t>в случае их применения для фумигации культивируемых видов лекарственных растений</w:t>
      </w:r>
      <w:r w:rsidR="00D35335" w:rsidRPr="00175378">
        <w:rPr>
          <w:rFonts w:ascii="Times New Roman" w:hAnsi="Times New Roman"/>
          <w:sz w:val="30"/>
          <w:szCs w:val="30"/>
        </w:rPr>
        <w:t>.</w:t>
      </w:r>
    </w:p>
    <w:p w14:paraId="13EB4B42" w14:textId="77777777" w:rsidR="00E71E48" w:rsidRPr="00175378" w:rsidRDefault="00E71E48" w:rsidP="00BA10E4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14:paraId="44B2DB19" w14:textId="77777777" w:rsidR="00E71E48" w:rsidRPr="00175378" w:rsidRDefault="00E71E48" w:rsidP="00BA10E4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14:paraId="65D31144" w14:textId="77777777" w:rsidR="00FE60DA" w:rsidRPr="00175378" w:rsidRDefault="00FE60DA" w:rsidP="00BA10E4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</w:p>
    <w:p w14:paraId="1C8C29CC" w14:textId="77777777" w:rsidR="00E71E48" w:rsidRPr="00E71E48" w:rsidRDefault="00E71E48" w:rsidP="00BA10E4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 w:rsidRPr="00175378">
        <w:rPr>
          <w:rFonts w:ascii="Times New Roman" w:hAnsi="Times New Roman"/>
          <w:sz w:val="30"/>
          <w:szCs w:val="30"/>
        </w:rPr>
        <w:t>_____________</w:t>
      </w:r>
    </w:p>
    <w:sectPr w:rsidR="00E71E48" w:rsidRPr="00E71E48" w:rsidSect="001E059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F966C" w15:done="0"/>
  <w15:commentEx w15:paraId="09FA6B34" w15:done="0"/>
  <w15:commentEx w15:paraId="66EF65AE" w15:done="0"/>
  <w15:commentEx w15:paraId="091CC278" w15:done="0"/>
  <w15:commentEx w15:paraId="245C44F2" w15:done="0"/>
  <w15:commentEx w15:paraId="02CDBC67" w15:done="0"/>
  <w15:commentEx w15:paraId="29C16FA5" w15:done="0"/>
  <w15:commentEx w15:paraId="7CE4D792" w15:done="0"/>
  <w15:commentEx w15:paraId="722EE995" w15:done="0"/>
  <w15:commentEx w15:paraId="0CC3E88D" w15:done="0"/>
  <w15:commentEx w15:paraId="52BD2098" w15:done="0"/>
  <w15:commentEx w15:paraId="3C9849FA" w15:done="0"/>
  <w15:commentEx w15:paraId="395ABEBB" w15:done="0"/>
  <w15:commentEx w15:paraId="6953ED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F966C" w16cid:durableId="1EA2EEA9"/>
  <w16cid:commentId w16cid:paraId="09FA6B34" w16cid:durableId="1EA2EFC1"/>
  <w16cid:commentId w16cid:paraId="66EF65AE" w16cid:durableId="1EA2F006"/>
  <w16cid:commentId w16cid:paraId="091CC278" w16cid:durableId="1EA2F06A"/>
  <w16cid:commentId w16cid:paraId="245C44F2" w16cid:durableId="1EA2F17A"/>
  <w16cid:commentId w16cid:paraId="02CDBC67" w16cid:durableId="1EA2F273"/>
  <w16cid:commentId w16cid:paraId="29C16FA5" w16cid:durableId="1EA2F2AE"/>
  <w16cid:commentId w16cid:paraId="7CE4D792" w16cid:durableId="1EA2F390"/>
  <w16cid:commentId w16cid:paraId="722EE995" w16cid:durableId="1EA2F33D"/>
  <w16cid:commentId w16cid:paraId="0CC3E88D" w16cid:durableId="1EA2F3DC"/>
  <w16cid:commentId w16cid:paraId="52BD2098" w16cid:durableId="1EA2F4E9"/>
  <w16cid:commentId w16cid:paraId="3C9849FA" w16cid:durableId="1EA2F58B"/>
  <w16cid:commentId w16cid:paraId="395ABEBB" w16cid:durableId="1EA2F6F3"/>
  <w16cid:commentId w16cid:paraId="6953EDA3" w16cid:durableId="1EA2F9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BDEED" w14:textId="77777777" w:rsidR="004007D4" w:rsidRDefault="004007D4" w:rsidP="00503401">
      <w:pPr>
        <w:spacing w:after="0" w:line="240" w:lineRule="auto"/>
      </w:pPr>
      <w:r>
        <w:separator/>
      </w:r>
    </w:p>
  </w:endnote>
  <w:endnote w:type="continuationSeparator" w:id="0">
    <w:p w14:paraId="34572157" w14:textId="77777777" w:rsidR="004007D4" w:rsidRDefault="004007D4" w:rsidP="0050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5CAB1" w14:textId="77777777" w:rsidR="004007D4" w:rsidRDefault="004007D4" w:rsidP="00503401">
      <w:pPr>
        <w:spacing w:after="0" w:line="240" w:lineRule="auto"/>
      </w:pPr>
      <w:r>
        <w:separator/>
      </w:r>
    </w:p>
  </w:footnote>
  <w:footnote w:type="continuationSeparator" w:id="0">
    <w:p w14:paraId="51B9DE46" w14:textId="77777777" w:rsidR="004007D4" w:rsidRDefault="004007D4" w:rsidP="0050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9841"/>
      <w:docPartObj>
        <w:docPartGallery w:val="Page Numbers (Top of Page)"/>
        <w:docPartUnique/>
      </w:docPartObj>
    </w:sdtPr>
    <w:sdtEndPr>
      <w:rPr>
        <w:rFonts w:ascii="Times New Roman" w:hAnsi="Times New Roman"/>
        <w:sz w:val="30"/>
        <w:szCs w:val="30"/>
      </w:rPr>
    </w:sdtEndPr>
    <w:sdtContent>
      <w:p w14:paraId="4C4B3C49" w14:textId="77777777" w:rsidR="00ED1789" w:rsidRPr="00F33EAD" w:rsidRDefault="003958EF">
        <w:pPr>
          <w:pStyle w:val="a5"/>
          <w:jc w:val="center"/>
          <w:rPr>
            <w:rFonts w:ascii="Times New Roman" w:hAnsi="Times New Roman"/>
            <w:sz w:val="30"/>
            <w:szCs w:val="30"/>
          </w:rPr>
        </w:pPr>
        <w:r w:rsidRPr="00F33EAD">
          <w:rPr>
            <w:rFonts w:ascii="Times New Roman" w:hAnsi="Times New Roman"/>
            <w:sz w:val="30"/>
            <w:szCs w:val="30"/>
          </w:rPr>
          <w:fldChar w:fldCharType="begin"/>
        </w:r>
        <w:r w:rsidRPr="00F33EAD">
          <w:rPr>
            <w:rFonts w:ascii="Times New Roman" w:hAnsi="Times New Roman"/>
            <w:sz w:val="30"/>
            <w:szCs w:val="30"/>
          </w:rPr>
          <w:instrText xml:space="preserve"> PAGE   \* MERGEFORMAT </w:instrText>
        </w:r>
        <w:r w:rsidRPr="00F33EAD">
          <w:rPr>
            <w:rFonts w:ascii="Times New Roman" w:hAnsi="Times New Roman"/>
            <w:sz w:val="30"/>
            <w:szCs w:val="30"/>
          </w:rPr>
          <w:fldChar w:fldCharType="separate"/>
        </w:r>
        <w:r w:rsidR="00116DEF">
          <w:rPr>
            <w:rFonts w:ascii="Times New Roman" w:hAnsi="Times New Roman"/>
            <w:noProof/>
            <w:sz w:val="30"/>
            <w:szCs w:val="30"/>
          </w:rPr>
          <w:t>21</w:t>
        </w:r>
        <w:r w:rsidRPr="00F33EAD">
          <w:rPr>
            <w:rFonts w:ascii="Times New Roman" w:hAnsi="Times New Roman"/>
            <w:noProof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FCCE14"/>
    <w:lvl w:ilvl="0">
      <w:numFmt w:val="bullet"/>
      <w:lvlText w:val="*"/>
      <w:lvlJc w:val="left"/>
    </w:lvl>
  </w:abstractNum>
  <w:abstractNum w:abstractNumId="1">
    <w:nsid w:val="10EF4B5B"/>
    <w:multiLevelType w:val="multilevel"/>
    <w:tmpl w:val="4D4CB8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2A611DA"/>
    <w:multiLevelType w:val="hybridMultilevel"/>
    <w:tmpl w:val="2F3205F6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62543E3"/>
    <w:multiLevelType w:val="multilevel"/>
    <w:tmpl w:val="0A34C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1E3A47DE"/>
    <w:multiLevelType w:val="hybridMultilevel"/>
    <w:tmpl w:val="8500D870"/>
    <w:lvl w:ilvl="0" w:tplc="E6341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817F9"/>
    <w:multiLevelType w:val="hybridMultilevel"/>
    <w:tmpl w:val="DE9A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58046A"/>
    <w:multiLevelType w:val="hybridMultilevel"/>
    <w:tmpl w:val="13C258B4"/>
    <w:lvl w:ilvl="0" w:tplc="F538E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8F47E8"/>
    <w:multiLevelType w:val="multilevel"/>
    <w:tmpl w:val="AADC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3A2D10E7"/>
    <w:multiLevelType w:val="hybridMultilevel"/>
    <w:tmpl w:val="EDD226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0E3BE0"/>
    <w:multiLevelType w:val="hybridMultilevel"/>
    <w:tmpl w:val="75549822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A56D6A"/>
    <w:multiLevelType w:val="hybridMultilevel"/>
    <w:tmpl w:val="40928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50964"/>
    <w:multiLevelType w:val="multilevel"/>
    <w:tmpl w:val="126A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65D1C53"/>
    <w:multiLevelType w:val="multilevel"/>
    <w:tmpl w:val="B3F65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8675352"/>
    <w:multiLevelType w:val="hybridMultilevel"/>
    <w:tmpl w:val="2EAA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025AC"/>
    <w:multiLevelType w:val="multilevel"/>
    <w:tmpl w:val="BCA0D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495516D9"/>
    <w:multiLevelType w:val="multilevel"/>
    <w:tmpl w:val="B3F65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4BBF1EF0"/>
    <w:multiLevelType w:val="hybridMultilevel"/>
    <w:tmpl w:val="E8D60366"/>
    <w:lvl w:ilvl="0" w:tplc="46FEF81C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4CB34732"/>
    <w:multiLevelType w:val="hybridMultilevel"/>
    <w:tmpl w:val="C08C70F2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4EA679FF"/>
    <w:multiLevelType w:val="multilevel"/>
    <w:tmpl w:val="32BE3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5340792A"/>
    <w:multiLevelType w:val="hybridMultilevel"/>
    <w:tmpl w:val="0E6A3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1">
    <w:nsid w:val="56874F10"/>
    <w:multiLevelType w:val="hybridMultilevel"/>
    <w:tmpl w:val="AE1E39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701CC2"/>
    <w:multiLevelType w:val="hybridMultilevel"/>
    <w:tmpl w:val="80469FC8"/>
    <w:lvl w:ilvl="0" w:tplc="458699F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5BC90732"/>
    <w:multiLevelType w:val="hybridMultilevel"/>
    <w:tmpl w:val="8214A9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9660B7"/>
    <w:multiLevelType w:val="multilevel"/>
    <w:tmpl w:val="DD70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5F2F5186"/>
    <w:multiLevelType w:val="hybridMultilevel"/>
    <w:tmpl w:val="7B18B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16430D"/>
    <w:multiLevelType w:val="hybridMultilevel"/>
    <w:tmpl w:val="178A5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A1D3754"/>
    <w:multiLevelType w:val="multilevel"/>
    <w:tmpl w:val="DD70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6C4D20E0"/>
    <w:multiLevelType w:val="hybridMultilevel"/>
    <w:tmpl w:val="8416D3DC"/>
    <w:lvl w:ilvl="0" w:tplc="E6341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8F14B7"/>
    <w:multiLevelType w:val="hybridMultilevel"/>
    <w:tmpl w:val="AAF299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22C4E"/>
    <w:multiLevelType w:val="hybridMultilevel"/>
    <w:tmpl w:val="B4F46342"/>
    <w:lvl w:ilvl="0" w:tplc="529A33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D40EB3"/>
    <w:multiLevelType w:val="multilevel"/>
    <w:tmpl w:val="BCA0D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>
    <w:nsid w:val="7E956488"/>
    <w:multiLevelType w:val="multilevel"/>
    <w:tmpl w:val="DD70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>
    <w:nsid w:val="7F88596B"/>
    <w:multiLevelType w:val="hybridMultilevel"/>
    <w:tmpl w:val="65784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6"/>
  </w:num>
  <w:num w:numId="4">
    <w:abstractNumId w:val="9"/>
  </w:num>
  <w:num w:numId="5">
    <w:abstractNumId w:val="21"/>
  </w:num>
  <w:num w:numId="6">
    <w:abstractNumId w:val="23"/>
  </w:num>
  <w:num w:numId="7">
    <w:abstractNumId w:val="2"/>
  </w:num>
  <w:num w:numId="8">
    <w:abstractNumId w:val="20"/>
  </w:num>
  <w:num w:numId="9">
    <w:abstractNumId w:val="30"/>
  </w:num>
  <w:num w:numId="10">
    <w:abstractNumId w:val="28"/>
  </w:num>
  <w:num w:numId="11">
    <w:abstractNumId w:val="28"/>
  </w:num>
  <w:num w:numId="12">
    <w:abstractNumId w:val="4"/>
  </w:num>
  <w:num w:numId="13">
    <w:abstractNumId w:val="6"/>
  </w:num>
  <w:num w:numId="14">
    <w:abstractNumId w:val="8"/>
  </w:num>
  <w:num w:numId="15">
    <w:abstractNumId w:val="15"/>
  </w:num>
  <w:num w:numId="16">
    <w:abstractNumId w:val="0"/>
    <w:lvlOverride w:ilvl="0">
      <w:lvl w:ilvl="0">
        <w:start w:val="65535"/>
        <w:numFmt w:val="bullet"/>
        <w:lvlText w:val="•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7"/>
  </w:num>
  <w:num w:numId="18">
    <w:abstractNumId w:val="18"/>
  </w:num>
  <w:num w:numId="19">
    <w:abstractNumId w:val="33"/>
  </w:num>
  <w:num w:numId="20">
    <w:abstractNumId w:val="1"/>
  </w:num>
  <w:num w:numId="21">
    <w:abstractNumId w:val="27"/>
  </w:num>
  <w:num w:numId="22">
    <w:abstractNumId w:val="32"/>
  </w:num>
  <w:num w:numId="23">
    <w:abstractNumId w:val="24"/>
  </w:num>
  <w:num w:numId="24">
    <w:abstractNumId w:val="31"/>
  </w:num>
  <w:num w:numId="25">
    <w:abstractNumId w:val="13"/>
  </w:num>
  <w:num w:numId="26">
    <w:abstractNumId w:val="16"/>
  </w:num>
  <w:num w:numId="27">
    <w:abstractNumId w:val="25"/>
  </w:num>
  <w:num w:numId="28">
    <w:abstractNumId w:val="5"/>
  </w:num>
  <w:num w:numId="29">
    <w:abstractNumId w:val="12"/>
  </w:num>
  <w:num w:numId="30">
    <w:abstractNumId w:val="3"/>
  </w:num>
  <w:num w:numId="31">
    <w:abstractNumId w:val="10"/>
  </w:num>
  <w:num w:numId="32">
    <w:abstractNumId w:val="11"/>
  </w:num>
  <w:num w:numId="33">
    <w:abstractNumId w:val="29"/>
  </w:num>
  <w:num w:numId="34">
    <w:abstractNumId w:val="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NDawMANRhqbmSjpKwanFxZn5eSAFRrUA1uZaUCwAAAA="/>
  </w:docVars>
  <w:rsids>
    <w:rsidRoot w:val="00066523"/>
    <w:rsid w:val="00005DDA"/>
    <w:rsid w:val="0000622C"/>
    <w:rsid w:val="00014303"/>
    <w:rsid w:val="00017C9B"/>
    <w:rsid w:val="00022B5C"/>
    <w:rsid w:val="00023F47"/>
    <w:rsid w:val="00025C60"/>
    <w:rsid w:val="00026FAE"/>
    <w:rsid w:val="00032A41"/>
    <w:rsid w:val="000337DE"/>
    <w:rsid w:val="00034126"/>
    <w:rsid w:val="00035914"/>
    <w:rsid w:val="000469A4"/>
    <w:rsid w:val="00047EF0"/>
    <w:rsid w:val="00050215"/>
    <w:rsid w:val="00060193"/>
    <w:rsid w:val="00066523"/>
    <w:rsid w:val="00067F14"/>
    <w:rsid w:val="000740E0"/>
    <w:rsid w:val="00075848"/>
    <w:rsid w:val="00075880"/>
    <w:rsid w:val="00082CE9"/>
    <w:rsid w:val="00087B9C"/>
    <w:rsid w:val="00087F09"/>
    <w:rsid w:val="00093B64"/>
    <w:rsid w:val="000A05F5"/>
    <w:rsid w:val="000A16AD"/>
    <w:rsid w:val="000A6758"/>
    <w:rsid w:val="000A705A"/>
    <w:rsid w:val="000B0262"/>
    <w:rsid w:val="000B3423"/>
    <w:rsid w:val="000C0605"/>
    <w:rsid w:val="000C68D9"/>
    <w:rsid w:val="000D14EC"/>
    <w:rsid w:val="000D66D4"/>
    <w:rsid w:val="000D720E"/>
    <w:rsid w:val="000E35BA"/>
    <w:rsid w:val="000E6364"/>
    <w:rsid w:val="000F31C1"/>
    <w:rsid w:val="000F3EA4"/>
    <w:rsid w:val="000F4384"/>
    <w:rsid w:val="000F7E9D"/>
    <w:rsid w:val="00100E00"/>
    <w:rsid w:val="00100E58"/>
    <w:rsid w:val="0010390E"/>
    <w:rsid w:val="00106A9F"/>
    <w:rsid w:val="001073B7"/>
    <w:rsid w:val="00110AB7"/>
    <w:rsid w:val="00110EB4"/>
    <w:rsid w:val="00116DEF"/>
    <w:rsid w:val="00120122"/>
    <w:rsid w:val="001214C3"/>
    <w:rsid w:val="001232DF"/>
    <w:rsid w:val="001249C6"/>
    <w:rsid w:val="00124CF5"/>
    <w:rsid w:val="00124EE4"/>
    <w:rsid w:val="0012563A"/>
    <w:rsid w:val="00127E3E"/>
    <w:rsid w:val="00133ACB"/>
    <w:rsid w:val="00133B20"/>
    <w:rsid w:val="00137F6C"/>
    <w:rsid w:val="00146A5F"/>
    <w:rsid w:val="00147796"/>
    <w:rsid w:val="001601A2"/>
    <w:rsid w:val="0016175C"/>
    <w:rsid w:val="00164009"/>
    <w:rsid w:val="00175378"/>
    <w:rsid w:val="00176F84"/>
    <w:rsid w:val="001812C6"/>
    <w:rsid w:val="001855F5"/>
    <w:rsid w:val="00185DC7"/>
    <w:rsid w:val="00185F9A"/>
    <w:rsid w:val="00186E00"/>
    <w:rsid w:val="00193E3B"/>
    <w:rsid w:val="00194289"/>
    <w:rsid w:val="00194DFC"/>
    <w:rsid w:val="001A0953"/>
    <w:rsid w:val="001A7E5A"/>
    <w:rsid w:val="001B3F67"/>
    <w:rsid w:val="001C079F"/>
    <w:rsid w:val="001C2B11"/>
    <w:rsid w:val="001C6B49"/>
    <w:rsid w:val="001D53F8"/>
    <w:rsid w:val="001E0592"/>
    <w:rsid w:val="001E0ED6"/>
    <w:rsid w:val="001E55CD"/>
    <w:rsid w:val="001E73D1"/>
    <w:rsid w:val="001E774D"/>
    <w:rsid w:val="001F2CA1"/>
    <w:rsid w:val="00203267"/>
    <w:rsid w:val="00210B12"/>
    <w:rsid w:val="0022459D"/>
    <w:rsid w:val="002336D7"/>
    <w:rsid w:val="00236A54"/>
    <w:rsid w:val="00236F5A"/>
    <w:rsid w:val="002400B5"/>
    <w:rsid w:val="00250DC2"/>
    <w:rsid w:val="00251ED7"/>
    <w:rsid w:val="00255D3D"/>
    <w:rsid w:val="0025781D"/>
    <w:rsid w:val="00261AA9"/>
    <w:rsid w:val="00263E06"/>
    <w:rsid w:val="0027231E"/>
    <w:rsid w:val="0027318A"/>
    <w:rsid w:val="0027603D"/>
    <w:rsid w:val="002776DD"/>
    <w:rsid w:val="00282991"/>
    <w:rsid w:val="00283838"/>
    <w:rsid w:val="00287878"/>
    <w:rsid w:val="002904EF"/>
    <w:rsid w:val="00291747"/>
    <w:rsid w:val="00294BF3"/>
    <w:rsid w:val="002965DF"/>
    <w:rsid w:val="002A5755"/>
    <w:rsid w:val="002B1558"/>
    <w:rsid w:val="002B66A1"/>
    <w:rsid w:val="002C253B"/>
    <w:rsid w:val="002C4C44"/>
    <w:rsid w:val="002E0E95"/>
    <w:rsid w:val="002E1ECC"/>
    <w:rsid w:val="002E5A2A"/>
    <w:rsid w:val="002F0458"/>
    <w:rsid w:val="002F2386"/>
    <w:rsid w:val="00300E0D"/>
    <w:rsid w:val="003039C0"/>
    <w:rsid w:val="0030658D"/>
    <w:rsid w:val="00326EF9"/>
    <w:rsid w:val="00327999"/>
    <w:rsid w:val="00333156"/>
    <w:rsid w:val="003338C5"/>
    <w:rsid w:val="0033562C"/>
    <w:rsid w:val="00340D1E"/>
    <w:rsid w:val="00350689"/>
    <w:rsid w:val="00356ABF"/>
    <w:rsid w:val="00361F83"/>
    <w:rsid w:val="003632C5"/>
    <w:rsid w:val="00364926"/>
    <w:rsid w:val="003653D3"/>
    <w:rsid w:val="00365BB1"/>
    <w:rsid w:val="0037272C"/>
    <w:rsid w:val="003756C8"/>
    <w:rsid w:val="00382602"/>
    <w:rsid w:val="00382C4C"/>
    <w:rsid w:val="00383145"/>
    <w:rsid w:val="00387EE8"/>
    <w:rsid w:val="003908D9"/>
    <w:rsid w:val="00393434"/>
    <w:rsid w:val="00393510"/>
    <w:rsid w:val="0039396D"/>
    <w:rsid w:val="003958EF"/>
    <w:rsid w:val="003A05DD"/>
    <w:rsid w:val="003A1D81"/>
    <w:rsid w:val="003A61F5"/>
    <w:rsid w:val="003A7D77"/>
    <w:rsid w:val="003B6FB2"/>
    <w:rsid w:val="003C75D8"/>
    <w:rsid w:val="003D355C"/>
    <w:rsid w:val="003D45BF"/>
    <w:rsid w:val="003D6D45"/>
    <w:rsid w:val="003D7C9D"/>
    <w:rsid w:val="003E5188"/>
    <w:rsid w:val="003E7473"/>
    <w:rsid w:val="003F3F05"/>
    <w:rsid w:val="003F4C6C"/>
    <w:rsid w:val="003F6EB0"/>
    <w:rsid w:val="004007D4"/>
    <w:rsid w:val="00402DB6"/>
    <w:rsid w:val="00403008"/>
    <w:rsid w:val="00403980"/>
    <w:rsid w:val="00406CC4"/>
    <w:rsid w:val="0041471B"/>
    <w:rsid w:val="00417510"/>
    <w:rsid w:val="00431721"/>
    <w:rsid w:val="0045155E"/>
    <w:rsid w:val="00453597"/>
    <w:rsid w:val="0045454A"/>
    <w:rsid w:val="00456C69"/>
    <w:rsid w:val="00457CA5"/>
    <w:rsid w:val="00474260"/>
    <w:rsid w:val="00475D58"/>
    <w:rsid w:val="00480EA9"/>
    <w:rsid w:val="00485165"/>
    <w:rsid w:val="0048611B"/>
    <w:rsid w:val="004904F8"/>
    <w:rsid w:val="00490E94"/>
    <w:rsid w:val="004915C4"/>
    <w:rsid w:val="00492B7F"/>
    <w:rsid w:val="004953F2"/>
    <w:rsid w:val="004A3012"/>
    <w:rsid w:val="004A3420"/>
    <w:rsid w:val="004A3ADC"/>
    <w:rsid w:val="004C387A"/>
    <w:rsid w:val="004C4602"/>
    <w:rsid w:val="004D1074"/>
    <w:rsid w:val="004E1497"/>
    <w:rsid w:val="004E6799"/>
    <w:rsid w:val="004F12FF"/>
    <w:rsid w:val="004F1D7A"/>
    <w:rsid w:val="004F45A2"/>
    <w:rsid w:val="004F4617"/>
    <w:rsid w:val="004F7B21"/>
    <w:rsid w:val="00503401"/>
    <w:rsid w:val="00503A8A"/>
    <w:rsid w:val="005114FC"/>
    <w:rsid w:val="005133C1"/>
    <w:rsid w:val="00513EDB"/>
    <w:rsid w:val="005345FA"/>
    <w:rsid w:val="00542005"/>
    <w:rsid w:val="00544345"/>
    <w:rsid w:val="0055087D"/>
    <w:rsid w:val="00554E83"/>
    <w:rsid w:val="00556586"/>
    <w:rsid w:val="005658BA"/>
    <w:rsid w:val="00567FC1"/>
    <w:rsid w:val="0057006A"/>
    <w:rsid w:val="0057200F"/>
    <w:rsid w:val="005742C2"/>
    <w:rsid w:val="005763FD"/>
    <w:rsid w:val="0058468B"/>
    <w:rsid w:val="0059479A"/>
    <w:rsid w:val="005965A8"/>
    <w:rsid w:val="005A12CB"/>
    <w:rsid w:val="005A1AEC"/>
    <w:rsid w:val="005B133F"/>
    <w:rsid w:val="005B2D6D"/>
    <w:rsid w:val="005B66BE"/>
    <w:rsid w:val="005C4A26"/>
    <w:rsid w:val="005C5B5C"/>
    <w:rsid w:val="005E2576"/>
    <w:rsid w:val="005F1D8C"/>
    <w:rsid w:val="005F5392"/>
    <w:rsid w:val="00602844"/>
    <w:rsid w:val="00604F9E"/>
    <w:rsid w:val="0060594F"/>
    <w:rsid w:val="00615E41"/>
    <w:rsid w:val="00622B47"/>
    <w:rsid w:val="006333EB"/>
    <w:rsid w:val="00633979"/>
    <w:rsid w:val="00636BE6"/>
    <w:rsid w:val="00641EC1"/>
    <w:rsid w:val="00653BB2"/>
    <w:rsid w:val="00664AB6"/>
    <w:rsid w:val="00667308"/>
    <w:rsid w:val="00671E73"/>
    <w:rsid w:val="00672D48"/>
    <w:rsid w:val="00675BD9"/>
    <w:rsid w:val="00680651"/>
    <w:rsid w:val="006817FF"/>
    <w:rsid w:val="0068190E"/>
    <w:rsid w:val="006964EC"/>
    <w:rsid w:val="006A116F"/>
    <w:rsid w:val="006A20D2"/>
    <w:rsid w:val="006A48F4"/>
    <w:rsid w:val="006B44FF"/>
    <w:rsid w:val="006B5CB0"/>
    <w:rsid w:val="006C5E36"/>
    <w:rsid w:val="006D5A9B"/>
    <w:rsid w:val="006E2151"/>
    <w:rsid w:val="006E2B26"/>
    <w:rsid w:val="006F53BE"/>
    <w:rsid w:val="006F7A32"/>
    <w:rsid w:val="0070006F"/>
    <w:rsid w:val="0070023C"/>
    <w:rsid w:val="007015FA"/>
    <w:rsid w:val="007037BD"/>
    <w:rsid w:val="0070676A"/>
    <w:rsid w:val="00711A1D"/>
    <w:rsid w:val="00711EDC"/>
    <w:rsid w:val="00712C10"/>
    <w:rsid w:val="00720635"/>
    <w:rsid w:val="00723889"/>
    <w:rsid w:val="00724BCF"/>
    <w:rsid w:val="00727C9E"/>
    <w:rsid w:val="00727F8D"/>
    <w:rsid w:val="007369F4"/>
    <w:rsid w:val="00745F0F"/>
    <w:rsid w:val="007469F5"/>
    <w:rsid w:val="00750AB9"/>
    <w:rsid w:val="00753B3E"/>
    <w:rsid w:val="00755201"/>
    <w:rsid w:val="00755DC1"/>
    <w:rsid w:val="00761446"/>
    <w:rsid w:val="00761794"/>
    <w:rsid w:val="00765730"/>
    <w:rsid w:val="00766F98"/>
    <w:rsid w:val="007670EB"/>
    <w:rsid w:val="0076749E"/>
    <w:rsid w:val="00773C88"/>
    <w:rsid w:val="0077461F"/>
    <w:rsid w:val="00774E5F"/>
    <w:rsid w:val="00776166"/>
    <w:rsid w:val="00776CF4"/>
    <w:rsid w:val="007817A3"/>
    <w:rsid w:val="00782036"/>
    <w:rsid w:val="00791281"/>
    <w:rsid w:val="00791AD1"/>
    <w:rsid w:val="007926B2"/>
    <w:rsid w:val="0079704C"/>
    <w:rsid w:val="007A6FAC"/>
    <w:rsid w:val="007B0444"/>
    <w:rsid w:val="007B2B7B"/>
    <w:rsid w:val="007B5F67"/>
    <w:rsid w:val="007C3615"/>
    <w:rsid w:val="007C558E"/>
    <w:rsid w:val="007D19E3"/>
    <w:rsid w:val="007D3ED7"/>
    <w:rsid w:val="007E1152"/>
    <w:rsid w:val="007E1F20"/>
    <w:rsid w:val="007F1CAC"/>
    <w:rsid w:val="00803AAE"/>
    <w:rsid w:val="00822189"/>
    <w:rsid w:val="008236C5"/>
    <w:rsid w:val="00826B30"/>
    <w:rsid w:val="00830408"/>
    <w:rsid w:val="00833262"/>
    <w:rsid w:val="008461EE"/>
    <w:rsid w:val="00856852"/>
    <w:rsid w:val="00861749"/>
    <w:rsid w:val="00864335"/>
    <w:rsid w:val="00865915"/>
    <w:rsid w:val="00871F67"/>
    <w:rsid w:val="00873900"/>
    <w:rsid w:val="008749A9"/>
    <w:rsid w:val="008827B3"/>
    <w:rsid w:val="00886530"/>
    <w:rsid w:val="00886876"/>
    <w:rsid w:val="00887AE4"/>
    <w:rsid w:val="00891BA2"/>
    <w:rsid w:val="008A5115"/>
    <w:rsid w:val="008B4A5D"/>
    <w:rsid w:val="008B614E"/>
    <w:rsid w:val="008C088A"/>
    <w:rsid w:val="008C3D85"/>
    <w:rsid w:val="008C6F8B"/>
    <w:rsid w:val="008D1A40"/>
    <w:rsid w:val="008D4782"/>
    <w:rsid w:val="008D5DB0"/>
    <w:rsid w:val="008E3E5D"/>
    <w:rsid w:val="008F1283"/>
    <w:rsid w:val="00903023"/>
    <w:rsid w:val="00904511"/>
    <w:rsid w:val="0090492D"/>
    <w:rsid w:val="009201D4"/>
    <w:rsid w:val="0093539D"/>
    <w:rsid w:val="009369F5"/>
    <w:rsid w:val="00941010"/>
    <w:rsid w:val="00950209"/>
    <w:rsid w:val="0095464E"/>
    <w:rsid w:val="0096254C"/>
    <w:rsid w:val="00967DAA"/>
    <w:rsid w:val="00972029"/>
    <w:rsid w:val="00976E96"/>
    <w:rsid w:val="00977618"/>
    <w:rsid w:val="00983B5C"/>
    <w:rsid w:val="00986C0F"/>
    <w:rsid w:val="00993681"/>
    <w:rsid w:val="009A235B"/>
    <w:rsid w:val="009A2E09"/>
    <w:rsid w:val="009A5B6E"/>
    <w:rsid w:val="009A77BA"/>
    <w:rsid w:val="009C09D2"/>
    <w:rsid w:val="009D5499"/>
    <w:rsid w:val="009E2426"/>
    <w:rsid w:val="009E3877"/>
    <w:rsid w:val="009F2764"/>
    <w:rsid w:val="00A02DCB"/>
    <w:rsid w:val="00A02E49"/>
    <w:rsid w:val="00A07FBB"/>
    <w:rsid w:val="00A10A00"/>
    <w:rsid w:val="00A15086"/>
    <w:rsid w:val="00A15557"/>
    <w:rsid w:val="00A16D51"/>
    <w:rsid w:val="00A17E3A"/>
    <w:rsid w:val="00A22098"/>
    <w:rsid w:val="00A2494C"/>
    <w:rsid w:val="00A353DC"/>
    <w:rsid w:val="00A3798F"/>
    <w:rsid w:val="00A45C1C"/>
    <w:rsid w:val="00A469C0"/>
    <w:rsid w:val="00A46F13"/>
    <w:rsid w:val="00A506A7"/>
    <w:rsid w:val="00A56C2C"/>
    <w:rsid w:val="00A61716"/>
    <w:rsid w:val="00A62691"/>
    <w:rsid w:val="00A62F11"/>
    <w:rsid w:val="00A64665"/>
    <w:rsid w:val="00A658AD"/>
    <w:rsid w:val="00A65A5A"/>
    <w:rsid w:val="00A677F7"/>
    <w:rsid w:val="00A679EE"/>
    <w:rsid w:val="00A80F78"/>
    <w:rsid w:val="00A84ED2"/>
    <w:rsid w:val="00A97DB8"/>
    <w:rsid w:val="00A97F70"/>
    <w:rsid w:val="00AA7D11"/>
    <w:rsid w:val="00AB0104"/>
    <w:rsid w:val="00AB0263"/>
    <w:rsid w:val="00AB0B3B"/>
    <w:rsid w:val="00AB4ABC"/>
    <w:rsid w:val="00AB7AD9"/>
    <w:rsid w:val="00AC113A"/>
    <w:rsid w:val="00AC675E"/>
    <w:rsid w:val="00AD68B6"/>
    <w:rsid w:val="00AE194F"/>
    <w:rsid w:val="00AE56BC"/>
    <w:rsid w:val="00AE5710"/>
    <w:rsid w:val="00AE631B"/>
    <w:rsid w:val="00AF0086"/>
    <w:rsid w:val="00AF18A6"/>
    <w:rsid w:val="00AF526F"/>
    <w:rsid w:val="00AF623B"/>
    <w:rsid w:val="00AF7926"/>
    <w:rsid w:val="00B02C2E"/>
    <w:rsid w:val="00B03810"/>
    <w:rsid w:val="00B11EBF"/>
    <w:rsid w:val="00B14F69"/>
    <w:rsid w:val="00B16187"/>
    <w:rsid w:val="00B34BAE"/>
    <w:rsid w:val="00B364D4"/>
    <w:rsid w:val="00B4622B"/>
    <w:rsid w:val="00B50C27"/>
    <w:rsid w:val="00B52E3C"/>
    <w:rsid w:val="00B54280"/>
    <w:rsid w:val="00B55F4E"/>
    <w:rsid w:val="00B65EE0"/>
    <w:rsid w:val="00B664E4"/>
    <w:rsid w:val="00B71D7B"/>
    <w:rsid w:val="00B867B6"/>
    <w:rsid w:val="00B8695A"/>
    <w:rsid w:val="00B90C13"/>
    <w:rsid w:val="00BA10E4"/>
    <w:rsid w:val="00BA2D00"/>
    <w:rsid w:val="00BA2E03"/>
    <w:rsid w:val="00BA316E"/>
    <w:rsid w:val="00BA5BE8"/>
    <w:rsid w:val="00BA6B1C"/>
    <w:rsid w:val="00BB10C1"/>
    <w:rsid w:val="00BB2890"/>
    <w:rsid w:val="00BC1739"/>
    <w:rsid w:val="00BC2649"/>
    <w:rsid w:val="00BC4340"/>
    <w:rsid w:val="00BC65B3"/>
    <w:rsid w:val="00BD3CDD"/>
    <w:rsid w:val="00BD60A9"/>
    <w:rsid w:val="00BF1CD5"/>
    <w:rsid w:val="00BF36F5"/>
    <w:rsid w:val="00BF3BC1"/>
    <w:rsid w:val="00BF47F8"/>
    <w:rsid w:val="00BF4D2D"/>
    <w:rsid w:val="00BF6F41"/>
    <w:rsid w:val="00C07E21"/>
    <w:rsid w:val="00C1108E"/>
    <w:rsid w:val="00C11791"/>
    <w:rsid w:val="00C2476A"/>
    <w:rsid w:val="00C27579"/>
    <w:rsid w:val="00C308B6"/>
    <w:rsid w:val="00C31869"/>
    <w:rsid w:val="00C35397"/>
    <w:rsid w:val="00C37F98"/>
    <w:rsid w:val="00C408D5"/>
    <w:rsid w:val="00C41607"/>
    <w:rsid w:val="00C41D8B"/>
    <w:rsid w:val="00C45D5C"/>
    <w:rsid w:val="00C52B6D"/>
    <w:rsid w:val="00C63F4E"/>
    <w:rsid w:val="00C65444"/>
    <w:rsid w:val="00C65B6E"/>
    <w:rsid w:val="00C74532"/>
    <w:rsid w:val="00C77178"/>
    <w:rsid w:val="00C90525"/>
    <w:rsid w:val="00C90B1E"/>
    <w:rsid w:val="00C96B93"/>
    <w:rsid w:val="00C97C31"/>
    <w:rsid w:val="00CA1E2F"/>
    <w:rsid w:val="00CA7F0F"/>
    <w:rsid w:val="00CB4F99"/>
    <w:rsid w:val="00CB7D8A"/>
    <w:rsid w:val="00CC486B"/>
    <w:rsid w:val="00CD0942"/>
    <w:rsid w:val="00CE1727"/>
    <w:rsid w:val="00CE22C8"/>
    <w:rsid w:val="00CE2E32"/>
    <w:rsid w:val="00CE76E7"/>
    <w:rsid w:val="00CE76F2"/>
    <w:rsid w:val="00CF2ACF"/>
    <w:rsid w:val="00CF2DE8"/>
    <w:rsid w:val="00CF7A81"/>
    <w:rsid w:val="00D1067E"/>
    <w:rsid w:val="00D11854"/>
    <w:rsid w:val="00D16545"/>
    <w:rsid w:val="00D31326"/>
    <w:rsid w:val="00D32A0D"/>
    <w:rsid w:val="00D32A25"/>
    <w:rsid w:val="00D35335"/>
    <w:rsid w:val="00D36B26"/>
    <w:rsid w:val="00D43861"/>
    <w:rsid w:val="00D5084F"/>
    <w:rsid w:val="00D535E0"/>
    <w:rsid w:val="00D53CB1"/>
    <w:rsid w:val="00D61871"/>
    <w:rsid w:val="00D70D69"/>
    <w:rsid w:val="00D71D49"/>
    <w:rsid w:val="00D74615"/>
    <w:rsid w:val="00D74901"/>
    <w:rsid w:val="00D81C3C"/>
    <w:rsid w:val="00D839C7"/>
    <w:rsid w:val="00D941F1"/>
    <w:rsid w:val="00D97148"/>
    <w:rsid w:val="00DB011F"/>
    <w:rsid w:val="00DB0220"/>
    <w:rsid w:val="00DB5CED"/>
    <w:rsid w:val="00DC3E2F"/>
    <w:rsid w:val="00DC4999"/>
    <w:rsid w:val="00DC53F5"/>
    <w:rsid w:val="00DD18EE"/>
    <w:rsid w:val="00DD4189"/>
    <w:rsid w:val="00DE11B8"/>
    <w:rsid w:val="00DE18B8"/>
    <w:rsid w:val="00DE274C"/>
    <w:rsid w:val="00DE577B"/>
    <w:rsid w:val="00DE663E"/>
    <w:rsid w:val="00DE6BAB"/>
    <w:rsid w:val="00E01E47"/>
    <w:rsid w:val="00E025BF"/>
    <w:rsid w:val="00E05598"/>
    <w:rsid w:val="00E07DBB"/>
    <w:rsid w:val="00E1451B"/>
    <w:rsid w:val="00E15B37"/>
    <w:rsid w:val="00E17EC0"/>
    <w:rsid w:val="00E231FE"/>
    <w:rsid w:val="00E25287"/>
    <w:rsid w:val="00E25561"/>
    <w:rsid w:val="00E26956"/>
    <w:rsid w:val="00E27476"/>
    <w:rsid w:val="00E27F8B"/>
    <w:rsid w:val="00E30473"/>
    <w:rsid w:val="00E31D4E"/>
    <w:rsid w:val="00E349AB"/>
    <w:rsid w:val="00E42B2F"/>
    <w:rsid w:val="00E472FD"/>
    <w:rsid w:val="00E47FE8"/>
    <w:rsid w:val="00E51CFE"/>
    <w:rsid w:val="00E52B58"/>
    <w:rsid w:val="00E53B93"/>
    <w:rsid w:val="00E56923"/>
    <w:rsid w:val="00E6054C"/>
    <w:rsid w:val="00E60BAB"/>
    <w:rsid w:val="00E61EF9"/>
    <w:rsid w:val="00E62D2E"/>
    <w:rsid w:val="00E675A2"/>
    <w:rsid w:val="00E71E48"/>
    <w:rsid w:val="00E83DF4"/>
    <w:rsid w:val="00E86916"/>
    <w:rsid w:val="00E935AE"/>
    <w:rsid w:val="00E9549C"/>
    <w:rsid w:val="00EA4CDF"/>
    <w:rsid w:val="00EA6813"/>
    <w:rsid w:val="00EB0C82"/>
    <w:rsid w:val="00EB6DFB"/>
    <w:rsid w:val="00EC2E58"/>
    <w:rsid w:val="00ED1789"/>
    <w:rsid w:val="00ED500D"/>
    <w:rsid w:val="00F01634"/>
    <w:rsid w:val="00F02327"/>
    <w:rsid w:val="00F06425"/>
    <w:rsid w:val="00F101AF"/>
    <w:rsid w:val="00F11719"/>
    <w:rsid w:val="00F16A04"/>
    <w:rsid w:val="00F25846"/>
    <w:rsid w:val="00F26B4E"/>
    <w:rsid w:val="00F279D5"/>
    <w:rsid w:val="00F3167B"/>
    <w:rsid w:val="00F33EAD"/>
    <w:rsid w:val="00F35A2F"/>
    <w:rsid w:val="00F4022D"/>
    <w:rsid w:val="00F4078E"/>
    <w:rsid w:val="00F4163C"/>
    <w:rsid w:val="00F42AF9"/>
    <w:rsid w:val="00F51DC5"/>
    <w:rsid w:val="00F55FE8"/>
    <w:rsid w:val="00F570DB"/>
    <w:rsid w:val="00F64E46"/>
    <w:rsid w:val="00F66288"/>
    <w:rsid w:val="00F736FF"/>
    <w:rsid w:val="00F75B80"/>
    <w:rsid w:val="00F761BA"/>
    <w:rsid w:val="00F80310"/>
    <w:rsid w:val="00F8238A"/>
    <w:rsid w:val="00F82AE9"/>
    <w:rsid w:val="00F83FE5"/>
    <w:rsid w:val="00F869DB"/>
    <w:rsid w:val="00F91209"/>
    <w:rsid w:val="00F9721E"/>
    <w:rsid w:val="00FA12F2"/>
    <w:rsid w:val="00FA4BE8"/>
    <w:rsid w:val="00FB08D2"/>
    <w:rsid w:val="00FB1AE5"/>
    <w:rsid w:val="00FC0789"/>
    <w:rsid w:val="00FC53BF"/>
    <w:rsid w:val="00FD0969"/>
    <w:rsid w:val="00FD0A3D"/>
    <w:rsid w:val="00FD54ED"/>
    <w:rsid w:val="00FE2B72"/>
    <w:rsid w:val="00FE5821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93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F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3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65A5A"/>
    <w:rPr>
      <w:b/>
      <w:bCs/>
      <w:sz w:val="20"/>
      <w:szCs w:val="20"/>
    </w:rPr>
  </w:style>
  <w:style w:type="paragraph" w:styleId="2">
    <w:name w:val="Body Text 2"/>
    <w:basedOn w:val="a"/>
    <w:link w:val="20"/>
    <w:uiPriority w:val="99"/>
    <w:unhideWhenUsed/>
    <w:rsid w:val="00A679EE"/>
    <w:pPr>
      <w:spacing w:after="0" w:line="240" w:lineRule="auto"/>
      <w:jc w:val="center"/>
    </w:pPr>
    <w:rPr>
      <w:rFonts w:ascii="Times New Roman" w:eastAsia="Times New Roman" w:hAnsi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A679EE"/>
    <w:rPr>
      <w:rFonts w:ascii="Times New Roman" w:eastAsia="Times New Roman" w:hAnsi="Times New Roman"/>
      <w:sz w:val="22"/>
    </w:rPr>
  </w:style>
  <w:style w:type="paragraph" w:styleId="21">
    <w:name w:val="Body Text Indent 2"/>
    <w:basedOn w:val="a"/>
    <w:link w:val="22"/>
    <w:uiPriority w:val="99"/>
    <w:unhideWhenUsed/>
    <w:rsid w:val="003653D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653D3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034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03401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034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3401"/>
    <w:rPr>
      <w:sz w:val="22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D81C3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81C3C"/>
    <w:rPr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D81C3C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A6466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6466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64665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6466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64665"/>
    <w:rPr>
      <w:b/>
      <w:bCs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A6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64665"/>
    <w:rPr>
      <w:rFonts w:ascii="Tahoma" w:hAnsi="Tahoma" w:cs="Tahoma"/>
      <w:sz w:val="16"/>
      <w:szCs w:val="16"/>
      <w:lang w:eastAsia="en-US"/>
    </w:rPr>
  </w:style>
  <w:style w:type="character" w:customStyle="1" w:styleId="blk">
    <w:name w:val="blk"/>
    <w:basedOn w:val="a0"/>
    <w:rsid w:val="00022B5C"/>
  </w:style>
  <w:style w:type="character" w:styleId="af3">
    <w:name w:val="Hyperlink"/>
    <w:basedOn w:val="a0"/>
    <w:uiPriority w:val="99"/>
    <w:rsid w:val="00022B5C"/>
    <w:rPr>
      <w:color w:val="0000FF"/>
      <w:u w:val="single"/>
    </w:rPr>
  </w:style>
  <w:style w:type="paragraph" w:customStyle="1" w:styleId="Style2">
    <w:name w:val="Style2"/>
    <w:basedOn w:val="a"/>
    <w:rsid w:val="00022B5C"/>
    <w:pPr>
      <w:widowControl w:val="0"/>
      <w:autoSpaceDE w:val="0"/>
      <w:autoSpaceDN w:val="0"/>
      <w:adjustRightInd w:val="0"/>
      <w:spacing w:after="0" w:line="226" w:lineRule="exact"/>
      <w:ind w:hanging="216"/>
      <w:jc w:val="both"/>
    </w:pPr>
    <w:rPr>
      <w:rFonts w:ascii="Courier New" w:eastAsia="Times New Roman" w:hAnsi="Courier New"/>
      <w:sz w:val="24"/>
      <w:szCs w:val="24"/>
      <w:lang w:eastAsia="ru-RU"/>
    </w:rPr>
  </w:style>
  <w:style w:type="paragraph" w:customStyle="1" w:styleId="Style5">
    <w:name w:val="Style5"/>
    <w:basedOn w:val="a"/>
    <w:rsid w:val="00022B5C"/>
    <w:pPr>
      <w:widowControl w:val="0"/>
      <w:autoSpaceDE w:val="0"/>
      <w:autoSpaceDN w:val="0"/>
      <w:adjustRightInd w:val="0"/>
      <w:spacing w:after="0" w:line="233" w:lineRule="exact"/>
      <w:ind w:hanging="221"/>
      <w:jc w:val="both"/>
    </w:pPr>
    <w:rPr>
      <w:rFonts w:ascii="Courier New" w:eastAsia="Times New Roman" w:hAnsi="Courier New"/>
      <w:sz w:val="24"/>
      <w:szCs w:val="24"/>
      <w:lang w:eastAsia="ru-RU"/>
    </w:rPr>
  </w:style>
  <w:style w:type="character" w:customStyle="1" w:styleId="FontStyle16">
    <w:name w:val="Font Style16"/>
    <w:basedOn w:val="a0"/>
    <w:rsid w:val="00022B5C"/>
    <w:rPr>
      <w:rFonts w:ascii="Times New Roman" w:hAnsi="Times New Roman" w:cs="Times New Roman"/>
      <w:spacing w:val="-10"/>
      <w:sz w:val="20"/>
      <w:szCs w:val="20"/>
    </w:rPr>
  </w:style>
  <w:style w:type="paragraph" w:customStyle="1" w:styleId="Heading">
    <w:name w:val="Heading"/>
    <w:uiPriority w:val="99"/>
    <w:rsid w:val="004953F2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Default">
    <w:name w:val="Default"/>
    <w:rsid w:val="00E27F8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af4">
    <w:name w:val="No Spacing"/>
    <w:uiPriority w:val="1"/>
    <w:qFormat/>
    <w:rsid w:val="00FD0969"/>
    <w:rPr>
      <w:sz w:val="22"/>
      <w:szCs w:val="22"/>
      <w:lang w:eastAsia="en-US"/>
    </w:rPr>
  </w:style>
  <w:style w:type="character" w:customStyle="1" w:styleId="CharStyle18">
    <w:name w:val="Char Style 18"/>
    <w:link w:val="Style17"/>
    <w:rsid w:val="00BB10C1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BB10C1"/>
    <w:pPr>
      <w:widowControl w:val="0"/>
      <w:shd w:val="clear" w:color="auto" w:fill="FFFFFF"/>
      <w:spacing w:after="0" w:line="0" w:lineRule="atLeast"/>
    </w:pPr>
    <w:rPr>
      <w:sz w:val="21"/>
      <w:szCs w:val="21"/>
      <w:lang w:eastAsia="ru-RU"/>
    </w:rPr>
  </w:style>
  <w:style w:type="table" w:styleId="af5">
    <w:name w:val="Table Grid"/>
    <w:basedOn w:val="a1"/>
    <w:uiPriority w:val="39"/>
    <w:rsid w:val="00F33EA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F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3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65A5A"/>
    <w:rPr>
      <w:b/>
      <w:bCs/>
      <w:sz w:val="20"/>
      <w:szCs w:val="20"/>
    </w:rPr>
  </w:style>
  <w:style w:type="paragraph" w:styleId="2">
    <w:name w:val="Body Text 2"/>
    <w:basedOn w:val="a"/>
    <w:link w:val="20"/>
    <w:uiPriority w:val="99"/>
    <w:unhideWhenUsed/>
    <w:rsid w:val="00A679EE"/>
    <w:pPr>
      <w:spacing w:after="0" w:line="240" w:lineRule="auto"/>
      <w:jc w:val="center"/>
    </w:pPr>
    <w:rPr>
      <w:rFonts w:ascii="Times New Roman" w:eastAsia="Times New Roman" w:hAnsi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A679EE"/>
    <w:rPr>
      <w:rFonts w:ascii="Times New Roman" w:eastAsia="Times New Roman" w:hAnsi="Times New Roman"/>
      <w:sz w:val="22"/>
    </w:rPr>
  </w:style>
  <w:style w:type="paragraph" w:styleId="21">
    <w:name w:val="Body Text Indent 2"/>
    <w:basedOn w:val="a"/>
    <w:link w:val="22"/>
    <w:uiPriority w:val="99"/>
    <w:unhideWhenUsed/>
    <w:rsid w:val="003653D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653D3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034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03401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034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3401"/>
    <w:rPr>
      <w:sz w:val="22"/>
      <w:szCs w:val="22"/>
      <w:lang w:eastAsia="en-US"/>
    </w:rPr>
  </w:style>
  <w:style w:type="paragraph" w:styleId="a9">
    <w:name w:val="Body Text"/>
    <w:basedOn w:val="a"/>
    <w:link w:val="aa"/>
    <w:uiPriority w:val="99"/>
    <w:unhideWhenUsed/>
    <w:rsid w:val="00D81C3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81C3C"/>
    <w:rPr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D81C3C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A6466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6466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64665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6466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64665"/>
    <w:rPr>
      <w:b/>
      <w:bCs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A6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64665"/>
    <w:rPr>
      <w:rFonts w:ascii="Tahoma" w:hAnsi="Tahoma" w:cs="Tahoma"/>
      <w:sz w:val="16"/>
      <w:szCs w:val="16"/>
      <w:lang w:eastAsia="en-US"/>
    </w:rPr>
  </w:style>
  <w:style w:type="character" w:customStyle="1" w:styleId="blk">
    <w:name w:val="blk"/>
    <w:basedOn w:val="a0"/>
    <w:rsid w:val="00022B5C"/>
  </w:style>
  <w:style w:type="character" w:styleId="af3">
    <w:name w:val="Hyperlink"/>
    <w:basedOn w:val="a0"/>
    <w:uiPriority w:val="99"/>
    <w:rsid w:val="00022B5C"/>
    <w:rPr>
      <w:color w:val="0000FF"/>
      <w:u w:val="single"/>
    </w:rPr>
  </w:style>
  <w:style w:type="paragraph" w:customStyle="1" w:styleId="Style2">
    <w:name w:val="Style2"/>
    <w:basedOn w:val="a"/>
    <w:rsid w:val="00022B5C"/>
    <w:pPr>
      <w:widowControl w:val="0"/>
      <w:autoSpaceDE w:val="0"/>
      <w:autoSpaceDN w:val="0"/>
      <w:adjustRightInd w:val="0"/>
      <w:spacing w:after="0" w:line="226" w:lineRule="exact"/>
      <w:ind w:hanging="216"/>
      <w:jc w:val="both"/>
    </w:pPr>
    <w:rPr>
      <w:rFonts w:ascii="Courier New" w:eastAsia="Times New Roman" w:hAnsi="Courier New"/>
      <w:sz w:val="24"/>
      <w:szCs w:val="24"/>
      <w:lang w:eastAsia="ru-RU"/>
    </w:rPr>
  </w:style>
  <w:style w:type="paragraph" w:customStyle="1" w:styleId="Style5">
    <w:name w:val="Style5"/>
    <w:basedOn w:val="a"/>
    <w:rsid w:val="00022B5C"/>
    <w:pPr>
      <w:widowControl w:val="0"/>
      <w:autoSpaceDE w:val="0"/>
      <w:autoSpaceDN w:val="0"/>
      <w:adjustRightInd w:val="0"/>
      <w:spacing w:after="0" w:line="233" w:lineRule="exact"/>
      <w:ind w:hanging="221"/>
      <w:jc w:val="both"/>
    </w:pPr>
    <w:rPr>
      <w:rFonts w:ascii="Courier New" w:eastAsia="Times New Roman" w:hAnsi="Courier New"/>
      <w:sz w:val="24"/>
      <w:szCs w:val="24"/>
      <w:lang w:eastAsia="ru-RU"/>
    </w:rPr>
  </w:style>
  <w:style w:type="character" w:customStyle="1" w:styleId="FontStyle16">
    <w:name w:val="Font Style16"/>
    <w:basedOn w:val="a0"/>
    <w:rsid w:val="00022B5C"/>
    <w:rPr>
      <w:rFonts w:ascii="Times New Roman" w:hAnsi="Times New Roman" w:cs="Times New Roman"/>
      <w:spacing w:val="-10"/>
      <w:sz w:val="20"/>
      <w:szCs w:val="20"/>
    </w:rPr>
  </w:style>
  <w:style w:type="paragraph" w:customStyle="1" w:styleId="Heading">
    <w:name w:val="Heading"/>
    <w:uiPriority w:val="99"/>
    <w:rsid w:val="004953F2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Default">
    <w:name w:val="Default"/>
    <w:rsid w:val="00E27F8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af4">
    <w:name w:val="No Spacing"/>
    <w:uiPriority w:val="1"/>
    <w:qFormat/>
    <w:rsid w:val="00FD0969"/>
    <w:rPr>
      <w:sz w:val="22"/>
      <w:szCs w:val="22"/>
      <w:lang w:eastAsia="en-US"/>
    </w:rPr>
  </w:style>
  <w:style w:type="character" w:customStyle="1" w:styleId="CharStyle18">
    <w:name w:val="Char Style 18"/>
    <w:link w:val="Style17"/>
    <w:rsid w:val="00BB10C1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BB10C1"/>
    <w:pPr>
      <w:widowControl w:val="0"/>
      <w:shd w:val="clear" w:color="auto" w:fill="FFFFFF"/>
      <w:spacing w:after="0" w:line="0" w:lineRule="atLeast"/>
    </w:pPr>
    <w:rPr>
      <w:sz w:val="21"/>
      <w:szCs w:val="21"/>
      <w:lang w:eastAsia="ru-RU"/>
    </w:rPr>
  </w:style>
  <w:style w:type="table" w:styleId="af5">
    <w:name w:val="Table Grid"/>
    <w:basedOn w:val="a1"/>
    <w:uiPriority w:val="39"/>
    <w:rsid w:val="00F33EA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407">
              <w:marLeft w:val="600"/>
              <w:marRight w:val="105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F28CD-94F1-45AE-9E6C-BD9D7522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4560</Words>
  <Characters>25996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30496</CharactersWithSpaces>
  <SharedDoc>false</SharedDoc>
  <HLinks>
    <vt:vector size="60" baseType="variant">
      <vt:variant>
        <vt:i4>8061052</vt:i4>
      </vt:variant>
      <vt:variant>
        <vt:i4>30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27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24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21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18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15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12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9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6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  <vt:variant>
        <vt:i4>8061052</vt:i4>
      </vt:variant>
      <vt:variant>
        <vt:i4>3</vt:i4>
      </vt:variant>
      <vt:variant>
        <vt:i4>0</vt:i4>
      </vt:variant>
      <vt:variant>
        <vt:i4>5</vt:i4>
      </vt:variant>
      <vt:variant>
        <vt:lpwstr>http://femb.ru/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2019-08-08T06:51:00Z</dcterms:created>
  <dcterms:modified xsi:type="dcterms:W3CDTF">2019-08-08T06:51:00Z</dcterms:modified>
</cp:coreProperties>
</file>