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4068"/>
        <w:gridCol w:w="5400"/>
      </w:tblGrid>
      <w:tr w:rsidR="00A33407" w:rsidRPr="00451879" w:rsidTr="00372D28">
        <w:trPr>
          <w:trHeight w:val="1977"/>
        </w:trPr>
        <w:tc>
          <w:tcPr>
            <w:tcW w:w="4068" w:type="dxa"/>
          </w:tcPr>
          <w:p w:rsidR="00A33407" w:rsidRPr="00ED0F27" w:rsidRDefault="00A33407" w:rsidP="00372D28">
            <w:pPr>
              <w:pStyle w:val="a8"/>
              <w:rPr>
                <w:rFonts w:ascii="Times New Roman" w:hAnsi="Times New Roman"/>
                <w:sz w:val="30"/>
                <w:szCs w:val="30"/>
              </w:rPr>
            </w:pPr>
          </w:p>
        </w:tc>
        <w:tc>
          <w:tcPr>
            <w:tcW w:w="5400" w:type="dxa"/>
          </w:tcPr>
          <w:p w:rsidR="00A33407" w:rsidRPr="00451879" w:rsidRDefault="00616045" w:rsidP="00372D28">
            <w:pPr>
              <w:spacing w:line="360" w:lineRule="auto"/>
              <w:jc w:val="center"/>
              <w:rPr>
                <w:sz w:val="30"/>
                <w:szCs w:val="30"/>
              </w:rPr>
            </w:pPr>
            <w:r w:rsidRPr="00451879">
              <w:rPr>
                <w:sz w:val="30"/>
                <w:szCs w:val="30"/>
              </w:rPr>
              <w:t>ПРИЛОЖЕНИЕ</w:t>
            </w:r>
          </w:p>
          <w:p w:rsidR="00A33407" w:rsidRPr="00451879" w:rsidRDefault="00616045" w:rsidP="00372D28">
            <w:pPr>
              <w:jc w:val="center"/>
              <w:rPr>
                <w:color w:val="000000"/>
                <w:sz w:val="30"/>
                <w:szCs w:val="30"/>
              </w:rPr>
            </w:pPr>
            <w:r w:rsidRPr="00451879">
              <w:rPr>
                <w:sz w:val="30"/>
                <w:szCs w:val="30"/>
              </w:rPr>
              <w:t>к Рекомендации</w:t>
            </w:r>
            <w:r w:rsidR="00A33407" w:rsidRPr="00451879">
              <w:rPr>
                <w:sz w:val="30"/>
                <w:szCs w:val="30"/>
              </w:rPr>
              <w:t xml:space="preserve"> </w:t>
            </w:r>
            <w:r w:rsidR="00A33407" w:rsidRPr="00451879">
              <w:rPr>
                <w:color w:val="000000"/>
                <w:sz w:val="30"/>
                <w:szCs w:val="30"/>
              </w:rPr>
              <w:t>Коллегии</w:t>
            </w:r>
          </w:p>
          <w:p w:rsidR="00A33407" w:rsidRPr="00451879" w:rsidRDefault="00A33407" w:rsidP="00372D28">
            <w:pPr>
              <w:jc w:val="center"/>
              <w:rPr>
                <w:sz w:val="30"/>
                <w:szCs w:val="30"/>
              </w:rPr>
            </w:pPr>
            <w:r w:rsidRPr="00451879">
              <w:rPr>
                <w:sz w:val="30"/>
                <w:szCs w:val="30"/>
              </w:rPr>
              <w:t>Евразийской экономической комиссии</w:t>
            </w:r>
          </w:p>
          <w:p w:rsidR="00A33407" w:rsidRPr="00451879" w:rsidRDefault="00A33407" w:rsidP="007F1A1E">
            <w:pPr>
              <w:spacing w:line="360" w:lineRule="auto"/>
              <w:jc w:val="center"/>
              <w:rPr>
                <w:sz w:val="30"/>
                <w:szCs w:val="30"/>
              </w:rPr>
            </w:pPr>
            <w:r w:rsidRPr="00451879">
              <w:rPr>
                <w:sz w:val="30"/>
                <w:szCs w:val="30"/>
              </w:rPr>
              <w:t>от                           20     г.   №</w:t>
            </w:r>
          </w:p>
        </w:tc>
      </w:tr>
    </w:tbl>
    <w:p w:rsidR="00A33407" w:rsidRPr="00451879" w:rsidRDefault="00A33407" w:rsidP="00A33407">
      <w:pPr>
        <w:rPr>
          <w:sz w:val="30"/>
          <w:szCs w:val="30"/>
        </w:rPr>
      </w:pPr>
    </w:p>
    <w:p w:rsidR="006B5714" w:rsidRPr="00451879" w:rsidRDefault="006B5714" w:rsidP="00A33407">
      <w:pPr>
        <w:rPr>
          <w:sz w:val="30"/>
          <w:szCs w:val="30"/>
        </w:rPr>
      </w:pPr>
    </w:p>
    <w:p w:rsidR="00137628" w:rsidRPr="00451879" w:rsidRDefault="00137628" w:rsidP="00A33407">
      <w:pPr>
        <w:rPr>
          <w:sz w:val="30"/>
          <w:szCs w:val="30"/>
        </w:rPr>
      </w:pPr>
    </w:p>
    <w:p w:rsidR="00624CD4" w:rsidRPr="00451879" w:rsidRDefault="00624CD4" w:rsidP="00A33407">
      <w:pPr>
        <w:rPr>
          <w:sz w:val="30"/>
          <w:szCs w:val="30"/>
        </w:rPr>
      </w:pPr>
    </w:p>
    <w:p w:rsidR="00624CD4" w:rsidRPr="00451879" w:rsidRDefault="00624CD4" w:rsidP="00A33407">
      <w:pPr>
        <w:rPr>
          <w:sz w:val="30"/>
          <w:szCs w:val="30"/>
        </w:rPr>
      </w:pPr>
    </w:p>
    <w:p w:rsidR="00137628" w:rsidRPr="00451879" w:rsidRDefault="00137628" w:rsidP="00A33407">
      <w:pPr>
        <w:rPr>
          <w:sz w:val="30"/>
          <w:szCs w:val="30"/>
        </w:rPr>
      </w:pPr>
    </w:p>
    <w:p w:rsidR="00A33407" w:rsidRPr="00451879" w:rsidRDefault="00A33407" w:rsidP="00A33407">
      <w:pPr>
        <w:autoSpaceDE w:val="0"/>
        <w:autoSpaceDN w:val="0"/>
        <w:adjustRightInd w:val="0"/>
        <w:jc w:val="center"/>
        <w:rPr>
          <w:b/>
          <w:bCs/>
          <w:color w:val="000000"/>
          <w:spacing w:val="40"/>
          <w:sz w:val="30"/>
          <w:szCs w:val="30"/>
        </w:rPr>
      </w:pPr>
      <w:r w:rsidRPr="00451879">
        <w:rPr>
          <w:b/>
          <w:bCs/>
          <w:color w:val="000000"/>
          <w:spacing w:val="40"/>
          <w:sz w:val="30"/>
          <w:szCs w:val="30"/>
        </w:rPr>
        <w:t>РУКОВОДСТВО</w:t>
      </w:r>
    </w:p>
    <w:p w:rsidR="00A33407" w:rsidRPr="00451879" w:rsidRDefault="00A33407" w:rsidP="00A33407">
      <w:pPr>
        <w:jc w:val="center"/>
        <w:rPr>
          <w:sz w:val="30"/>
          <w:szCs w:val="30"/>
        </w:rPr>
      </w:pPr>
      <w:r w:rsidRPr="00451879">
        <w:rPr>
          <w:b/>
          <w:sz w:val="30"/>
          <w:szCs w:val="30"/>
        </w:rPr>
        <w:t>по фармацевтической разработке лекарственных средств</w:t>
      </w:r>
      <w:r w:rsidRPr="00451879">
        <w:rPr>
          <w:b/>
          <w:sz w:val="30"/>
          <w:szCs w:val="30"/>
        </w:rPr>
        <w:br/>
        <w:t>для применения в педиатрической практике</w:t>
      </w:r>
    </w:p>
    <w:p w:rsidR="00A33407" w:rsidRPr="00451879" w:rsidRDefault="00A33407" w:rsidP="00A33407">
      <w:pPr>
        <w:spacing w:line="360" w:lineRule="auto"/>
        <w:jc w:val="center"/>
        <w:rPr>
          <w:sz w:val="30"/>
          <w:szCs w:val="30"/>
        </w:rPr>
      </w:pPr>
    </w:p>
    <w:p w:rsidR="00A33407" w:rsidRPr="00451879" w:rsidRDefault="00A33407" w:rsidP="00A33407">
      <w:pPr>
        <w:spacing w:line="360" w:lineRule="auto"/>
        <w:jc w:val="center"/>
        <w:rPr>
          <w:sz w:val="30"/>
          <w:szCs w:val="30"/>
        </w:rPr>
      </w:pPr>
    </w:p>
    <w:p w:rsidR="002E0E72" w:rsidRPr="00451879" w:rsidRDefault="002E0E72" w:rsidP="002E0E72">
      <w:pPr>
        <w:pStyle w:val="1"/>
        <w:keepNext w:val="0"/>
        <w:spacing w:before="360" w:after="360" w:line="240" w:lineRule="auto"/>
        <w:rPr>
          <w:color w:val="000000"/>
          <w:sz w:val="30"/>
          <w:szCs w:val="30"/>
        </w:rPr>
      </w:pPr>
      <w:r w:rsidRPr="00451879">
        <w:rPr>
          <w:sz w:val="30"/>
          <w:szCs w:val="30"/>
          <w:lang w:val="en-US"/>
        </w:rPr>
        <w:t>I</w:t>
      </w:r>
      <w:r w:rsidRPr="00451879">
        <w:rPr>
          <w:sz w:val="30"/>
          <w:szCs w:val="30"/>
        </w:rPr>
        <w:t>. Общие положения</w:t>
      </w:r>
    </w:p>
    <w:p w:rsidR="002E0E72" w:rsidRPr="00451879" w:rsidRDefault="002E0E72" w:rsidP="002E0E72">
      <w:pPr>
        <w:numPr>
          <w:ilvl w:val="0"/>
          <w:numId w:val="1"/>
        </w:numPr>
        <w:tabs>
          <w:tab w:val="left" w:pos="993"/>
        </w:tabs>
        <w:spacing w:before="360" w:line="360" w:lineRule="auto"/>
        <w:ind w:left="0" w:firstLine="708"/>
        <w:jc w:val="both"/>
        <w:rPr>
          <w:sz w:val="30"/>
          <w:szCs w:val="30"/>
        </w:rPr>
      </w:pPr>
      <w:r w:rsidRPr="00451879">
        <w:rPr>
          <w:sz w:val="30"/>
          <w:szCs w:val="30"/>
        </w:rPr>
        <w:t xml:space="preserve">Настоящее Руководство </w:t>
      </w:r>
      <w:r w:rsidR="00334E99" w:rsidRPr="00451879">
        <w:rPr>
          <w:sz w:val="30"/>
          <w:szCs w:val="30"/>
        </w:rPr>
        <w:t>определяет</w:t>
      </w:r>
      <w:r w:rsidRPr="00451879">
        <w:rPr>
          <w:sz w:val="30"/>
          <w:szCs w:val="30"/>
        </w:rPr>
        <w:t xml:space="preserve"> единые подходы к фармацевтической разработке лекарственных средств для применения в педиатрической практике (далее – лекарственные препараты для детей) </w:t>
      </w:r>
      <w:r w:rsidR="00D14375" w:rsidRPr="00451879">
        <w:rPr>
          <w:sz w:val="30"/>
          <w:szCs w:val="30"/>
        </w:rPr>
        <w:t xml:space="preserve">и разработано с учетом </w:t>
      </w:r>
      <w:r w:rsidRPr="00451879">
        <w:rPr>
          <w:sz w:val="30"/>
          <w:szCs w:val="30"/>
        </w:rPr>
        <w:t xml:space="preserve">Правил регистрации и экспертизы лекарственных средств для медицинского применения, утвержденных Решением Совета Евразийской экономической комиссии от </w:t>
      </w:r>
      <w:smartTag w:uri="urn:schemas-microsoft-com:office:smarttags" w:element="date">
        <w:smartTagPr>
          <w:attr w:name="Year" w:val="2016"/>
          <w:attr w:name="Day" w:val="3"/>
          <w:attr w:name="Month" w:val="11"/>
          <w:attr w:name="ls" w:val="trans"/>
        </w:smartTagPr>
        <w:r w:rsidRPr="00451879">
          <w:rPr>
            <w:sz w:val="30"/>
            <w:szCs w:val="30"/>
          </w:rPr>
          <w:t xml:space="preserve">3 ноября </w:t>
        </w:r>
        <w:smartTag w:uri="urn:schemas-microsoft-com:office:smarttags" w:element="metricconverter">
          <w:smartTagPr>
            <w:attr w:name="ProductID" w:val="2016 г"/>
          </w:smartTagPr>
          <w:r w:rsidRPr="00451879">
            <w:rPr>
              <w:sz w:val="30"/>
              <w:szCs w:val="30"/>
            </w:rPr>
            <w:t>2016 г</w:t>
          </w:r>
        </w:smartTag>
        <w:r w:rsidRPr="00451879">
          <w:rPr>
            <w:sz w:val="30"/>
            <w:szCs w:val="30"/>
          </w:rPr>
          <w:t>.</w:t>
        </w:r>
      </w:smartTag>
      <w:r w:rsidRPr="00451879">
        <w:rPr>
          <w:sz w:val="30"/>
          <w:szCs w:val="30"/>
        </w:rPr>
        <w:t xml:space="preserve"> № 78</w:t>
      </w:r>
      <w:r w:rsidR="00C730A1" w:rsidRPr="00451879">
        <w:rPr>
          <w:sz w:val="30"/>
          <w:szCs w:val="30"/>
        </w:rPr>
        <w:t>,</w:t>
      </w:r>
      <w:r w:rsidRPr="00451879">
        <w:rPr>
          <w:sz w:val="30"/>
          <w:szCs w:val="30"/>
        </w:rPr>
        <w:t xml:space="preserve"> и Правил надлежащей производственной практики Евразийского экономического союза, утвержденных Решением Совета Евразийской экономической комиссии от </w:t>
      </w:r>
      <w:smartTag w:uri="urn:schemas-microsoft-com:office:smarttags" w:element="date">
        <w:smartTagPr>
          <w:attr w:name="Year" w:val="2016"/>
          <w:attr w:name="Day" w:val="3"/>
          <w:attr w:name="Month" w:val="11"/>
          <w:attr w:name="ls" w:val="trans"/>
        </w:smartTagPr>
        <w:r w:rsidRPr="00451879">
          <w:rPr>
            <w:sz w:val="30"/>
            <w:szCs w:val="30"/>
          </w:rPr>
          <w:t xml:space="preserve">3 ноября </w:t>
        </w:r>
        <w:smartTag w:uri="urn:schemas-microsoft-com:office:smarttags" w:element="metricconverter">
          <w:smartTagPr>
            <w:attr w:name="ProductID" w:val="2016 г"/>
          </w:smartTagPr>
          <w:r w:rsidRPr="00451879">
            <w:rPr>
              <w:sz w:val="30"/>
              <w:szCs w:val="30"/>
            </w:rPr>
            <w:t>2016 г</w:t>
          </w:r>
        </w:smartTag>
        <w:r w:rsidRPr="00451879">
          <w:rPr>
            <w:sz w:val="30"/>
            <w:szCs w:val="30"/>
          </w:rPr>
          <w:t>.</w:t>
        </w:r>
      </w:smartTag>
      <w:r w:rsidRPr="00451879">
        <w:rPr>
          <w:sz w:val="30"/>
          <w:szCs w:val="30"/>
        </w:rPr>
        <w:t xml:space="preserve"> № 77.</w:t>
      </w:r>
    </w:p>
    <w:p w:rsidR="002E0E72" w:rsidRPr="00451879" w:rsidRDefault="002E0E72" w:rsidP="002E0E72">
      <w:pPr>
        <w:numPr>
          <w:ilvl w:val="0"/>
          <w:numId w:val="1"/>
        </w:numPr>
        <w:tabs>
          <w:tab w:val="left" w:pos="993"/>
        </w:tabs>
        <w:spacing w:line="360" w:lineRule="auto"/>
        <w:ind w:left="0" w:firstLine="708"/>
        <w:jc w:val="both"/>
        <w:rPr>
          <w:sz w:val="30"/>
          <w:szCs w:val="30"/>
        </w:rPr>
      </w:pPr>
      <w:r w:rsidRPr="00451879">
        <w:rPr>
          <w:sz w:val="30"/>
          <w:szCs w:val="30"/>
        </w:rPr>
        <w:t xml:space="preserve">Руководство содержит </w:t>
      </w:r>
      <w:r w:rsidR="00CB4426" w:rsidRPr="00451879">
        <w:rPr>
          <w:sz w:val="30"/>
          <w:szCs w:val="30"/>
        </w:rPr>
        <w:t xml:space="preserve">рекомендации </w:t>
      </w:r>
      <w:r w:rsidRPr="00451879">
        <w:rPr>
          <w:sz w:val="30"/>
          <w:szCs w:val="30"/>
        </w:rPr>
        <w:t>по фармацевтической разработке лекарственных препаратов для детей</w:t>
      </w:r>
      <w:r w:rsidR="00334E99" w:rsidRPr="00451879">
        <w:rPr>
          <w:sz w:val="30"/>
          <w:szCs w:val="30"/>
        </w:rPr>
        <w:t xml:space="preserve"> </w:t>
      </w:r>
      <w:r w:rsidRPr="00451879">
        <w:rPr>
          <w:sz w:val="30"/>
          <w:szCs w:val="30"/>
        </w:rPr>
        <w:t xml:space="preserve">в возрасте от рождения до 18 лет. </w:t>
      </w:r>
      <w:r w:rsidRPr="00451879">
        <w:rPr>
          <w:rStyle w:val="CharStyle16"/>
          <w:sz w:val="30"/>
          <w:szCs w:val="30"/>
          <w:lang w:val="ru"/>
        </w:rPr>
        <w:t>Настоящее Руководство следует рассматривать</w:t>
      </w:r>
      <w:r w:rsidR="00624CD4" w:rsidRPr="00451879">
        <w:rPr>
          <w:rStyle w:val="CharStyle16"/>
          <w:sz w:val="30"/>
          <w:szCs w:val="30"/>
          <w:lang w:val="ru"/>
        </w:rPr>
        <w:t xml:space="preserve"> </w:t>
      </w:r>
      <w:r w:rsidR="00624CD4" w:rsidRPr="00451879">
        <w:rPr>
          <w:rStyle w:val="CharStyle16"/>
          <w:sz w:val="30"/>
          <w:szCs w:val="30"/>
          <w:lang w:val="ru"/>
        </w:rPr>
        <w:br/>
      </w:r>
      <w:r w:rsidRPr="00451879">
        <w:rPr>
          <w:rStyle w:val="CharStyle16"/>
          <w:sz w:val="30"/>
          <w:szCs w:val="30"/>
          <w:lang w:val="ru"/>
        </w:rPr>
        <w:t xml:space="preserve">в совокупности с другими актами </w:t>
      </w:r>
      <w:r w:rsidR="00C730A1" w:rsidRPr="00451879">
        <w:rPr>
          <w:rStyle w:val="CharStyle16"/>
          <w:sz w:val="30"/>
          <w:szCs w:val="30"/>
          <w:lang w:val="ru"/>
        </w:rPr>
        <w:t xml:space="preserve">органов </w:t>
      </w:r>
      <w:r w:rsidRPr="00451879">
        <w:rPr>
          <w:rStyle w:val="CharStyle16"/>
          <w:sz w:val="30"/>
          <w:szCs w:val="30"/>
          <w:lang w:val="ru"/>
        </w:rPr>
        <w:t xml:space="preserve">Евразийского </w:t>
      </w:r>
      <w:r w:rsidRPr="00451879">
        <w:rPr>
          <w:rStyle w:val="CharStyle16"/>
          <w:sz w:val="30"/>
          <w:szCs w:val="30"/>
          <w:lang w:val="ru"/>
        </w:rPr>
        <w:lastRenderedPageBreak/>
        <w:t>экономического союза</w:t>
      </w:r>
      <w:r w:rsidR="00C730A1" w:rsidRPr="00451879">
        <w:rPr>
          <w:rStyle w:val="CharStyle16"/>
          <w:sz w:val="30"/>
          <w:szCs w:val="30"/>
          <w:lang w:val="ru"/>
        </w:rPr>
        <w:t>, регулирующими</w:t>
      </w:r>
      <w:r w:rsidRPr="00451879">
        <w:rPr>
          <w:rStyle w:val="CharStyle16"/>
          <w:sz w:val="30"/>
          <w:szCs w:val="30"/>
          <w:lang w:val="ru"/>
        </w:rPr>
        <w:t xml:space="preserve"> обращени</w:t>
      </w:r>
      <w:r w:rsidR="00C730A1" w:rsidRPr="00451879">
        <w:rPr>
          <w:rStyle w:val="CharStyle16"/>
          <w:sz w:val="30"/>
          <w:szCs w:val="30"/>
          <w:lang w:val="ru"/>
        </w:rPr>
        <w:t>е</w:t>
      </w:r>
      <w:r w:rsidRPr="00451879">
        <w:rPr>
          <w:rStyle w:val="CharStyle16"/>
          <w:sz w:val="30"/>
          <w:szCs w:val="30"/>
          <w:lang w:val="ru"/>
        </w:rPr>
        <w:t xml:space="preserve"> лекарственных средств.</w:t>
      </w:r>
    </w:p>
    <w:p w:rsidR="002E0E72" w:rsidRPr="00451879" w:rsidRDefault="002E0E72" w:rsidP="002E0E72">
      <w:pPr>
        <w:numPr>
          <w:ilvl w:val="0"/>
          <w:numId w:val="1"/>
        </w:numPr>
        <w:tabs>
          <w:tab w:val="left" w:pos="993"/>
        </w:tabs>
        <w:spacing w:line="360" w:lineRule="auto"/>
        <w:ind w:left="0" w:firstLine="708"/>
        <w:jc w:val="both"/>
        <w:rPr>
          <w:sz w:val="30"/>
          <w:szCs w:val="30"/>
        </w:rPr>
      </w:pPr>
      <w:r w:rsidRPr="00451879">
        <w:rPr>
          <w:sz w:val="30"/>
          <w:szCs w:val="30"/>
        </w:rPr>
        <w:t>Важнейш</w:t>
      </w:r>
      <w:r w:rsidR="00C730A1" w:rsidRPr="00451879">
        <w:rPr>
          <w:sz w:val="30"/>
          <w:szCs w:val="30"/>
        </w:rPr>
        <w:t>ей</w:t>
      </w:r>
      <w:r w:rsidRPr="00451879">
        <w:rPr>
          <w:sz w:val="30"/>
          <w:szCs w:val="30"/>
        </w:rPr>
        <w:t xml:space="preserve"> </w:t>
      </w:r>
      <w:r w:rsidR="00C730A1" w:rsidRPr="00451879">
        <w:rPr>
          <w:sz w:val="30"/>
          <w:szCs w:val="30"/>
        </w:rPr>
        <w:t>задачей</w:t>
      </w:r>
      <w:r w:rsidRPr="00451879">
        <w:rPr>
          <w:sz w:val="30"/>
          <w:szCs w:val="30"/>
        </w:rPr>
        <w:t xml:space="preserve"> разработки лекарственных препаратов для детей, соответствующих их возрасту, явля</w:t>
      </w:r>
      <w:r w:rsidR="00C730A1" w:rsidRPr="00451879">
        <w:rPr>
          <w:sz w:val="30"/>
          <w:szCs w:val="30"/>
        </w:rPr>
        <w:t>е</w:t>
      </w:r>
      <w:r w:rsidRPr="00451879">
        <w:rPr>
          <w:sz w:val="30"/>
          <w:szCs w:val="30"/>
        </w:rPr>
        <w:t xml:space="preserve">тся обеспечение детей целевой возрастной группы (групп) лекарственными препаратами стабильного качества с положительным соотношением «польза – риск», </w:t>
      </w:r>
      <w:r w:rsidR="00C730A1" w:rsidRPr="00451879">
        <w:rPr>
          <w:sz w:val="30"/>
          <w:szCs w:val="30"/>
        </w:rPr>
        <w:t xml:space="preserve">высоким уровнем </w:t>
      </w:r>
      <w:r w:rsidRPr="00451879">
        <w:rPr>
          <w:sz w:val="30"/>
          <w:szCs w:val="30"/>
        </w:rPr>
        <w:t>их адекватной восприимчивости пациентами и не создающи</w:t>
      </w:r>
      <w:r w:rsidR="00C730A1" w:rsidRPr="00451879">
        <w:rPr>
          <w:sz w:val="30"/>
          <w:szCs w:val="30"/>
        </w:rPr>
        <w:t>ми</w:t>
      </w:r>
      <w:r w:rsidRPr="00451879">
        <w:rPr>
          <w:sz w:val="30"/>
          <w:szCs w:val="30"/>
        </w:rPr>
        <w:t xml:space="preserve"> </w:t>
      </w:r>
      <w:r w:rsidR="00C730A1" w:rsidRPr="00451879">
        <w:rPr>
          <w:sz w:val="30"/>
          <w:szCs w:val="30"/>
        </w:rPr>
        <w:t>излишнюю</w:t>
      </w:r>
      <w:r w:rsidRPr="00451879">
        <w:rPr>
          <w:sz w:val="30"/>
          <w:szCs w:val="30"/>
        </w:rPr>
        <w:t xml:space="preserve"> нагрузку на пациентов и (или) лиц, обеспечивающих уход за ними.</w:t>
      </w:r>
    </w:p>
    <w:p w:rsidR="002E0E72" w:rsidRPr="00451879" w:rsidRDefault="002E0E72" w:rsidP="002E0E72">
      <w:pPr>
        <w:numPr>
          <w:ilvl w:val="0"/>
          <w:numId w:val="1"/>
        </w:numPr>
        <w:tabs>
          <w:tab w:val="left" w:pos="993"/>
        </w:tabs>
        <w:spacing w:line="360" w:lineRule="auto"/>
        <w:ind w:left="0" w:firstLine="708"/>
        <w:jc w:val="both"/>
        <w:rPr>
          <w:sz w:val="30"/>
          <w:szCs w:val="30"/>
        </w:rPr>
      </w:pPr>
      <w:r w:rsidRPr="00451879">
        <w:rPr>
          <w:sz w:val="30"/>
          <w:szCs w:val="30"/>
        </w:rPr>
        <w:t xml:space="preserve">Физические, метаболические и психологические процессы, </w:t>
      </w:r>
      <w:r w:rsidR="00C730A1" w:rsidRPr="00451879">
        <w:rPr>
          <w:sz w:val="30"/>
          <w:szCs w:val="30"/>
        </w:rPr>
        <w:t>характеризующие развитие</w:t>
      </w:r>
      <w:r w:rsidRPr="00451879">
        <w:rPr>
          <w:sz w:val="30"/>
          <w:szCs w:val="30"/>
        </w:rPr>
        <w:t xml:space="preserve"> детей от рождения до </w:t>
      </w:r>
      <w:r w:rsidR="00C730A1" w:rsidRPr="00451879">
        <w:rPr>
          <w:sz w:val="30"/>
          <w:szCs w:val="30"/>
        </w:rPr>
        <w:t xml:space="preserve">достижения </w:t>
      </w:r>
      <w:r w:rsidRPr="00451879">
        <w:rPr>
          <w:sz w:val="30"/>
          <w:szCs w:val="30"/>
        </w:rPr>
        <w:t xml:space="preserve">взрослого </w:t>
      </w:r>
      <w:r w:rsidR="00C730A1" w:rsidRPr="00451879">
        <w:rPr>
          <w:sz w:val="30"/>
          <w:szCs w:val="30"/>
        </w:rPr>
        <w:t>возраста</w:t>
      </w:r>
      <w:r w:rsidRPr="00451879">
        <w:rPr>
          <w:sz w:val="30"/>
          <w:szCs w:val="30"/>
        </w:rPr>
        <w:t>, свидетельствуют</w:t>
      </w:r>
      <w:r w:rsidR="00C730A1" w:rsidRPr="00451879">
        <w:rPr>
          <w:sz w:val="30"/>
          <w:szCs w:val="30"/>
        </w:rPr>
        <w:t xml:space="preserve"> о том</w:t>
      </w:r>
      <w:r w:rsidRPr="00451879">
        <w:rPr>
          <w:sz w:val="30"/>
          <w:szCs w:val="30"/>
        </w:rPr>
        <w:t>, что детей нельзя рассматривать в качестве маленьких взрослых, а также в качестве однородной группы. Как следствие, клинические исследования с участием взрослых необязательно являются прогностическими для детей. Поэтому во многих случаях в целях подтверждения безопасности и эффективности лекарственного препарата для всех возрастных групп детей проводятся клинические исследования с участием детей всех возрастных групп. Кроме того, лечение детей лекарственными препаратами создает специфические фармацевтические проблемы, которые могут зависеть от возраста (например, младенцы не могут проглотить таблетки стандартного размера, новорожденным могут потребоваться очень маленькие объемы лекарственного препарата</w:t>
      </w:r>
      <w:r w:rsidR="00C730A1" w:rsidRPr="00451879">
        <w:rPr>
          <w:sz w:val="30"/>
          <w:szCs w:val="30"/>
        </w:rPr>
        <w:t xml:space="preserve"> для парентерального введения</w:t>
      </w:r>
      <w:r w:rsidRPr="00451879">
        <w:rPr>
          <w:sz w:val="30"/>
          <w:szCs w:val="30"/>
        </w:rPr>
        <w:t>, чтобы избежать перегрузки объемом и т. д.). Поэтому дети должны принимать лекарственные препараты соответствующие возрасту, фармацевтический дизайн которых должен соответствовать их назначению в целевой возрастной группе (группах).</w:t>
      </w:r>
    </w:p>
    <w:p w:rsidR="002E0E72" w:rsidRPr="00451879" w:rsidRDefault="002E0E72" w:rsidP="002E0E72">
      <w:pPr>
        <w:numPr>
          <w:ilvl w:val="0"/>
          <w:numId w:val="1"/>
        </w:numPr>
        <w:tabs>
          <w:tab w:val="left" w:pos="993"/>
        </w:tabs>
        <w:spacing w:line="360" w:lineRule="auto"/>
        <w:ind w:left="0" w:firstLine="708"/>
        <w:jc w:val="both"/>
        <w:rPr>
          <w:sz w:val="30"/>
          <w:szCs w:val="30"/>
        </w:rPr>
      </w:pPr>
      <w:r w:rsidRPr="00451879">
        <w:rPr>
          <w:sz w:val="30"/>
          <w:szCs w:val="30"/>
        </w:rPr>
        <w:lastRenderedPageBreak/>
        <w:t xml:space="preserve">Дети отличаются друг от друга в отношении </w:t>
      </w:r>
      <w:r w:rsidR="00334E99" w:rsidRPr="00451879">
        <w:rPr>
          <w:sz w:val="30"/>
          <w:szCs w:val="30"/>
        </w:rPr>
        <w:t xml:space="preserve">пригодности различных лекарственных форм для применения у данной категории пациентов </w:t>
      </w:r>
      <w:r w:rsidRPr="00451879">
        <w:rPr>
          <w:sz w:val="30"/>
          <w:szCs w:val="30"/>
        </w:rPr>
        <w:t xml:space="preserve">и предпочтения </w:t>
      </w:r>
      <w:r w:rsidR="00334E99" w:rsidRPr="00451879">
        <w:rPr>
          <w:sz w:val="30"/>
          <w:szCs w:val="30"/>
        </w:rPr>
        <w:t>этих</w:t>
      </w:r>
      <w:r w:rsidRPr="00451879">
        <w:rPr>
          <w:sz w:val="30"/>
          <w:szCs w:val="30"/>
        </w:rPr>
        <w:t xml:space="preserve"> лекарственных форм. Возраст ребенка, его индивидуальное состояние здоровья, поведение, </w:t>
      </w:r>
      <w:r w:rsidR="00C730A1" w:rsidRPr="00451879">
        <w:rPr>
          <w:sz w:val="30"/>
          <w:szCs w:val="30"/>
        </w:rPr>
        <w:t>наличие или отсутс</w:t>
      </w:r>
      <w:r w:rsidR="009F2526" w:rsidRPr="00451879">
        <w:rPr>
          <w:sz w:val="30"/>
          <w:szCs w:val="30"/>
        </w:rPr>
        <w:t>т</w:t>
      </w:r>
      <w:r w:rsidR="00C730A1" w:rsidRPr="00451879">
        <w:rPr>
          <w:sz w:val="30"/>
          <w:szCs w:val="30"/>
        </w:rPr>
        <w:t xml:space="preserve">вие </w:t>
      </w:r>
      <w:r w:rsidRPr="00451879">
        <w:rPr>
          <w:sz w:val="30"/>
          <w:szCs w:val="30"/>
        </w:rPr>
        <w:t>инвалидност</w:t>
      </w:r>
      <w:r w:rsidR="00C730A1" w:rsidRPr="00451879">
        <w:rPr>
          <w:sz w:val="30"/>
          <w:szCs w:val="30"/>
        </w:rPr>
        <w:t>и</w:t>
      </w:r>
      <w:r w:rsidRPr="00451879">
        <w:rPr>
          <w:sz w:val="30"/>
          <w:szCs w:val="30"/>
        </w:rPr>
        <w:t xml:space="preserve">, наследственность и </w:t>
      </w:r>
      <w:r w:rsidR="00C730A1" w:rsidRPr="00451879">
        <w:rPr>
          <w:sz w:val="30"/>
          <w:szCs w:val="30"/>
        </w:rPr>
        <w:t xml:space="preserve">культурная среда в которой находится ребенок </w:t>
      </w:r>
      <w:r w:rsidRPr="00451879">
        <w:rPr>
          <w:sz w:val="30"/>
          <w:szCs w:val="30"/>
        </w:rPr>
        <w:t>в настоящее время рассматриваются в качестве наиболее вероятных факторов, определяющих приемлемость лекарственной формы лекарственного препарата</w:t>
      </w:r>
      <w:r w:rsidR="00334E99" w:rsidRPr="00451879">
        <w:rPr>
          <w:sz w:val="30"/>
          <w:szCs w:val="30"/>
        </w:rPr>
        <w:t xml:space="preserve"> (далее – приемлемость лекарственной форм</w:t>
      </w:r>
      <w:r w:rsidR="00C730A1" w:rsidRPr="00451879">
        <w:rPr>
          <w:sz w:val="30"/>
          <w:szCs w:val="30"/>
        </w:rPr>
        <w:t>ы</w:t>
      </w:r>
      <w:r w:rsidR="00334E99" w:rsidRPr="00451879">
        <w:rPr>
          <w:sz w:val="30"/>
          <w:szCs w:val="30"/>
        </w:rPr>
        <w:t>)</w:t>
      </w:r>
      <w:r w:rsidRPr="00451879">
        <w:rPr>
          <w:sz w:val="30"/>
          <w:szCs w:val="30"/>
        </w:rPr>
        <w:t xml:space="preserve"> для ребенка и ее предпочтение. Вместе с тем, начальн</w:t>
      </w:r>
      <w:r w:rsidR="00341BD6" w:rsidRPr="00451879">
        <w:rPr>
          <w:sz w:val="30"/>
          <w:szCs w:val="30"/>
        </w:rPr>
        <w:t>ой</w:t>
      </w:r>
      <w:r w:rsidRPr="00451879">
        <w:rPr>
          <w:sz w:val="30"/>
          <w:szCs w:val="30"/>
        </w:rPr>
        <w:t xml:space="preserve"> фармацевтическ</w:t>
      </w:r>
      <w:r w:rsidR="00341BD6" w:rsidRPr="00451879">
        <w:rPr>
          <w:sz w:val="30"/>
          <w:szCs w:val="30"/>
        </w:rPr>
        <w:t>ой</w:t>
      </w:r>
      <w:r w:rsidRPr="00451879">
        <w:rPr>
          <w:sz w:val="30"/>
          <w:szCs w:val="30"/>
        </w:rPr>
        <w:t xml:space="preserve"> разработк</w:t>
      </w:r>
      <w:r w:rsidR="00341BD6" w:rsidRPr="00451879">
        <w:rPr>
          <w:sz w:val="30"/>
          <w:szCs w:val="30"/>
        </w:rPr>
        <w:t>ой</w:t>
      </w:r>
      <w:r w:rsidRPr="00451879">
        <w:rPr>
          <w:sz w:val="30"/>
          <w:szCs w:val="30"/>
        </w:rPr>
        <w:t xml:space="preserve"> готовых лекарственных препаратов для детей </w:t>
      </w:r>
      <w:r w:rsidR="0095363F" w:rsidRPr="00451879">
        <w:rPr>
          <w:sz w:val="30"/>
          <w:szCs w:val="30"/>
        </w:rPr>
        <w:t>следует</w:t>
      </w:r>
      <w:r w:rsidRPr="00451879">
        <w:rPr>
          <w:sz w:val="30"/>
          <w:szCs w:val="30"/>
        </w:rPr>
        <w:t xml:space="preserve"> </w:t>
      </w:r>
      <w:r w:rsidR="00341BD6" w:rsidRPr="00451879">
        <w:rPr>
          <w:sz w:val="30"/>
          <w:szCs w:val="30"/>
        </w:rPr>
        <w:t>обеспечить создание</w:t>
      </w:r>
      <w:r w:rsidRPr="00451879">
        <w:rPr>
          <w:sz w:val="30"/>
          <w:szCs w:val="30"/>
        </w:rPr>
        <w:t xml:space="preserve"> минимально</w:t>
      </w:r>
      <w:r w:rsidR="00341BD6" w:rsidRPr="00451879">
        <w:rPr>
          <w:sz w:val="30"/>
          <w:szCs w:val="30"/>
        </w:rPr>
        <w:t>го</w:t>
      </w:r>
      <w:r w:rsidRPr="00451879">
        <w:rPr>
          <w:sz w:val="30"/>
          <w:szCs w:val="30"/>
        </w:rPr>
        <w:t xml:space="preserve"> количеств</w:t>
      </w:r>
      <w:r w:rsidR="00341BD6" w:rsidRPr="00451879">
        <w:rPr>
          <w:sz w:val="30"/>
          <w:szCs w:val="30"/>
        </w:rPr>
        <w:t>а</w:t>
      </w:r>
      <w:r w:rsidRPr="00451879">
        <w:rPr>
          <w:sz w:val="30"/>
          <w:szCs w:val="30"/>
        </w:rPr>
        <w:t xml:space="preserve"> приемлемых лекарственных форм, способных удовлетворить потребности большинства детей в целевой возрастной группе (группах). Этого можно достичь путем разработки лекарственных форм, облегчающих введение </w:t>
      </w:r>
      <w:r w:rsidR="009F2526" w:rsidRPr="00451879">
        <w:rPr>
          <w:sz w:val="30"/>
          <w:szCs w:val="30"/>
        </w:rPr>
        <w:t xml:space="preserve">повторных доз </w:t>
      </w:r>
      <w:r w:rsidR="00C730A1" w:rsidRPr="00451879">
        <w:rPr>
          <w:sz w:val="30"/>
          <w:szCs w:val="30"/>
        </w:rPr>
        <w:t xml:space="preserve">лекарственного препарата </w:t>
      </w:r>
      <w:r w:rsidRPr="00451879">
        <w:rPr>
          <w:sz w:val="30"/>
          <w:szCs w:val="30"/>
        </w:rPr>
        <w:t xml:space="preserve">и являющихся приемлемыми </w:t>
      </w:r>
      <w:r w:rsidR="00334E99" w:rsidRPr="00451879">
        <w:rPr>
          <w:sz w:val="30"/>
          <w:szCs w:val="30"/>
        </w:rPr>
        <w:t xml:space="preserve">лекарственными формами </w:t>
      </w:r>
      <w:r w:rsidRPr="00451879">
        <w:rPr>
          <w:sz w:val="30"/>
          <w:szCs w:val="30"/>
        </w:rPr>
        <w:t>для детей разных возрастов.</w:t>
      </w:r>
    </w:p>
    <w:p w:rsidR="002E0E72" w:rsidRPr="00451879" w:rsidRDefault="002E0E72" w:rsidP="00624CD4">
      <w:pPr>
        <w:numPr>
          <w:ilvl w:val="0"/>
          <w:numId w:val="1"/>
        </w:numPr>
        <w:tabs>
          <w:tab w:val="left" w:pos="993"/>
        </w:tabs>
        <w:spacing w:line="360" w:lineRule="auto"/>
        <w:ind w:left="0" w:firstLine="708"/>
        <w:jc w:val="both"/>
        <w:rPr>
          <w:sz w:val="30"/>
          <w:szCs w:val="30"/>
        </w:rPr>
      </w:pPr>
      <w:r w:rsidRPr="00451879">
        <w:rPr>
          <w:sz w:val="30"/>
          <w:szCs w:val="30"/>
        </w:rPr>
        <w:t>Настоящее Руководство позволяет отказаться от практики применения у детей лекарственных препаратов</w:t>
      </w:r>
      <w:r w:rsidR="00C730A1" w:rsidRPr="00451879">
        <w:rPr>
          <w:sz w:val="30"/>
          <w:szCs w:val="30"/>
        </w:rPr>
        <w:t>,</w:t>
      </w:r>
      <w:r w:rsidRPr="00451879">
        <w:rPr>
          <w:sz w:val="30"/>
          <w:szCs w:val="30"/>
        </w:rPr>
        <w:t xml:space="preserve"> не предназначенных для педиатрической популяции или аптечного изготовления лекарственных препаратов для детей</w:t>
      </w:r>
      <w:r w:rsidR="00C730A1" w:rsidRPr="00451879">
        <w:rPr>
          <w:sz w:val="30"/>
          <w:szCs w:val="30"/>
        </w:rPr>
        <w:t>,</w:t>
      </w:r>
      <w:r w:rsidRPr="00451879">
        <w:rPr>
          <w:sz w:val="30"/>
          <w:szCs w:val="30"/>
        </w:rPr>
        <w:t xml:space="preserve"> и обеспечить:</w:t>
      </w:r>
    </w:p>
    <w:p w:rsidR="002E0E72" w:rsidRPr="00451879" w:rsidRDefault="002E0E72" w:rsidP="00624CD4">
      <w:pPr>
        <w:spacing w:line="360" w:lineRule="auto"/>
        <w:ind w:firstLine="708"/>
        <w:jc w:val="both"/>
        <w:rPr>
          <w:sz w:val="30"/>
          <w:szCs w:val="30"/>
        </w:rPr>
      </w:pPr>
      <w:r w:rsidRPr="00451879">
        <w:rPr>
          <w:sz w:val="30"/>
          <w:szCs w:val="30"/>
        </w:rPr>
        <w:t>преемственность фармацевтической разработки и последующей экспертизы регистрационного досье лекарственных препаратов для детей (воспроизведенных, инновационных, существующих и новых);</w:t>
      </w:r>
    </w:p>
    <w:p w:rsidR="002E0E72" w:rsidRPr="00451879" w:rsidRDefault="002E0E72" w:rsidP="00624CD4">
      <w:pPr>
        <w:spacing w:line="360" w:lineRule="auto"/>
        <w:ind w:firstLine="708"/>
        <w:jc w:val="both"/>
        <w:rPr>
          <w:sz w:val="30"/>
          <w:szCs w:val="30"/>
        </w:rPr>
      </w:pPr>
      <w:r w:rsidRPr="00451879">
        <w:rPr>
          <w:sz w:val="30"/>
          <w:szCs w:val="30"/>
        </w:rPr>
        <w:t>оптимальную скорость разработки лекарственных препаратов для детей;</w:t>
      </w:r>
    </w:p>
    <w:p w:rsidR="002E0E72" w:rsidRPr="00451879" w:rsidRDefault="002E0E72" w:rsidP="00624CD4">
      <w:pPr>
        <w:spacing w:line="360" w:lineRule="auto"/>
        <w:ind w:firstLine="708"/>
        <w:jc w:val="both"/>
        <w:rPr>
          <w:sz w:val="30"/>
          <w:szCs w:val="30"/>
        </w:rPr>
      </w:pPr>
      <w:r w:rsidRPr="00451879">
        <w:rPr>
          <w:sz w:val="30"/>
          <w:szCs w:val="30"/>
        </w:rPr>
        <w:t>реализуемость промышленного выпуска лекарственных препаратов, подходящих для применения у детей.</w:t>
      </w:r>
    </w:p>
    <w:p w:rsidR="002E0E72" w:rsidRPr="00451879" w:rsidRDefault="00341BD6" w:rsidP="002E0E72">
      <w:pPr>
        <w:numPr>
          <w:ilvl w:val="0"/>
          <w:numId w:val="1"/>
        </w:numPr>
        <w:tabs>
          <w:tab w:val="left" w:pos="993"/>
        </w:tabs>
        <w:spacing w:line="360" w:lineRule="auto"/>
        <w:ind w:left="0" w:firstLine="708"/>
        <w:jc w:val="both"/>
        <w:rPr>
          <w:sz w:val="30"/>
          <w:szCs w:val="30"/>
        </w:rPr>
      </w:pPr>
      <w:r w:rsidRPr="00451879">
        <w:rPr>
          <w:sz w:val="30"/>
          <w:szCs w:val="30"/>
        </w:rPr>
        <w:lastRenderedPageBreak/>
        <w:t>П</w:t>
      </w:r>
      <w:r w:rsidR="002E0E72" w:rsidRPr="00451879">
        <w:rPr>
          <w:sz w:val="30"/>
          <w:szCs w:val="30"/>
        </w:rPr>
        <w:t xml:space="preserve">оложения настоящего Руководства </w:t>
      </w:r>
      <w:r w:rsidR="00C730A1" w:rsidRPr="00451879">
        <w:rPr>
          <w:sz w:val="30"/>
          <w:szCs w:val="30"/>
        </w:rPr>
        <w:t>следует учитывать</w:t>
      </w:r>
      <w:r w:rsidR="002E0E72" w:rsidRPr="00451879">
        <w:rPr>
          <w:sz w:val="30"/>
          <w:szCs w:val="30"/>
        </w:rPr>
        <w:t xml:space="preserve"> в ходе фармацевтической разработки всех лекарственных препаратов для детей, информация о которой приводится в регистрационном досье </w:t>
      </w:r>
      <w:r w:rsidR="000044B1" w:rsidRPr="00451879">
        <w:rPr>
          <w:sz w:val="30"/>
          <w:szCs w:val="30"/>
        </w:rPr>
        <w:t>указанн</w:t>
      </w:r>
      <w:r w:rsidRPr="00451879">
        <w:rPr>
          <w:sz w:val="30"/>
          <w:szCs w:val="30"/>
        </w:rPr>
        <w:t>ых</w:t>
      </w:r>
      <w:r w:rsidR="000044B1" w:rsidRPr="00451879">
        <w:rPr>
          <w:sz w:val="30"/>
          <w:szCs w:val="30"/>
        </w:rPr>
        <w:t xml:space="preserve"> </w:t>
      </w:r>
      <w:r w:rsidR="002E0E72" w:rsidRPr="00451879">
        <w:rPr>
          <w:sz w:val="30"/>
          <w:szCs w:val="30"/>
        </w:rPr>
        <w:t>лекарственн</w:t>
      </w:r>
      <w:r w:rsidRPr="00451879">
        <w:rPr>
          <w:sz w:val="30"/>
          <w:szCs w:val="30"/>
        </w:rPr>
        <w:t>ых</w:t>
      </w:r>
      <w:r w:rsidR="002E0E72" w:rsidRPr="00451879">
        <w:rPr>
          <w:sz w:val="30"/>
          <w:szCs w:val="30"/>
        </w:rPr>
        <w:t xml:space="preserve"> препарат</w:t>
      </w:r>
      <w:r w:rsidRPr="00451879">
        <w:rPr>
          <w:sz w:val="30"/>
          <w:szCs w:val="30"/>
        </w:rPr>
        <w:t>ов</w:t>
      </w:r>
      <w:r w:rsidR="002E0E72" w:rsidRPr="00451879">
        <w:rPr>
          <w:sz w:val="30"/>
          <w:szCs w:val="30"/>
        </w:rPr>
        <w:t>. В зависимости от стадии разработки настоящее Руководство также учитывается при составлении планов клинических исследований с участием детей.</w:t>
      </w:r>
    </w:p>
    <w:p w:rsidR="002E0E72" w:rsidRPr="00832B29" w:rsidRDefault="002E0E72" w:rsidP="002E0E72">
      <w:pPr>
        <w:numPr>
          <w:ilvl w:val="0"/>
          <w:numId w:val="1"/>
        </w:numPr>
        <w:tabs>
          <w:tab w:val="left" w:pos="993"/>
        </w:tabs>
        <w:spacing w:line="360" w:lineRule="auto"/>
        <w:ind w:left="0" w:firstLine="708"/>
        <w:jc w:val="both"/>
        <w:rPr>
          <w:sz w:val="30"/>
          <w:szCs w:val="30"/>
        </w:rPr>
      </w:pPr>
      <w:r w:rsidRPr="00451879">
        <w:rPr>
          <w:sz w:val="30"/>
          <w:szCs w:val="30"/>
        </w:rPr>
        <w:t>По мере накопления клинических и фармацевтических данных во время разработки и последующего жизненного цикла лекарственного препарата фармацевтическ</w:t>
      </w:r>
      <w:r w:rsidR="00C730A1" w:rsidRPr="00451879">
        <w:rPr>
          <w:sz w:val="30"/>
          <w:szCs w:val="30"/>
        </w:rPr>
        <w:t>ий</w:t>
      </w:r>
      <w:r w:rsidRPr="00451879">
        <w:rPr>
          <w:sz w:val="30"/>
          <w:szCs w:val="30"/>
        </w:rPr>
        <w:t xml:space="preserve"> дизайн готового лекарственного препарата для детей в раннем клиническом исследовании может отличаться от его </w:t>
      </w:r>
      <w:r w:rsidR="00C730A1" w:rsidRPr="00451879">
        <w:rPr>
          <w:sz w:val="30"/>
          <w:szCs w:val="30"/>
        </w:rPr>
        <w:t>фармацевтич</w:t>
      </w:r>
      <w:r w:rsidR="009F2526" w:rsidRPr="00451879">
        <w:rPr>
          <w:sz w:val="30"/>
          <w:szCs w:val="30"/>
        </w:rPr>
        <w:t>ес</w:t>
      </w:r>
      <w:r w:rsidR="00C730A1" w:rsidRPr="00451879">
        <w:rPr>
          <w:sz w:val="30"/>
          <w:szCs w:val="30"/>
        </w:rPr>
        <w:t xml:space="preserve">кого дизайна </w:t>
      </w:r>
      <w:r w:rsidRPr="00451879">
        <w:rPr>
          <w:sz w:val="30"/>
          <w:szCs w:val="30"/>
        </w:rPr>
        <w:t xml:space="preserve">в заключительных исследованиях, необходимых для получения разрешения на производство и реализацию. В ходе начальной разработки </w:t>
      </w:r>
      <w:r w:rsidR="0095363F" w:rsidRPr="00451879">
        <w:rPr>
          <w:sz w:val="30"/>
          <w:szCs w:val="30"/>
        </w:rPr>
        <w:t xml:space="preserve">следует </w:t>
      </w:r>
      <w:r w:rsidR="00341BD6" w:rsidRPr="00451879">
        <w:rPr>
          <w:sz w:val="30"/>
          <w:szCs w:val="30"/>
        </w:rPr>
        <w:t>изучить</w:t>
      </w:r>
      <w:r w:rsidRPr="00451879">
        <w:rPr>
          <w:sz w:val="30"/>
          <w:szCs w:val="30"/>
        </w:rPr>
        <w:t xml:space="preserve"> пригодност</w:t>
      </w:r>
      <w:r w:rsidR="00341BD6" w:rsidRPr="00451879">
        <w:rPr>
          <w:sz w:val="30"/>
          <w:szCs w:val="30"/>
        </w:rPr>
        <w:t>ь</w:t>
      </w:r>
      <w:r w:rsidRPr="00451879">
        <w:rPr>
          <w:sz w:val="30"/>
          <w:szCs w:val="30"/>
        </w:rPr>
        <w:t xml:space="preserve"> и безопасност</w:t>
      </w:r>
      <w:r w:rsidR="00341BD6" w:rsidRPr="00451879">
        <w:rPr>
          <w:sz w:val="30"/>
          <w:szCs w:val="30"/>
        </w:rPr>
        <w:t>ь</w:t>
      </w:r>
      <w:r w:rsidRPr="00451879">
        <w:rPr>
          <w:sz w:val="30"/>
          <w:szCs w:val="30"/>
        </w:rPr>
        <w:t xml:space="preserve"> предлагаемого лекарственного препарата для детей</w:t>
      </w:r>
      <w:r w:rsidR="000044B1" w:rsidRPr="00451879">
        <w:rPr>
          <w:sz w:val="30"/>
          <w:szCs w:val="30"/>
        </w:rPr>
        <w:t xml:space="preserve">, </w:t>
      </w:r>
      <w:r w:rsidRPr="00451879">
        <w:rPr>
          <w:sz w:val="30"/>
          <w:szCs w:val="30"/>
        </w:rPr>
        <w:t xml:space="preserve">рассмотреть с точки зрения приемлемости </w:t>
      </w:r>
      <w:r w:rsidR="00334E99" w:rsidRPr="00451879">
        <w:rPr>
          <w:sz w:val="30"/>
          <w:szCs w:val="30"/>
        </w:rPr>
        <w:t xml:space="preserve">лекарственной формы </w:t>
      </w:r>
      <w:r w:rsidRPr="00451879">
        <w:rPr>
          <w:sz w:val="30"/>
          <w:szCs w:val="30"/>
        </w:rPr>
        <w:t xml:space="preserve">вопросы выбора пути введения, </w:t>
      </w:r>
      <w:r w:rsidR="00334E99" w:rsidRPr="00451879">
        <w:rPr>
          <w:sz w:val="30"/>
          <w:szCs w:val="30"/>
        </w:rPr>
        <w:t xml:space="preserve">вида </w:t>
      </w:r>
      <w:r w:rsidRPr="00451879">
        <w:rPr>
          <w:sz w:val="30"/>
          <w:szCs w:val="30"/>
        </w:rPr>
        <w:t>лекарственной формы, потребностей в дозе (пределов дозирования), вспомогательных веществ в составе лекарственного препарата для детей, устройства для его введения. При надлежащем обосновании в начальных клинических исследованиях допус</w:t>
      </w:r>
      <w:r w:rsidR="0095363F" w:rsidRPr="00451879">
        <w:rPr>
          <w:sz w:val="30"/>
          <w:szCs w:val="30"/>
        </w:rPr>
        <w:t>кается</w:t>
      </w:r>
      <w:r w:rsidRPr="00451879">
        <w:rPr>
          <w:sz w:val="30"/>
          <w:szCs w:val="30"/>
        </w:rPr>
        <w:t xml:space="preserve"> использовать предварительн</w:t>
      </w:r>
      <w:r w:rsidR="007D3EF0" w:rsidRPr="00451879">
        <w:rPr>
          <w:sz w:val="30"/>
          <w:szCs w:val="30"/>
        </w:rPr>
        <w:t>ую</w:t>
      </w:r>
      <w:r w:rsidRPr="00451879">
        <w:rPr>
          <w:sz w:val="30"/>
          <w:szCs w:val="30"/>
        </w:rPr>
        <w:t xml:space="preserve"> </w:t>
      </w:r>
      <w:r w:rsidR="007D3EF0" w:rsidRPr="00451879">
        <w:rPr>
          <w:sz w:val="30"/>
          <w:szCs w:val="30"/>
        </w:rPr>
        <w:t xml:space="preserve">версию </w:t>
      </w:r>
      <w:r w:rsidRPr="00451879">
        <w:rPr>
          <w:sz w:val="30"/>
          <w:szCs w:val="30"/>
        </w:rPr>
        <w:t>лекарственн</w:t>
      </w:r>
      <w:r w:rsidR="007D3EF0" w:rsidRPr="00451879">
        <w:rPr>
          <w:sz w:val="30"/>
          <w:szCs w:val="30"/>
        </w:rPr>
        <w:t>ого</w:t>
      </w:r>
      <w:r w:rsidRPr="00451879">
        <w:rPr>
          <w:sz w:val="30"/>
          <w:szCs w:val="30"/>
        </w:rPr>
        <w:t xml:space="preserve"> препарат</w:t>
      </w:r>
      <w:r w:rsidR="007D3EF0" w:rsidRPr="00451879">
        <w:rPr>
          <w:sz w:val="30"/>
          <w:szCs w:val="30"/>
        </w:rPr>
        <w:t>а</w:t>
      </w:r>
      <w:r w:rsidRPr="00451879">
        <w:rPr>
          <w:sz w:val="30"/>
          <w:szCs w:val="30"/>
        </w:rPr>
        <w:t xml:space="preserve"> (лекарственный препарат, разрешенный для клинических исследований). Однако это не освобождает заявителя от необходимости разработки готового лекарственного препарата для детей, который будет производиться и контролироваться в промышленных условиях. Таким образом, предварительные</w:t>
      </w:r>
      <w:r w:rsidR="007D3EF0" w:rsidRPr="00451879">
        <w:rPr>
          <w:sz w:val="30"/>
          <w:szCs w:val="30"/>
        </w:rPr>
        <w:t xml:space="preserve"> версии</w:t>
      </w:r>
      <w:r w:rsidRPr="00451879">
        <w:rPr>
          <w:sz w:val="30"/>
          <w:szCs w:val="30"/>
        </w:rPr>
        <w:t xml:space="preserve"> готовы</w:t>
      </w:r>
      <w:r w:rsidR="007D3EF0" w:rsidRPr="00451879">
        <w:rPr>
          <w:sz w:val="30"/>
          <w:szCs w:val="30"/>
        </w:rPr>
        <w:t>х</w:t>
      </w:r>
      <w:r w:rsidRPr="00451879">
        <w:rPr>
          <w:sz w:val="30"/>
          <w:szCs w:val="30"/>
        </w:rPr>
        <w:t xml:space="preserve"> лекарственны</w:t>
      </w:r>
      <w:r w:rsidR="007D3EF0" w:rsidRPr="00451879">
        <w:rPr>
          <w:sz w:val="30"/>
          <w:szCs w:val="30"/>
        </w:rPr>
        <w:t>х</w:t>
      </w:r>
      <w:r w:rsidR="001F1E36" w:rsidRPr="00451879">
        <w:rPr>
          <w:sz w:val="30"/>
          <w:szCs w:val="30"/>
        </w:rPr>
        <w:t xml:space="preserve"> </w:t>
      </w:r>
      <w:r w:rsidRPr="00451879">
        <w:rPr>
          <w:sz w:val="30"/>
          <w:szCs w:val="30"/>
        </w:rPr>
        <w:t>препарат</w:t>
      </w:r>
      <w:r w:rsidR="007D3EF0" w:rsidRPr="00451879">
        <w:rPr>
          <w:sz w:val="30"/>
          <w:szCs w:val="30"/>
        </w:rPr>
        <w:t>ов разрешенных для клинических исследований</w:t>
      </w:r>
      <w:r w:rsidRPr="00451879">
        <w:rPr>
          <w:sz w:val="30"/>
          <w:szCs w:val="30"/>
        </w:rPr>
        <w:t xml:space="preserve">, только на основании указания сведений о возможности их применения у детей в общей </w:t>
      </w:r>
      <w:r w:rsidRPr="00451879">
        <w:rPr>
          <w:sz w:val="30"/>
          <w:szCs w:val="30"/>
        </w:rPr>
        <w:lastRenderedPageBreak/>
        <w:t>характеристике лекарственного препарата</w:t>
      </w:r>
      <w:r w:rsidR="00624CD4" w:rsidRPr="00451879">
        <w:rPr>
          <w:sz w:val="30"/>
          <w:szCs w:val="30"/>
        </w:rPr>
        <w:t xml:space="preserve"> и</w:t>
      </w:r>
      <w:r w:rsidRPr="00451879">
        <w:rPr>
          <w:sz w:val="30"/>
          <w:szCs w:val="30"/>
        </w:rPr>
        <w:t xml:space="preserve"> инструкции по медицинскому применению (листке-вкладыше)</w:t>
      </w:r>
      <w:r w:rsidR="007D3EF0" w:rsidRPr="00451879">
        <w:rPr>
          <w:sz w:val="30"/>
          <w:szCs w:val="30"/>
        </w:rPr>
        <w:t>,</w:t>
      </w:r>
      <w:r w:rsidRPr="00451879">
        <w:rPr>
          <w:sz w:val="30"/>
          <w:szCs w:val="30"/>
        </w:rPr>
        <w:t xml:space="preserve"> не </w:t>
      </w:r>
      <w:r w:rsidR="00341BD6" w:rsidRPr="00451879">
        <w:rPr>
          <w:sz w:val="30"/>
          <w:szCs w:val="30"/>
        </w:rPr>
        <w:t xml:space="preserve">подлежат </w:t>
      </w:r>
      <w:r w:rsidR="007D3EF0" w:rsidRPr="00451879">
        <w:rPr>
          <w:sz w:val="30"/>
          <w:szCs w:val="30"/>
        </w:rPr>
        <w:t xml:space="preserve">серийному промышленному </w:t>
      </w:r>
      <w:r w:rsidR="001F1E36" w:rsidRPr="00451879">
        <w:rPr>
          <w:sz w:val="30"/>
          <w:szCs w:val="30"/>
        </w:rPr>
        <w:t>производству</w:t>
      </w:r>
      <w:r w:rsidR="00341BD6" w:rsidRPr="00451879">
        <w:rPr>
          <w:sz w:val="30"/>
          <w:szCs w:val="30"/>
        </w:rPr>
        <w:t>, выпуску в обращение</w:t>
      </w:r>
      <w:r w:rsidRPr="00451879">
        <w:rPr>
          <w:sz w:val="30"/>
          <w:szCs w:val="30"/>
        </w:rPr>
        <w:t xml:space="preserve"> и реализации без дополнительных обоснований и надлежащих проверок. Переход от предварительно</w:t>
      </w:r>
      <w:r w:rsidR="007D3EF0" w:rsidRPr="00451879">
        <w:rPr>
          <w:sz w:val="30"/>
          <w:szCs w:val="30"/>
        </w:rPr>
        <w:t>й версии</w:t>
      </w:r>
      <w:r w:rsidRPr="00451879">
        <w:rPr>
          <w:sz w:val="30"/>
          <w:szCs w:val="30"/>
        </w:rPr>
        <w:t xml:space="preserve"> </w:t>
      </w:r>
      <w:r w:rsidR="007D3EF0" w:rsidRPr="00451879">
        <w:rPr>
          <w:sz w:val="30"/>
          <w:szCs w:val="30"/>
        </w:rPr>
        <w:t xml:space="preserve">готового лекарственного препарата для детей </w:t>
      </w:r>
      <w:r w:rsidRPr="00451879">
        <w:rPr>
          <w:sz w:val="30"/>
          <w:szCs w:val="30"/>
        </w:rPr>
        <w:t xml:space="preserve">разрешенного для клинических исследований к лекарственному препарату, производимому в </w:t>
      </w:r>
      <w:r w:rsidR="00341BD6" w:rsidRPr="00451879">
        <w:rPr>
          <w:sz w:val="30"/>
          <w:szCs w:val="30"/>
        </w:rPr>
        <w:t>объеме промышленных серий</w:t>
      </w:r>
      <w:r w:rsidRPr="00451879">
        <w:rPr>
          <w:sz w:val="30"/>
          <w:szCs w:val="30"/>
        </w:rPr>
        <w:t>, всегда обоснов</w:t>
      </w:r>
      <w:r w:rsidR="000044B1" w:rsidRPr="00451879">
        <w:rPr>
          <w:sz w:val="30"/>
          <w:szCs w:val="30"/>
        </w:rPr>
        <w:t xml:space="preserve">ывается </w:t>
      </w:r>
      <w:r w:rsidRPr="00451879">
        <w:rPr>
          <w:sz w:val="30"/>
          <w:szCs w:val="30"/>
        </w:rPr>
        <w:t xml:space="preserve">соответствующими связующими исследованиями на </w:t>
      </w:r>
      <w:r w:rsidRPr="00832B29">
        <w:rPr>
          <w:sz w:val="30"/>
          <w:szCs w:val="30"/>
        </w:rPr>
        <w:t>протяжении разработки.</w:t>
      </w:r>
    </w:p>
    <w:p w:rsidR="002E0E72" w:rsidRPr="00832B29" w:rsidRDefault="002E0E72" w:rsidP="002E0E72">
      <w:pPr>
        <w:numPr>
          <w:ilvl w:val="0"/>
          <w:numId w:val="1"/>
        </w:numPr>
        <w:tabs>
          <w:tab w:val="left" w:pos="993"/>
        </w:tabs>
        <w:spacing w:line="360" w:lineRule="auto"/>
        <w:ind w:left="0" w:firstLine="708"/>
        <w:jc w:val="both"/>
        <w:rPr>
          <w:sz w:val="30"/>
          <w:szCs w:val="30"/>
        </w:rPr>
      </w:pPr>
      <w:r w:rsidRPr="00832B29">
        <w:rPr>
          <w:sz w:val="30"/>
          <w:szCs w:val="30"/>
        </w:rPr>
        <w:t xml:space="preserve">По мере накопления знаний фармацевтическими производителями следует пересматривать полезность (практичность), качество, безопасность </w:t>
      </w:r>
      <w:r w:rsidR="007D3EF0" w:rsidRPr="00832B29">
        <w:rPr>
          <w:sz w:val="30"/>
          <w:szCs w:val="30"/>
        </w:rPr>
        <w:t xml:space="preserve">и </w:t>
      </w:r>
      <w:r w:rsidRPr="00832B29">
        <w:rPr>
          <w:sz w:val="30"/>
          <w:szCs w:val="30"/>
        </w:rPr>
        <w:t>эффективность разрешенных готовых лекарственных препаратов для детей в интересах детей и лиц, обеспечивающих уход за ними.</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 xml:space="preserve">Настоящее Руководство не содержит описания каких-либо аспектов фармацевтической разработки готовых лекарственных препаратов для детей, также применяющихся к готовым лекарственным препаратам для взрослых. Настоящее Руководство не следует рассматривать как содержащее исчерпывающую информацию и исключающее наличие других аспектов, значимых для фармацевтической разработки готовых лекарственных препаратов для детей. </w:t>
      </w:r>
      <w:r w:rsidR="001363FF" w:rsidRPr="00451879">
        <w:rPr>
          <w:sz w:val="30"/>
          <w:szCs w:val="30"/>
        </w:rPr>
        <w:t>Производитель фармацевтич</w:t>
      </w:r>
      <w:r w:rsidR="000044B1" w:rsidRPr="00451879">
        <w:rPr>
          <w:sz w:val="30"/>
          <w:szCs w:val="30"/>
        </w:rPr>
        <w:t>е</w:t>
      </w:r>
      <w:r w:rsidR="001363FF" w:rsidRPr="00451879">
        <w:rPr>
          <w:sz w:val="30"/>
          <w:szCs w:val="30"/>
        </w:rPr>
        <w:t xml:space="preserve">ской продукции </w:t>
      </w:r>
      <w:r w:rsidR="00341BD6" w:rsidRPr="00451879">
        <w:rPr>
          <w:sz w:val="30"/>
          <w:szCs w:val="30"/>
        </w:rPr>
        <w:t xml:space="preserve">вправе </w:t>
      </w:r>
      <w:r w:rsidR="001363FF" w:rsidRPr="00451879">
        <w:rPr>
          <w:sz w:val="30"/>
          <w:szCs w:val="30"/>
        </w:rPr>
        <w:t>обоснов</w:t>
      </w:r>
      <w:r w:rsidR="00341BD6" w:rsidRPr="00451879">
        <w:rPr>
          <w:sz w:val="30"/>
          <w:szCs w:val="30"/>
        </w:rPr>
        <w:t>ать</w:t>
      </w:r>
      <w:r w:rsidR="001363FF" w:rsidRPr="00451879">
        <w:rPr>
          <w:sz w:val="30"/>
          <w:szCs w:val="30"/>
        </w:rPr>
        <w:t xml:space="preserve"> о</w:t>
      </w:r>
      <w:r w:rsidRPr="00451879">
        <w:rPr>
          <w:sz w:val="30"/>
          <w:szCs w:val="30"/>
        </w:rPr>
        <w:t>тклонение от настоящего Руководства</w:t>
      </w:r>
      <w:r w:rsidR="007D3EF0" w:rsidRPr="00451879">
        <w:rPr>
          <w:sz w:val="30"/>
          <w:szCs w:val="30"/>
        </w:rPr>
        <w:t>,</w:t>
      </w:r>
      <w:r w:rsidRPr="00451879">
        <w:rPr>
          <w:sz w:val="30"/>
          <w:szCs w:val="30"/>
        </w:rPr>
        <w:t xml:space="preserve"> связанное с наличием других аспектов, значимых для фармацевтической разработки готовых лекарственных препаратов для детей. Перечисленные в настоящем Руководстве примеры не следует рассматривать в качестве единственно возможных вариантов.</w:t>
      </w:r>
    </w:p>
    <w:p w:rsidR="002E0E72" w:rsidRPr="00451879" w:rsidRDefault="002E0E72" w:rsidP="002E0E72">
      <w:pPr>
        <w:spacing w:before="360" w:after="360"/>
        <w:jc w:val="center"/>
        <w:rPr>
          <w:sz w:val="30"/>
          <w:szCs w:val="30"/>
        </w:rPr>
      </w:pPr>
      <w:r w:rsidRPr="00451879">
        <w:rPr>
          <w:sz w:val="30"/>
          <w:szCs w:val="30"/>
          <w:lang w:val="en-US"/>
        </w:rPr>
        <w:lastRenderedPageBreak/>
        <w:t>II</w:t>
      </w:r>
      <w:r w:rsidRPr="00451879">
        <w:rPr>
          <w:sz w:val="30"/>
          <w:szCs w:val="30"/>
        </w:rPr>
        <w:t>. Определения</w:t>
      </w:r>
    </w:p>
    <w:p w:rsidR="002E0E72" w:rsidRPr="00451879" w:rsidRDefault="002E0E72" w:rsidP="002E0E72">
      <w:pPr>
        <w:numPr>
          <w:ilvl w:val="0"/>
          <w:numId w:val="1"/>
        </w:numPr>
        <w:tabs>
          <w:tab w:val="left" w:pos="1134"/>
        </w:tabs>
        <w:autoSpaceDE w:val="0"/>
        <w:autoSpaceDN w:val="0"/>
        <w:adjustRightInd w:val="0"/>
        <w:spacing w:line="360" w:lineRule="auto"/>
        <w:ind w:left="0" w:firstLine="708"/>
        <w:jc w:val="both"/>
        <w:rPr>
          <w:sz w:val="30"/>
          <w:szCs w:val="30"/>
        </w:rPr>
      </w:pPr>
      <w:r w:rsidRPr="00451879">
        <w:rPr>
          <w:noProof/>
          <w:sz w:val="30"/>
          <w:szCs w:val="30"/>
        </w:rPr>
        <w:t>Для целей настоящего Руководства используются понятия</w:t>
      </w:r>
      <w:r w:rsidR="007D3EF0" w:rsidRPr="00451879">
        <w:rPr>
          <w:noProof/>
          <w:sz w:val="30"/>
          <w:szCs w:val="30"/>
        </w:rPr>
        <w:t xml:space="preserve">, </w:t>
      </w:r>
      <w:r w:rsidRPr="00451879">
        <w:rPr>
          <w:noProof/>
          <w:sz w:val="30"/>
          <w:szCs w:val="30"/>
        </w:rPr>
        <w:t>которые означают следующее</w:t>
      </w:r>
      <w:r w:rsidRPr="00451879">
        <w:rPr>
          <w:sz w:val="30"/>
          <w:szCs w:val="30"/>
        </w:rPr>
        <w:t>:</w:t>
      </w:r>
    </w:p>
    <w:p w:rsidR="002E0E72" w:rsidRPr="00451879" w:rsidRDefault="002E0E72" w:rsidP="002E0E72">
      <w:pPr>
        <w:autoSpaceDE w:val="0"/>
        <w:autoSpaceDN w:val="0"/>
        <w:adjustRightInd w:val="0"/>
        <w:spacing w:line="360" w:lineRule="auto"/>
        <w:ind w:firstLine="709"/>
        <w:jc w:val="both"/>
        <w:rPr>
          <w:sz w:val="30"/>
          <w:szCs w:val="30"/>
        </w:rPr>
      </w:pPr>
      <w:proofErr w:type="gramStart"/>
      <w:r w:rsidRPr="00451879">
        <w:rPr>
          <w:sz w:val="30"/>
          <w:szCs w:val="30"/>
        </w:rPr>
        <w:t>«верификация модификации лекарственной формы для детей</w:t>
      </w:r>
      <w:r w:rsidRPr="00451879">
        <w:rPr>
          <w:b/>
          <w:sz w:val="30"/>
          <w:szCs w:val="30"/>
        </w:rPr>
        <w:t xml:space="preserve"> </w:t>
      </w:r>
      <w:r w:rsidRPr="00451879">
        <w:rPr>
          <w:sz w:val="30"/>
          <w:szCs w:val="30"/>
        </w:rPr>
        <w:t>(</w:t>
      </w:r>
      <w:r w:rsidRPr="00451879">
        <w:rPr>
          <w:sz w:val="30"/>
          <w:szCs w:val="30"/>
          <w:lang w:val="en-US"/>
        </w:rPr>
        <w:t>verification</w:t>
      </w:r>
      <w:r w:rsidRPr="00451879">
        <w:rPr>
          <w:sz w:val="30"/>
          <w:szCs w:val="30"/>
        </w:rPr>
        <w:t xml:space="preserve"> </w:t>
      </w:r>
      <w:r w:rsidRPr="00451879">
        <w:rPr>
          <w:sz w:val="30"/>
          <w:szCs w:val="30"/>
          <w:lang w:val="en-US"/>
        </w:rPr>
        <w:t>of</w:t>
      </w:r>
      <w:r w:rsidRPr="00451879">
        <w:rPr>
          <w:sz w:val="30"/>
          <w:szCs w:val="30"/>
        </w:rPr>
        <w:t xml:space="preserve"> </w:t>
      </w:r>
      <w:r w:rsidRPr="00451879">
        <w:rPr>
          <w:sz w:val="30"/>
          <w:szCs w:val="30"/>
          <w:lang w:val="en-US"/>
        </w:rPr>
        <w:t>a</w:t>
      </w:r>
      <w:r w:rsidRPr="00451879">
        <w:rPr>
          <w:sz w:val="30"/>
          <w:szCs w:val="30"/>
        </w:rPr>
        <w:t xml:space="preserve"> </w:t>
      </w:r>
      <w:r w:rsidRPr="00451879">
        <w:rPr>
          <w:sz w:val="30"/>
          <w:szCs w:val="30"/>
          <w:lang w:val="en-US"/>
        </w:rPr>
        <w:t>modification</w:t>
      </w:r>
      <w:r w:rsidRPr="00451879">
        <w:rPr>
          <w:sz w:val="30"/>
          <w:szCs w:val="30"/>
        </w:rPr>
        <w:t xml:space="preserve">)» – </w:t>
      </w:r>
      <w:r w:rsidR="000E600E" w:rsidRPr="000E600E">
        <w:rPr>
          <w:sz w:val="30"/>
          <w:szCs w:val="30"/>
        </w:rPr>
        <w:t>полученное на основании новых результатов аналитических (биоаналитических) исследований, данных научной литературы и практического опыта</w:t>
      </w:r>
      <w:r w:rsidR="000E600E" w:rsidRPr="000E600E">
        <w:rPr>
          <w:sz w:val="30"/>
          <w:szCs w:val="30"/>
        </w:rPr>
        <w:t xml:space="preserve"> </w:t>
      </w:r>
      <w:r w:rsidRPr="000E600E">
        <w:rPr>
          <w:sz w:val="30"/>
          <w:szCs w:val="30"/>
        </w:rPr>
        <w:t>подтверждение того, что предлагаемая модификация лекарственной формы не изменяет фармацевтических характеристик первоначального лекарственного препарата для детей и не оказывает отрицательного влияния на его безопасность и (или) эффективность</w:t>
      </w:r>
      <w:bookmarkStart w:id="0" w:name="_GoBack"/>
      <w:bookmarkEnd w:id="0"/>
      <w:r w:rsidRPr="000E600E">
        <w:rPr>
          <w:sz w:val="30"/>
          <w:szCs w:val="30"/>
        </w:rPr>
        <w:t>;</w:t>
      </w:r>
      <w:proofErr w:type="gramEnd"/>
    </w:p>
    <w:p w:rsidR="002E0E72" w:rsidRPr="00451879" w:rsidRDefault="002E0E72" w:rsidP="002E0E72">
      <w:pPr>
        <w:spacing w:line="360" w:lineRule="auto"/>
        <w:ind w:firstLine="720"/>
        <w:jc w:val="both"/>
        <w:rPr>
          <w:sz w:val="30"/>
          <w:szCs w:val="30"/>
        </w:rPr>
      </w:pPr>
      <w:r w:rsidRPr="00451879">
        <w:rPr>
          <w:sz w:val="30"/>
          <w:szCs w:val="30"/>
        </w:rPr>
        <w:t>«готовый лекарственный препарат для детей (</w:t>
      </w:r>
      <w:r w:rsidRPr="00451879">
        <w:rPr>
          <w:sz w:val="30"/>
          <w:szCs w:val="30"/>
          <w:lang w:val="en-US"/>
        </w:rPr>
        <w:t>pediatric</w:t>
      </w:r>
      <w:r w:rsidRPr="00451879">
        <w:rPr>
          <w:sz w:val="30"/>
          <w:szCs w:val="30"/>
        </w:rPr>
        <w:t xml:space="preserve"> </w:t>
      </w:r>
      <w:r w:rsidRPr="00451879">
        <w:rPr>
          <w:sz w:val="30"/>
          <w:szCs w:val="30"/>
          <w:lang w:val="en-US"/>
        </w:rPr>
        <w:t>medicine</w:t>
      </w:r>
      <w:r w:rsidRPr="00451879">
        <w:rPr>
          <w:sz w:val="30"/>
          <w:szCs w:val="30"/>
        </w:rPr>
        <w:t xml:space="preserve"> </w:t>
      </w:r>
      <w:r w:rsidRPr="00451879">
        <w:rPr>
          <w:sz w:val="30"/>
          <w:szCs w:val="30"/>
          <w:lang w:val="en-US"/>
        </w:rPr>
        <w:t>product</w:t>
      </w:r>
      <w:r w:rsidRPr="00451879">
        <w:rPr>
          <w:sz w:val="30"/>
          <w:szCs w:val="30"/>
        </w:rPr>
        <w:t xml:space="preserve">, </w:t>
      </w:r>
      <w:r w:rsidRPr="00451879">
        <w:rPr>
          <w:sz w:val="30"/>
          <w:szCs w:val="30"/>
          <w:lang w:val="en-US"/>
        </w:rPr>
        <w:t>pediatric</w:t>
      </w:r>
      <w:r w:rsidRPr="00451879">
        <w:rPr>
          <w:sz w:val="30"/>
          <w:szCs w:val="30"/>
        </w:rPr>
        <w:t xml:space="preserve"> </w:t>
      </w:r>
      <w:r w:rsidRPr="00451879">
        <w:rPr>
          <w:sz w:val="30"/>
          <w:szCs w:val="30"/>
          <w:lang w:val="en-US"/>
        </w:rPr>
        <w:t>medicinal</w:t>
      </w:r>
      <w:r w:rsidRPr="00451879">
        <w:rPr>
          <w:sz w:val="30"/>
          <w:szCs w:val="30"/>
        </w:rPr>
        <w:t xml:space="preserve"> </w:t>
      </w:r>
      <w:r w:rsidRPr="00451879">
        <w:rPr>
          <w:sz w:val="30"/>
          <w:szCs w:val="30"/>
          <w:lang w:val="en-US"/>
        </w:rPr>
        <w:t>product</w:t>
      </w:r>
      <w:r w:rsidRPr="00451879">
        <w:rPr>
          <w:sz w:val="30"/>
          <w:szCs w:val="30"/>
        </w:rPr>
        <w:t>)» – лекарственный препарат для детей в потребительской упаковке с вложенным в нее дозирующим устройством и устройством для введения, а также инструкцией по медицинскому применению (листок-вкладыш);</w:t>
      </w:r>
    </w:p>
    <w:p w:rsidR="002E0E72" w:rsidRPr="00451879" w:rsidRDefault="002E0E72" w:rsidP="002E0E72">
      <w:pPr>
        <w:spacing w:line="360" w:lineRule="auto"/>
        <w:ind w:firstLine="720"/>
        <w:jc w:val="both"/>
        <w:rPr>
          <w:sz w:val="30"/>
          <w:szCs w:val="30"/>
        </w:rPr>
      </w:pPr>
      <w:r w:rsidRPr="00451879">
        <w:rPr>
          <w:sz w:val="30"/>
          <w:szCs w:val="30"/>
        </w:rPr>
        <w:t>«лекарственный препарат для детей (</w:t>
      </w:r>
      <w:r w:rsidRPr="00451879">
        <w:rPr>
          <w:sz w:val="30"/>
          <w:szCs w:val="30"/>
          <w:lang w:val="en-US"/>
        </w:rPr>
        <w:t>pediatric</w:t>
      </w:r>
      <w:r w:rsidRPr="00451879">
        <w:rPr>
          <w:sz w:val="30"/>
          <w:szCs w:val="30"/>
        </w:rPr>
        <w:t xml:space="preserve"> </w:t>
      </w:r>
      <w:r w:rsidRPr="00451879">
        <w:rPr>
          <w:sz w:val="30"/>
          <w:szCs w:val="30"/>
          <w:lang w:val="en-US"/>
        </w:rPr>
        <w:t>preparation</w:t>
      </w:r>
      <w:r w:rsidRPr="00451879">
        <w:rPr>
          <w:sz w:val="30"/>
          <w:szCs w:val="30"/>
        </w:rPr>
        <w:t xml:space="preserve">)» – лекарственный препарат в лекарственной форме детской дозировки (например, таблетки 5 мг, раствор для инъекций 5 мг/мл) или в лекарственной форме, позволяющей при однократном применении обеспечить детскую дозировку, содержащийся в упаковке с соответствующей маркировкой (например, раствор для инъекций </w:t>
      </w:r>
      <w:r w:rsidRPr="00451879">
        <w:rPr>
          <w:sz w:val="30"/>
          <w:szCs w:val="30"/>
        </w:rPr>
        <w:br/>
        <w:t>5 мг/мл, 1 мл = 5 мг или 2 мл = 10 мг);</w:t>
      </w:r>
    </w:p>
    <w:p w:rsidR="000044B1" w:rsidRPr="00451879" w:rsidRDefault="000044B1" w:rsidP="000044B1">
      <w:pPr>
        <w:spacing w:line="360" w:lineRule="auto"/>
        <w:ind w:firstLine="720"/>
        <w:jc w:val="both"/>
        <w:rPr>
          <w:sz w:val="30"/>
          <w:szCs w:val="30"/>
        </w:rPr>
      </w:pPr>
      <w:r w:rsidRPr="00451879">
        <w:rPr>
          <w:sz w:val="30"/>
          <w:szCs w:val="30"/>
        </w:rPr>
        <w:t>«лекарственный препарат для детей, соответствующий их возрасту (</w:t>
      </w:r>
      <w:r w:rsidRPr="00451879">
        <w:rPr>
          <w:sz w:val="30"/>
          <w:szCs w:val="30"/>
          <w:lang w:val="en-US"/>
        </w:rPr>
        <w:t>age</w:t>
      </w:r>
      <w:r w:rsidRPr="00451879">
        <w:rPr>
          <w:sz w:val="30"/>
          <w:szCs w:val="30"/>
        </w:rPr>
        <w:t>-</w:t>
      </w:r>
      <w:r w:rsidRPr="00451879">
        <w:rPr>
          <w:sz w:val="30"/>
          <w:szCs w:val="30"/>
          <w:lang w:val="en-US"/>
        </w:rPr>
        <w:t>appropriate</w:t>
      </w:r>
      <w:r w:rsidRPr="00451879">
        <w:rPr>
          <w:sz w:val="30"/>
          <w:szCs w:val="30"/>
        </w:rPr>
        <w:t xml:space="preserve"> </w:t>
      </w:r>
      <w:r w:rsidRPr="00451879">
        <w:rPr>
          <w:sz w:val="30"/>
          <w:szCs w:val="30"/>
          <w:lang w:val="en-US"/>
        </w:rPr>
        <w:t>pediatric</w:t>
      </w:r>
      <w:r w:rsidRPr="00451879">
        <w:rPr>
          <w:sz w:val="30"/>
          <w:szCs w:val="30"/>
        </w:rPr>
        <w:t xml:space="preserve"> </w:t>
      </w:r>
      <w:r w:rsidRPr="00451879">
        <w:rPr>
          <w:sz w:val="30"/>
          <w:szCs w:val="30"/>
          <w:lang w:val="en-US"/>
        </w:rPr>
        <w:t>medicine</w:t>
      </w:r>
      <w:r w:rsidRPr="00451879">
        <w:rPr>
          <w:sz w:val="30"/>
          <w:szCs w:val="30"/>
        </w:rPr>
        <w:t xml:space="preserve">)» – лекарственный препарат, фармацевтический дизайн которого позволяет использовать его </w:t>
      </w:r>
      <w:r w:rsidR="007D3EF0" w:rsidRPr="00451879">
        <w:rPr>
          <w:sz w:val="30"/>
          <w:szCs w:val="30"/>
        </w:rPr>
        <w:t xml:space="preserve">для </w:t>
      </w:r>
      <w:r w:rsidRPr="00451879">
        <w:rPr>
          <w:sz w:val="30"/>
          <w:szCs w:val="30"/>
        </w:rPr>
        <w:t>целевой возрастной групп</w:t>
      </w:r>
      <w:r w:rsidR="007D3EF0" w:rsidRPr="00451879">
        <w:rPr>
          <w:sz w:val="30"/>
          <w:szCs w:val="30"/>
        </w:rPr>
        <w:t>ы</w:t>
      </w:r>
      <w:r w:rsidRPr="00451879">
        <w:rPr>
          <w:sz w:val="30"/>
          <w:szCs w:val="30"/>
        </w:rPr>
        <w:t xml:space="preserve"> (групп) детей;</w:t>
      </w:r>
    </w:p>
    <w:p w:rsidR="002E0E72" w:rsidRPr="00451879" w:rsidRDefault="002E0E72" w:rsidP="000044B1">
      <w:pPr>
        <w:spacing w:line="360" w:lineRule="auto"/>
        <w:ind w:firstLine="720"/>
        <w:jc w:val="both"/>
        <w:rPr>
          <w:sz w:val="30"/>
          <w:szCs w:val="30"/>
        </w:rPr>
      </w:pPr>
      <w:r w:rsidRPr="00451879">
        <w:rPr>
          <w:sz w:val="30"/>
          <w:szCs w:val="30"/>
        </w:rPr>
        <w:lastRenderedPageBreak/>
        <w:t>«лекарственная форма для детей (</w:t>
      </w:r>
      <w:r w:rsidRPr="00451879">
        <w:rPr>
          <w:sz w:val="30"/>
          <w:szCs w:val="30"/>
          <w:lang w:val="en-US"/>
        </w:rPr>
        <w:t>pediatric</w:t>
      </w:r>
      <w:r w:rsidRPr="00451879">
        <w:rPr>
          <w:sz w:val="30"/>
          <w:szCs w:val="30"/>
        </w:rPr>
        <w:t xml:space="preserve"> </w:t>
      </w:r>
      <w:r w:rsidRPr="00451879">
        <w:rPr>
          <w:sz w:val="30"/>
          <w:szCs w:val="30"/>
          <w:lang w:val="en-US"/>
        </w:rPr>
        <w:t>formulation</w:t>
      </w:r>
      <w:r w:rsidRPr="00451879">
        <w:rPr>
          <w:sz w:val="30"/>
          <w:szCs w:val="30"/>
        </w:rPr>
        <w:t>)» –дозированная лекарственная форма лекарственного препарата для детей определенного состава;</w:t>
      </w:r>
    </w:p>
    <w:p w:rsidR="002E0E72" w:rsidRPr="00451879" w:rsidRDefault="002E0E72" w:rsidP="002E0E72">
      <w:pPr>
        <w:spacing w:line="360" w:lineRule="auto"/>
        <w:ind w:firstLine="720"/>
        <w:jc w:val="both"/>
        <w:rPr>
          <w:sz w:val="30"/>
          <w:szCs w:val="30"/>
        </w:rPr>
      </w:pPr>
      <w:r w:rsidRPr="00451879">
        <w:rPr>
          <w:sz w:val="30"/>
          <w:szCs w:val="30"/>
        </w:rPr>
        <w:t>«модификация (</w:t>
      </w:r>
      <w:r w:rsidRPr="00451879">
        <w:rPr>
          <w:sz w:val="30"/>
          <w:szCs w:val="30"/>
          <w:lang w:val="en-US"/>
        </w:rPr>
        <w:t>modific</w:t>
      </w:r>
      <w:r w:rsidR="00DE0CDF" w:rsidRPr="00451879">
        <w:rPr>
          <w:sz w:val="30"/>
          <w:szCs w:val="30"/>
          <w:lang w:val="en-US"/>
        </w:rPr>
        <w:t>a</w:t>
      </w:r>
      <w:r w:rsidRPr="00451879">
        <w:rPr>
          <w:sz w:val="30"/>
          <w:szCs w:val="30"/>
          <w:lang w:val="en-US"/>
        </w:rPr>
        <w:t>tion</w:t>
      </w:r>
      <w:r w:rsidRPr="00451879">
        <w:rPr>
          <w:sz w:val="30"/>
          <w:szCs w:val="30"/>
        </w:rPr>
        <w:t xml:space="preserve">)» – совокупность операций перед введением лекарственного препарата </w:t>
      </w:r>
      <w:r w:rsidR="00A2737A" w:rsidRPr="00451879">
        <w:rPr>
          <w:sz w:val="30"/>
          <w:szCs w:val="30"/>
        </w:rPr>
        <w:t>пациент</w:t>
      </w:r>
      <w:r w:rsidR="00E70653" w:rsidRPr="00451879">
        <w:rPr>
          <w:sz w:val="30"/>
          <w:szCs w:val="30"/>
        </w:rPr>
        <w:t>у</w:t>
      </w:r>
      <w:r w:rsidRPr="00451879">
        <w:rPr>
          <w:sz w:val="30"/>
          <w:szCs w:val="30"/>
        </w:rPr>
        <w:t xml:space="preserve">, проводимых с целью его доставки пациенту на основе альтернативной стратегии (например, </w:t>
      </w:r>
      <w:r w:rsidR="00A2737A" w:rsidRPr="00451879">
        <w:rPr>
          <w:sz w:val="30"/>
          <w:szCs w:val="30"/>
        </w:rPr>
        <w:t xml:space="preserve">путем </w:t>
      </w:r>
      <w:r w:rsidRPr="00451879">
        <w:rPr>
          <w:sz w:val="30"/>
          <w:szCs w:val="30"/>
        </w:rPr>
        <w:t xml:space="preserve">улучшения доступности лекарственного препарата для </w:t>
      </w:r>
      <w:r w:rsidR="00D525C9" w:rsidRPr="00451879">
        <w:rPr>
          <w:sz w:val="30"/>
          <w:szCs w:val="30"/>
        </w:rPr>
        <w:t>детей</w:t>
      </w:r>
      <w:r w:rsidRPr="00451879">
        <w:rPr>
          <w:sz w:val="30"/>
          <w:szCs w:val="30"/>
        </w:rPr>
        <w:t xml:space="preserve"> или коррекции дозы);</w:t>
      </w:r>
    </w:p>
    <w:p w:rsidR="002E0E72" w:rsidRPr="00451879" w:rsidRDefault="002E0E72" w:rsidP="002E0E72">
      <w:pPr>
        <w:spacing w:line="360" w:lineRule="auto"/>
        <w:ind w:firstLine="720"/>
        <w:jc w:val="both"/>
        <w:rPr>
          <w:sz w:val="30"/>
          <w:szCs w:val="30"/>
        </w:rPr>
      </w:pPr>
      <w:r w:rsidRPr="00451879">
        <w:rPr>
          <w:sz w:val="30"/>
          <w:szCs w:val="30"/>
        </w:rPr>
        <w:t>«предварительн</w:t>
      </w:r>
      <w:r w:rsidR="00A2737A" w:rsidRPr="00451879">
        <w:rPr>
          <w:sz w:val="30"/>
          <w:szCs w:val="30"/>
        </w:rPr>
        <w:t>ая</w:t>
      </w:r>
      <w:r w:rsidRPr="00451879">
        <w:rPr>
          <w:sz w:val="30"/>
          <w:szCs w:val="30"/>
        </w:rPr>
        <w:t xml:space="preserve"> </w:t>
      </w:r>
      <w:r w:rsidR="00A2737A" w:rsidRPr="00451879">
        <w:rPr>
          <w:sz w:val="30"/>
          <w:szCs w:val="30"/>
        </w:rPr>
        <w:t xml:space="preserve">версия </w:t>
      </w:r>
      <w:r w:rsidRPr="00451879">
        <w:rPr>
          <w:sz w:val="30"/>
          <w:szCs w:val="30"/>
        </w:rPr>
        <w:t>лекарственн</w:t>
      </w:r>
      <w:r w:rsidR="00A2737A" w:rsidRPr="00451879">
        <w:rPr>
          <w:sz w:val="30"/>
          <w:szCs w:val="30"/>
        </w:rPr>
        <w:t>ого</w:t>
      </w:r>
      <w:r w:rsidRPr="00451879">
        <w:rPr>
          <w:sz w:val="30"/>
          <w:szCs w:val="30"/>
        </w:rPr>
        <w:t xml:space="preserve"> препарат</w:t>
      </w:r>
      <w:r w:rsidR="00A2737A" w:rsidRPr="00451879">
        <w:rPr>
          <w:sz w:val="30"/>
          <w:szCs w:val="30"/>
        </w:rPr>
        <w:t>а</w:t>
      </w:r>
      <w:r w:rsidRPr="00451879">
        <w:rPr>
          <w:sz w:val="30"/>
          <w:szCs w:val="30"/>
        </w:rPr>
        <w:t xml:space="preserve"> или лекарственный препарат, разрешенный для клинических исследований (</w:t>
      </w:r>
      <w:r w:rsidRPr="00451879">
        <w:rPr>
          <w:sz w:val="30"/>
          <w:szCs w:val="30"/>
          <w:lang w:val="en-US"/>
        </w:rPr>
        <w:t>preliminary</w:t>
      </w:r>
      <w:r w:rsidRPr="00451879">
        <w:rPr>
          <w:sz w:val="30"/>
          <w:szCs w:val="30"/>
        </w:rPr>
        <w:t xml:space="preserve"> </w:t>
      </w:r>
      <w:r w:rsidRPr="00451879">
        <w:rPr>
          <w:sz w:val="30"/>
          <w:szCs w:val="30"/>
          <w:lang w:val="en-US"/>
        </w:rPr>
        <w:t>preparation</w:t>
      </w:r>
      <w:r w:rsidRPr="00451879">
        <w:rPr>
          <w:sz w:val="30"/>
          <w:szCs w:val="30"/>
        </w:rPr>
        <w:t xml:space="preserve"> (</w:t>
      </w:r>
      <w:r w:rsidRPr="00451879">
        <w:rPr>
          <w:sz w:val="30"/>
          <w:szCs w:val="30"/>
          <w:lang w:val="en-US"/>
        </w:rPr>
        <w:t>as</w:t>
      </w:r>
      <w:r w:rsidRPr="00451879">
        <w:rPr>
          <w:sz w:val="30"/>
          <w:szCs w:val="30"/>
        </w:rPr>
        <w:t xml:space="preserve"> </w:t>
      </w:r>
      <w:r w:rsidRPr="00451879">
        <w:rPr>
          <w:sz w:val="30"/>
          <w:szCs w:val="30"/>
          <w:lang w:val="en-US"/>
        </w:rPr>
        <w:t>called</w:t>
      </w:r>
      <w:r w:rsidRPr="00451879">
        <w:rPr>
          <w:sz w:val="30"/>
          <w:szCs w:val="30"/>
        </w:rPr>
        <w:t xml:space="preserve"> </w:t>
      </w:r>
      <w:r w:rsidRPr="00451879">
        <w:rPr>
          <w:sz w:val="30"/>
          <w:szCs w:val="30"/>
          <w:lang w:val="en-US"/>
        </w:rPr>
        <w:t>enabling</w:t>
      </w:r>
      <w:r w:rsidRPr="00451879">
        <w:rPr>
          <w:sz w:val="30"/>
          <w:szCs w:val="30"/>
        </w:rPr>
        <w:t xml:space="preserve"> </w:t>
      </w:r>
      <w:r w:rsidRPr="00451879">
        <w:rPr>
          <w:sz w:val="30"/>
          <w:szCs w:val="30"/>
          <w:lang w:val="en-US"/>
        </w:rPr>
        <w:t>preparation</w:t>
      </w:r>
      <w:r w:rsidRPr="00451879">
        <w:rPr>
          <w:sz w:val="30"/>
          <w:szCs w:val="30"/>
        </w:rPr>
        <w:t xml:space="preserve">)» – лекарственный препарат в относительно простой </w:t>
      </w:r>
      <w:r w:rsidR="00E70653" w:rsidRPr="00451879">
        <w:rPr>
          <w:sz w:val="30"/>
          <w:szCs w:val="30"/>
        </w:rPr>
        <w:t xml:space="preserve">и удобной </w:t>
      </w:r>
      <w:r w:rsidRPr="00451879">
        <w:rPr>
          <w:sz w:val="30"/>
          <w:szCs w:val="30"/>
        </w:rPr>
        <w:t>для приготовления лекарственной форме, который позволяет проводить доклинические и (или) ранние клинические исследования, возможные только после разработки готового лекарственного препарата, соответствующего возрасту детей;</w:t>
      </w:r>
    </w:p>
    <w:p w:rsidR="002E0E72" w:rsidRPr="00451879" w:rsidRDefault="002E0E72" w:rsidP="002E0E72">
      <w:pPr>
        <w:spacing w:line="360" w:lineRule="auto"/>
        <w:ind w:firstLine="720"/>
        <w:jc w:val="both"/>
        <w:rPr>
          <w:sz w:val="30"/>
          <w:szCs w:val="30"/>
        </w:rPr>
      </w:pPr>
      <w:r w:rsidRPr="00451879">
        <w:rPr>
          <w:sz w:val="30"/>
          <w:szCs w:val="30"/>
        </w:rPr>
        <w:t xml:space="preserve">«приемлемость </w:t>
      </w:r>
      <w:r w:rsidR="00A0357E" w:rsidRPr="00451879">
        <w:rPr>
          <w:sz w:val="30"/>
          <w:szCs w:val="30"/>
        </w:rPr>
        <w:t xml:space="preserve">лекарственной формы </w:t>
      </w:r>
      <w:r w:rsidRPr="00451879">
        <w:rPr>
          <w:sz w:val="30"/>
          <w:szCs w:val="30"/>
        </w:rPr>
        <w:t xml:space="preserve">лекарственного препарата для </w:t>
      </w:r>
      <w:r w:rsidR="00D525C9" w:rsidRPr="00451879">
        <w:rPr>
          <w:sz w:val="30"/>
          <w:szCs w:val="30"/>
        </w:rPr>
        <w:t>детей</w:t>
      </w:r>
      <w:r w:rsidRPr="00451879">
        <w:rPr>
          <w:sz w:val="30"/>
          <w:szCs w:val="30"/>
        </w:rPr>
        <w:t>» (</w:t>
      </w:r>
      <w:r w:rsidRPr="00451879">
        <w:rPr>
          <w:sz w:val="30"/>
          <w:szCs w:val="30"/>
          <w:lang w:val="en-US"/>
        </w:rPr>
        <w:t>patient</w:t>
      </w:r>
      <w:r w:rsidRPr="00451879">
        <w:rPr>
          <w:sz w:val="30"/>
          <w:szCs w:val="30"/>
        </w:rPr>
        <w:t xml:space="preserve"> </w:t>
      </w:r>
      <w:r w:rsidRPr="00451879">
        <w:rPr>
          <w:sz w:val="30"/>
          <w:szCs w:val="30"/>
          <w:lang w:val="en-US"/>
        </w:rPr>
        <w:t>acceptability</w:t>
      </w:r>
      <w:r w:rsidRPr="00451879">
        <w:rPr>
          <w:sz w:val="30"/>
          <w:szCs w:val="30"/>
        </w:rPr>
        <w:t xml:space="preserve">) – характеристика назначенного лекарственного препарата, </w:t>
      </w:r>
      <w:r w:rsidR="00A2737A" w:rsidRPr="00451879">
        <w:rPr>
          <w:sz w:val="30"/>
          <w:szCs w:val="30"/>
        </w:rPr>
        <w:t xml:space="preserve">обозначающая </w:t>
      </w:r>
      <w:r w:rsidRPr="00451879">
        <w:rPr>
          <w:sz w:val="30"/>
          <w:szCs w:val="30"/>
        </w:rPr>
        <w:t>способность и готовность пациента к его применению, а лица, обеспечивающего уход за ним, – к оказанию помощи при приеме (введении) лекарственного препарата;</w:t>
      </w:r>
    </w:p>
    <w:p w:rsidR="002E0E72" w:rsidRPr="00451879" w:rsidRDefault="002E0E72" w:rsidP="002E0E72">
      <w:pPr>
        <w:spacing w:line="360" w:lineRule="auto"/>
        <w:ind w:firstLine="720"/>
        <w:jc w:val="both"/>
        <w:rPr>
          <w:sz w:val="30"/>
          <w:szCs w:val="30"/>
        </w:rPr>
      </w:pPr>
      <w:r w:rsidRPr="00451879">
        <w:rPr>
          <w:sz w:val="30"/>
          <w:szCs w:val="30"/>
        </w:rPr>
        <w:t>«фармацевтическая разработка (</w:t>
      </w:r>
      <w:r w:rsidRPr="00451879">
        <w:rPr>
          <w:sz w:val="30"/>
          <w:szCs w:val="30"/>
          <w:lang w:val="en-US"/>
        </w:rPr>
        <w:t>pharmaceutical</w:t>
      </w:r>
      <w:r w:rsidRPr="00451879">
        <w:rPr>
          <w:sz w:val="30"/>
          <w:szCs w:val="30"/>
        </w:rPr>
        <w:t xml:space="preserve"> </w:t>
      </w:r>
      <w:r w:rsidRPr="00451879">
        <w:rPr>
          <w:sz w:val="30"/>
          <w:szCs w:val="30"/>
          <w:lang w:val="en-US"/>
        </w:rPr>
        <w:t>development</w:t>
      </w:r>
      <w:r w:rsidRPr="00451879">
        <w:rPr>
          <w:sz w:val="30"/>
          <w:szCs w:val="30"/>
        </w:rPr>
        <w:t>)» –совокупность аспектов, описываемых в разделе 3.2.Р модуля 3 регистрационного досье лекарственного препарата, в разделе 6.0 общей характеристик</w:t>
      </w:r>
      <w:r w:rsidR="000044B1" w:rsidRPr="00451879">
        <w:rPr>
          <w:sz w:val="30"/>
          <w:szCs w:val="30"/>
        </w:rPr>
        <w:t>и</w:t>
      </w:r>
      <w:r w:rsidRPr="00451879">
        <w:rPr>
          <w:sz w:val="30"/>
          <w:szCs w:val="30"/>
        </w:rPr>
        <w:t xml:space="preserve"> лекарственного препарата и в инструкции по медицинскому применению (листке-вкладыше). Представляет собой процесс разработки</w:t>
      </w:r>
      <w:r w:rsidR="00A2737A" w:rsidRPr="00451879">
        <w:rPr>
          <w:sz w:val="30"/>
          <w:szCs w:val="30"/>
        </w:rPr>
        <w:t>,</w:t>
      </w:r>
      <w:r w:rsidRPr="00451879">
        <w:rPr>
          <w:sz w:val="30"/>
          <w:szCs w:val="30"/>
        </w:rPr>
        <w:t xml:space="preserve"> </w:t>
      </w:r>
      <w:r w:rsidR="00A2737A" w:rsidRPr="00451879">
        <w:rPr>
          <w:sz w:val="30"/>
          <w:szCs w:val="30"/>
        </w:rPr>
        <w:t xml:space="preserve">включая все относящиеся к нему фармацевтические аспекты (например, контроль сырья, валидация </w:t>
      </w:r>
      <w:r w:rsidR="00A2737A" w:rsidRPr="00451879">
        <w:rPr>
          <w:sz w:val="30"/>
          <w:szCs w:val="30"/>
        </w:rPr>
        <w:lastRenderedPageBreak/>
        <w:t xml:space="preserve">аналитических методик и т. д.) </w:t>
      </w:r>
      <w:r w:rsidRPr="00451879">
        <w:rPr>
          <w:sz w:val="30"/>
          <w:szCs w:val="30"/>
        </w:rPr>
        <w:t xml:space="preserve">из активной фармацевтической субстанции лекарственного препарата для детей, подходящего для введения самим ребенком или лицом, обеспечивающим уход за </w:t>
      </w:r>
      <w:r w:rsidR="00A2737A" w:rsidRPr="00451879">
        <w:rPr>
          <w:sz w:val="30"/>
          <w:szCs w:val="30"/>
        </w:rPr>
        <w:t>ним</w:t>
      </w:r>
      <w:r w:rsidRPr="00451879">
        <w:rPr>
          <w:sz w:val="30"/>
          <w:szCs w:val="30"/>
        </w:rPr>
        <w:t>;</w:t>
      </w:r>
    </w:p>
    <w:p w:rsidR="002E0E72" w:rsidRPr="00451879" w:rsidRDefault="002E0E72" w:rsidP="002E0E72">
      <w:pPr>
        <w:spacing w:line="360" w:lineRule="auto"/>
        <w:ind w:firstLine="720"/>
        <w:jc w:val="both"/>
        <w:rPr>
          <w:sz w:val="30"/>
          <w:szCs w:val="30"/>
        </w:rPr>
      </w:pPr>
      <w:r w:rsidRPr="00451879">
        <w:rPr>
          <w:sz w:val="30"/>
          <w:szCs w:val="30"/>
        </w:rPr>
        <w:t>«фармацевтический дизайн готового лекарственного препарата (</w:t>
      </w:r>
      <w:r w:rsidRPr="00451879">
        <w:rPr>
          <w:sz w:val="30"/>
          <w:szCs w:val="30"/>
          <w:lang w:val="en-US"/>
        </w:rPr>
        <w:t>pharmaceutical</w:t>
      </w:r>
      <w:r w:rsidRPr="00451879">
        <w:rPr>
          <w:sz w:val="30"/>
          <w:szCs w:val="30"/>
        </w:rPr>
        <w:t xml:space="preserve"> </w:t>
      </w:r>
      <w:r w:rsidRPr="00451879">
        <w:rPr>
          <w:sz w:val="30"/>
          <w:szCs w:val="30"/>
          <w:lang w:val="en-US"/>
        </w:rPr>
        <w:t>design</w:t>
      </w:r>
      <w:r w:rsidRPr="00451879">
        <w:rPr>
          <w:sz w:val="30"/>
          <w:szCs w:val="30"/>
        </w:rPr>
        <w:t xml:space="preserve"> </w:t>
      </w:r>
      <w:r w:rsidRPr="00451879">
        <w:rPr>
          <w:sz w:val="30"/>
          <w:szCs w:val="30"/>
          <w:lang w:val="en-US"/>
        </w:rPr>
        <w:t>of</w:t>
      </w:r>
      <w:r w:rsidRPr="00451879">
        <w:rPr>
          <w:sz w:val="30"/>
          <w:szCs w:val="30"/>
        </w:rPr>
        <w:t xml:space="preserve"> </w:t>
      </w:r>
      <w:r w:rsidRPr="00451879">
        <w:rPr>
          <w:sz w:val="30"/>
          <w:szCs w:val="30"/>
          <w:lang w:val="en-US"/>
        </w:rPr>
        <w:t>a</w:t>
      </w:r>
      <w:r w:rsidRPr="00451879">
        <w:rPr>
          <w:sz w:val="30"/>
          <w:szCs w:val="30"/>
        </w:rPr>
        <w:t xml:space="preserve"> </w:t>
      </w:r>
      <w:r w:rsidRPr="00451879">
        <w:rPr>
          <w:sz w:val="30"/>
          <w:szCs w:val="30"/>
          <w:lang w:val="en-US"/>
        </w:rPr>
        <w:t>medicine</w:t>
      </w:r>
      <w:r w:rsidRPr="00451879">
        <w:rPr>
          <w:sz w:val="30"/>
          <w:szCs w:val="30"/>
        </w:rPr>
        <w:t>)» – совокупность элементов готового лекарственного препарата, включающая состав, лекарственную форму, путь введения, частоту дозирования, упаковку, дозирующее устройство или устройство для введения, а также инструкцию по медицинскому применению лекарственного препарата (листок-вкладыш).</w:t>
      </w:r>
    </w:p>
    <w:p w:rsidR="002E0E72" w:rsidRPr="00451879" w:rsidRDefault="002E0E72" w:rsidP="00023C06">
      <w:pPr>
        <w:spacing w:before="360" w:after="360"/>
        <w:jc w:val="center"/>
        <w:rPr>
          <w:sz w:val="30"/>
          <w:szCs w:val="30"/>
        </w:rPr>
      </w:pPr>
      <w:r w:rsidRPr="00451879">
        <w:rPr>
          <w:sz w:val="30"/>
          <w:szCs w:val="30"/>
          <w:lang w:val="en-US"/>
        </w:rPr>
        <w:t>III</w:t>
      </w:r>
      <w:r w:rsidRPr="00451879">
        <w:rPr>
          <w:sz w:val="30"/>
          <w:szCs w:val="30"/>
        </w:rPr>
        <w:t>. Общие по</w:t>
      </w:r>
      <w:r w:rsidR="00470591" w:rsidRPr="00451879">
        <w:rPr>
          <w:sz w:val="30"/>
          <w:szCs w:val="30"/>
        </w:rPr>
        <w:t>дходы к фармацевтической разработке</w:t>
      </w:r>
      <w:r w:rsidR="00470591" w:rsidRPr="00451879">
        <w:rPr>
          <w:sz w:val="30"/>
          <w:szCs w:val="30"/>
        </w:rPr>
        <w:br/>
        <w:t>лекарственных средств для применения</w:t>
      </w:r>
      <w:r w:rsidR="00470591" w:rsidRPr="00451879">
        <w:rPr>
          <w:sz w:val="30"/>
          <w:szCs w:val="30"/>
        </w:rPr>
        <w:br/>
        <w:t>в педиатрической практике</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 xml:space="preserve">Любой лекарственный препарат для детей следует разрабатывать для удовлетворения потребностей пациентов и его серийного производства. Для достижения этих целей применяется систематический подход к фармацевтической разработке в соответствии с </w:t>
      </w:r>
      <w:r w:rsidRPr="00451879">
        <w:rPr>
          <w:rStyle w:val="CharStyle18"/>
          <w:sz w:val="30"/>
          <w:szCs w:val="30"/>
        </w:rPr>
        <w:t xml:space="preserve">руководством по фармацевтической разработке лекарственных средств, </w:t>
      </w:r>
      <w:r w:rsidR="00D14375" w:rsidRPr="00451879">
        <w:rPr>
          <w:rStyle w:val="CharStyle18"/>
          <w:sz w:val="30"/>
          <w:szCs w:val="30"/>
        </w:rPr>
        <w:t>принимаем</w:t>
      </w:r>
      <w:r w:rsidR="00A2737A" w:rsidRPr="00451879">
        <w:rPr>
          <w:rStyle w:val="CharStyle18"/>
          <w:sz w:val="30"/>
          <w:szCs w:val="30"/>
        </w:rPr>
        <w:t>ы</w:t>
      </w:r>
      <w:r w:rsidR="00D14375" w:rsidRPr="00451879">
        <w:rPr>
          <w:rStyle w:val="CharStyle18"/>
          <w:sz w:val="30"/>
          <w:szCs w:val="30"/>
        </w:rPr>
        <w:t>м</w:t>
      </w:r>
      <w:r w:rsidRPr="00451879">
        <w:rPr>
          <w:rStyle w:val="CharStyle18"/>
          <w:sz w:val="30"/>
          <w:szCs w:val="30"/>
        </w:rPr>
        <w:t xml:space="preserve"> Евразийской экономической комиссией</w:t>
      </w:r>
      <w:r w:rsidRPr="00451879">
        <w:rPr>
          <w:sz w:val="30"/>
          <w:szCs w:val="30"/>
        </w:rPr>
        <w:t xml:space="preserve">. </w:t>
      </w:r>
    </w:p>
    <w:p w:rsidR="002E0E72" w:rsidRPr="00451879" w:rsidRDefault="002E0E72" w:rsidP="002E0E72">
      <w:pPr>
        <w:numPr>
          <w:ilvl w:val="0"/>
          <w:numId w:val="1"/>
        </w:numPr>
        <w:tabs>
          <w:tab w:val="left" w:pos="1134"/>
        </w:tabs>
        <w:spacing w:line="360" w:lineRule="auto"/>
        <w:ind w:left="0" w:firstLine="720"/>
        <w:jc w:val="both"/>
        <w:rPr>
          <w:sz w:val="30"/>
          <w:szCs w:val="30"/>
        </w:rPr>
      </w:pPr>
      <w:r w:rsidRPr="00451879">
        <w:rPr>
          <w:sz w:val="30"/>
          <w:szCs w:val="30"/>
        </w:rPr>
        <w:t xml:space="preserve">Если применимо, следует установить профиль качества лекарственного препарата для детей с учетом конкретных потребностей детской категории населения. На основе профиля качества лекарственного препарата для детей </w:t>
      </w:r>
      <w:r w:rsidR="0095363F" w:rsidRPr="00451879">
        <w:rPr>
          <w:sz w:val="30"/>
          <w:szCs w:val="30"/>
        </w:rPr>
        <w:t>определяются</w:t>
      </w:r>
      <w:r w:rsidRPr="00451879">
        <w:rPr>
          <w:sz w:val="30"/>
          <w:szCs w:val="30"/>
        </w:rPr>
        <w:t xml:space="preserve"> его критические показатели качества, лекарственн</w:t>
      </w:r>
      <w:r w:rsidR="0095363F" w:rsidRPr="00451879">
        <w:rPr>
          <w:sz w:val="30"/>
          <w:szCs w:val="30"/>
        </w:rPr>
        <w:t>ая</w:t>
      </w:r>
      <w:r w:rsidRPr="00451879">
        <w:rPr>
          <w:sz w:val="30"/>
          <w:szCs w:val="30"/>
        </w:rPr>
        <w:t xml:space="preserve"> форм</w:t>
      </w:r>
      <w:r w:rsidR="0095363F" w:rsidRPr="00451879">
        <w:rPr>
          <w:sz w:val="30"/>
          <w:szCs w:val="30"/>
        </w:rPr>
        <w:t>а</w:t>
      </w:r>
      <w:r w:rsidRPr="00451879">
        <w:rPr>
          <w:sz w:val="30"/>
          <w:szCs w:val="30"/>
        </w:rPr>
        <w:t xml:space="preserve">, а также параметры процесса производства, которые могут повлиять на них. </w:t>
      </w:r>
      <w:r w:rsidR="0095363F" w:rsidRPr="00451879">
        <w:rPr>
          <w:sz w:val="30"/>
          <w:szCs w:val="30"/>
        </w:rPr>
        <w:t xml:space="preserve">Такой </w:t>
      </w:r>
      <w:r w:rsidRPr="00451879">
        <w:rPr>
          <w:sz w:val="30"/>
          <w:szCs w:val="30"/>
        </w:rPr>
        <w:t>подход поможет определить фармацевтический дизайн готовых лекарственных препаратов для детей.</w:t>
      </w:r>
    </w:p>
    <w:p w:rsidR="002E0E72" w:rsidRPr="00451879" w:rsidRDefault="002E0E72" w:rsidP="002E0E72">
      <w:pPr>
        <w:numPr>
          <w:ilvl w:val="0"/>
          <w:numId w:val="1"/>
        </w:numPr>
        <w:tabs>
          <w:tab w:val="left" w:pos="1134"/>
        </w:tabs>
        <w:spacing w:line="360" w:lineRule="auto"/>
        <w:ind w:left="0" w:firstLine="720"/>
        <w:jc w:val="both"/>
        <w:rPr>
          <w:sz w:val="30"/>
          <w:szCs w:val="30"/>
        </w:rPr>
      </w:pPr>
      <w:r w:rsidRPr="00451879">
        <w:rPr>
          <w:sz w:val="30"/>
          <w:szCs w:val="30"/>
        </w:rPr>
        <w:lastRenderedPageBreak/>
        <w:t xml:space="preserve">Принимая решение о разработке фармацевтического дизайна готового лекарственного препарата для детей, помимо аспектов, обсуждаемых в разделах </w:t>
      </w:r>
      <w:r w:rsidRPr="00451879">
        <w:rPr>
          <w:sz w:val="30"/>
          <w:szCs w:val="30"/>
          <w:lang w:val="en-US"/>
        </w:rPr>
        <w:t>V</w:t>
      </w:r>
      <w:r w:rsidRPr="00451879">
        <w:rPr>
          <w:sz w:val="30"/>
          <w:szCs w:val="30"/>
        </w:rPr>
        <w:t xml:space="preserve"> – </w:t>
      </w:r>
      <w:r w:rsidRPr="00451879">
        <w:rPr>
          <w:sz w:val="30"/>
          <w:szCs w:val="30"/>
          <w:lang w:val="en-US"/>
        </w:rPr>
        <w:t>XI</w:t>
      </w:r>
      <w:r w:rsidRPr="00451879">
        <w:rPr>
          <w:sz w:val="30"/>
          <w:szCs w:val="30"/>
        </w:rPr>
        <w:t xml:space="preserve"> настоящего Руководства, следует также учитывать:</w:t>
      </w:r>
    </w:p>
    <w:p w:rsidR="002E0E72" w:rsidRPr="00451879" w:rsidRDefault="002E0E72" w:rsidP="002E0E72">
      <w:pPr>
        <w:spacing w:line="360" w:lineRule="auto"/>
        <w:ind w:firstLine="709"/>
        <w:jc w:val="both"/>
        <w:rPr>
          <w:sz w:val="30"/>
          <w:szCs w:val="30"/>
        </w:rPr>
      </w:pPr>
      <w:r w:rsidRPr="00451879">
        <w:rPr>
          <w:sz w:val="30"/>
          <w:szCs w:val="30"/>
        </w:rPr>
        <w:t>минимальный возраст, соответствующую физиологию развития и возрастные характеристики детей целевой возрастной группы (групп);</w:t>
      </w:r>
    </w:p>
    <w:p w:rsidR="002E0E72" w:rsidRPr="00451879" w:rsidRDefault="002E0E72" w:rsidP="002E0E72">
      <w:pPr>
        <w:spacing w:line="360" w:lineRule="auto"/>
        <w:ind w:firstLine="709"/>
        <w:jc w:val="both"/>
        <w:rPr>
          <w:sz w:val="30"/>
          <w:szCs w:val="30"/>
        </w:rPr>
      </w:pPr>
      <w:r w:rsidRPr="00451879">
        <w:rPr>
          <w:sz w:val="30"/>
          <w:szCs w:val="30"/>
        </w:rPr>
        <w:t xml:space="preserve">состояние, подлежащее лечению, и связанные с этим состоянием </w:t>
      </w:r>
      <w:r w:rsidR="00822609" w:rsidRPr="00451879">
        <w:rPr>
          <w:sz w:val="30"/>
          <w:szCs w:val="30"/>
        </w:rPr>
        <w:t xml:space="preserve">особенности </w:t>
      </w:r>
      <w:r w:rsidRPr="00451879">
        <w:rPr>
          <w:sz w:val="30"/>
          <w:szCs w:val="30"/>
        </w:rPr>
        <w:t xml:space="preserve">ребенка (например, дети с физическими или умственными недостатками, </w:t>
      </w:r>
      <w:r w:rsidR="00822609" w:rsidRPr="00451879">
        <w:rPr>
          <w:sz w:val="30"/>
          <w:szCs w:val="30"/>
        </w:rPr>
        <w:t xml:space="preserve">необходимость </w:t>
      </w:r>
      <w:r w:rsidRPr="00451879">
        <w:rPr>
          <w:sz w:val="30"/>
          <w:szCs w:val="30"/>
        </w:rPr>
        <w:t>ограничени</w:t>
      </w:r>
      <w:r w:rsidR="00822609" w:rsidRPr="00451879">
        <w:rPr>
          <w:sz w:val="30"/>
          <w:szCs w:val="30"/>
        </w:rPr>
        <w:t>я</w:t>
      </w:r>
      <w:r w:rsidRPr="00451879">
        <w:rPr>
          <w:sz w:val="30"/>
          <w:szCs w:val="30"/>
        </w:rPr>
        <w:t xml:space="preserve"> потребления жидкости, высокая вероятность совместного лечения несколькими препаратами, неспособность проглатывания из-за критических заболеваний);</w:t>
      </w:r>
    </w:p>
    <w:p w:rsidR="002E0E72" w:rsidRPr="00451879" w:rsidRDefault="002E0E72" w:rsidP="002E0E72">
      <w:pPr>
        <w:spacing w:line="360" w:lineRule="auto"/>
        <w:ind w:firstLine="709"/>
        <w:jc w:val="both"/>
        <w:rPr>
          <w:sz w:val="30"/>
          <w:szCs w:val="30"/>
        </w:rPr>
      </w:pPr>
      <w:r w:rsidRPr="00451879">
        <w:rPr>
          <w:sz w:val="30"/>
          <w:szCs w:val="30"/>
        </w:rPr>
        <w:t>критичность дозы (крутой наклон кривой «доза – фармакодинамический ответ», узкий терапевтический диапазон) и режим дозирования (расчет дозы, подбор дозы, определение диапазона доз);</w:t>
      </w:r>
    </w:p>
    <w:p w:rsidR="002E0E72" w:rsidRPr="00451879" w:rsidRDefault="002E0E72" w:rsidP="002E0E72">
      <w:pPr>
        <w:spacing w:line="360" w:lineRule="auto"/>
        <w:ind w:firstLine="709"/>
        <w:jc w:val="both"/>
        <w:rPr>
          <w:sz w:val="30"/>
          <w:szCs w:val="30"/>
        </w:rPr>
      </w:pPr>
      <w:r w:rsidRPr="00451879">
        <w:rPr>
          <w:sz w:val="30"/>
          <w:szCs w:val="30"/>
        </w:rPr>
        <w:t xml:space="preserve">возрастную активность детей целевой возрастной группы (групп) (например, </w:t>
      </w:r>
      <w:r w:rsidR="00822609" w:rsidRPr="00451879">
        <w:rPr>
          <w:sz w:val="30"/>
          <w:szCs w:val="30"/>
        </w:rPr>
        <w:t xml:space="preserve">дошкольной, </w:t>
      </w:r>
      <w:r w:rsidRPr="00451879">
        <w:rPr>
          <w:sz w:val="30"/>
          <w:szCs w:val="30"/>
        </w:rPr>
        <w:t>школьной);</w:t>
      </w:r>
    </w:p>
    <w:p w:rsidR="002E0E72" w:rsidRPr="00451879" w:rsidRDefault="002E0E72" w:rsidP="002E0E72">
      <w:pPr>
        <w:spacing w:line="360" w:lineRule="auto"/>
        <w:ind w:firstLine="709"/>
        <w:jc w:val="both"/>
        <w:rPr>
          <w:sz w:val="30"/>
          <w:szCs w:val="30"/>
        </w:rPr>
      </w:pPr>
      <w:r w:rsidRPr="00451879">
        <w:rPr>
          <w:sz w:val="30"/>
          <w:szCs w:val="30"/>
        </w:rPr>
        <w:t>максимальную продолжительность лечения и частоту дозирования;</w:t>
      </w:r>
    </w:p>
    <w:p w:rsidR="002E0E72" w:rsidRPr="00451879" w:rsidRDefault="002E0E72" w:rsidP="002E0E72">
      <w:pPr>
        <w:spacing w:line="360" w:lineRule="auto"/>
        <w:ind w:firstLine="709"/>
        <w:jc w:val="both"/>
        <w:rPr>
          <w:sz w:val="30"/>
          <w:szCs w:val="30"/>
        </w:rPr>
      </w:pPr>
      <w:r w:rsidRPr="00451879">
        <w:rPr>
          <w:sz w:val="30"/>
          <w:szCs w:val="30"/>
        </w:rPr>
        <w:t>условия, в которых будет применяться лекарственный препарат (например, в стационарных или амбулаторных условиях);</w:t>
      </w:r>
    </w:p>
    <w:p w:rsidR="002E0E72" w:rsidRPr="00451879" w:rsidRDefault="00822609" w:rsidP="002E0E72">
      <w:pPr>
        <w:spacing w:line="360" w:lineRule="auto"/>
        <w:ind w:firstLine="709"/>
        <w:jc w:val="both"/>
        <w:rPr>
          <w:sz w:val="30"/>
          <w:szCs w:val="30"/>
        </w:rPr>
      </w:pPr>
      <w:r w:rsidRPr="00451879">
        <w:rPr>
          <w:sz w:val="30"/>
          <w:szCs w:val="30"/>
        </w:rPr>
        <w:t xml:space="preserve">другие особенности </w:t>
      </w:r>
      <w:r w:rsidR="002E0E72" w:rsidRPr="00451879">
        <w:rPr>
          <w:sz w:val="30"/>
          <w:szCs w:val="30"/>
        </w:rPr>
        <w:t>ребенка, лиц, осуществляющих уход за ним</w:t>
      </w:r>
      <w:r w:rsidR="00624CD4" w:rsidRPr="00451879">
        <w:rPr>
          <w:sz w:val="30"/>
          <w:szCs w:val="30"/>
        </w:rPr>
        <w:t xml:space="preserve">, </w:t>
      </w:r>
      <w:r w:rsidR="002E0E72" w:rsidRPr="00451879">
        <w:rPr>
          <w:sz w:val="30"/>
          <w:szCs w:val="30"/>
        </w:rPr>
        <w:t>и их поведение.</w:t>
      </w:r>
    </w:p>
    <w:p w:rsidR="002E0E72" w:rsidRPr="00451879" w:rsidRDefault="002E0E72" w:rsidP="002E0E72">
      <w:pPr>
        <w:spacing w:before="360" w:after="360"/>
        <w:jc w:val="center"/>
        <w:rPr>
          <w:sz w:val="30"/>
          <w:szCs w:val="30"/>
        </w:rPr>
      </w:pPr>
      <w:r w:rsidRPr="00451879">
        <w:rPr>
          <w:sz w:val="30"/>
          <w:szCs w:val="30"/>
          <w:lang w:val="en-US"/>
        </w:rPr>
        <w:t>IV</w:t>
      </w:r>
      <w:r w:rsidRPr="00451879">
        <w:rPr>
          <w:sz w:val="30"/>
          <w:szCs w:val="30"/>
        </w:rPr>
        <w:t xml:space="preserve">. Характеристики активной </w:t>
      </w:r>
      <w:r w:rsidR="00700348" w:rsidRPr="00451879">
        <w:rPr>
          <w:sz w:val="30"/>
          <w:szCs w:val="30"/>
        </w:rPr>
        <w:br/>
      </w:r>
      <w:r w:rsidRPr="00451879">
        <w:rPr>
          <w:sz w:val="30"/>
          <w:szCs w:val="30"/>
        </w:rPr>
        <w:t>фармацевтической субстанции</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 xml:space="preserve">При выборе активной фармацевтической субстанции следует принимать во внимание такие ее физико-химические характеристики, </w:t>
      </w:r>
      <w:r w:rsidRPr="00451879">
        <w:rPr>
          <w:sz w:val="30"/>
          <w:szCs w:val="30"/>
        </w:rPr>
        <w:lastRenderedPageBreak/>
        <w:t xml:space="preserve">которые обеспечивают возможность ее использования для производства готового лекарственного препарата для детей. Например, в некоторых случаях для производства жидкого лекарственного препарата может потребоваться фармацевтическая субстанция с улучшенной растворимостью (например, использование иной соли или замена фармацевтической субстанции в виде основания на соль этой фармацевтической субстанции). Кроме того, </w:t>
      </w:r>
      <w:r w:rsidR="00822609" w:rsidRPr="00451879">
        <w:rPr>
          <w:sz w:val="30"/>
          <w:szCs w:val="30"/>
        </w:rPr>
        <w:t xml:space="preserve">повышению степени </w:t>
      </w:r>
      <w:r w:rsidRPr="00451879">
        <w:rPr>
          <w:sz w:val="30"/>
          <w:szCs w:val="30"/>
        </w:rPr>
        <w:t xml:space="preserve">приемлемости </w:t>
      </w:r>
      <w:r w:rsidR="00334E99" w:rsidRPr="00451879">
        <w:rPr>
          <w:sz w:val="30"/>
          <w:szCs w:val="30"/>
        </w:rPr>
        <w:t xml:space="preserve">лекарственной формы </w:t>
      </w:r>
      <w:r w:rsidRPr="00451879">
        <w:rPr>
          <w:sz w:val="30"/>
          <w:szCs w:val="30"/>
        </w:rPr>
        <w:t xml:space="preserve">для детей может </w:t>
      </w:r>
      <w:r w:rsidR="00822609" w:rsidRPr="00451879">
        <w:rPr>
          <w:sz w:val="30"/>
          <w:szCs w:val="30"/>
        </w:rPr>
        <w:t xml:space="preserve">способствовать </w:t>
      </w:r>
      <w:r w:rsidRPr="00451879">
        <w:rPr>
          <w:sz w:val="30"/>
          <w:szCs w:val="30"/>
        </w:rPr>
        <w:t>выбор менее растворимой формы фармацевтической субстанции для преодоления вкусовых проблем (например, обратная замена фармацевтической субстанции в виде соли на основание этой фармацевтической субстанции).</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 xml:space="preserve">На ранней стадии фармацевтической разработки рекомендуется выбрать форму фармацевтической субстанции (кислота, основание, соль, полиморфное вещество, химическое соединение растворенного вещества с растворителем и т. п.) с учетом свойств, влияющих на разработку готовых лекарственных препаратов для детей. Выбранная форма фармацевтической субстанции должна позволить разработать лекарственный препарат для детей, соответствующий их возрасту, </w:t>
      </w:r>
      <w:r w:rsidR="00822609" w:rsidRPr="00451879">
        <w:rPr>
          <w:sz w:val="30"/>
          <w:szCs w:val="30"/>
        </w:rPr>
        <w:br/>
      </w:r>
      <w:r w:rsidRPr="00451879">
        <w:rPr>
          <w:sz w:val="30"/>
          <w:szCs w:val="30"/>
        </w:rPr>
        <w:t>для использования в целевой возрастной группе. Форма активной фармацевтической субстанции, выбранная для разработки лекарственной формы для детей, может отличаться от формы активной фармацевтической субстанции, используемой для разработки лекарственной формы для взрослых.</w:t>
      </w:r>
    </w:p>
    <w:p w:rsidR="00624CD4" w:rsidRPr="00451879" w:rsidRDefault="00624CD4" w:rsidP="00624CD4">
      <w:pPr>
        <w:tabs>
          <w:tab w:val="left" w:pos="1134"/>
        </w:tabs>
        <w:spacing w:line="360" w:lineRule="auto"/>
        <w:jc w:val="both"/>
        <w:rPr>
          <w:sz w:val="30"/>
          <w:szCs w:val="30"/>
        </w:rPr>
      </w:pPr>
    </w:p>
    <w:p w:rsidR="00624CD4" w:rsidRPr="00451879" w:rsidRDefault="00624CD4" w:rsidP="00624CD4">
      <w:pPr>
        <w:tabs>
          <w:tab w:val="left" w:pos="1134"/>
        </w:tabs>
        <w:spacing w:line="360" w:lineRule="auto"/>
        <w:jc w:val="both"/>
        <w:rPr>
          <w:sz w:val="30"/>
          <w:szCs w:val="30"/>
        </w:rPr>
      </w:pPr>
    </w:p>
    <w:p w:rsidR="00624CD4" w:rsidRPr="00451879" w:rsidRDefault="00624CD4" w:rsidP="00624CD4">
      <w:pPr>
        <w:tabs>
          <w:tab w:val="left" w:pos="1134"/>
        </w:tabs>
        <w:spacing w:line="360" w:lineRule="auto"/>
        <w:jc w:val="both"/>
        <w:rPr>
          <w:sz w:val="30"/>
          <w:szCs w:val="30"/>
        </w:rPr>
      </w:pPr>
    </w:p>
    <w:p w:rsidR="00624CD4" w:rsidRPr="00451879" w:rsidRDefault="00624CD4" w:rsidP="00624CD4">
      <w:pPr>
        <w:tabs>
          <w:tab w:val="left" w:pos="1134"/>
        </w:tabs>
        <w:spacing w:line="360" w:lineRule="auto"/>
        <w:jc w:val="both"/>
        <w:rPr>
          <w:sz w:val="30"/>
          <w:szCs w:val="30"/>
        </w:rPr>
      </w:pPr>
    </w:p>
    <w:p w:rsidR="002E0E72" w:rsidRPr="00451879" w:rsidRDefault="002E0E72" w:rsidP="002E0E72">
      <w:pPr>
        <w:spacing w:before="360" w:after="360"/>
        <w:jc w:val="center"/>
        <w:rPr>
          <w:sz w:val="30"/>
          <w:szCs w:val="30"/>
        </w:rPr>
      </w:pPr>
      <w:r w:rsidRPr="00451879">
        <w:rPr>
          <w:sz w:val="30"/>
          <w:szCs w:val="30"/>
          <w:lang w:val="en-US"/>
        </w:rPr>
        <w:lastRenderedPageBreak/>
        <w:t>V</w:t>
      </w:r>
      <w:r w:rsidRPr="00451879">
        <w:rPr>
          <w:sz w:val="30"/>
          <w:szCs w:val="30"/>
        </w:rPr>
        <w:t>. Путь введения и лекарственная форма</w:t>
      </w:r>
    </w:p>
    <w:p w:rsidR="002E0E72" w:rsidRPr="00451879" w:rsidRDefault="002E0E72" w:rsidP="002E0E72">
      <w:pPr>
        <w:spacing w:before="360" w:after="360"/>
        <w:jc w:val="center"/>
        <w:rPr>
          <w:sz w:val="30"/>
          <w:szCs w:val="30"/>
        </w:rPr>
      </w:pPr>
      <w:r w:rsidRPr="00451879">
        <w:rPr>
          <w:sz w:val="30"/>
          <w:szCs w:val="30"/>
        </w:rPr>
        <w:t xml:space="preserve">1. </w:t>
      </w:r>
      <w:r w:rsidR="00470591" w:rsidRPr="00451879">
        <w:rPr>
          <w:sz w:val="30"/>
          <w:szCs w:val="30"/>
        </w:rPr>
        <w:t>Фармацевтическая разработка для всех путей введения</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 xml:space="preserve">Для каждой из целевых возрастных групп </w:t>
      </w:r>
      <w:r w:rsidR="00822609" w:rsidRPr="00451879">
        <w:rPr>
          <w:sz w:val="30"/>
          <w:szCs w:val="30"/>
        </w:rPr>
        <w:t xml:space="preserve">детей </w:t>
      </w:r>
      <w:r w:rsidRPr="00451879">
        <w:rPr>
          <w:sz w:val="30"/>
          <w:szCs w:val="30"/>
        </w:rPr>
        <w:t>следует рассмотреть и обосновать выбор конкретной лекарственной формы и пути ее введения. Обоснование включа</w:t>
      </w:r>
      <w:r w:rsidR="001363FF" w:rsidRPr="00451879">
        <w:rPr>
          <w:sz w:val="30"/>
          <w:szCs w:val="30"/>
        </w:rPr>
        <w:t>е</w:t>
      </w:r>
      <w:r w:rsidRPr="00451879">
        <w:rPr>
          <w:sz w:val="30"/>
          <w:szCs w:val="30"/>
        </w:rPr>
        <w:t>т</w:t>
      </w:r>
      <w:r w:rsidR="001363FF" w:rsidRPr="00451879">
        <w:rPr>
          <w:sz w:val="30"/>
          <w:szCs w:val="30"/>
        </w:rPr>
        <w:t xml:space="preserve"> в себя</w:t>
      </w:r>
      <w:r w:rsidRPr="00451879">
        <w:rPr>
          <w:sz w:val="30"/>
          <w:szCs w:val="30"/>
        </w:rPr>
        <w:t xml:space="preserve"> </w:t>
      </w:r>
      <w:r w:rsidR="00341BD6" w:rsidRPr="00451879">
        <w:rPr>
          <w:sz w:val="30"/>
          <w:szCs w:val="30"/>
        </w:rPr>
        <w:t>как минимум</w:t>
      </w:r>
      <w:r w:rsidRPr="00451879">
        <w:rPr>
          <w:sz w:val="30"/>
          <w:szCs w:val="30"/>
        </w:rPr>
        <w:t xml:space="preserve">: </w:t>
      </w:r>
    </w:p>
    <w:p w:rsidR="002E0E72" w:rsidRPr="00451879" w:rsidRDefault="002E0E72" w:rsidP="002E0E72">
      <w:pPr>
        <w:tabs>
          <w:tab w:val="left" w:pos="1134"/>
        </w:tabs>
        <w:spacing w:line="360" w:lineRule="auto"/>
        <w:ind w:firstLine="708"/>
        <w:jc w:val="both"/>
        <w:rPr>
          <w:sz w:val="30"/>
          <w:szCs w:val="30"/>
        </w:rPr>
      </w:pPr>
      <w:r w:rsidRPr="00451879">
        <w:rPr>
          <w:sz w:val="30"/>
          <w:szCs w:val="30"/>
        </w:rPr>
        <w:t>состояние, подлежащее лечению;</w:t>
      </w:r>
    </w:p>
    <w:p w:rsidR="002E0E72" w:rsidRPr="00451879" w:rsidRDefault="002E0E72" w:rsidP="002E0E72">
      <w:pPr>
        <w:tabs>
          <w:tab w:val="left" w:pos="1134"/>
        </w:tabs>
        <w:spacing w:line="360" w:lineRule="auto"/>
        <w:ind w:firstLine="708"/>
        <w:jc w:val="both"/>
        <w:rPr>
          <w:sz w:val="30"/>
          <w:szCs w:val="30"/>
        </w:rPr>
      </w:pPr>
      <w:r w:rsidRPr="00451879">
        <w:rPr>
          <w:sz w:val="30"/>
          <w:szCs w:val="30"/>
        </w:rPr>
        <w:t>продолжительность лечения;</w:t>
      </w:r>
    </w:p>
    <w:p w:rsidR="002E0E72" w:rsidRPr="00451879" w:rsidRDefault="002E0E72" w:rsidP="002E0E72">
      <w:pPr>
        <w:tabs>
          <w:tab w:val="left" w:pos="1134"/>
        </w:tabs>
        <w:spacing w:line="360" w:lineRule="auto"/>
        <w:ind w:firstLine="708"/>
        <w:jc w:val="both"/>
        <w:rPr>
          <w:sz w:val="30"/>
          <w:szCs w:val="30"/>
        </w:rPr>
      </w:pPr>
      <w:r w:rsidRPr="00451879">
        <w:rPr>
          <w:sz w:val="30"/>
          <w:szCs w:val="30"/>
        </w:rPr>
        <w:t>свойства активной фармацевтической субстанции;</w:t>
      </w:r>
    </w:p>
    <w:p w:rsidR="002E0E72" w:rsidRPr="00451879" w:rsidRDefault="002E0E72" w:rsidP="002E0E72">
      <w:pPr>
        <w:tabs>
          <w:tab w:val="left" w:pos="1134"/>
        </w:tabs>
        <w:spacing w:line="360" w:lineRule="auto"/>
        <w:ind w:firstLine="708"/>
        <w:jc w:val="both"/>
        <w:rPr>
          <w:sz w:val="30"/>
          <w:szCs w:val="30"/>
        </w:rPr>
      </w:pPr>
      <w:r w:rsidRPr="00451879">
        <w:rPr>
          <w:sz w:val="30"/>
          <w:szCs w:val="30"/>
        </w:rPr>
        <w:t xml:space="preserve">необходимость </w:t>
      </w:r>
      <w:r w:rsidR="00822609" w:rsidRPr="00451879">
        <w:rPr>
          <w:sz w:val="30"/>
          <w:szCs w:val="30"/>
        </w:rPr>
        <w:t xml:space="preserve">применения </w:t>
      </w:r>
      <w:r w:rsidRPr="00451879">
        <w:rPr>
          <w:sz w:val="30"/>
          <w:szCs w:val="30"/>
        </w:rPr>
        <w:t>вспомогательных веществ в лекарственной форме для детей (и их безопасность);</w:t>
      </w:r>
    </w:p>
    <w:p w:rsidR="002E0E72" w:rsidRPr="00451879" w:rsidRDefault="002E0E72" w:rsidP="002E0E72">
      <w:pPr>
        <w:tabs>
          <w:tab w:val="left" w:pos="1134"/>
        </w:tabs>
        <w:spacing w:line="360" w:lineRule="auto"/>
        <w:ind w:firstLine="708"/>
        <w:jc w:val="both"/>
        <w:rPr>
          <w:sz w:val="30"/>
          <w:szCs w:val="30"/>
        </w:rPr>
      </w:pPr>
      <w:r w:rsidRPr="00451879">
        <w:rPr>
          <w:sz w:val="30"/>
          <w:szCs w:val="30"/>
        </w:rPr>
        <w:t>дозирующие устройства и устройства для введения лекарственного препарата;</w:t>
      </w:r>
    </w:p>
    <w:p w:rsidR="002E0E72" w:rsidRPr="00451879" w:rsidRDefault="002E0E72" w:rsidP="002E0E72">
      <w:pPr>
        <w:tabs>
          <w:tab w:val="left" w:pos="1134"/>
        </w:tabs>
        <w:spacing w:line="360" w:lineRule="auto"/>
        <w:ind w:firstLine="708"/>
        <w:jc w:val="both"/>
        <w:rPr>
          <w:sz w:val="30"/>
          <w:szCs w:val="30"/>
        </w:rPr>
      </w:pPr>
      <w:r w:rsidRPr="00451879">
        <w:rPr>
          <w:sz w:val="30"/>
          <w:szCs w:val="30"/>
        </w:rPr>
        <w:t>результаты исследования стабильности;</w:t>
      </w:r>
    </w:p>
    <w:p w:rsidR="002E0E72" w:rsidRPr="00451879" w:rsidRDefault="002E0E72" w:rsidP="002E0E72">
      <w:pPr>
        <w:tabs>
          <w:tab w:val="left" w:pos="1134"/>
        </w:tabs>
        <w:spacing w:line="360" w:lineRule="auto"/>
        <w:ind w:firstLine="708"/>
        <w:jc w:val="both"/>
        <w:rPr>
          <w:sz w:val="30"/>
          <w:szCs w:val="30"/>
        </w:rPr>
      </w:pPr>
      <w:r w:rsidRPr="00451879">
        <w:rPr>
          <w:sz w:val="30"/>
          <w:szCs w:val="30"/>
        </w:rPr>
        <w:t>анализ требований к дозировке лекарственного препарата;</w:t>
      </w:r>
    </w:p>
    <w:p w:rsidR="002E0E72" w:rsidRPr="00451879" w:rsidRDefault="002E0E72" w:rsidP="002E0E72">
      <w:pPr>
        <w:tabs>
          <w:tab w:val="left" w:pos="1134"/>
        </w:tabs>
        <w:spacing w:line="360" w:lineRule="auto"/>
        <w:ind w:firstLine="708"/>
        <w:jc w:val="both"/>
        <w:rPr>
          <w:sz w:val="30"/>
          <w:szCs w:val="30"/>
        </w:rPr>
      </w:pPr>
      <w:r w:rsidRPr="00451879">
        <w:rPr>
          <w:sz w:val="30"/>
          <w:szCs w:val="30"/>
        </w:rPr>
        <w:t>оценку риска ошибок дозирования;</w:t>
      </w:r>
    </w:p>
    <w:p w:rsidR="002E0E72" w:rsidRPr="00451879" w:rsidRDefault="002E0E72" w:rsidP="002E0E72">
      <w:pPr>
        <w:tabs>
          <w:tab w:val="left" w:pos="1134"/>
        </w:tabs>
        <w:spacing w:line="360" w:lineRule="auto"/>
        <w:ind w:firstLine="708"/>
        <w:jc w:val="both"/>
        <w:rPr>
          <w:sz w:val="30"/>
          <w:szCs w:val="30"/>
        </w:rPr>
      </w:pPr>
      <w:r w:rsidRPr="00451879">
        <w:rPr>
          <w:sz w:val="30"/>
          <w:szCs w:val="30"/>
        </w:rPr>
        <w:t xml:space="preserve">аспекты применения (например, простота введения и приемлемость лекарственной формы для </w:t>
      </w:r>
      <w:r w:rsidR="00D525C9" w:rsidRPr="00451879">
        <w:rPr>
          <w:sz w:val="30"/>
          <w:szCs w:val="30"/>
        </w:rPr>
        <w:t>детей</w:t>
      </w:r>
      <w:r w:rsidRPr="00451879">
        <w:rPr>
          <w:sz w:val="30"/>
          <w:szCs w:val="30"/>
        </w:rPr>
        <w:t>).</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С целью обеспечения адекватного лечения детей всех целевых возрастных групп и</w:t>
      </w:r>
      <w:r w:rsidR="00822609" w:rsidRPr="00451879">
        <w:rPr>
          <w:sz w:val="30"/>
          <w:szCs w:val="30"/>
        </w:rPr>
        <w:t xml:space="preserve"> </w:t>
      </w:r>
      <w:r w:rsidRPr="00451879">
        <w:rPr>
          <w:sz w:val="30"/>
          <w:szCs w:val="30"/>
        </w:rPr>
        <w:t xml:space="preserve">при необходимости с </w:t>
      </w:r>
      <w:r w:rsidR="00822609" w:rsidRPr="00451879">
        <w:rPr>
          <w:sz w:val="30"/>
          <w:szCs w:val="30"/>
        </w:rPr>
        <w:t xml:space="preserve">учетом </w:t>
      </w:r>
      <w:r w:rsidRPr="00451879">
        <w:rPr>
          <w:sz w:val="30"/>
          <w:szCs w:val="30"/>
        </w:rPr>
        <w:t>различн</w:t>
      </w:r>
      <w:r w:rsidR="00822609" w:rsidRPr="00451879">
        <w:rPr>
          <w:sz w:val="30"/>
          <w:szCs w:val="30"/>
        </w:rPr>
        <w:t>ого</w:t>
      </w:r>
      <w:r w:rsidRPr="00451879">
        <w:rPr>
          <w:sz w:val="30"/>
          <w:szCs w:val="30"/>
        </w:rPr>
        <w:t xml:space="preserve"> состояни</w:t>
      </w:r>
      <w:r w:rsidR="00822609" w:rsidRPr="00451879">
        <w:rPr>
          <w:sz w:val="30"/>
          <w:szCs w:val="30"/>
        </w:rPr>
        <w:t>я</w:t>
      </w:r>
      <w:r w:rsidRPr="00451879">
        <w:rPr>
          <w:sz w:val="30"/>
          <w:szCs w:val="30"/>
        </w:rPr>
        <w:t xml:space="preserve"> здоровья, профил</w:t>
      </w:r>
      <w:r w:rsidR="00822609" w:rsidRPr="00451879">
        <w:rPr>
          <w:sz w:val="30"/>
          <w:szCs w:val="30"/>
        </w:rPr>
        <w:t>я</w:t>
      </w:r>
      <w:r w:rsidRPr="00451879">
        <w:rPr>
          <w:sz w:val="30"/>
          <w:szCs w:val="30"/>
        </w:rPr>
        <w:t xml:space="preserve"> развития заболевания или </w:t>
      </w:r>
      <w:r w:rsidR="00822609" w:rsidRPr="00451879">
        <w:rPr>
          <w:sz w:val="30"/>
          <w:szCs w:val="30"/>
        </w:rPr>
        <w:t xml:space="preserve">особенностей </w:t>
      </w:r>
      <w:r w:rsidRPr="00451879">
        <w:rPr>
          <w:sz w:val="30"/>
          <w:szCs w:val="30"/>
        </w:rPr>
        <w:t xml:space="preserve">поведения детей для одной и той же фармацевтической субстанции </w:t>
      </w:r>
      <w:r w:rsidR="00822609" w:rsidRPr="00451879">
        <w:rPr>
          <w:sz w:val="30"/>
          <w:szCs w:val="30"/>
        </w:rPr>
        <w:t xml:space="preserve">может </w:t>
      </w:r>
      <w:r w:rsidRPr="00451879">
        <w:rPr>
          <w:sz w:val="30"/>
          <w:szCs w:val="30"/>
        </w:rPr>
        <w:t xml:space="preserve">потребоваться </w:t>
      </w:r>
      <w:r w:rsidR="00822609" w:rsidRPr="00451879">
        <w:rPr>
          <w:sz w:val="30"/>
          <w:szCs w:val="30"/>
        </w:rPr>
        <w:t xml:space="preserve">выбор </w:t>
      </w:r>
      <w:r w:rsidRPr="00451879">
        <w:rPr>
          <w:sz w:val="30"/>
          <w:szCs w:val="30"/>
        </w:rPr>
        <w:t>различны</w:t>
      </w:r>
      <w:r w:rsidR="00822609" w:rsidRPr="00451879">
        <w:rPr>
          <w:sz w:val="30"/>
          <w:szCs w:val="30"/>
        </w:rPr>
        <w:t>х</w:t>
      </w:r>
      <w:r w:rsidRPr="00451879">
        <w:rPr>
          <w:sz w:val="30"/>
          <w:szCs w:val="30"/>
        </w:rPr>
        <w:t xml:space="preserve"> пут</w:t>
      </w:r>
      <w:r w:rsidR="00822609" w:rsidRPr="00451879">
        <w:rPr>
          <w:sz w:val="30"/>
          <w:szCs w:val="30"/>
        </w:rPr>
        <w:t>ей</w:t>
      </w:r>
      <w:r w:rsidRPr="00451879">
        <w:rPr>
          <w:sz w:val="30"/>
          <w:szCs w:val="30"/>
        </w:rPr>
        <w:t xml:space="preserve"> введения и (или) лекарственны</w:t>
      </w:r>
      <w:r w:rsidR="00822609" w:rsidRPr="00451879">
        <w:rPr>
          <w:sz w:val="30"/>
          <w:szCs w:val="30"/>
        </w:rPr>
        <w:t>х</w:t>
      </w:r>
      <w:r w:rsidRPr="00451879">
        <w:rPr>
          <w:sz w:val="30"/>
          <w:szCs w:val="30"/>
        </w:rPr>
        <w:t xml:space="preserve"> форм.</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 xml:space="preserve">Привлекательность готовых лекарственных препаратов для детей должна быть тщательно сбалансирована с риском неадекватной приемлемости </w:t>
      </w:r>
      <w:r w:rsidR="00334E99" w:rsidRPr="00451879">
        <w:rPr>
          <w:sz w:val="30"/>
          <w:szCs w:val="30"/>
        </w:rPr>
        <w:t xml:space="preserve">лекарственной формы </w:t>
      </w:r>
      <w:r w:rsidRPr="00451879">
        <w:rPr>
          <w:sz w:val="30"/>
          <w:szCs w:val="30"/>
        </w:rPr>
        <w:t xml:space="preserve">для </w:t>
      </w:r>
      <w:r w:rsidR="00D525C9" w:rsidRPr="00451879">
        <w:rPr>
          <w:sz w:val="30"/>
          <w:szCs w:val="30"/>
        </w:rPr>
        <w:t>детей</w:t>
      </w:r>
      <w:r w:rsidRPr="00451879">
        <w:rPr>
          <w:sz w:val="30"/>
          <w:szCs w:val="30"/>
        </w:rPr>
        <w:t xml:space="preserve"> и случайным приемом</w:t>
      </w:r>
      <w:r w:rsidR="00822609" w:rsidRPr="00451879">
        <w:rPr>
          <w:sz w:val="30"/>
          <w:szCs w:val="30"/>
        </w:rPr>
        <w:t xml:space="preserve"> и</w:t>
      </w:r>
      <w:r w:rsidRPr="00451879">
        <w:rPr>
          <w:sz w:val="30"/>
          <w:szCs w:val="30"/>
        </w:rPr>
        <w:t xml:space="preserve"> проанализирована в отношении всех аспектов лекарственного препарата </w:t>
      </w:r>
      <w:r w:rsidRPr="00451879">
        <w:rPr>
          <w:sz w:val="30"/>
          <w:szCs w:val="30"/>
        </w:rPr>
        <w:lastRenderedPageBreak/>
        <w:t>(лекарственной формы, состава, дозировки, первичной и вторичной упаковок).</w:t>
      </w:r>
    </w:p>
    <w:p w:rsidR="002E0E72" w:rsidRPr="00451879" w:rsidRDefault="002E0E72" w:rsidP="002E0E72">
      <w:pPr>
        <w:spacing w:before="360" w:after="360"/>
        <w:jc w:val="center"/>
        <w:rPr>
          <w:sz w:val="30"/>
          <w:szCs w:val="30"/>
        </w:rPr>
      </w:pPr>
      <w:r w:rsidRPr="00451879">
        <w:rPr>
          <w:sz w:val="30"/>
          <w:szCs w:val="30"/>
        </w:rPr>
        <w:t>2. </w:t>
      </w:r>
      <w:r w:rsidR="00470591" w:rsidRPr="00451879">
        <w:rPr>
          <w:sz w:val="30"/>
          <w:szCs w:val="30"/>
        </w:rPr>
        <w:t xml:space="preserve">Фармацевтическая разработка </w:t>
      </w:r>
      <w:r w:rsidR="00822609" w:rsidRPr="00451879">
        <w:rPr>
          <w:sz w:val="30"/>
          <w:szCs w:val="30"/>
        </w:rPr>
        <w:t>лекарственных форм</w:t>
      </w:r>
      <w:r w:rsidR="00470591" w:rsidRPr="00451879">
        <w:rPr>
          <w:sz w:val="30"/>
          <w:szCs w:val="30"/>
        </w:rPr>
        <w:br/>
        <w:t>для п</w:t>
      </w:r>
      <w:r w:rsidRPr="00451879">
        <w:rPr>
          <w:sz w:val="30"/>
          <w:szCs w:val="30"/>
        </w:rPr>
        <w:t>рием</w:t>
      </w:r>
      <w:r w:rsidR="00470591" w:rsidRPr="00451879">
        <w:rPr>
          <w:sz w:val="30"/>
          <w:szCs w:val="30"/>
        </w:rPr>
        <w:t>а</w:t>
      </w:r>
      <w:r w:rsidRPr="00451879">
        <w:rPr>
          <w:sz w:val="30"/>
          <w:szCs w:val="30"/>
        </w:rPr>
        <w:t xml:space="preserve"> внутрь</w:t>
      </w:r>
      <w:r w:rsidR="00822609" w:rsidRPr="00451879">
        <w:rPr>
          <w:sz w:val="30"/>
          <w:szCs w:val="30"/>
        </w:rPr>
        <w:t xml:space="preserve"> в педиатрической практике</w:t>
      </w:r>
    </w:p>
    <w:p w:rsidR="002E0E72" w:rsidRPr="00451879" w:rsidRDefault="002E0E72" w:rsidP="002E0E72">
      <w:pPr>
        <w:numPr>
          <w:ilvl w:val="0"/>
          <w:numId w:val="1"/>
        </w:numPr>
        <w:tabs>
          <w:tab w:val="left" w:pos="1134"/>
        </w:tabs>
        <w:spacing w:line="360" w:lineRule="auto"/>
        <w:ind w:left="0" w:firstLine="709"/>
        <w:jc w:val="both"/>
        <w:rPr>
          <w:sz w:val="30"/>
          <w:szCs w:val="30"/>
        </w:rPr>
      </w:pPr>
      <w:r w:rsidRPr="00451879">
        <w:rPr>
          <w:sz w:val="30"/>
          <w:szCs w:val="30"/>
        </w:rPr>
        <w:t xml:space="preserve">Прием внутрь может быть достигнут посредством </w:t>
      </w:r>
      <w:r w:rsidR="00822609" w:rsidRPr="00451879">
        <w:rPr>
          <w:sz w:val="30"/>
          <w:szCs w:val="30"/>
        </w:rPr>
        <w:t xml:space="preserve">использования </w:t>
      </w:r>
      <w:r w:rsidRPr="00451879">
        <w:rPr>
          <w:sz w:val="30"/>
          <w:szCs w:val="30"/>
        </w:rPr>
        <w:t xml:space="preserve">нескольких видов лекарственных форм. При приеме внутрь основными являются жидкие и твердые лекарственные формы. При выборе следует учитывать преимущества и недостатки конкретной лекарственной формы </w:t>
      </w:r>
      <w:r w:rsidR="00822609" w:rsidRPr="00451879">
        <w:rPr>
          <w:sz w:val="30"/>
          <w:szCs w:val="30"/>
        </w:rPr>
        <w:t xml:space="preserve">для детей </w:t>
      </w:r>
      <w:r w:rsidRPr="00451879">
        <w:rPr>
          <w:sz w:val="30"/>
          <w:szCs w:val="30"/>
        </w:rPr>
        <w:t>целевой возрастной группы (групп).</w:t>
      </w:r>
    </w:p>
    <w:p w:rsidR="002E0E72" w:rsidRPr="00451879" w:rsidRDefault="002E0E72" w:rsidP="002E0E72">
      <w:pPr>
        <w:numPr>
          <w:ilvl w:val="0"/>
          <w:numId w:val="1"/>
        </w:numPr>
        <w:tabs>
          <w:tab w:val="left" w:pos="1134"/>
        </w:tabs>
        <w:spacing w:line="360" w:lineRule="auto"/>
        <w:ind w:left="0" w:firstLine="709"/>
        <w:jc w:val="both"/>
        <w:rPr>
          <w:sz w:val="30"/>
          <w:szCs w:val="30"/>
        </w:rPr>
      </w:pPr>
      <w:r w:rsidRPr="00451879">
        <w:rPr>
          <w:sz w:val="30"/>
          <w:szCs w:val="30"/>
        </w:rPr>
        <w:t>Твердые однодозовые лекарственные формы для приема внутрь могут обеспечить стабильное и легкое дозирование. Однако при необходимости индивидуально подобранного дозирования возрастает количество дозировок для лечения пациентов возрастной целевой группы (групп). Для расширения диапазона дозирования таблеток используют разделительные риски, позволяющие вводить часть полной дозы таблеток, или одновременный прием нескольких таблеток</w:t>
      </w:r>
      <w:r w:rsidR="00E70653" w:rsidRPr="00451879">
        <w:rPr>
          <w:sz w:val="30"/>
          <w:szCs w:val="30"/>
        </w:rPr>
        <w:t>, если они имеют небольшой размер</w:t>
      </w:r>
      <w:r w:rsidRPr="00451879">
        <w:rPr>
          <w:sz w:val="30"/>
          <w:szCs w:val="30"/>
        </w:rPr>
        <w:t>, содержащих только часть требуемой дозы, для доставки необходимой дозы.</w:t>
      </w:r>
    </w:p>
    <w:p w:rsidR="002E0E72" w:rsidRPr="00451879" w:rsidRDefault="002E0E72" w:rsidP="002E0E72">
      <w:pPr>
        <w:numPr>
          <w:ilvl w:val="0"/>
          <w:numId w:val="1"/>
        </w:numPr>
        <w:tabs>
          <w:tab w:val="left" w:pos="1134"/>
        </w:tabs>
        <w:spacing w:line="360" w:lineRule="auto"/>
        <w:ind w:left="0" w:firstLine="709"/>
        <w:jc w:val="both"/>
        <w:rPr>
          <w:sz w:val="30"/>
          <w:szCs w:val="30"/>
        </w:rPr>
      </w:pPr>
      <w:r w:rsidRPr="00451879">
        <w:rPr>
          <w:sz w:val="30"/>
          <w:szCs w:val="30"/>
        </w:rPr>
        <w:t>Порошки, гранулы и жидкости для приема внутрь обычно обеспечивают больший диапазон дозирования, чем твердые однодозовые лекарственные формы. Некоторые твердые однодозовые лекарственные формы для приема внутрь (например, диспергируемые или шипучие) предназначены для диспергирования, суспендирования или растворения перед применением. Для расширения диапазона дозирования</w:t>
      </w:r>
      <w:r w:rsidR="00CE3640" w:rsidRPr="00451879">
        <w:rPr>
          <w:sz w:val="30"/>
          <w:szCs w:val="30"/>
        </w:rPr>
        <w:t xml:space="preserve"> лекарс</w:t>
      </w:r>
      <w:r w:rsidR="00E70653" w:rsidRPr="00451879">
        <w:rPr>
          <w:sz w:val="30"/>
          <w:szCs w:val="30"/>
        </w:rPr>
        <w:t>тв</w:t>
      </w:r>
      <w:r w:rsidR="00CE3640" w:rsidRPr="00451879">
        <w:rPr>
          <w:sz w:val="30"/>
          <w:szCs w:val="30"/>
        </w:rPr>
        <w:t>енного препарата</w:t>
      </w:r>
      <w:r w:rsidRPr="00451879">
        <w:rPr>
          <w:sz w:val="30"/>
          <w:szCs w:val="30"/>
        </w:rPr>
        <w:t xml:space="preserve"> не следует использовать часть раствора, суспензии или эмульсии лекарственного препарата для детей. Однако в определенных случаях </w:t>
      </w:r>
      <w:r w:rsidR="00CE3640" w:rsidRPr="00451879">
        <w:rPr>
          <w:sz w:val="30"/>
          <w:szCs w:val="30"/>
        </w:rPr>
        <w:t xml:space="preserve">такой </w:t>
      </w:r>
      <w:r w:rsidRPr="00451879">
        <w:rPr>
          <w:sz w:val="30"/>
          <w:szCs w:val="30"/>
        </w:rPr>
        <w:t xml:space="preserve">подход может быть оправдан при </w:t>
      </w:r>
      <w:r w:rsidRPr="00451879">
        <w:rPr>
          <w:sz w:val="30"/>
          <w:szCs w:val="30"/>
        </w:rPr>
        <w:lastRenderedPageBreak/>
        <w:t xml:space="preserve">условии, что процедура приготовления лекарственного препарата к приему была надлежащим образом валидирована (например, </w:t>
      </w:r>
      <w:r w:rsidR="00CE3640" w:rsidRPr="00451879">
        <w:rPr>
          <w:sz w:val="30"/>
          <w:szCs w:val="30"/>
        </w:rPr>
        <w:t xml:space="preserve">важны </w:t>
      </w:r>
      <w:r w:rsidRPr="00451879">
        <w:rPr>
          <w:sz w:val="30"/>
          <w:szCs w:val="30"/>
        </w:rPr>
        <w:t>легкость приготовления жидкого препарата, однородность образующейся жидкости и легкость измерения необходимого объема). Как правило, следует избегать многоэтапных процедур, поскольку они увеличивают риск ошибок при дозировании.</w:t>
      </w:r>
    </w:p>
    <w:p w:rsidR="002E0E72" w:rsidRPr="00451879" w:rsidRDefault="002E0E72" w:rsidP="002E0E72">
      <w:pPr>
        <w:numPr>
          <w:ilvl w:val="0"/>
          <w:numId w:val="1"/>
        </w:numPr>
        <w:tabs>
          <w:tab w:val="left" w:pos="1134"/>
        </w:tabs>
        <w:spacing w:line="360" w:lineRule="auto"/>
        <w:ind w:left="0" w:firstLine="709"/>
        <w:jc w:val="both"/>
        <w:rPr>
          <w:sz w:val="30"/>
          <w:szCs w:val="30"/>
        </w:rPr>
      </w:pPr>
      <w:r w:rsidRPr="00451879">
        <w:rPr>
          <w:sz w:val="30"/>
          <w:szCs w:val="30"/>
        </w:rPr>
        <w:t>Дети могут быть неспособными или неготовыми проглотить лекарственный препарат, даже если лекарственная форма, состав или препарат, считаются соответствующими возрасту. Поэтому заявител</w:t>
      </w:r>
      <w:r w:rsidR="00FB7C21" w:rsidRPr="00451879">
        <w:rPr>
          <w:sz w:val="30"/>
          <w:szCs w:val="30"/>
        </w:rPr>
        <w:t>ям</w:t>
      </w:r>
      <w:r w:rsidRPr="00451879">
        <w:rPr>
          <w:sz w:val="30"/>
          <w:szCs w:val="30"/>
        </w:rPr>
        <w:t xml:space="preserve"> </w:t>
      </w:r>
      <w:r w:rsidR="00FB7C21" w:rsidRPr="00451879">
        <w:rPr>
          <w:sz w:val="30"/>
          <w:szCs w:val="30"/>
        </w:rPr>
        <w:t>следует</w:t>
      </w:r>
      <w:r w:rsidR="00334E99" w:rsidRPr="00451879">
        <w:rPr>
          <w:sz w:val="30"/>
          <w:szCs w:val="30"/>
        </w:rPr>
        <w:t xml:space="preserve"> </w:t>
      </w:r>
      <w:r w:rsidRPr="00451879">
        <w:rPr>
          <w:sz w:val="30"/>
          <w:szCs w:val="30"/>
        </w:rPr>
        <w:t>проанализировать целесообразность поставки на рынок различных дозированных форм, составов или препаратов (например, жидкой формы для приема внутрь, а также таблеток). Если это не представляется возможным, заявителю следует рассмотреть другие стратегии приема лекарственного препарата</w:t>
      </w:r>
      <w:r w:rsidR="00CE3640" w:rsidRPr="00451879">
        <w:rPr>
          <w:sz w:val="30"/>
          <w:szCs w:val="30"/>
        </w:rPr>
        <w:t xml:space="preserve"> для детей</w:t>
      </w:r>
      <w:r w:rsidRPr="00451879">
        <w:rPr>
          <w:sz w:val="30"/>
          <w:szCs w:val="30"/>
        </w:rPr>
        <w:t xml:space="preserve"> приведенные в разделах </w:t>
      </w:r>
      <w:r w:rsidRPr="00451879">
        <w:rPr>
          <w:sz w:val="30"/>
          <w:szCs w:val="30"/>
          <w:lang w:val="en-US"/>
        </w:rPr>
        <w:t>V</w:t>
      </w:r>
      <w:r w:rsidRPr="00451879">
        <w:rPr>
          <w:sz w:val="30"/>
          <w:szCs w:val="30"/>
        </w:rPr>
        <w:t xml:space="preserve"> и </w:t>
      </w:r>
      <w:r w:rsidRPr="00451879">
        <w:rPr>
          <w:sz w:val="30"/>
          <w:szCs w:val="30"/>
          <w:lang w:val="en-US"/>
        </w:rPr>
        <w:t>IX</w:t>
      </w:r>
      <w:r w:rsidRPr="00451879">
        <w:rPr>
          <w:sz w:val="30"/>
          <w:szCs w:val="30"/>
        </w:rPr>
        <w:t xml:space="preserve"> настоящего Руководства. Для детей, не способных проглотить необходимые лекарственные препараты, может потребоваться их зондовое введение.</w:t>
      </w:r>
    </w:p>
    <w:p w:rsidR="002E0E72" w:rsidRPr="00451879" w:rsidRDefault="002E0E72" w:rsidP="002E0E72">
      <w:pPr>
        <w:spacing w:before="360" w:after="360"/>
        <w:jc w:val="center"/>
        <w:rPr>
          <w:sz w:val="30"/>
          <w:szCs w:val="30"/>
        </w:rPr>
      </w:pPr>
      <w:r w:rsidRPr="00451879">
        <w:rPr>
          <w:sz w:val="30"/>
          <w:szCs w:val="30"/>
        </w:rPr>
        <w:t xml:space="preserve">Твердые формы лекарственных препаратов </w:t>
      </w:r>
      <w:r w:rsidR="00616045" w:rsidRPr="00451879">
        <w:rPr>
          <w:sz w:val="30"/>
          <w:szCs w:val="30"/>
        </w:rPr>
        <w:br/>
      </w:r>
      <w:r w:rsidRPr="00451879">
        <w:rPr>
          <w:sz w:val="30"/>
          <w:szCs w:val="30"/>
        </w:rPr>
        <w:t>для приема внутрь</w:t>
      </w:r>
    </w:p>
    <w:p w:rsidR="002E0E72" w:rsidRPr="00451879" w:rsidRDefault="002E0E72" w:rsidP="002E0E72">
      <w:pPr>
        <w:spacing w:before="360" w:after="360"/>
        <w:jc w:val="center"/>
        <w:rPr>
          <w:sz w:val="30"/>
          <w:szCs w:val="30"/>
        </w:rPr>
      </w:pPr>
      <w:r w:rsidRPr="00451879">
        <w:rPr>
          <w:sz w:val="30"/>
          <w:szCs w:val="30"/>
        </w:rPr>
        <w:t>Порошки и гранулы</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 xml:space="preserve">Порошки и гранулы можно давать детям с первых дней жизни при условии их применения в жидкой форме. В твердой форме их обычно вводят в смеси с полутвердой пищей. Если лекарственные препараты для детей применяют с полутвердой пищей, их можно считать приемлемыми </w:t>
      </w:r>
      <w:r w:rsidR="00334E99" w:rsidRPr="00451879">
        <w:rPr>
          <w:sz w:val="30"/>
          <w:szCs w:val="30"/>
        </w:rPr>
        <w:t xml:space="preserve">лекарственными формами </w:t>
      </w:r>
      <w:r w:rsidRPr="00451879">
        <w:rPr>
          <w:sz w:val="30"/>
          <w:szCs w:val="30"/>
        </w:rPr>
        <w:t>с возраста, который обычно составляет около 6 месяцев, когда ребенок может принимать полутвердую пищу.</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lastRenderedPageBreak/>
        <w:t>Следует оценить в отношении целевой возрастной группы (групп) риск попадания при вдохе в дыхательные пути, удушья и жевания порошков (гранул), размер, форму и количество (объем) порошков (гранул), а также любые специфические характеристики препарата. Для применения порошков и гранул необходимо дозирующее устройство, если они не упакованы в однодозовые упаковки (например, саше-пакеты).</w:t>
      </w:r>
    </w:p>
    <w:p w:rsidR="002E0E72" w:rsidRPr="00451879" w:rsidRDefault="002E0E72" w:rsidP="002E0E72">
      <w:pPr>
        <w:spacing w:before="360" w:after="360"/>
        <w:jc w:val="center"/>
        <w:rPr>
          <w:sz w:val="30"/>
          <w:szCs w:val="30"/>
        </w:rPr>
      </w:pPr>
      <w:r w:rsidRPr="00451879">
        <w:rPr>
          <w:sz w:val="30"/>
          <w:szCs w:val="30"/>
        </w:rPr>
        <w:t>Таблетки</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 xml:space="preserve">Размер и форма таблетки имеют основное значение для способности ребенка проглотить ее. Приемлемость размера и формы таблеток для целевой возрастной группы </w:t>
      </w:r>
      <w:r w:rsidR="0095363F" w:rsidRPr="00451879">
        <w:rPr>
          <w:sz w:val="30"/>
          <w:szCs w:val="30"/>
        </w:rPr>
        <w:t xml:space="preserve">следует </w:t>
      </w:r>
      <w:r w:rsidRPr="00451879">
        <w:rPr>
          <w:sz w:val="30"/>
          <w:szCs w:val="30"/>
        </w:rPr>
        <w:t xml:space="preserve">обосновать и при необходимости подтвердить соответствующими исследованиями или клиническими данными. Следует отметить, что в научной литературе </w:t>
      </w:r>
      <w:r w:rsidR="00CE3640" w:rsidRPr="00451879">
        <w:rPr>
          <w:sz w:val="30"/>
          <w:szCs w:val="30"/>
        </w:rPr>
        <w:t xml:space="preserve">приведены </w:t>
      </w:r>
      <w:r w:rsidRPr="00451879">
        <w:rPr>
          <w:sz w:val="30"/>
          <w:szCs w:val="30"/>
        </w:rPr>
        <w:t xml:space="preserve">ограниченные данные о влиянии размера, формы и количества таблеток на приемлемость </w:t>
      </w:r>
      <w:r w:rsidR="00334E99" w:rsidRPr="00451879">
        <w:rPr>
          <w:sz w:val="30"/>
          <w:szCs w:val="30"/>
        </w:rPr>
        <w:t xml:space="preserve">лекарственной формы </w:t>
      </w:r>
      <w:r w:rsidRPr="00451879">
        <w:rPr>
          <w:sz w:val="30"/>
          <w:szCs w:val="30"/>
        </w:rPr>
        <w:t>для различных возрастных групп детей. При хронических заболеваниях приемлемость для детей таблеток конкретного размера и формы может быть улучшена путем соответствующего обучения их приему пациентами. Приемлемость размера и формы таблетки также может быть улучшена с помощью соответствующих инструкций для совместного введения с полутвердой пищей. Если таблетки не предназначены для проглатывания неповрежденными (например, таблетки, диспергируемые в полости рта, жевательные или шипучие таблетки), их размеры и форма имеют меньшее значение. Однако проблемы вкусовой привлекательности могут значительно повлиять на приемлемость этих типов таблеток.</w:t>
      </w:r>
    </w:p>
    <w:p w:rsidR="002E0E72" w:rsidRPr="00451879" w:rsidRDefault="00E70653" w:rsidP="002E0E72">
      <w:pPr>
        <w:numPr>
          <w:ilvl w:val="0"/>
          <w:numId w:val="1"/>
        </w:numPr>
        <w:tabs>
          <w:tab w:val="left" w:pos="1134"/>
        </w:tabs>
        <w:spacing w:line="360" w:lineRule="auto"/>
        <w:ind w:left="0" w:firstLine="708"/>
        <w:jc w:val="both"/>
        <w:rPr>
          <w:sz w:val="30"/>
          <w:szCs w:val="30"/>
        </w:rPr>
      </w:pPr>
      <w:r w:rsidRPr="00451879">
        <w:rPr>
          <w:sz w:val="30"/>
          <w:szCs w:val="30"/>
        </w:rPr>
        <w:lastRenderedPageBreak/>
        <w:t>Производство таблеток небольшого размера</w:t>
      </w:r>
      <w:r w:rsidR="002E0E72" w:rsidRPr="00451879">
        <w:rPr>
          <w:sz w:val="30"/>
          <w:szCs w:val="30"/>
        </w:rPr>
        <w:t>, содержащи</w:t>
      </w:r>
      <w:r w:rsidR="00CE3640" w:rsidRPr="00451879">
        <w:rPr>
          <w:sz w:val="30"/>
          <w:szCs w:val="30"/>
        </w:rPr>
        <w:t>х</w:t>
      </w:r>
      <w:r w:rsidR="002E0E72" w:rsidRPr="00451879">
        <w:rPr>
          <w:sz w:val="30"/>
          <w:szCs w:val="30"/>
        </w:rPr>
        <w:t xml:space="preserve"> часть требуемой дозы, можно рассматривать как способ улучшения приемлемости</w:t>
      </w:r>
      <w:r w:rsidR="00334E99" w:rsidRPr="00451879">
        <w:rPr>
          <w:sz w:val="30"/>
          <w:szCs w:val="30"/>
        </w:rPr>
        <w:t xml:space="preserve"> лекарственной формы</w:t>
      </w:r>
      <w:r w:rsidR="002E0E72" w:rsidRPr="00451879">
        <w:rPr>
          <w:sz w:val="30"/>
          <w:szCs w:val="30"/>
        </w:rPr>
        <w:t xml:space="preserve"> и (или) </w:t>
      </w:r>
      <w:r w:rsidR="00CE3640" w:rsidRPr="00451879">
        <w:rPr>
          <w:sz w:val="30"/>
          <w:szCs w:val="30"/>
        </w:rPr>
        <w:t xml:space="preserve">увеличения </w:t>
      </w:r>
      <w:r w:rsidR="002E0E72" w:rsidRPr="00451879">
        <w:rPr>
          <w:sz w:val="30"/>
          <w:szCs w:val="30"/>
        </w:rPr>
        <w:t xml:space="preserve">диапазона дозирования таблеток. </w:t>
      </w:r>
      <w:r w:rsidR="00CE3640" w:rsidRPr="00451879">
        <w:rPr>
          <w:sz w:val="30"/>
          <w:szCs w:val="30"/>
        </w:rPr>
        <w:t>Т</w:t>
      </w:r>
      <w:r w:rsidR="002E0E72" w:rsidRPr="00451879">
        <w:rPr>
          <w:sz w:val="30"/>
          <w:szCs w:val="30"/>
        </w:rPr>
        <w:t>аблетки</w:t>
      </w:r>
      <w:r w:rsidR="00CE3640" w:rsidRPr="00451879">
        <w:rPr>
          <w:sz w:val="30"/>
          <w:szCs w:val="30"/>
        </w:rPr>
        <w:t xml:space="preserve"> </w:t>
      </w:r>
      <w:r w:rsidRPr="00451879">
        <w:rPr>
          <w:sz w:val="30"/>
          <w:szCs w:val="30"/>
        </w:rPr>
        <w:t>н</w:t>
      </w:r>
      <w:r w:rsidR="00CE3640" w:rsidRPr="00451879">
        <w:rPr>
          <w:sz w:val="30"/>
          <w:szCs w:val="30"/>
        </w:rPr>
        <w:t>ебольшого размера</w:t>
      </w:r>
      <w:r w:rsidR="002E0E72" w:rsidRPr="00451879">
        <w:rPr>
          <w:sz w:val="30"/>
          <w:szCs w:val="30"/>
        </w:rPr>
        <w:t xml:space="preserve"> разрабатывают таким образом, чтобы доза для детей целевой возрастной группы достигалась за счет приема одной или нескольких </w:t>
      </w:r>
      <w:r w:rsidR="00CE3640" w:rsidRPr="00451879">
        <w:rPr>
          <w:sz w:val="30"/>
          <w:szCs w:val="30"/>
        </w:rPr>
        <w:t xml:space="preserve">таких </w:t>
      </w:r>
      <w:r w:rsidR="002E0E72" w:rsidRPr="00451879">
        <w:rPr>
          <w:sz w:val="30"/>
          <w:szCs w:val="30"/>
        </w:rPr>
        <w:t xml:space="preserve">таблеток (группу иногда называют «мини-таблетками»). Если для достижения дозы требуется применение нескольких таблеток, </w:t>
      </w:r>
      <w:r w:rsidR="0095363F" w:rsidRPr="00451879">
        <w:rPr>
          <w:sz w:val="30"/>
          <w:szCs w:val="30"/>
        </w:rPr>
        <w:t xml:space="preserve">следует </w:t>
      </w:r>
      <w:r w:rsidR="002E0E72" w:rsidRPr="00451879">
        <w:rPr>
          <w:sz w:val="30"/>
          <w:szCs w:val="30"/>
        </w:rPr>
        <w:t xml:space="preserve">проанализировать и обосновать </w:t>
      </w:r>
      <w:r w:rsidR="00A74B12" w:rsidRPr="00451879">
        <w:rPr>
          <w:sz w:val="30"/>
          <w:szCs w:val="30"/>
        </w:rPr>
        <w:t>возможность</w:t>
      </w:r>
      <w:r w:rsidR="002E0E72" w:rsidRPr="00451879">
        <w:rPr>
          <w:sz w:val="30"/>
          <w:szCs w:val="30"/>
        </w:rPr>
        <w:t xml:space="preserve"> </w:t>
      </w:r>
      <w:r w:rsidR="00341BD6" w:rsidRPr="00451879">
        <w:rPr>
          <w:sz w:val="30"/>
          <w:szCs w:val="30"/>
        </w:rPr>
        <w:t xml:space="preserve">приема </w:t>
      </w:r>
      <w:r w:rsidR="002E0E72" w:rsidRPr="00451879">
        <w:rPr>
          <w:sz w:val="30"/>
          <w:szCs w:val="30"/>
        </w:rPr>
        <w:t>необходимого количества таблеток для соответствующих целевых возрастных групп детей.</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 xml:space="preserve">Помимо размера и формы таблетки пригодность таблеток для детей следует дополнительно обосновать по отношению к различным состояниям здоровья, профилям развития заболеваний и рискам, связанным с недополучением необходимой дозы или передозировкой, </w:t>
      </w:r>
      <w:r w:rsidR="00CE3640" w:rsidRPr="00451879">
        <w:rPr>
          <w:sz w:val="30"/>
          <w:szCs w:val="30"/>
        </w:rPr>
        <w:br/>
      </w:r>
      <w:r w:rsidRPr="00451879">
        <w:rPr>
          <w:sz w:val="30"/>
          <w:szCs w:val="30"/>
        </w:rPr>
        <w:t xml:space="preserve">а также </w:t>
      </w:r>
      <w:r w:rsidR="00CE3640" w:rsidRPr="00451879">
        <w:rPr>
          <w:sz w:val="30"/>
          <w:szCs w:val="30"/>
        </w:rPr>
        <w:t xml:space="preserve">к </w:t>
      </w:r>
      <w:r w:rsidRPr="00451879">
        <w:rPr>
          <w:sz w:val="30"/>
          <w:szCs w:val="30"/>
        </w:rPr>
        <w:t>риск</w:t>
      </w:r>
      <w:r w:rsidR="00CE3640" w:rsidRPr="00451879">
        <w:rPr>
          <w:sz w:val="30"/>
          <w:szCs w:val="30"/>
        </w:rPr>
        <w:t>у</w:t>
      </w:r>
      <w:r w:rsidRPr="00451879">
        <w:rPr>
          <w:sz w:val="30"/>
          <w:szCs w:val="30"/>
        </w:rPr>
        <w:t xml:space="preserve"> развития удушья, связанно</w:t>
      </w:r>
      <w:r w:rsidR="00CE3640" w:rsidRPr="00451879">
        <w:rPr>
          <w:sz w:val="30"/>
          <w:szCs w:val="30"/>
        </w:rPr>
        <w:t>му</w:t>
      </w:r>
      <w:r w:rsidRPr="00451879">
        <w:rPr>
          <w:sz w:val="30"/>
          <w:szCs w:val="30"/>
        </w:rPr>
        <w:t xml:space="preserve"> с попаданием таблетки при жевании и вдохе в дыхательные пути. В общую характеристику лекарственного препарата и </w:t>
      </w:r>
      <w:r w:rsidR="005A2BB0" w:rsidRPr="00451879">
        <w:rPr>
          <w:sz w:val="30"/>
          <w:szCs w:val="30"/>
        </w:rPr>
        <w:t>инструкцию по медицинскому применению (</w:t>
      </w:r>
      <w:r w:rsidRPr="00451879">
        <w:rPr>
          <w:sz w:val="30"/>
          <w:szCs w:val="30"/>
        </w:rPr>
        <w:t>листок-вкладыш</w:t>
      </w:r>
      <w:r w:rsidR="005A2BB0" w:rsidRPr="00451879">
        <w:rPr>
          <w:sz w:val="30"/>
          <w:szCs w:val="30"/>
        </w:rPr>
        <w:t>)</w:t>
      </w:r>
      <w:r w:rsidRPr="00451879">
        <w:rPr>
          <w:sz w:val="30"/>
          <w:szCs w:val="30"/>
        </w:rPr>
        <w:t xml:space="preserve"> следует включить соответствующие предупреждения в случаях, </w:t>
      </w:r>
      <w:r w:rsidR="002F5BDC" w:rsidRPr="00451879">
        <w:rPr>
          <w:sz w:val="30"/>
          <w:szCs w:val="30"/>
        </w:rPr>
        <w:t>если</w:t>
      </w:r>
      <w:r w:rsidRPr="00451879">
        <w:rPr>
          <w:sz w:val="30"/>
          <w:szCs w:val="30"/>
        </w:rPr>
        <w:t xml:space="preserve"> таблетки нельзя разжевывать и их необходимо проглатывать неповрежденными. Как правило, таблетки со стандартным (немедленным) высвобождением предназначены для проглатывания неповрежденными. Их также можно жевать, если в общей характеристике лекарственного препарата и </w:t>
      </w:r>
      <w:r w:rsidR="00FE2E55" w:rsidRPr="00451879">
        <w:rPr>
          <w:sz w:val="30"/>
          <w:szCs w:val="30"/>
        </w:rPr>
        <w:t>инструкции по медицинскому применению (</w:t>
      </w:r>
      <w:r w:rsidRPr="00451879">
        <w:rPr>
          <w:sz w:val="30"/>
          <w:szCs w:val="30"/>
        </w:rPr>
        <w:t>листке-вкладыше</w:t>
      </w:r>
      <w:r w:rsidR="00FE2E55" w:rsidRPr="00451879">
        <w:rPr>
          <w:sz w:val="30"/>
          <w:szCs w:val="30"/>
        </w:rPr>
        <w:t>)</w:t>
      </w:r>
      <w:r w:rsidRPr="00451879">
        <w:rPr>
          <w:sz w:val="30"/>
          <w:szCs w:val="30"/>
        </w:rPr>
        <w:t xml:space="preserve"> не указано иное. </w:t>
      </w:r>
      <w:r w:rsidR="00FE2E55" w:rsidRPr="00451879">
        <w:rPr>
          <w:sz w:val="30"/>
          <w:szCs w:val="30"/>
        </w:rPr>
        <w:br/>
      </w:r>
      <w:r w:rsidRPr="00451879">
        <w:rPr>
          <w:sz w:val="30"/>
          <w:szCs w:val="30"/>
        </w:rPr>
        <w:t xml:space="preserve">В случае если допускается жевание таблеток с обычным высвобождением, </w:t>
      </w:r>
      <w:r w:rsidR="002F5BDC" w:rsidRPr="00451879">
        <w:rPr>
          <w:sz w:val="30"/>
          <w:szCs w:val="30"/>
        </w:rPr>
        <w:t xml:space="preserve">следует </w:t>
      </w:r>
      <w:r w:rsidRPr="00451879">
        <w:rPr>
          <w:sz w:val="30"/>
          <w:szCs w:val="30"/>
        </w:rPr>
        <w:t>рассмотреть потенциальное влияние жевания на действие и вкусовые качества лекарственного препарата для детей.</w:t>
      </w:r>
    </w:p>
    <w:p w:rsidR="002E0E72" w:rsidRPr="00451879" w:rsidRDefault="002E0E72" w:rsidP="002E0E72">
      <w:pPr>
        <w:spacing w:before="360" w:after="360"/>
        <w:jc w:val="center"/>
        <w:rPr>
          <w:sz w:val="30"/>
          <w:szCs w:val="30"/>
        </w:rPr>
      </w:pPr>
      <w:r w:rsidRPr="00451879">
        <w:rPr>
          <w:sz w:val="30"/>
          <w:szCs w:val="30"/>
        </w:rPr>
        <w:lastRenderedPageBreak/>
        <w:t>Капсулы</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 xml:space="preserve">Капсулы обычно предназначены для приема невскрытыми (целиком). При соответствующем обосновании твердые капсулы также можно вскрывать и принимать их содержимое, </w:t>
      </w:r>
      <w:r w:rsidR="00CE3640" w:rsidRPr="00451879">
        <w:rPr>
          <w:sz w:val="30"/>
          <w:szCs w:val="30"/>
        </w:rPr>
        <w:t xml:space="preserve">если </w:t>
      </w:r>
      <w:r w:rsidRPr="00451879">
        <w:rPr>
          <w:sz w:val="30"/>
          <w:szCs w:val="30"/>
        </w:rPr>
        <w:t xml:space="preserve">продемонстрирована возможность вскрытия капсулы и извлечения содержимого из нее. Если твердая капсула подлежит вскрытию до ее использования, содержимое капсулы должно соответствовать тем же требованиям, которые обычно применяются к </w:t>
      </w:r>
      <w:r w:rsidR="004B48E6" w:rsidRPr="00451879">
        <w:rPr>
          <w:sz w:val="30"/>
          <w:szCs w:val="30"/>
        </w:rPr>
        <w:t>данному виду</w:t>
      </w:r>
      <w:r w:rsidRPr="00451879">
        <w:rPr>
          <w:sz w:val="30"/>
          <w:szCs w:val="30"/>
        </w:rPr>
        <w:t xml:space="preserve"> содержимого</w:t>
      </w:r>
      <w:r w:rsidR="004B48E6" w:rsidRPr="00451879">
        <w:rPr>
          <w:sz w:val="30"/>
          <w:szCs w:val="30"/>
        </w:rPr>
        <w:t xml:space="preserve"> капсулы (</w:t>
      </w:r>
      <w:r w:rsidRPr="00451879">
        <w:rPr>
          <w:sz w:val="30"/>
          <w:szCs w:val="30"/>
        </w:rPr>
        <w:t xml:space="preserve">например, </w:t>
      </w:r>
      <w:r w:rsidR="004B48E6" w:rsidRPr="00451879">
        <w:rPr>
          <w:sz w:val="30"/>
          <w:szCs w:val="30"/>
        </w:rPr>
        <w:t xml:space="preserve">к </w:t>
      </w:r>
      <w:r w:rsidRPr="00451879">
        <w:rPr>
          <w:sz w:val="30"/>
          <w:szCs w:val="30"/>
        </w:rPr>
        <w:t>гранулам</w:t>
      </w:r>
      <w:r w:rsidR="004B48E6" w:rsidRPr="00451879">
        <w:rPr>
          <w:sz w:val="30"/>
          <w:szCs w:val="30"/>
        </w:rPr>
        <w:t>)</w:t>
      </w:r>
      <w:r w:rsidRPr="00451879">
        <w:rPr>
          <w:sz w:val="30"/>
          <w:szCs w:val="30"/>
        </w:rPr>
        <w:t>. Следует проанализировать целесообразность приема капсул невскрытыми (целиком) или содержимого вскрытых капсул и обосновать это для всех указанных целевых возрастных групп детей.</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 xml:space="preserve">В научной литературе </w:t>
      </w:r>
      <w:r w:rsidR="00CE3640" w:rsidRPr="00451879">
        <w:rPr>
          <w:sz w:val="30"/>
          <w:szCs w:val="30"/>
        </w:rPr>
        <w:t xml:space="preserve">приведены </w:t>
      </w:r>
      <w:r w:rsidRPr="00451879">
        <w:rPr>
          <w:sz w:val="30"/>
          <w:szCs w:val="30"/>
        </w:rPr>
        <w:t xml:space="preserve">ограниченные сведения относительно приемлемости </w:t>
      </w:r>
      <w:r w:rsidR="00A74B12" w:rsidRPr="00451879">
        <w:rPr>
          <w:sz w:val="30"/>
          <w:szCs w:val="30"/>
        </w:rPr>
        <w:t xml:space="preserve">лекарственной формы для </w:t>
      </w:r>
      <w:r w:rsidRPr="00451879">
        <w:rPr>
          <w:sz w:val="30"/>
          <w:szCs w:val="30"/>
        </w:rPr>
        <w:t xml:space="preserve">различных размеров капсул </w:t>
      </w:r>
      <w:r w:rsidR="00A74B12" w:rsidRPr="00451879">
        <w:rPr>
          <w:sz w:val="30"/>
          <w:szCs w:val="30"/>
        </w:rPr>
        <w:t>у</w:t>
      </w:r>
      <w:r w:rsidRPr="00451879">
        <w:rPr>
          <w:sz w:val="30"/>
          <w:szCs w:val="30"/>
        </w:rPr>
        <w:t xml:space="preserve"> разных возрастных групп детей. Если капсулы принимаются невскрытыми (целиком), следует учитывать приемлемость размера капсулы и любые связанные с </w:t>
      </w:r>
      <w:r w:rsidR="00CE3640" w:rsidRPr="00451879">
        <w:rPr>
          <w:sz w:val="30"/>
          <w:szCs w:val="30"/>
        </w:rPr>
        <w:t xml:space="preserve">капсулой </w:t>
      </w:r>
      <w:r w:rsidRPr="00451879">
        <w:rPr>
          <w:sz w:val="30"/>
          <w:szCs w:val="30"/>
        </w:rPr>
        <w:t>риски, аналогично указанным для таблеток.</w:t>
      </w:r>
    </w:p>
    <w:p w:rsidR="002E0E72" w:rsidRPr="00451879" w:rsidRDefault="002E0E72" w:rsidP="002E0E72">
      <w:pPr>
        <w:spacing w:before="360" w:after="360"/>
        <w:jc w:val="center"/>
        <w:rPr>
          <w:sz w:val="30"/>
          <w:szCs w:val="30"/>
        </w:rPr>
      </w:pPr>
      <w:r w:rsidRPr="00451879">
        <w:rPr>
          <w:sz w:val="30"/>
          <w:szCs w:val="30"/>
        </w:rPr>
        <w:t xml:space="preserve">Диспергируемые в полости рта </w:t>
      </w:r>
      <w:r w:rsidRPr="00451879">
        <w:rPr>
          <w:sz w:val="30"/>
          <w:szCs w:val="30"/>
        </w:rPr>
        <w:br/>
        <w:t xml:space="preserve">и жевательные лекарственные формы </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 xml:space="preserve">Диспергируемые в полости рта и жевательные </w:t>
      </w:r>
      <w:r w:rsidR="00CE3640" w:rsidRPr="00451879">
        <w:rPr>
          <w:sz w:val="30"/>
          <w:szCs w:val="30"/>
        </w:rPr>
        <w:t>лекарственные</w:t>
      </w:r>
      <w:r w:rsidR="00700348" w:rsidRPr="00451879">
        <w:rPr>
          <w:sz w:val="30"/>
          <w:szCs w:val="30"/>
        </w:rPr>
        <w:t xml:space="preserve"> </w:t>
      </w:r>
      <w:r w:rsidRPr="00451879">
        <w:rPr>
          <w:sz w:val="30"/>
          <w:szCs w:val="30"/>
        </w:rPr>
        <w:t xml:space="preserve">препараты включают твердые однодозовые лекарственные формы для приема внутрь, которые преимущественно не предназначены для проглатывания целиком. Диспергируемые в полости рта таблетки могут приниматься </w:t>
      </w:r>
      <w:r w:rsidR="00CE3640" w:rsidRPr="00451879">
        <w:rPr>
          <w:sz w:val="30"/>
          <w:szCs w:val="30"/>
        </w:rPr>
        <w:t xml:space="preserve">разными </w:t>
      </w:r>
      <w:r w:rsidRPr="00451879">
        <w:rPr>
          <w:sz w:val="30"/>
          <w:szCs w:val="30"/>
        </w:rPr>
        <w:t>способами. Например, лица, ухаживающие за пациентами, могут диспергировать таблетку в жидкости перед тем</w:t>
      </w:r>
      <w:r w:rsidR="00CE3640" w:rsidRPr="00451879">
        <w:rPr>
          <w:sz w:val="30"/>
          <w:szCs w:val="30"/>
        </w:rPr>
        <w:t>,</w:t>
      </w:r>
      <w:r w:rsidRPr="00451879">
        <w:rPr>
          <w:sz w:val="30"/>
          <w:szCs w:val="30"/>
        </w:rPr>
        <w:t xml:space="preserve"> как </w:t>
      </w:r>
      <w:r w:rsidRPr="00451879">
        <w:rPr>
          <w:sz w:val="30"/>
          <w:szCs w:val="30"/>
        </w:rPr>
        <w:lastRenderedPageBreak/>
        <w:t>дать ее ребенку, или таблетки могут проглатываться без диспергирования в полости рта.</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 xml:space="preserve">В случае риска, обусловленного проглатыванием диспергируемой в полости рта или жевательной таблетки, и (или) если диспергируемый в полости рта препарат не может быть диспергирован перед применением, </w:t>
      </w:r>
      <w:r w:rsidR="0095363F" w:rsidRPr="00451879">
        <w:rPr>
          <w:sz w:val="30"/>
          <w:szCs w:val="30"/>
        </w:rPr>
        <w:t>информация об этом</w:t>
      </w:r>
      <w:r w:rsidRPr="00451879">
        <w:rPr>
          <w:sz w:val="30"/>
          <w:szCs w:val="30"/>
        </w:rPr>
        <w:t xml:space="preserve"> указ</w:t>
      </w:r>
      <w:r w:rsidR="0095363F" w:rsidRPr="00451879">
        <w:rPr>
          <w:sz w:val="30"/>
          <w:szCs w:val="30"/>
        </w:rPr>
        <w:t>ывается</w:t>
      </w:r>
      <w:r w:rsidRPr="00451879">
        <w:rPr>
          <w:sz w:val="30"/>
          <w:szCs w:val="30"/>
        </w:rPr>
        <w:t xml:space="preserve"> в общей характеристике лекарственного препарата и </w:t>
      </w:r>
      <w:r w:rsidR="00FE2E55" w:rsidRPr="00451879">
        <w:rPr>
          <w:sz w:val="30"/>
          <w:szCs w:val="30"/>
        </w:rPr>
        <w:t>инструкции по медицинскому применению (</w:t>
      </w:r>
      <w:r w:rsidRPr="00451879">
        <w:rPr>
          <w:sz w:val="30"/>
          <w:szCs w:val="30"/>
        </w:rPr>
        <w:t>листке-вкладыше</w:t>
      </w:r>
      <w:r w:rsidR="00FE2E55" w:rsidRPr="00451879">
        <w:rPr>
          <w:sz w:val="30"/>
          <w:szCs w:val="30"/>
        </w:rPr>
        <w:t>)</w:t>
      </w:r>
      <w:r w:rsidRPr="00451879">
        <w:rPr>
          <w:sz w:val="30"/>
          <w:szCs w:val="30"/>
        </w:rPr>
        <w:t>.</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Следует тщательно оценить риск удушья при применении диспергируемых в полости рта или жевательных таблеток, поскольку ребенок может быть неспособным или не желать принимать таблетки по назначению.</w:t>
      </w:r>
    </w:p>
    <w:p w:rsidR="002E0E72" w:rsidRPr="00451879" w:rsidRDefault="002E0E72" w:rsidP="002E0E72">
      <w:pPr>
        <w:spacing w:before="360" w:after="360"/>
        <w:jc w:val="center"/>
        <w:rPr>
          <w:sz w:val="30"/>
          <w:szCs w:val="30"/>
        </w:rPr>
      </w:pPr>
      <w:r w:rsidRPr="00451879">
        <w:rPr>
          <w:sz w:val="30"/>
          <w:szCs w:val="30"/>
        </w:rPr>
        <w:t xml:space="preserve">Модификация твердых лекарственных форм </w:t>
      </w:r>
      <w:r w:rsidRPr="00451879">
        <w:rPr>
          <w:sz w:val="30"/>
          <w:szCs w:val="30"/>
        </w:rPr>
        <w:br/>
        <w:t>для приема внутрь с целью облегчения введения</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 xml:space="preserve">Когда детям необходимо давать твердые лекарственные формы для приема внутрь, вполне вероятно, что некоторые дети не смогут или не захотят принять их по назначению, даже если лекарственная форма обычно рассматривается как соответствующая возрасту. </w:t>
      </w:r>
      <w:r w:rsidR="00CE3640" w:rsidRPr="00451879">
        <w:rPr>
          <w:sz w:val="30"/>
          <w:szCs w:val="30"/>
        </w:rPr>
        <w:t>При отсутствии</w:t>
      </w:r>
      <w:r w:rsidRPr="00451879">
        <w:rPr>
          <w:sz w:val="30"/>
          <w:szCs w:val="30"/>
        </w:rPr>
        <w:t xml:space="preserve"> альтернативных подходящих возрасту лекарственных форм, заявителям</w:t>
      </w:r>
      <w:r w:rsidR="00FB7C21" w:rsidRPr="00451879">
        <w:rPr>
          <w:sz w:val="30"/>
          <w:szCs w:val="30"/>
        </w:rPr>
        <w:t xml:space="preserve"> следует</w:t>
      </w:r>
      <w:r w:rsidR="004B48E6" w:rsidRPr="00451879">
        <w:rPr>
          <w:sz w:val="30"/>
          <w:szCs w:val="30"/>
        </w:rPr>
        <w:t xml:space="preserve"> </w:t>
      </w:r>
      <w:r w:rsidRPr="00451879">
        <w:rPr>
          <w:sz w:val="30"/>
          <w:szCs w:val="30"/>
        </w:rPr>
        <w:t>рассмотре</w:t>
      </w:r>
      <w:r w:rsidR="00FB7C21" w:rsidRPr="00451879">
        <w:rPr>
          <w:sz w:val="30"/>
          <w:szCs w:val="30"/>
        </w:rPr>
        <w:t>ть</w:t>
      </w:r>
      <w:r w:rsidRPr="00451879">
        <w:rPr>
          <w:sz w:val="30"/>
          <w:szCs w:val="30"/>
        </w:rPr>
        <w:t xml:space="preserve"> и </w:t>
      </w:r>
      <w:r w:rsidR="004B48E6" w:rsidRPr="00451879">
        <w:rPr>
          <w:sz w:val="30"/>
          <w:szCs w:val="30"/>
        </w:rPr>
        <w:t>проанализировать</w:t>
      </w:r>
      <w:r w:rsidRPr="00451879">
        <w:rPr>
          <w:sz w:val="30"/>
          <w:szCs w:val="30"/>
        </w:rPr>
        <w:t xml:space="preserve"> другие стратегии назначения твердых лекарственных форм для приема внутрь (например, диспергирование или измельчение таблеток, вскрытие капсул, смешивание с пищевыми продуктами или напитками). В дополнение к разрешенной для определенного возраста лекарственной форме заявители могут предлагать альтернативные стратегии ее введения. </w:t>
      </w:r>
      <w:r w:rsidR="00886640">
        <w:rPr>
          <w:sz w:val="30"/>
          <w:szCs w:val="30"/>
        </w:rPr>
        <w:br/>
      </w:r>
      <w:proofErr w:type="gramStart"/>
      <w:r w:rsidRPr="00451879">
        <w:rPr>
          <w:sz w:val="30"/>
          <w:szCs w:val="30"/>
        </w:rPr>
        <w:t xml:space="preserve">В этом случае </w:t>
      </w:r>
      <w:r w:rsidR="00FB7C21" w:rsidRPr="00451879">
        <w:rPr>
          <w:sz w:val="30"/>
          <w:szCs w:val="30"/>
        </w:rPr>
        <w:t>такая стратегия проверяется</w:t>
      </w:r>
      <w:r w:rsidR="004B48E6" w:rsidRPr="00451879">
        <w:rPr>
          <w:sz w:val="30"/>
          <w:szCs w:val="30"/>
        </w:rPr>
        <w:t xml:space="preserve"> при фармацевтической разработке</w:t>
      </w:r>
      <w:r w:rsidRPr="00451879">
        <w:rPr>
          <w:sz w:val="30"/>
          <w:szCs w:val="30"/>
        </w:rPr>
        <w:t xml:space="preserve"> и в общей характеристике лекарственного препарата и </w:t>
      </w:r>
      <w:r w:rsidRPr="00451879">
        <w:rPr>
          <w:sz w:val="30"/>
          <w:szCs w:val="30"/>
        </w:rPr>
        <w:lastRenderedPageBreak/>
        <w:t>листке-вкладыше</w:t>
      </w:r>
      <w:r w:rsidR="00FE2E55" w:rsidRPr="00451879">
        <w:rPr>
          <w:sz w:val="30"/>
          <w:szCs w:val="30"/>
        </w:rPr>
        <w:t>)</w:t>
      </w:r>
      <w:r w:rsidRPr="00451879">
        <w:rPr>
          <w:sz w:val="30"/>
          <w:szCs w:val="30"/>
        </w:rPr>
        <w:t xml:space="preserve"> </w:t>
      </w:r>
      <w:r w:rsidR="00FB7C21" w:rsidRPr="00451879">
        <w:rPr>
          <w:sz w:val="30"/>
          <w:szCs w:val="30"/>
        </w:rPr>
        <w:t>приводятся</w:t>
      </w:r>
      <w:r w:rsidRPr="00451879">
        <w:rPr>
          <w:sz w:val="30"/>
          <w:szCs w:val="30"/>
        </w:rPr>
        <w:t xml:space="preserve"> указания по облегчению переносимости пациентами твердых препаратов для приема внутрь.</w:t>
      </w:r>
      <w:proofErr w:type="gramEnd"/>
      <w:r w:rsidRPr="00451879">
        <w:rPr>
          <w:sz w:val="30"/>
          <w:szCs w:val="30"/>
        </w:rPr>
        <w:t xml:space="preserve"> Если альтернативная стратегия не предлагается, то соответствующие предупреждения о недопустимости </w:t>
      </w:r>
      <w:r w:rsidR="00CE3640" w:rsidRPr="00451879">
        <w:rPr>
          <w:sz w:val="30"/>
          <w:szCs w:val="30"/>
        </w:rPr>
        <w:t xml:space="preserve">иных </w:t>
      </w:r>
      <w:r w:rsidRPr="00451879">
        <w:rPr>
          <w:sz w:val="30"/>
          <w:szCs w:val="30"/>
        </w:rPr>
        <w:t xml:space="preserve">способов введения, не содержащихся в </w:t>
      </w:r>
      <w:r w:rsidR="00FE2E55" w:rsidRPr="00451879">
        <w:rPr>
          <w:sz w:val="30"/>
          <w:szCs w:val="30"/>
        </w:rPr>
        <w:t>инструкции по медицинскому применению (</w:t>
      </w:r>
      <w:r w:rsidRPr="00451879">
        <w:rPr>
          <w:sz w:val="30"/>
          <w:szCs w:val="30"/>
        </w:rPr>
        <w:t>листке-вкладыше</w:t>
      </w:r>
      <w:r w:rsidR="00FE2E55" w:rsidRPr="00451879">
        <w:rPr>
          <w:sz w:val="30"/>
          <w:szCs w:val="30"/>
        </w:rPr>
        <w:t>)</w:t>
      </w:r>
      <w:r w:rsidRPr="00451879">
        <w:rPr>
          <w:sz w:val="30"/>
          <w:szCs w:val="30"/>
        </w:rPr>
        <w:t xml:space="preserve">, </w:t>
      </w:r>
      <w:r w:rsidR="00FB7C21" w:rsidRPr="00451879">
        <w:rPr>
          <w:sz w:val="30"/>
          <w:szCs w:val="30"/>
        </w:rPr>
        <w:t>приводятся и объясняются</w:t>
      </w:r>
      <w:r w:rsidRPr="00451879">
        <w:rPr>
          <w:sz w:val="30"/>
          <w:szCs w:val="30"/>
        </w:rPr>
        <w:t xml:space="preserve"> в общей характеристике лекарственного препарата и </w:t>
      </w:r>
      <w:r w:rsidR="00FE2E55" w:rsidRPr="00451879">
        <w:rPr>
          <w:sz w:val="30"/>
          <w:szCs w:val="30"/>
        </w:rPr>
        <w:t>инструкции по медицинскому применению (</w:t>
      </w:r>
      <w:r w:rsidRPr="00451879">
        <w:rPr>
          <w:sz w:val="30"/>
          <w:szCs w:val="30"/>
        </w:rPr>
        <w:t>листке-вкладыше</w:t>
      </w:r>
      <w:r w:rsidR="00FE2E55" w:rsidRPr="00451879">
        <w:rPr>
          <w:sz w:val="30"/>
          <w:szCs w:val="30"/>
        </w:rPr>
        <w:t>)</w:t>
      </w:r>
      <w:r w:rsidRPr="00451879">
        <w:rPr>
          <w:sz w:val="30"/>
          <w:szCs w:val="30"/>
        </w:rPr>
        <w:t>.</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Любая модификация лекарственной формы изменяет е</w:t>
      </w:r>
      <w:r w:rsidR="00FB7C21" w:rsidRPr="00451879">
        <w:rPr>
          <w:sz w:val="30"/>
          <w:szCs w:val="30"/>
        </w:rPr>
        <w:t>е</w:t>
      </w:r>
      <w:r w:rsidRPr="00451879">
        <w:rPr>
          <w:sz w:val="30"/>
          <w:szCs w:val="30"/>
        </w:rPr>
        <w:t xml:space="preserve"> фармацевтические характеристики, что подтверждено результатами клинических и биофармацевтических</w:t>
      </w:r>
      <w:r w:rsidR="00E70653" w:rsidRPr="00451879">
        <w:rPr>
          <w:sz w:val="30"/>
          <w:szCs w:val="30"/>
        </w:rPr>
        <w:t xml:space="preserve"> (фармацевтических)</w:t>
      </w:r>
      <w:r w:rsidRPr="00451879">
        <w:rPr>
          <w:sz w:val="30"/>
          <w:szCs w:val="30"/>
        </w:rPr>
        <w:t xml:space="preserve"> исследований. Поэтому важно проводить верификацию каждой модификации лекарственной формы в отношении потенциального воздействия на безопасность и эффективность готового лекарственного препарата для детей. В зависимости от типа модификации лекарственной формы ее верификация включает в себя следующие аспекты:</w:t>
      </w:r>
    </w:p>
    <w:p w:rsidR="002E0E72" w:rsidRPr="00451879" w:rsidRDefault="002E0E72" w:rsidP="002E0E72">
      <w:pPr>
        <w:tabs>
          <w:tab w:val="left" w:pos="1134"/>
        </w:tabs>
        <w:spacing w:line="360" w:lineRule="auto"/>
        <w:ind w:firstLine="708"/>
        <w:jc w:val="both"/>
        <w:rPr>
          <w:sz w:val="30"/>
          <w:szCs w:val="30"/>
        </w:rPr>
      </w:pPr>
      <w:r w:rsidRPr="00451879">
        <w:rPr>
          <w:sz w:val="30"/>
          <w:szCs w:val="30"/>
        </w:rPr>
        <w:t>согласие пациента;</w:t>
      </w:r>
    </w:p>
    <w:p w:rsidR="002E0E72" w:rsidRPr="00451879" w:rsidRDefault="002E0E72" w:rsidP="002E0E72">
      <w:pPr>
        <w:tabs>
          <w:tab w:val="left" w:pos="1134"/>
        </w:tabs>
        <w:spacing w:line="360" w:lineRule="auto"/>
        <w:ind w:firstLine="708"/>
        <w:jc w:val="both"/>
        <w:rPr>
          <w:sz w:val="30"/>
          <w:szCs w:val="30"/>
        </w:rPr>
      </w:pPr>
      <w:r w:rsidRPr="00451879">
        <w:rPr>
          <w:sz w:val="30"/>
          <w:szCs w:val="30"/>
        </w:rPr>
        <w:t>точность дозирования;</w:t>
      </w:r>
    </w:p>
    <w:p w:rsidR="002E0E72" w:rsidRPr="00451879" w:rsidRDefault="002E0E72" w:rsidP="002E0E72">
      <w:pPr>
        <w:tabs>
          <w:tab w:val="left" w:pos="1134"/>
        </w:tabs>
        <w:spacing w:line="360" w:lineRule="auto"/>
        <w:ind w:firstLine="708"/>
        <w:jc w:val="both"/>
        <w:rPr>
          <w:sz w:val="30"/>
          <w:szCs w:val="30"/>
        </w:rPr>
      </w:pPr>
      <w:r w:rsidRPr="00451879">
        <w:rPr>
          <w:sz w:val="30"/>
          <w:szCs w:val="30"/>
        </w:rPr>
        <w:t>совместимость с предлагаемым вспомогательным веществом (например, исследования стабильности лекарственных препаратов во время их применения);</w:t>
      </w:r>
    </w:p>
    <w:p w:rsidR="002E0E72" w:rsidRPr="00451879" w:rsidRDefault="002E0E72" w:rsidP="002E0E72">
      <w:pPr>
        <w:tabs>
          <w:tab w:val="left" w:pos="1134"/>
        </w:tabs>
        <w:spacing w:line="360" w:lineRule="auto"/>
        <w:ind w:firstLine="708"/>
        <w:jc w:val="both"/>
        <w:rPr>
          <w:sz w:val="30"/>
          <w:szCs w:val="30"/>
        </w:rPr>
      </w:pPr>
      <w:r w:rsidRPr="00451879">
        <w:rPr>
          <w:sz w:val="30"/>
          <w:szCs w:val="30"/>
        </w:rPr>
        <w:t>используемый объем или количество;</w:t>
      </w:r>
    </w:p>
    <w:p w:rsidR="002E0E72" w:rsidRPr="00451879" w:rsidRDefault="002E0E72" w:rsidP="002E0E72">
      <w:pPr>
        <w:tabs>
          <w:tab w:val="left" w:pos="1134"/>
        </w:tabs>
        <w:spacing w:line="360" w:lineRule="auto"/>
        <w:ind w:firstLine="708"/>
        <w:jc w:val="both"/>
        <w:rPr>
          <w:sz w:val="30"/>
          <w:szCs w:val="30"/>
        </w:rPr>
      </w:pPr>
      <w:r w:rsidRPr="00451879">
        <w:rPr>
          <w:sz w:val="30"/>
          <w:szCs w:val="30"/>
        </w:rPr>
        <w:t>исследование биодоступности или биоэквивалентности для сравнения модифицированной и немодифицированной лекарственн</w:t>
      </w:r>
      <w:r w:rsidR="005A2BB0" w:rsidRPr="00451879">
        <w:rPr>
          <w:sz w:val="30"/>
          <w:szCs w:val="30"/>
        </w:rPr>
        <w:t>ых</w:t>
      </w:r>
      <w:r w:rsidRPr="00451879">
        <w:rPr>
          <w:sz w:val="30"/>
          <w:szCs w:val="30"/>
        </w:rPr>
        <w:t xml:space="preserve"> форм;</w:t>
      </w:r>
    </w:p>
    <w:p w:rsidR="002E0E72" w:rsidRPr="00451879" w:rsidRDefault="002E0E72" w:rsidP="002E0E72">
      <w:pPr>
        <w:tabs>
          <w:tab w:val="left" w:pos="1134"/>
        </w:tabs>
        <w:spacing w:line="360" w:lineRule="auto"/>
        <w:ind w:firstLine="708"/>
        <w:jc w:val="both"/>
        <w:rPr>
          <w:sz w:val="30"/>
          <w:szCs w:val="30"/>
        </w:rPr>
      </w:pPr>
      <w:r w:rsidRPr="00451879">
        <w:rPr>
          <w:sz w:val="30"/>
          <w:szCs w:val="30"/>
        </w:rPr>
        <w:t>любые риски</w:t>
      </w:r>
      <w:r w:rsidR="005A2BB0" w:rsidRPr="00451879">
        <w:rPr>
          <w:sz w:val="30"/>
          <w:szCs w:val="30"/>
        </w:rPr>
        <w:t xml:space="preserve"> для безопасности пациента</w:t>
      </w:r>
      <w:r w:rsidRPr="00451879">
        <w:rPr>
          <w:sz w:val="30"/>
          <w:szCs w:val="30"/>
        </w:rPr>
        <w:t xml:space="preserve">, </w:t>
      </w:r>
      <w:r w:rsidR="005A2BB0" w:rsidRPr="00451879">
        <w:rPr>
          <w:sz w:val="30"/>
          <w:szCs w:val="30"/>
        </w:rPr>
        <w:t xml:space="preserve">возникающие </w:t>
      </w:r>
      <w:r w:rsidR="00FE2E55" w:rsidRPr="00451879">
        <w:rPr>
          <w:sz w:val="30"/>
          <w:szCs w:val="30"/>
        </w:rPr>
        <w:t>вследствие</w:t>
      </w:r>
      <w:r w:rsidRPr="00451879">
        <w:rPr>
          <w:sz w:val="30"/>
          <w:szCs w:val="30"/>
        </w:rPr>
        <w:t xml:space="preserve"> модификации</w:t>
      </w:r>
      <w:r w:rsidR="00CF1C5D" w:rsidRPr="00451879">
        <w:rPr>
          <w:sz w:val="30"/>
          <w:szCs w:val="30"/>
        </w:rPr>
        <w:t xml:space="preserve"> лекарственной формы</w:t>
      </w:r>
      <w:r w:rsidRPr="00451879">
        <w:rPr>
          <w:sz w:val="30"/>
          <w:szCs w:val="30"/>
        </w:rPr>
        <w:t>.</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lastRenderedPageBreak/>
        <w:t xml:space="preserve">Исследования биодоступности или биоэквивалентности не всегда </w:t>
      </w:r>
      <w:r w:rsidR="00E70653" w:rsidRPr="00451879">
        <w:rPr>
          <w:sz w:val="30"/>
          <w:szCs w:val="30"/>
        </w:rPr>
        <w:t>явля</w:t>
      </w:r>
      <w:r w:rsidR="005A2BB0" w:rsidRPr="00451879">
        <w:rPr>
          <w:sz w:val="30"/>
          <w:szCs w:val="30"/>
        </w:rPr>
        <w:t>ются необходимыми</w:t>
      </w:r>
      <w:r w:rsidRPr="00451879">
        <w:rPr>
          <w:sz w:val="30"/>
          <w:szCs w:val="30"/>
        </w:rPr>
        <w:t>. Достаточн</w:t>
      </w:r>
      <w:r w:rsidR="005A2BB0" w:rsidRPr="00451879">
        <w:rPr>
          <w:sz w:val="30"/>
          <w:szCs w:val="30"/>
        </w:rPr>
        <w:t>ыми</w:t>
      </w:r>
      <w:r w:rsidRPr="00451879">
        <w:rPr>
          <w:sz w:val="30"/>
          <w:szCs w:val="30"/>
        </w:rPr>
        <w:t xml:space="preserve"> обосновани</w:t>
      </w:r>
      <w:r w:rsidR="005A2BB0" w:rsidRPr="00451879">
        <w:rPr>
          <w:sz w:val="30"/>
          <w:szCs w:val="30"/>
        </w:rPr>
        <w:t>ями</w:t>
      </w:r>
      <w:r w:rsidRPr="00451879">
        <w:rPr>
          <w:sz w:val="30"/>
          <w:szCs w:val="30"/>
        </w:rPr>
        <w:t xml:space="preserve"> могут </w:t>
      </w:r>
      <w:r w:rsidR="005A2BB0" w:rsidRPr="00451879">
        <w:rPr>
          <w:sz w:val="30"/>
          <w:szCs w:val="30"/>
        </w:rPr>
        <w:t xml:space="preserve">стать уже </w:t>
      </w:r>
      <w:r w:rsidRPr="00451879">
        <w:rPr>
          <w:sz w:val="30"/>
          <w:szCs w:val="30"/>
        </w:rPr>
        <w:t xml:space="preserve">существующая информация по разработке лекарственных препаратов для взрослых, установившиеся практики, научные данные и (или) исследования </w:t>
      </w:r>
      <w:r w:rsidRPr="00451879">
        <w:rPr>
          <w:i/>
          <w:sz w:val="30"/>
          <w:szCs w:val="30"/>
        </w:rPr>
        <w:t>in vitro</w:t>
      </w:r>
      <w:r w:rsidRPr="00451879">
        <w:rPr>
          <w:sz w:val="30"/>
          <w:szCs w:val="30"/>
        </w:rPr>
        <w:t xml:space="preserve">. Может быть представлена дополнительная информация, поддерживающая предлагаемую модификацию лекарственной формы по результатам клинических исследований, </w:t>
      </w:r>
      <w:r w:rsidR="00066A3C" w:rsidRPr="00451879">
        <w:rPr>
          <w:sz w:val="30"/>
          <w:szCs w:val="30"/>
        </w:rPr>
        <w:br/>
      </w:r>
      <w:r w:rsidRPr="00451879">
        <w:rPr>
          <w:sz w:val="30"/>
          <w:szCs w:val="30"/>
        </w:rPr>
        <w:t>в которых целевым группам пациентов вводили лекарственный препарат в соответствии с альтернативной стратегией и было подтверждено, что органолептические свойства и модификация лекарственной формы приемлемы.</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 xml:space="preserve">Для обеспечения введения полной дозировки таблеток </w:t>
      </w:r>
      <w:r w:rsidR="00451879" w:rsidRPr="00451879">
        <w:rPr>
          <w:sz w:val="30"/>
          <w:szCs w:val="30"/>
        </w:rPr>
        <w:t xml:space="preserve">по частям </w:t>
      </w:r>
      <w:r w:rsidRPr="00451879">
        <w:rPr>
          <w:sz w:val="30"/>
          <w:szCs w:val="30"/>
        </w:rPr>
        <w:t xml:space="preserve">или облегчения разделения </w:t>
      </w:r>
      <w:r w:rsidR="00451879" w:rsidRPr="00451879">
        <w:rPr>
          <w:sz w:val="30"/>
          <w:szCs w:val="30"/>
        </w:rPr>
        <w:t xml:space="preserve">таблеток </w:t>
      </w:r>
      <w:r w:rsidRPr="00451879">
        <w:rPr>
          <w:sz w:val="30"/>
          <w:szCs w:val="30"/>
        </w:rPr>
        <w:t xml:space="preserve">на части для облегчения проглатывания могут использоваться разделительные риски. Их предполагаемая функция должна быть указана в общей характеристике лекарственного препарата и </w:t>
      </w:r>
      <w:r w:rsidR="00066A3C" w:rsidRPr="00451879">
        <w:rPr>
          <w:sz w:val="30"/>
          <w:szCs w:val="30"/>
        </w:rPr>
        <w:t>инструкции по медицинскому применению (</w:t>
      </w:r>
      <w:r w:rsidRPr="00451879">
        <w:rPr>
          <w:sz w:val="30"/>
          <w:szCs w:val="30"/>
        </w:rPr>
        <w:t>листке-вкладыше</w:t>
      </w:r>
      <w:r w:rsidR="00066A3C" w:rsidRPr="00451879">
        <w:rPr>
          <w:sz w:val="30"/>
          <w:szCs w:val="30"/>
        </w:rPr>
        <w:t>)</w:t>
      </w:r>
      <w:r w:rsidRPr="00451879">
        <w:rPr>
          <w:sz w:val="30"/>
          <w:szCs w:val="30"/>
        </w:rPr>
        <w:t xml:space="preserve">. Использование разделительной риски на таблетках для </w:t>
      </w:r>
      <w:r w:rsidR="005A2BB0" w:rsidRPr="00451879">
        <w:rPr>
          <w:sz w:val="30"/>
          <w:szCs w:val="30"/>
        </w:rPr>
        <w:t>уменьшения</w:t>
      </w:r>
      <w:r w:rsidRPr="00451879">
        <w:rPr>
          <w:sz w:val="30"/>
          <w:szCs w:val="30"/>
        </w:rPr>
        <w:t xml:space="preserve"> дозировки таблеток может быть приемлемо не во всех случаях в связи с критичностью дозы (</w:t>
      </w:r>
      <w:r w:rsidR="005A2BB0" w:rsidRPr="00451879">
        <w:rPr>
          <w:sz w:val="30"/>
          <w:szCs w:val="30"/>
        </w:rPr>
        <w:t xml:space="preserve">например, у </w:t>
      </w:r>
      <w:r w:rsidRPr="00451879">
        <w:rPr>
          <w:sz w:val="30"/>
          <w:szCs w:val="30"/>
        </w:rPr>
        <w:t>сильнодействующи</w:t>
      </w:r>
      <w:r w:rsidR="005A2BB0" w:rsidRPr="00451879">
        <w:rPr>
          <w:sz w:val="30"/>
          <w:szCs w:val="30"/>
        </w:rPr>
        <w:t>х</w:t>
      </w:r>
      <w:r w:rsidRPr="00451879">
        <w:rPr>
          <w:sz w:val="30"/>
          <w:szCs w:val="30"/>
        </w:rPr>
        <w:t xml:space="preserve"> веществ с узким терапевтическим диапазоном). Если в общей характеристике лекарственного препарата и </w:t>
      </w:r>
      <w:r w:rsidR="005A2BB0" w:rsidRPr="00451879">
        <w:rPr>
          <w:sz w:val="30"/>
          <w:szCs w:val="30"/>
        </w:rPr>
        <w:t>инструкции по медицинскому применению (</w:t>
      </w:r>
      <w:r w:rsidRPr="00451879">
        <w:rPr>
          <w:sz w:val="30"/>
          <w:szCs w:val="30"/>
        </w:rPr>
        <w:t>листке-вкладыше</w:t>
      </w:r>
      <w:r w:rsidR="005A2BB0" w:rsidRPr="00451879">
        <w:rPr>
          <w:sz w:val="30"/>
          <w:szCs w:val="30"/>
        </w:rPr>
        <w:t>)</w:t>
      </w:r>
      <w:r w:rsidRPr="00451879">
        <w:rPr>
          <w:sz w:val="30"/>
          <w:szCs w:val="30"/>
        </w:rPr>
        <w:t xml:space="preserve"> рекомендуется применение разделительных рисок для </w:t>
      </w:r>
      <w:r w:rsidR="005A2BB0" w:rsidRPr="00451879">
        <w:rPr>
          <w:sz w:val="30"/>
          <w:szCs w:val="30"/>
        </w:rPr>
        <w:t xml:space="preserve">обеспечения </w:t>
      </w:r>
      <w:r w:rsidR="00E70653" w:rsidRPr="00451879">
        <w:rPr>
          <w:sz w:val="30"/>
          <w:szCs w:val="30"/>
        </w:rPr>
        <w:t>деления таблетки на равные дозы</w:t>
      </w:r>
      <w:r w:rsidRPr="00451879">
        <w:rPr>
          <w:sz w:val="30"/>
          <w:szCs w:val="30"/>
        </w:rPr>
        <w:t xml:space="preserve">, </w:t>
      </w:r>
      <w:r w:rsidR="0095363F" w:rsidRPr="00451879">
        <w:rPr>
          <w:sz w:val="30"/>
          <w:szCs w:val="30"/>
        </w:rPr>
        <w:t xml:space="preserve">следует </w:t>
      </w:r>
      <w:r w:rsidRPr="00451879">
        <w:rPr>
          <w:sz w:val="30"/>
          <w:szCs w:val="30"/>
        </w:rPr>
        <w:t xml:space="preserve">подтвердить </w:t>
      </w:r>
      <w:r w:rsidR="004B48E6" w:rsidRPr="00451879">
        <w:rPr>
          <w:sz w:val="30"/>
          <w:szCs w:val="30"/>
        </w:rPr>
        <w:t>допустимость</w:t>
      </w:r>
      <w:r w:rsidRPr="00451879">
        <w:rPr>
          <w:sz w:val="30"/>
          <w:szCs w:val="30"/>
        </w:rPr>
        <w:t xml:space="preserve"> деления (включая </w:t>
      </w:r>
      <w:r w:rsidR="004B48E6" w:rsidRPr="00451879">
        <w:rPr>
          <w:sz w:val="30"/>
          <w:szCs w:val="30"/>
        </w:rPr>
        <w:t xml:space="preserve">однородность дозирования в частях таблетки, </w:t>
      </w:r>
      <w:r w:rsidRPr="00451879">
        <w:rPr>
          <w:sz w:val="30"/>
          <w:szCs w:val="30"/>
        </w:rPr>
        <w:t>легкость разделения</w:t>
      </w:r>
      <w:r w:rsidR="004B48E6" w:rsidRPr="00451879">
        <w:rPr>
          <w:sz w:val="30"/>
          <w:szCs w:val="30"/>
        </w:rPr>
        <w:t xml:space="preserve"> таблетки</w:t>
      </w:r>
      <w:r w:rsidRPr="00451879">
        <w:rPr>
          <w:sz w:val="30"/>
          <w:szCs w:val="30"/>
        </w:rPr>
        <w:t>).</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 xml:space="preserve">Измельчение таблетки перед применением может быть альтернативной стратегией для введения детям, которые </w:t>
      </w:r>
      <w:r w:rsidR="005A2BB0" w:rsidRPr="00451879">
        <w:rPr>
          <w:sz w:val="30"/>
          <w:szCs w:val="30"/>
        </w:rPr>
        <w:t xml:space="preserve">испытывают </w:t>
      </w:r>
      <w:r w:rsidR="005A2BB0" w:rsidRPr="00451879">
        <w:rPr>
          <w:sz w:val="30"/>
          <w:szCs w:val="30"/>
        </w:rPr>
        <w:lastRenderedPageBreak/>
        <w:t>трудности с глотанием</w:t>
      </w:r>
      <w:r w:rsidRPr="00451879">
        <w:rPr>
          <w:sz w:val="30"/>
          <w:szCs w:val="30"/>
        </w:rPr>
        <w:t xml:space="preserve"> целы</w:t>
      </w:r>
      <w:r w:rsidR="005A2BB0" w:rsidRPr="00451879">
        <w:rPr>
          <w:sz w:val="30"/>
          <w:szCs w:val="30"/>
        </w:rPr>
        <w:t>х</w:t>
      </w:r>
      <w:r w:rsidRPr="00451879">
        <w:rPr>
          <w:sz w:val="30"/>
          <w:szCs w:val="30"/>
        </w:rPr>
        <w:t xml:space="preserve"> таблет</w:t>
      </w:r>
      <w:r w:rsidR="005A2BB0" w:rsidRPr="00451879">
        <w:rPr>
          <w:sz w:val="30"/>
          <w:szCs w:val="30"/>
        </w:rPr>
        <w:t>о</w:t>
      </w:r>
      <w:r w:rsidRPr="00451879">
        <w:rPr>
          <w:sz w:val="30"/>
          <w:szCs w:val="30"/>
        </w:rPr>
        <w:t xml:space="preserve">к. </w:t>
      </w:r>
      <w:r w:rsidR="005A2BB0" w:rsidRPr="00451879">
        <w:rPr>
          <w:sz w:val="30"/>
          <w:szCs w:val="30"/>
        </w:rPr>
        <w:t>Допустимо вскрытие к</w:t>
      </w:r>
      <w:r w:rsidRPr="00451879">
        <w:rPr>
          <w:sz w:val="30"/>
          <w:szCs w:val="30"/>
        </w:rPr>
        <w:t xml:space="preserve">апсулы </w:t>
      </w:r>
      <w:r w:rsidR="005A2BB0" w:rsidRPr="00451879">
        <w:rPr>
          <w:sz w:val="30"/>
          <w:szCs w:val="30"/>
        </w:rPr>
        <w:t>и прием их содержимого без оболочки</w:t>
      </w:r>
      <w:r w:rsidRPr="00451879">
        <w:rPr>
          <w:sz w:val="30"/>
          <w:szCs w:val="30"/>
        </w:rPr>
        <w:t xml:space="preserve">. Также возможным вариантом является диспергирование </w:t>
      </w:r>
      <w:r w:rsidR="005A2BB0" w:rsidRPr="00451879">
        <w:rPr>
          <w:sz w:val="30"/>
          <w:szCs w:val="30"/>
        </w:rPr>
        <w:t>(</w:t>
      </w:r>
      <w:r w:rsidRPr="00451879">
        <w:rPr>
          <w:sz w:val="30"/>
          <w:szCs w:val="30"/>
        </w:rPr>
        <w:t>растворение</w:t>
      </w:r>
      <w:r w:rsidR="005A2BB0" w:rsidRPr="00451879">
        <w:rPr>
          <w:sz w:val="30"/>
          <w:szCs w:val="30"/>
        </w:rPr>
        <w:t>)</w:t>
      </w:r>
      <w:r w:rsidRPr="00451879">
        <w:rPr>
          <w:sz w:val="30"/>
          <w:szCs w:val="30"/>
        </w:rPr>
        <w:t xml:space="preserve"> таблетки или содержимого капсулы в жидкости перед приемом. Использование части такой суспензии или жидкости для корректировки дозы, как правило, не является приемлемым и требует дальнейшей проверки на простоту приготовления</w:t>
      </w:r>
      <w:r w:rsidR="00852487" w:rsidRPr="00451879">
        <w:rPr>
          <w:sz w:val="30"/>
          <w:szCs w:val="30"/>
        </w:rPr>
        <w:t xml:space="preserve"> суспензии (раствора)</w:t>
      </w:r>
      <w:r w:rsidRPr="00451879">
        <w:rPr>
          <w:sz w:val="30"/>
          <w:szCs w:val="30"/>
        </w:rPr>
        <w:t>, однородность и простоту дозирования правильного объема.</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 xml:space="preserve">Разделенные или измельченные таблетки или содержимое капсулы </w:t>
      </w:r>
      <w:r w:rsidR="005A2BB0" w:rsidRPr="00451879">
        <w:rPr>
          <w:sz w:val="30"/>
          <w:szCs w:val="30"/>
        </w:rPr>
        <w:t xml:space="preserve">могут </w:t>
      </w:r>
      <w:r w:rsidR="00852487" w:rsidRPr="00451879">
        <w:rPr>
          <w:sz w:val="30"/>
          <w:szCs w:val="30"/>
        </w:rPr>
        <w:t xml:space="preserve">быть </w:t>
      </w:r>
      <w:r w:rsidR="005A2BB0" w:rsidRPr="00451879">
        <w:rPr>
          <w:sz w:val="30"/>
          <w:szCs w:val="30"/>
        </w:rPr>
        <w:t>приняты</w:t>
      </w:r>
      <w:r w:rsidRPr="00451879">
        <w:rPr>
          <w:sz w:val="30"/>
          <w:szCs w:val="30"/>
        </w:rPr>
        <w:t xml:space="preserve"> вместе с пищевыми продуктами или напитками. </w:t>
      </w:r>
      <w:r w:rsidR="0095363F" w:rsidRPr="00451879">
        <w:rPr>
          <w:sz w:val="30"/>
          <w:szCs w:val="30"/>
        </w:rPr>
        <w:t xml:space="preserve">Следует </w:t>
      </w:r>
      <w:r w:rsidRPr="00451879">
        <w:rPr>
          <w:sz w:val="30"/>
          <w:szCs w:val="30"/>
        </w:rPr>
        <w:t>подтвердить пригодность модифицированной лекарственной формы, включая совместимость с любым предлагаемым наполнителем.</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 xml:space="preserve">Если характеристики активной фармацевтической субстанции или лекарственная форма </w:t>
      </w:r>
      <w:r w:rsidR="005A2BB0" w:rsidRPr="00451879">
        <w:rPr>
          <w:sz w:val="30"/>
          <w:szCs w:val="30"/>
        </w:rPr>
        <w:t xml:space="preserve">(например, токсичная активная фармацевтическая субстанция, лекарственная форма с модифицированным высвобождением) </w:t>
      </w:r>
      <w:r w:rsidRPr="00451879">
        <w:rPr>
          <w:sz w:val="30"/>
          <w:szCs w:val="30"/>
        </w:rPr>
        <w:t xml:space="preserve">не позволяют осуществить какие-либо модификации лекарственной формы, </w:t>
      </w:r>
      <w:r w:rsidR="00AC7217" w:rsidRPr="00451879">
        <w:rPr>
          <w:sz w:val="30"/>
          <w:szCs w:val="30"/>
        </w:rPr>
        <w:t>информация об этом</w:t>
      </w:r>
      <w:r w:rsidRPr="00451879">
        <w:rPr>
          <w:sz w:val="30"/>
          <w:szCs w:val="30"/>
        </w:rPr>
        <w:t xml:space="preserve"> </w:t>
      </w:r>
      <w:r w:rsidR="00AC7217" w:rsidRPr="00451879">
        <w:rPr>
          <w:sz w:val="30"/>
          <w:szCs w:val="30"/>
        </w:rPr>
        <w:t xml:space="preserve">приводится </w:t>
      </w:r>
      <w:r w:rsidRPr="00451879">
        <w:rPr>
          <w:sz w:val="30"/>
          <w:szCs w:val="30"/>
        </w:rPr>
        <w:t xml:space="preserve">в общей характеристике лекарственного препарата и </w:t>
      </w:r>
      <w:r w:rsidR="00852487" w:rsidRPr="00451879">
        <w:rPr>
          <w:sz w:val="30"/>
          <w:szCs w:val="30"/>
        </w:rPr>
        <w:t>инструкции по медицинском</w:t>
      </w:r>
      <w:r w:rsidR="005A2BB0" w:rsidRPr="00451879">
        <w:rPr>
          <w:sz w:val="30"/>
          <w:szCs w:val="30"/>
        </w:rPr>
        <w:t>у</w:t>
      </w:r>
      <w:r w:rsidR="00852487" w:rsidRPr="00451879">
        <w:rPr>
          <w:sz w:val="30"/>
          <w:szCs w:val="30"/>
        </w:rPr>
        <w:t xml:space="preserve"> </w:t>
      </w:r>
      <w:r w:rsidR="005A2BB0" w:rsidRPr="00451879">
        <w:rPr>
          <w:sz w:val="30"/>
          <w:szCs w:val="30"/>
        </w:rPr>
        <w:t>применению (</w:t>
      </w:r>
      <w:r w:rsidRPr="00451879">
        <w:rPr>
          <w:sz w:val="30"/>
          <w:szCs w:val="30"/>
        </w:rPr>
        <w:t>листке-вкладыше</w:t>
      </w:r>
      <w:r w:rsidR="005A2BB0" w:rsidRPr="00451879">
        <w:rPr>
          <w:sz w:val="30"/>
          <w:szCs w:val="30"/>
        </w:rPr>
        <w:t>)</w:t>
      </w:r>
      <w:r w:rsidRPr="00451879">
        <w:rPr>
          <w:sz w:val="30"/>
          <w:szCs w:val="30"/>
        </w:rPr>
        <w:t>.</w:t>
      </w:r>
    </w:p>
    <w:p w:rsidR="002E0E72" w:rsidRPr="00451879" w:rsidRDefault="002E0E72" w:rsidP="002E0E72">
      <w:pPr>
        <w:spacing w:before="360" w:after="360"/>
        <w:jc w:val="center"/>
        <w:rPr>
          <w:sz w:val="30"/>
          <w:szCs w:val="30"/>
        </w:rPr>
      </w:pPr>
      <w:r w:rsidRPr="00451879">
        <w:rPr>
          <w:sz w:val="30"/>
          <w:szCs w:val="30"/>
        </w:rPr>
        <w:t>Жидкие лекарственные формы для приема внутрь</w:t>
      </w:r>
    </w:p>
    <w:p w:rsidR="002E0E72" w:rsidRPr="00451879" w:rsidRDefault="002E0E72" w:rsidP="002E0E72">
      <w:pPr>
        <w:spacing w:before="360" w:after="360"/>
        <w:jc w:val="center"/>
        <w:rPr>
          <w:sz w:val="30"/>
          <w:szCs w:val="30"/>
        </w:rPr>
      </w:pPr>
      <w:r w:rsidRPr="00451879">
        <w:rPr>
          <w:sz w:val="30"/>
          <w:szCs w:val="30"/>
        </w:rPr>
        <w:t>Общие подходы</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Жидкие лекарственные формы для приема внутрь, как правило, считаются приемлемыми</w:t>
      </w:r>
      <w:r w:rsidR="00A74B12" w:rsidRPr="00451879">
        <w:rPr>
          <w:sz w:val="30"/>
          <w:szCs w:val="30"/>
        </w:rPr>
        <w:t xml:space="preserve"> </w:t>
      </w:r>
      <w:r w:rsidR="00B63311" w:rsidRPr="00451879">
        <w:rPr>
          <w:sz w:val="30"/>
          <w:szCs w:val="30"/>
        </w:rPr>
        <w:t>для</w:t>
      </w:r>
      <w:r w:rsidRPr="00451879">
        <w:rPr>
          <w:sz w:val="30"/>
          <w:szCs w:val="30"/>
        </w:rPr>
        <w:t xml:space="preserve"> применения </w:t>
      </w:r>
      <w:r w:rsidR="00B63311" w:rsidRPr="00451879">
        <w:rPr>
          <w:sz w:val="30"/>
          <w:szCs w:val="30"/>
        </w:rPr>
        <w:t>у</w:t>
      </w:r>
      <w:r w:rsidRPr="00451879">
        <w:rPr>
          <w:sz w:val="30"/>
          <w:szCs w:val="30"/>
        </w:rPr>
        <w:t xml:space="preserve"> доношенных и недоношенных новорожденных детей, способных глотать и принимать энтеральное питание. Жидкие лекарственные формы на водной основе в </w:t>
      </w:r>
      <w:r w:rsidRPr="00451879">
        <w:rPr>
          <w:sz w:val="30"/>
          <w:szCs w:val="30"/>
        </w:rPr>
        <w:lastRenderedPageBreak/>
        <w:t>многодозовых контейнерах</w:t>
      </w:r>
      <w:r w:rsidR="00B63311" w:rsidRPr="00451879">
        <w:rPr>
          <w:sz w:val="30"/>
          <w:szCs w:val="30"/>
        </w:rPr>
        <w:t xml:space="preserve"> обычно</w:t>
      </w:r>
      <w:r w:rsidRPr="00451879">
        <w:rPr>
          <w:sz w:val="30"/>
          <w:szCs w:val="30"/>
        </w:rPr>
        <w:t xml:space="preserve">, требуют использования консервантов, </w:t>
      </w:r>
      <w:r w:rsidR="00B63311" w:rsidRPr="00451879">
        <w:rPr>
          <w:sz w:val="30"/>
          <w:szCs w:val="30"/>
        </w:rPr>
        <w:t>в отличие от</w:t>
      </w:r>
      <w:r w:rsidRPr="00451879">
        <w:rPr>
          <w:sz w:val="30"/>
          <w:szCs w:val="30"/>
        </w:rPr>
        <w:t xml:space="preserve"> тверды</w:t>
      </w:r>
      <w:r w:rsidR="00B63311" w:rsidRPr="00451879">
        <w:rPr>
          <w:sz w:val="30"/>
          <w:szCs w:val="30"/>
        </w:rPr>
        <w:t>х</w:t>
      </w:r>
      <w:r w:rsidRPr="00451879">
        <w:rPr>
          <w:sz w:val="30"/>
          <w:szCs w:val="30"/>
        </w:rPr>
        <w:t xml:space="preserve"> лекарственны</w:t>
      </w:r>
      <w:r w:rsidR="00B63311" w:rsidRPr="00451879">
        <w:rPr>
          <w:sz w:val="30"/>
          <w:szCs w:val="30"/>
        </w:rPr>
        <w:t>х</w:t>
      </w:r>
      <w:r w:rsidRPr="00451879">
        <w:rPr>
          <w:sz w:val="30"/>
          <w:szCs w:val="30"/>
        </w:rPr>
        <w:t xml:space="preserve"> форм для приема внутрь. Это способствует применению </w:t>
      </w:r>
      <w:r w:rsidR="00B63311" w:rsidRPr="00451879">
        <w:rPr>
          <w:sz w:val="30"/>
          <w:szCs w:val="30"/>
        </w:rPr>
        <w:t xml:space="preserve">у </w:t>
      </w:r>
      <w:r w:rsidRPr="00451879">
        <w:rPr>
          <w:sz w:val="30"/>
          <w:szCs w:val="30"/>
        </w:rPr>
        <w:t xml:space="preserve">детей твердых лекарственных форм для приема внутрь по сравнению с аналогичными по способу введения жидкими лекарственными формами. Однако, использование консервантов не </w:t>
      </w:r>
      <w:r w:rsidR="00B63311" w:rsidRPr="00451879">
        <w:rPr>
          <w:sz w:val="30"/>
          <w:szCs w:val="30"/>
        </w:rPr>
        <w:t>может служить главным фактором выбора</w:t>
      </w:r>
      <w:r w:rsidRPr="00451879">
        <w:rPr>
          <w:sz w:val="30"/>
          <w:szCs w:val="30"/>
        </w:rPr>
        <w:t xml:space="preserve"> лекарственн</w:t>
      </w:r>
      <w:r w:rsidR="004B48E6" w:rsidRPr="00451879">
        <w:rPr>
          <w:sz w:val="30"/>
          <w:szCs w:val="30"/>
        </w:rPr>
        <w:t>ой</w:t>
      </w:r>
      <w:r w:rsidRPr="00451879">
        <w:rPr>
          <w:sz w:val="30"/>
          <w:szCs w:val="30"/>
        </w:rPr>
        <w:t xml:space="preserve"> форм</w:t>
      </w:r>
      <w:r w:rsidR="004B48E6" w:rsidRPr="00451879">
        <w:rPr>
          <w:sz w:val="30"/>
          <w:szCs w:val="30"/>
        </w:rPr>
        <w:t>ы</w:t>
      </w:r>
      <w:r w:rsidRPr="00451879">
        <w:rPr>
          <w:sz w:val="30"/>
          <w:szCs w:val="30"/>
        </w:rPr>
        <w:t xml:space="preserve"> для приема внутрь.</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 xml:space="preserve">Жидкие лекарственные формы для приема внутрь, содержащие консерванты, как правило, считаются приемлемыми </w:t>
      </w:r>
      <w:r w:rsidR="00B63311" w:rsidRPr="00451879">
        <w:rPr>
          <w:sz w:val="30"/>
          <w:szCs w:val="30"/>
        </w:rPr>
        <w:t xml:space="preserve">для применения у детской популяции (начиная с новорожденных) </w:t>
      </w:r>
      <w:r w:rsidRPr="00451879">
        <w:rPr>
          <w:sz w:val="30"/>
          <w:szCs w:val="30"/>
        </w:rPr>
        <w:t>при условии безопасности консервантов (и всех остальных вспомогательных веществ) для детей целевой возрастной группы (групп). Для жидких лекарственных форм, полученных путем восстановления из твердой лекарственной формы, растворители, отличные от воды, должны составлять часть формы лекарственного препарата.</w:t>
      </w:r>
    </w:p>
    <w:p w:rsidR="002E0E72" w:rsidRPr="00451879" w:rsidRDefault="00B63311" w:rsidP="002E0E72">
      <w:pPr>
        <w:numPr>
          <w:ilvl w:val="0"/>
          <w:numId w:val="1"/>
        </w:numPr>
        <w:tabs>
          <w:tab w:val="left" w:pos="1134"/>
        </w:tabs>
        <w:spacing w:line="360" w:lineRule="auto"/>
        <w:ind w:left="0" w:firstLine="708"/>
        <w:jc w:val="both"/>
        <w:rPr>
          <w:sz w:val="30"/>
          <w:szCs w:val="30"/>
        </w:rPr>
      </w:pPr>
      <w:r w:rsidRPr="00451879">
        <w:rPr>
          <w:sz w:val="30"/>
          <w:szCs w:val="30"/>
        </w:rPr>
        <w:t>Ж</w:t>
      </w:r>
      <w:r w:rsidR="002E0E72" w:rsidRPr="00451879">
        <w:rPr>
          <w:sz w:val="30"/>
          <w:szCs w:val="30"/>
        </w:rPr>
        <w:t>идкие дозированные лекарственные формы для приема внутрь</w:t>
      </w:r>
      <w:r w:rsidRPr="00451879">
        <w:rPr>
          <w:sz w:val="30"/>
          <w:szCs w:val="30"/>
        </w:rPr>
        <w:t>, предназначенные для детей</w:t>
      </w:r>
      <w:r w:rsidR="002E0E72" w:rsidRPr="00451879">
        <w:rPr>
          <w:sz w:val="30"/>
          <w:szCs w:val="30"/>
        </w:rPr>
        <w:t xml:space="preserve"> следует упаковывать вместе с соответствующими дозирующими устройствами, если заявитель не подтвердил пригодность имеющихся в продаже </w:t>
      </w:r>
      <w:r w:rsidRPr="00451879">
        <w:rPr>
          <w:sz w:val="30"/>
          <w:szCs w:val="30"/>
        </w:rPr>
        <w:t xml:space="preserve">и широко применяющихся </w:t>
      </w:r>
      <w:r w:rsidR="002E0E72" w:rsidRPr="00451879">
        <w:rPr>
          <w:sz w:val="30"/>
          <w:szCs w:val="30"/>
        </w:rPr>
        <w:t>дозирующих устройств для точного введения рекомендуемых доз. Пригодность устройства для дозирования всех рекомендуемых доз с</w:t>
      </w:r>
      <w:r w:rsidR="000D33A1" w:rsidRPr="00451879">
        <w:rPr>
          <w:sz w:val="30"/>
          <w:szCs w:val="30"/>
        </w:rPr>
        <w:t>ледует валидировать в отношении</w:t>
      </w:r>
      <w:r w:rsidR="002E0E72" w:rsidRPr="00451879">
        <w:rPr>
          <w:sz w:val="30"/>
          <w:szCs w:val="30"/>
        </w:rPr>
        <w:t xml:space="preserve"> жидкого </w:t>
      </w:r>
      <w:r w:rsidR="000D33A1" w:rsidRPr="00451879">
        <w:rPr>
          <w:sz w:val="30"/>
          <w:szCs w:val="30"/>
        </w:rPr>
        <w:t xml:space="preserve">лекарственного </w:t>
      </w:r>
      <w:r w:rsidR="002E0E72" w:rsidRPr="00451879">
        <w:rPr>
          <w:sz w:val="30"/>
          <w:szCs w:val="30"/>
        </w:rPr>
        <w:t>препарата</w:t>
      </w:r>
      <w:r w:rsidR="000D33A1" w:rsidRPr="00451879">
        <w:rPr>
          <w:sz w:val="30"/>
          <w:szCs w:val="30"/>
        </w:rPr>
        <w:t>, который непосредственно принимает пациент</w:t>
      </w:r>
      <w:r w:rsidR="002E0E72" w:rsidRPr="00451879">
        <w:rPr>
          <w:sz w:val="30"/>
          <w:szCs w:val="30"/>
        </w:rPr>
        <w:t xml:space="preserve">. Это особенно критично для вязких жидких </w:t>
      </w:r>
      <w:r w:rsidRPr="00451879">
        <w:rPr>
          <w:sz w:val="30"/>
          <w:szCs w:val="30"/>
        </w:rPr>
        <w:t xml:space="preserve">лекарственных </w:t>
      </w:r>
      <w:r w:rsidR="002E0E72" w:rsidRPr="00451879">
        <w:rPr>
          <w:sz w:val="30"/>
          <w:szCs w:val="30"/>
        </w:rPr>
        <w:t xml:space="preserve">форм для приема внутрь. </w:t>
      </w:r>
      <w:r w:rsidR="00FB7C21" w:rsidRPr="00451879">
        <w:rPr>
          <w:sz w:val="30"/>
          <w:szCs w:val="30"/>
        </w:rPr>
        <w:t>В о</w:t>
      </w:r>
      <w:r w:rsidR="002E0E72" w:rsidRPr="00451879">
        <w:rPr>
          <w:sz w:val="30"/>
          <w:szCs w:val="30"/>
        </w:rPr>
        <w:t>бщ</w:t>
      </w:r>
      <w:r w:rsidR="00FB7C21" w:rsidRPr="00451879">
        <w:rPr>
          <w:sz w:val="30"/>
          <w:szCs w:val="30"/>
        </w:rPr>
        <w:t>ей</w:t>
      </w:r>
      <w:r w:rsidR="002E0E72" w:rsidRPr="00451879">
        <w:rPr>
          <w:sz w:val="30"/>
          <w:szCs w:val="30"/>
        </w:rPr>
        <w:t xml:space="preserve"> характеристик</w:t>
      </w:r>
      <w:r w:rsidR="00FB7C21" w:rsidRPr="00451879">
        <w:rPr>
          <w:sz w:val="30"/>
          <w:szCs w:val="30"/>
        </w:rPr>
        <w:t>е</w:t>
      </w:r>
      <w:r w:rsidR="002E0E72" w:rsidRPr="00451879">
        <w:rPr>
          <w:sz w:val="30"/>
          <w:szCs w:val="30"/>
        </w:rPr>
        <w:t xml:space="preserve"> лекарственного препарата и </w:t>
      </w:r>
      <w:r w:rsidRPr="00451879">
        <w:rPr>
          <w:sz w:val="30"/>
          <w:szCs w:val="30"/>
        </w:rPr>
        <w:t>инструкции по медицинскому применению (</w:t>
      </w:r>
      <w:r w:rsidR="002E0E72" w:rsidRPr="00451879">
        <w:rPr>
          <w:sz w:val="30"/>
          <w:szCs w:val="30"/>
        </w:rPr>
        <w:t>лист</w:t>
      </w:r>
      <w:r w:rsidR="00FB7C21" w:rsidRPr="00451879">
        <w:rPr>
          <w:sz w:val="30"/>
          <w:szCs w:val="30"/>
        </w:rPr>
        <w:t>ке</w:t>
      </w:r>
      <w:r w:rsidR="002E0E72" w:rsidRPr="00451879">
        <w:rPr>
          <w:sz w:val="30"/>
          <w:szCs w:val="30"/>
        </w:rPr>
        <w:t>-вкладыш</w:t>
      </w:r>
      <w:r w:rsidR="00FB7C21" w:rsidRPr="00451879">
        <w:rPr>
          <w:sz w:val="30"/>
          <w:szCs w:val="30"/>
        </w:rPr>
        <w:t>е</w:t>
      </w:r>
      <w:r w:rsidRPr="00451879">
        <w:rPr>
          <w:sz w:val="30"/>
          <w:szCs w:val="30"/>
        </w:rPr>
        <w:t>)</w:t>
      </w:r>
      <w:r w:rsidR="00FB7C21" w:rsidRPr="00451879">
        <w:rPr>
          <w:sz w:val="30"/>
          <w:szCs w:val="30"/>
        </w:rPr>
        <w:t xml:space="preserve"> приводятся</w:t>
      </w:r>
      <w:r w:rsidR="002E0E72" w:rsidRPr="00451879">
        <w:rPr>
          <w:sz w:val="30"/>
          <w:szCs w:val="30"/>
        </w:rPr>
        <w:t xml:space="preserve"> четкие указания по правильному использованию устройства для </w:t>
      </w:r>
      <w:r w:rsidRPr="00451879">
        <w:rPr>
          <w:sz w:val="30"/>
          <w:szCs w:val="30"/>
        </w:rPr>
        <w:t>получения рекомендуемой дозы ребенком.</w:t>
      </w:r>
      <w:r w:rsidR="002E0E72" w:rsidRPr="00451879">
        <w:rPr>
          <w:sz w:val="30"/>
          <w:szCs w:val="30"/>
        </w:rPr>
        <w:t xml:space="preserve"> Если </w:t>
      </w:r>
      <w:r w:rsidR="004B2570" w:rsidRPr="00451879">
        <w:rPr>
          <w:sz w:val="30"/>
          <w:szCs w:val="30"/>
        </w:rPr>
        <w:t xml:space="preserve">для </w:t>
      </w:r>
      <w:r w:rsidR="004B2570" w:rsidRPr="00451879">
        <w:rPr>
          <w:sz w:val="30"/>
          <w:szCs w:val="30"/>
        </w:rPr>
        <w:lastRenderedPageBreak/>
        <w:t>дозирования можно испо</w:t>
      </w:r>
      <w:r w:rsidRPr="00451879">
        <w:rPr>
          <w:sz w:val="30"/>
          <w:szCs w:val="30"/>
        </w:rPr>
        <w:t>льзовать</w:t>
      </w:r>
      <w:r w:rsidR="002E0E72" w:rsidRPr="00451879">
        <w:rPr>
          <w:sz w:val="30"/>
          <w:szCs w:val="30"/>
        </w:rPr>
        <w:t xml:space="preserve"> имеющиеся в продаже устройства, в общей характеристике лекарственного препарата и </w:t>
      </w:r>
      <w:r w:rsidRPr="00451879">
        <w:rPr>
          <w:sz w:val="30"/>
          <w:szCs w:val="30"/>
        </w:rPr>
        <w:t>инструкции по медицинскому применению (</w:t>
      </w:r>
      <w:r w:rsidR="002E0E72" w:rsidRPr="00451879">
        <w:rPr>
          <w:sz w:val="30"/>
          <w:szCs w:val="30"/>
        </w:rPr>
        <w:t>листке-вкладыше</w:t>
      </w:r>
      <w:r w:rsidRPr="00451879">
        <w:rPr>
          <w:sz w:val="30"/>
          <w:szCs w:val="30"/>
        </w:rPr>
        <w:t>)</w:t>
      </w:r>
      <w:r w:rsidR="002E0E72" w:rsidRPr="00451879">
        <w:rPr>
          <w:sz w:val="30"/>
          <w:szCs w:val="30"/>
        </w:rPr>
        <w:t xml:space="preserve"> </w:t>
      </w:r>
      <w:r w:rsidR="00FB7C21" w:rsidRPr="00451879">
        <w:rPr>
          <w:sz w:val="30"/>
          <w:szCs w:val="30"/>
        </w:rPr>
        <w:t>указывается</w:t>
      </w:r>
      <w:r w:rsidR="002E0E72" w:rsidRPr="00451879">
        <w:rPr>
          <w:sz w:val="30"/>
          <w:szCs w:val="30"/>
        </w:rPr>
        <w:t xml:space="preserve"> тип устройства (включая любое соединительное устройство).</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color w:val="000000"/>
          <w:sz w:val="30"/>
          <w:szCs w:val="30"/>
        </w:rPr>
        <w:t xml:space="preserve">Следует проанализировать и оценить риски </w:t>
      </w:r>
      <w:r w:rsidRPr="00451879">
        <w:rPr>
          <w:sz w:val="30"/>
          <w:szCs w:val="30"/>
        </w:rPr>
        <w:t xml:space="preserve">получения </w:t>
      </w:r>
      <w:r w:rsidR="00B63311" w:rsidRPr="00451879">
        <w:rPr>
          <w:sz w:val="30"/>
          <w:szCs w:val="30"/>
        </w:rPr>
        <w:t>не соответствующей показаниям</w:t>
      </w:r>
      <w:r w:rsidR="004B2570" w:rsidRPr="00451879">
        <w:rPr>
          <w:sz w:val="30"/>
          <w:szCs w:val="30"/>
        </w:rPr>
        <w:t xml:space="preserve"> </w:t>
      </w:r>
      <w:r w:rsidRPr="00451879">
        <w:rPr>
          <w:sz w:val="30"/>
          <w:szCs w:val="30"/>
        </w:rPr>
        <w:t xml:space="preserve">недостаточной или избыточной дозы, связанные с дозирующим устройством, с точки зрения критичности </w:t>
      </w:r>
      <w:r w:rsidR="00FF5CE1" w:rsidRPr="00451879">
        <w:rPr>
          <w:sz w:val="30"/>
          <w:szCs w:val="30"/>
        </w:rPr>
        <w:t xml:space="preserve">такой </w:t>
      </w:r>
      <w:r w:rsidRPr="00451879">
        <w:rPr>
          <w:sz w:val="30"/>
          <w:szCs w:val="30"/>
        </w:rPr>
        <w:t xml:space="preserve">дозы для детей целевой возрастной группы (групп). Если неправильное дозирование может привести к потенциальному серьезному риску для здоровья детей, следует предусмотреть </w:t>
      </w:r>
      <w:r w:rsidR="00FF5CE1" w:rsidRPr="00451879">
        <w:rPr>
          <w:sz w:val="30"/>
          <w:szCs w:val="30"/>
        </w:rPr>
        <w:t xml:space="preserve">предупреждающие </w:t>
      </w:r>
      <w:r w:rsidRPr="00451879">
        <w:rPr>
          <w:sz w:val="30"/>
          <w:szCs w:val="30"/>
        </w:rPr>
        <w:t>меры</w:t>
      </w:r>
      <w:r w:rsidR="00FF5CE1" w:rsidRPr="00451879">
        <w:rPr>
          <w:sz w:val="30"/>
          <w:szCs w:val="30"/>
        </w:rPr>
        <w:t xml:space="preserve"> (</w:t>
      </w:r>
      <w:r w:rsidRPr="00451879">
        <w:rPr>
          <w:sz w:val="30"/>
          <w:szCs w:val="30"/>
        </w:rPr>
        <w:t>применение специального дозирующего устройства, однодозовой упаковки или выбор другой лекарственной формы</w:t>
      </w:r>
      <w:r w:rsidR="00FF5CE1" w:rsidRPr="00451879">
        <w:rPr>
          <w:sz w:val="30"/>
          <w:szCs w:val="30"/>
        </w:rPr>
        <w:t>)</w:t>
      </w:r>
      <w:r w:rsidRPr="00451879">
        <w:rPr>
          <w:sz w:val="30"/>
          <w:szCs w:val="30"/>
        </w:rPr>
        <w:t xml:space="preserve">. </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 xml:space="preserve">Объем дозы жидкого лекарственного препарата для приема внутрь может влиять на приемлемость </w:t>
      </w:r>
      <w:r w:rsidR="00A74B12" w:rsidRPr="00451879">
        <w:rPr>
          <w:sz w:val="30"/>
          <w:szCs w:val="30"/>
        </w:rPr>
        <w:t xml:space="preserve">лекарственной формы </w:t>
      </w:r>
      <w:r w:rsidRPr="00451879">
        <w:rPr>
          <w:sz w:val="30"/>
          <w:szCs w:val="30"/>
        </w:rPr>
        <w:t xml:space="preserve">для </w:t>
      </w:r>
      <w:r w:rsidR="00D525C9" w:rsidRPr="00451879">
        <w:rPr>
          <w:sz w:val="30"/>
          <w:szCs w:val="30"/>
        </w:rPr>
        <w:t>детей</w:t>
      </w:r>
      <w:r w:rsidRPr="00451879">
        <w:rPr>
          <w:sz w:val="30"/>
          <w:szCs w:val="30"/>
        </w:rPr>
        <w:t xml:space="preserve">. </w:t>
      </w:r>
      <w:r w:rsidR="00FF5CE1" w:rsidRPr="00451879">
        <w:rPr>
          <w:sz w:val="30"/>
          <w:szCs w:val="30"/>
        </w:rPr>
        <w:t>П</w:t>
      </w:r>
      <w:r w:rsidRPr="00451879">
        <w:rPr>
          <w:sz w:val="30"/>
          <w:szCs w:val="30"/>
        </w:rPr>
        <w:t>репарат</w:t>
      </w:r>
      <w:r w:rsidR="00FF5CE1" w:rsidRPr="00451879">
        <w:rPr>
          <w:sz w:val="30"/>
          <w:szCs w:val="30"/>
        </w:rPr>
        <w:t>ы</w:t>
      </w:r>
      <w:r w:rsidRPr="00451879">
        <w:rPr>
          <w:sz w:val="30"/>
          <w:szCs w:val="30"/>
        </w:rPr>
        <w:t xml:space="preserve"> с неприятным вкусом, как правило, лучше переносятся </w:t>
      </w:r>
      <w:r w:rsidR="00FF5CE1" w:rsidRPr="00451879">
        <w:rPr>
          <w:sz w:val="30"/>
          <w:szCs w:val="30"/>
        </w:rPr>
        <w:t xml:space="preserve">при приеме в </w:t>
      </w:r>
      <w:r w:rsidRPr="00451879">
        <w:rPr>
          <w:sz w:val="30"/>
          <w:szCs w:val="30"/>
        </w:rPr>
        <w:t>небольши</w:t>
      </w:r>
      <w:r w:rsidR="00FF5CE1" w:rsidRPr="00451879">
        <w:rPr>
          <w:sz w:val="30"/>
          <w:szCs w:val="30"/>
        </w:rPr>
        <w:t>х</w:t>
      </w:r>
      <w:r w:rsidRPr="00451879">
        <w:rPr>
          <w:sz w:val="30"/>
          <w:szCs w:val="30"/>
        </w:rPr>
        <w:t xml:space="preserve"> объем</w:t>
      </w:r>
      <w:r w:rsidR="00FF5CE1" w:rsidRPr="00451879">
        <w:rPr>
          <w:sz w:val="30"/>
          <w:szCs w:val="30"/>
        </w:rPr>
        <w:t>ах</w:t>
      </w:r>
      <w:r w:rsidRPr="00451879">
        <w:rPr>
          <w:sz w:val="30"/>
          <w:szCs w:val="30"/>
        </w:rPr>
        <w:t>, если разведение лекарственного препарата не позволяет лучше маскировать вкус.</w:t>
      </w:r>
    </w:p>
    <w:p w:rsidR="002E0E72" w:rsidRPr="00451879" w:rsidRDefault="002E0E72" w:rsidP="002E0E72">
      <w:pPr>
        <w:spacing w:before="360" w:after="360"/>
        <w:jc w:val="center"/>
        <w:rPr>
          <w:sz w:val="30"/>
          <w:szCs w:val="30"/>
        </w:rPr>
      </w:pPr>
      <w:r w:rsidRPr="00451879">
        <w:rPr>
          <w:sz w:val="30"/>
          <w:szCs w:val="30"/>
        </w:rPr>
        <w:t>Суспензии для приема внутрь</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 xml:space="preserve">Критические показатели качества лекарственного препарата, которые следует учитывать для суспензий для приема внутрь, включают физико-химические характеристики суспензии, такие как вязкость, возможность вспенивания, поглощение воздуха, осаждение и прилипание суспендированного действующего вещества к контейнеру и дозирующему устройству. В тех случаях, когда не удается избежать седиментации, требуется легкое ресуспендирование с умеренным встряхиванием для снижения риска недостаточного встряхивания и </w:t>
      </w:r>
      <w:r w:rsidRPr="00451879">
        <w:rPr>
          <w:sz w:val="30"/>
          <w:szCs w:val="30"/>
        </w:rPr>
        <w:lastRenderedPageBreak/>
        <w:t>ошибок дозирования за счет неоднородности распределения действующего вещества.</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 xml:space="preserve">Следует оценить риск получения ребенком </w:t>
      </w:r>
      <w:r w:rsidR="00FF5CE1" w:rsidRPr="00451879">
        <w:rPr>
          <w:sz w:val="30"/>
          <w:szCs w:val="30"/>
        </w:rPr>
        <w:t xml:space="preserve">не соответствующей показаниям </w:t>
      </w:r>
      <w:r w:rsidRPr="00451879">
        <w:rPr>
          <w:sz w:val="30"/>
          <w:szCs w:val="30"/>
        </w:rPr>
        <w:t>дозы в результате недостаточного встряхивания</w:t>
      </w:r>
      <w:r w:rsidR="00FF5CE1" w:rsidRPr="00451879">
        <w:rPr>
          <w:sz w:val="30"/>
          <w:szCs w:val="30"/>
        </w:rPr>
        <w:t xml:space="preserve"> суспензии</w:t>
      </w:r>
      <w:r w:rsidRPr="00451879">
        <w:rPr>
          <w:sz w:val="30"/>
          <w:szCs w:val="30"/>
        </w:rPr>
        <w:t xml:space="preserve">. В общую характеристику лекарственного препарата и </w:t>
      </w:r>
      <w:r w:rsidR="005A2BB0" w:rsidRPr="00451879">
        <w:rPr>
          <w:sz w:val="30"/>
          <w:szCs w:val="30"/>
        </w:rPr>
        <w:t>инструкцию по медицинскому применению (</w:t>
      </w:r>
      <w:r w:rsidRPr="00451879">
        <w:rPr>
          <w:sz w:val="30"/>
          <w:szCs w:val="30"/>
        </w:rPr>
        <w:t>листок-вкладыш</w:t>
      </w:r>
      <w:r w:rsidR="005A2BB0" w:rsidRPr="00451879">
        <w:rPr>
          <w:sz w:val="30"/>
          <w:szCs w:val="30"/>
        </w:rPr>
        <w:t>)</w:t>
      </w:r>
      <w:r w:rsidRPr="00451879">
        <w:rPr>
          <w:sz w:val="30"/>
          <w:szCs w:val="30"/>
        </w:rPr>
        <w:t xml:space="preserve"> </w:t>
      </w:r>
      <w:r w:rsidR="0095363F" w:rsidRPr="00451879">
        <w:rPr>
          <w:sz w:val="30"/>
          <w:szCs w:val="30"/>
        </w:rPr>
        <w:t>включаются</w:t>
      </w:r>
      <w:r w:rsidRPr="00451879">
        <w:rPr>
          <w:sz w:val="30"/>
          <w:szCs w:val="30"/>
        </w:rPr>
        <w:t xml:space="preserve"> четкие указания по правильному отбору дозы из </w:t>
      </w:r>
      <w:r w:rsidR="000D33A1" w:rsidRPr="00451879">
        <w:rPr>
          <w:sz w:val="30"/>
          <w:szCs w:val="30"/>
        </w:rPr>
        <w:t>флакона</w:t>
      </w:r>
      <w:r w:rsidRPr="00451879">
        <w:rPr>
          <w:sz w:val="30"/>
          <w:szCs w:val="30"/>
        </w:rPr>
        <w:t>, в том числе предупреждени</w:t>
      </w:r>
      <w:r w:rsidR="00FF5CE1" w:rsidRPr="00451879">
        <w:rPr>
          <w:sz w:val="30"/>
          <w:szCs w:val="30"/>
        </w:rPr>
        <w:t>е</w:t>
      </w:r>
      <w:r w:rsidRPr="00451879">
        <w:rPr>
          <w:sz w:val="30"/>
          <w:szCs w:val="30"/>
        </w:rPr>
        <w:t xml:space="preserve"> о том, что неправильное встряхивание может привести к получению </w:t>
      </w:r>
      <w:r w:rsidR="00F83C55" w:rsidRPr="00451879">
        <w:rPr>
          <w:sz w:val="30"/>
          <w:szCs w:val="30"/>
        </w:rPr>
        <w:t xml:space="preserve">пациентом </w:t>
      </w:r>
      <w:r w:rsidRPr="00451879">
        <w:rPr>
          <w:sz w:val="30"/>
          <w:szCs w:val="30"/>
        </w:rPr>
        <w:t>недостаточной или избыточной дозы. Следует предпринять соответствующие меры в случаях, когда неправильное встряхивание</w:t>
      </w:r>
      <w:r w:rsidR="00FF5CE1" w:rsidRPr="00451879">
        <w:rPr>
          <w:sz w:val="30"/>
          <w:szCs w:val="30"/>
        </w:rPr>
        <w:t xml:space="preserve"> суспензии</w:t>
      </w:r>
      <w:r w:rsidRPr="00451879">
        <w:rPr>
          <w:sz w:val="30"/>
          <w:szCs w:val="30"/>
        </w:rPr>
        <w:t xml:space="preserve"> может привести к потенциальному серьезному риску для здоровья ребенка. Такие меры могут включать применение однодозовой упаковки или выбор другой лекарственной формы.</w:t>
      </w:r>
    </w:p>
    <w:p w:rsidR="002E0E72" w:rsidRPr="00451879" w:rsidRDefault="002E0E72" w:rsidP="002E0E72">
      <w:pPr>
        <w:spacing w:before="360" w:after="360"/>
        <w:jc w:val="center"/>
        <w:rPr>
          <w:sz w:val="30"/>
          <w:szCs w:val="30"/>
        </w:rPr>
      </w:pPr>
      <w:r w:rsidRPr="00451879">
        <w:rPr>
          <w:sz w:val="30"/>
          <w:szCs w:val="30"/>
        </w:rPr>
        <w:t>Капли для приема внутрь</w:t>
      </w:r>
    </w:p>
    <w:p w:rsidR="002E0E72" w:rsidRPr="00451879" w:rsidRDefault="00FF5CE1" w:rsidP="002E0E72">
      <w:pPr>
        <w:numPr>
          <w:ilvl w:val="0"/>
          <w:numId w:val="1"/>
        </w:numPr>
        <w:tabs>
          <w:tab w:val="left" w:pos="1134"/>
        </w:tabs>
        <w:spacing w:line="360" w:lineRule="auto"/>
        <w:ind w:left="0" w:firstLine="708"/>
        <w:jc w:val="both"/>
        <w:rPr>
          <w:sz w:val="30"/>
          <w:szCs w:val="30"/>
        </w:rPr>
      </w:pPr>
      <w:r w:rsidRPr="00451879">
        <w:rPr>
          <w:sz w:val="30"/>
          <w:szCs w:val="30"/>
        </w:rPr>
        <w:t>Употребление капель</w:t>
      </w:r>
      <w:r w:rsidR="002E0E72" w:rsidRPr="00451879">
        <w:rPr>
          <w:sz w:val="30"/>
          <w:szCs w:val="30"/>
        </w:rPr>
        <w:t xml:space="preserve"> для приема внутрь </w:t>
      </w:r>
      <w:r w:rsidRPr="00451879">
        <w:rPr>
          <w:sz w:val="30"/>
          <w:szCs w:val="30"/>
        </w:rPr>
        <w:t>может</w:t>
      </w:r>
      <w:r w:rsidR="00F83C55" w:rsidRPr="00451879">
        <w:rPr>
          <w:sz w:val="30"/>
          <w:szCs w:val="30"/>
        </w:rPr>
        <w:t xml:space="preserve"> </w:t>
      </w:r>
      <w:r w:rsidR="002E0E72" w:rsidRPr="00451879">
        <w:rPr>
          <w:sz w:val="30"/>
          <w:szCs w:val="30"/>
        </w:rPr>
        <w:t xml:space="preserve">представлять собой приемлемый способ введения лекарственных препаратов в низких дозах или небольших объемах. Риск </w:t>
      </w:r>
      <w:r w:rsidRPr="00451879">
        <w:rPr>
          <w:sz w:val="30"/>
          <w:szCs w:val="30"/>
        </w:rPr>
        <w:t xml:space="preserve">неправильного </w:t>
      </w:r>
      <w:r w:rsidR="002E0E72" w:rsidRPr="00451879">
        <w:rPr>
          <w:sz w:val="30"/>
          <w:szCs w:val="30"/>
        </w:rPr>
        <w:t>подсчета числа капель, а также правильность и точность дозируемого объема обоснов</w:t>
      </w:r>
      <w:r w:rsidR="0095363F" w:rsidRPr="00451879">
        <w:rPr>
          <w:sz w:val="30"/>
          <w:szCs w:val="30"/>
        </w:rPr>
        <w:t>ыва</w:t>
      </w:r>
      <w:r w:rsidRPr="00451879">
        <w:rPr>
          <w:sz w:val="30"/>
          <w:szCs w:val="30"/>
        </w:rPr>
        <w:t>ю</w:t>
      </w:r>
      <w:r w:rsidR="0095363F" w:rsidRPr="00451879">
        <w:rPr>
          <w:sz w:val="30"/>
          <w:szCs w:val="30"/>
        </w:rPr>
        <w:t>тся</w:t>
      </w:r>
      <w:r w:rsidR="002E0E72" w:rsidRPr="00451879">
        <w:rPr>
          <w:sz w:val="30"/>
          <w:szCs w:val="30"/>
        </w:rPr>
        <w:t xml:space="preserve"> </w:t>
      </w:r>
      <w:r w:rsidR="004B48E6" w:rsidRPr="00451879">
        <w:rPr>
          <w:sz w:val="30"/>
          <w:szCs w:val="30"/>
        </w:rPr>
        <w:t>с учетом</w:t>
      </w:r>
      <w:r w:rsidR="002E0E72" w:rsidRPr="00451879">
        <w:rPr>
          <w:sz w:val="30"/>
          <w:szCs w:val="30"/>
        </w:rPr>
        <w:t xml:space="preserve"> критичности </w:t>
      </w:r>
      <w:r w:rsidR="004B48E6" w:rsidRPr="00451879">
        <w:rPr>
          <w:sz w:val="30"/>
          <w:szCs w:val="30"/>
        </w:rPr>
        <w:t xml:space="preserve">принимаемой </w:t>
      </w:r>
      <w:r w:rsidR="002E0E72" w:rsidRPr="00451879">
        <w:rPr>
          <w:sz w:val="30"/>
          <w:szCs w:val="30"/>
        </w:rPr>
        <w:t xml:space="preserve">дозы. </w:t>
      </w:r>
      <w:r w:rsidRPr="00451879">
        <w:rPr>
          <w:sz w:val="30"/>
          <w:szCs w:val="30"/>
        </w:rPr>
        <w:t>Во избежание</w:t>
      </w:r>
      <w:r w:rsidR="002E0E72" w:rsidRPr="00451879">
        <w:rPr>
          <w:sz w:val="30"/>
          <w:szCs w:val="30"/>
        </w:rPr>
        <w:t xml:space="preserve"> ошибок подсчета, следует предусмотреть применение альтернативных дозирующих устройств в случаях, когда доза составляет более 10 капель. При отсутствии другого обоснования капли для приема внутрь приемлемы только для лекарственных препаратов для детей, содержащих действующие вещества с широким терапевтическим диапазоном.</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lastRenderedPageBreak/>
        <w:t xml:space="preserve">Дозируемый объем (размер капли), определяется конструкцией, физическими характеристиками и способом применения </w:t>
      </w:r>
      <w:r w:rsidR="00FF5CE1" w:rsidRPr="00451879">
        <w:rPr>
          <w:sz w:val="30"/>
          <w:szCs w:val="30"/>
        </w:rPr>
        <w:t>дозирующего устройства</w:t>
      </w:r>
      <w:r w:rsidRPr="00451879">
        <w:rPr>
          <w:sz w:val="30"/>
          <w:szCs w:val="30"/>
        </w:rPr>
        <w:t xml:space="preserve">, а также физико-химическими свойствами жидкости. В общую характеристику лекарственного препарата и </w:t>
      </w:r>
      <w:r w:rsidR="00FF5CE1" w:rsidRPr="00451879">
        <w:rPr>
          <w:sz w:val="30"/>
          <w:szCs w:val="30"/>
        </w:rPr>
        <w:t>инструкцию по медицинскому применению (</w:t>
      </w:r>
      <w:r w:rsidRPr="00451879">
        <w:rPr>
          <w:sz w:val="30"/>
          <w:szCs w:val="30"/>
        </w:rPr>
        <w:t>листок-вкладыш</w:t>
      </w:r>
      <w:r w:rsidR="00FF5CE1" w:rsidRPr="00451879">
        <w:rPr>
          <w:sz w:val="30"/>
          <w:szCs w:val="30"/>
        </w:rPr>
        <w:t>)</w:t>
      </w:r>
      <w:r w:rsidRPr="00451879">
        <w:rPr>
          <w:sz w:val="30"/>
          <w:szCs w:val="30"/>
        </w:rPr>
        <w:t xml:space="preserve"> </w:t>
      </w:r>
      <w:r w:rsidR="00FF5CE1" w:rsidRPr="00451879">
        <w:rPr>
          <w:sz w:val="30"/>
          <w:szCs w:val="30"/>
        </w:rPr>
        <w:t xml:space="preserve">следует включить </w:t>
      </w:r>
      <w:r w:rsidRPr="00451879">
        <w:rPr>
          <w:sz w:val="30"/>
          <w:szCs w:val="30"/>
        </w:rPr>
        <w:t>четкие указания относительно правильного использования капельницы.</w:t>
      </w:r>
    </w:p>
    <w:p w:rsidR="002E0E72" w:rsidRPr="00451879" w:rsidRDefault="002E0E72" w:rsidP="002E0E72">
      <w:pPr>
        <w:spacing w:before="360" w:after="360"/>
        <w:jc w:val="center"/>
        <w:rPr>
          <w:sz w:val="30"/>
          <w:szCs w:val="30"/>
        </w:rPr>
      </w:pPr>
      <w:r w:rsidRPr="00451879">
        <w:rPr>
          <w:sz w:val="30"/>
          <w:szCs w:val="30"/>
        </w:rPr>
        <w:t>Шипучие, растворимые и диспергируемые</w:t>
      </w:r>
      <w:r w:rsidRPr="00451879">
        <w:rPr>
          <w:sz w:val="30"/>
          <w:szCs w:val="30"/>
        </w:rPr>
        <w:br/>
        <w:t>лекарственные формы</w:t>
      </w:r>
    </w:p>
    <w:p w:rsidR="002E0E72" w:rsidRPr="00451879" w:rsidRDefault="002E0E72" w:rsidP="002E0E72">
      <w:pPr>
        <w:numPr>
          <w:ilvl w:val="0"/>
          <w:numId w:val="1"/>
        </w:numPr>
        <w:tabs>
          <w:tab w:val="left" w:pos="1134"/>
        </w:tabs>
        <w:spacing w:line="360" w:lineRule="auto"/>
        <w:ind w:left="0" w:firstLine="709"/>
        <w:jc w:val="both"/>
        <w:rPr>
          <w:sz w:val="30"/>
          <w:szCs w:val="30"/>
        </w:rPr>
      </w:pPr>
      <w:r w:rsidRPr="00451879">
        <w:rPr>
          <w:sz w:val="30"/>
          <w:szCs w:val="30"/>
        </w:rPr>
        <w:t>Шипучие, растворимые и диспергируемые лекарственные формы подлежат растворению или диспергированию в жидкостях перед применением. Пригодность шипучих лекарственных форм для использования у детей может быть ограничена относительно большим объемом жидкости, необходимым для растворения</w:t>
      </w:r>
      <w:r w:rsidR="00FF5CE1" w:rsidRPr="00451879">
        <w:rPr>
          <w:sz w:val="30"/>
          <w:szCs w:val="30"/>
        </w:rPr>
        <w:t>,</w:t>
      </w:r>
      <w:r w:rsidRPr="00451879">
        <w:rPr>
          <w:sz w:val="30"/>
          <w:szCs w:val="30"/>
        </w:rPr>
        <w:t xml:space="preserve"> и высоким содержанием электролита.</w:t>
      </w:r>
    </w:p>
    <w:p w:rsidR="002E0E72" w:rsidRPr="00451879" w:rsidRDefault="002E0E72" w:rsidP="002E0E72">
      <w:pPr>
        <w:numPr>
          <w:ilvl w:val="0"/>
          <w:numId w:val="1"/>
        </w:numPr>
        <w:tabs>
          <w:tab w:val="left" w:pos="1134"/>
        </w:tabs>
        <w:spacing w:line="360" w:lineRule="auto"/>
        <w:ind w:left="0" w:firstLine="709"/>
        <w:jc w:val="both"/>
        <w:rPr>
          <w:sz w:val="30"/>
          <w:szCs w:val="30"/>
        </w:rPr>
      </w:pPr>
      <w:r w:rsidRPr="00451879">
        <w:rPr>
          <w:sz w:val="30"/>
          <w:szCs w:val="30"/>
        </w:rPr>
        <w:t xml:space="preserve">Минимальный объем для растворения или диспергирования </w:t>
      </w:r>
      <w:r w:rsidR="00F83C55" w:rsidRPr="00451879">
        <w:rPr>
          <w:sz w:val="30"/>
          <w:szCs w:val="30"/>
        </w:rPr>
        <w:t xml:space="preserve">лекарственной формы </w:t>
      </w:r>
      <w:r w:rsidRPr="00451879">
        <w:rPr>
          <w:sz w:val="30"/>
          <w:szCs w:val="30"/>
        </w:rPr>
        <w:t xml:space="preserve">и любой необходимый объем (объемы) для ополаскивания </w:t>
      </w:r>
      <w:r w:rsidR="00F83C55" w:rsidRPr="00451879">
        <w:rPr>
          <w:sz w:val="30"/>
          <w:szCs w:val="30"/>
        </w:rPr>
        <w:t xml:space="preserve">области нанесения лекарственного препарата </w:t>
      </w:r>
      <w:r w:rsidR="00AE0DF8" w:rsidRPr="00451879">
        <w:rPr>
          <w:sz w:val="30"/>
          <w:szCs w:val="30"/>
        </w:rPr>
        <w:t xml:space="preserve">следует </w:t>
      </w:r>
      <w:r w:rsidRPr="00451879">
        <w:rPr>
          <w:sz w:val="30"/>
          <w:szCs w:val="30"/>
        </w:rPr>
        <w:t xml:space="preserve">проанализировать и обосновать в отношении целевой возрастной группы (групп). В общей характеристике лекарственного препарата и </w:t>
      </w:r>
      <w:r w:rsidR="00FF5CE1" w:rsidRPr="00451879">
        <w:rPr>
          <w:sz w:val="30"/>
          <w:szCs w:val="30"/>
        </w:rPr>
        <w:t>инструкции по медицинскому применению (</w:t>
      </w:r>
      <w:r w:rsidRPr="00451879">
        <w:rPr>
          <w:sz w:val="30"/>
          <w:szCs w:val="30"/>
        </w:rPr>
        <w:t>листке-вкладыше</w:t>
      </w:r>
      <w:r w:rsidR="00FF5CE1" w:rsidRPr="00451879">
        <w:rPr>
          <w:sz w:val="30"/>
          <w:szCs w:val="30"/>
        </w:rPr>
        <w:t>)</w:t>
      </w:r>
      <w:r w:rsidRPr="00451879">
        <w:rPr>
          <w:sz w:val="30"/>
          <w:szCs w:val="30"/>
        </w:rPr>
        <w:t xml:space="preserve"> следует привести четкие указания о порядке приготовления раствора или суспензии. Эти указания должны содержать информацию о минимальном объеме раствора или суспензии, включая любой объем (объемы) для ополаскивания и специальные </w:t>
      </w:r>
      <w:r w:rsidR="004B48E6" w:rsidRPr="00451879">
        <w:rPr>
          <w:sz w:val="30"/>
          <w:szCs w:val="30"/>
        </w:rPr>
        <w:t>указания</w:t>
      </w:r>
      <w:r w:rsidRPr="00451879">
        <w:rPr>
          <w:sz w:val="30"/>
          <w:szCs w:val="30"/>
        </w:rPr>
        <w:t xml:space="preserve"> для перемешивания или смешивания.</w:t>
      </w:r>
    </w:p>
    <w:p w:rsidR="002E0E72" w:rsidRPr="00451879" w:rsidRDefault="002E0E72" w:rsidP="002E0E72">
      <w:pPr>
        <w:numPr>
          <w:ilvl w:val="0"/>
          <w:numId w:val="1"/>
        </w:numPr>
        <w:tabs>
          <w:tab w:val="left" w:pos="1134"/>
        </w:tabs>
        <w:spacing w:line="360" w:lineRule="auto"/>
        <w:ind w:left="0" w:firstLine="709"/>
        <w:jc w:val="both"/>
        <w:rPr>
          <w:sz w:val="30"/>
          <w:szCs w:val="30"/>
        </w:rPr>
      </w:pPr>
      <w:r w:rsidRPr="00451879">
        <w:rPr>
          <w:sz w:val="30"/>
          <w:szCs w:val="30"/>
        </w:rPr>
        <w:lastRenderedPageBreak/>
        <w:t>Подобно лекарственны</w:t>
      </w:r>
      <w:r w:rsidR="004C1DE0" w:rsidRPr="00451879">
        <w:rPr>
          <w:sz w:val="30"/>
          <w:szCs w:val="30"/>
        </w:rPr>
        <w:t>м</w:t>
      </w:r>
      <w:r w:rsidRPr="00451879">
        <w:rPr>
          <w:sz w:val="30"/>
          <w:szCs w:val="30"/>
        </w:rPr>
        <w:t xml:space="preserve"> форм</w:t>
      </w:r>
      <w:r w:rsidR="004C1DE0" w:rsidRPr="00451879">
        <w:rPr>
          <w:sz w:val="30"/>
          <w:szCs w:val="30"/>
        </w:rPr>
        <w:t>ам</w:t>
      </w:r>
      <w:r w:rsidRPr="00451879">
        <w:rPr>
          <w:sz w:val="30"/>
          <w:szCs w:val="30"/>
        </w:rPr>
        <w:t xml:space="preserve"> для диспергирования в полости рта и жевательны</w:t>
      </w:r>
      <w:r w:rsidR="004C1DE0" w:rsidRPr="00451879">
        <w:rPr>
          <w:sz w:val="30"/>
          <w:szCs w:val="30"/>
        </w:rPr>
        <w:t>м</w:t>
      </w:r>
      <w:r w:rsidRPr="00451879">
        <w:rPr>
          <w:sz w:val="30"/>
          <w:szCs w:val="30"/>
        </w:rPr>
        <w:t xml:space="preserve"> лекарственны</w:t>
      </w:r>
      <w:r w:rsidR="004C1DE0" w:rsidRPr="00451879">
        <w:rPr>
          <w:sz w:val="30"/>
          <w:szCs w:val="30"/>
        </w:rPr>
        <w:t>м</w:t>
      </w:r>
      <w:r w:rsidRPr="00451879">
        <w:rPr>
          <w:sz w:val="30"/>
          <w:szCs w:val="30"/>
        </w:rPr>
        <w:t xml:space="preserve"> форм</w:t>
      </w:r>
      <w:r w:rsidR="004C1DE0" w:rsidRPr="00451879">
        <w:rPr>
          <w:sz w:val="30"/>
          <w:szCs w:val="30"/>
        </w:rPr>
        <w:t>ам</w:t>
      </w:r>
      <w:r w:rsidRPr="00451879">
        <w:rPr>
          <w:sz w:val="30"/>
          <w:szCs w:val="30"/>
        </w:rPr>
        <w:t xml:space="preserve"> </w:t>
      </w:r>
      <w:r w:rsidR="00AE0DF8" w:rsidRPr="00451879">
        <w:rPr>
          <w:sz w:val="30"/>
          <w:szCs w:val="30"/>
        </w:rPr>
        <w:t xml:space="preserve">следует </w:t>
      </w:r>
      <w:r w:rsidRPr="00451879">
        <w:rPr>
          <w:sz w:val="30"/>
          <w:szCs w:val="30"/>
        </w:rPr>
        <w:t>проанализировать потенциальные риски применения</w:t>
      </w:r>
      <w:r w:rsidR="004C1DE0" w:rsidRPr="00451879">
        <w:rPr>
          <w:sz w:val="30"/>
          <w:szCs w:val="30"/>
        </w:rPr>
        <w:t xml:space="preserve"> шипучих, растворимых и диспергируемых лекарственных форм</w:t>
      </w:r>
      <w:r w:rsidRPr="00451879">
        <w:rPr>
          <w:sz w:val="30"/>
          <w:szCs w:val="30"/>
        </w:rPr>
        <w:t xml:space="preserve"> без предварительного диспергирования или растворения. В общей характеристике лекарственного препарата и </w:t>
      </w:r>
      <w:r w:rsidR="00FF5CE1" w:rsidRPr="00451879">
        <w:rPr>
          <w:sz w:val="30"/>
          <w:szCs w:val="30"/>
        </w:rPr>
        <w:t>инструкции по медицинскому применению (</w:t>
      </w:r>
      <w:r w:rsidRPr="00451879">
        <w:rPr>
          <w:sz w:val="30"/>
          <w:szCs w:val="30"/>
        </w:rPr>
        <w:t>листке-вкладыше</w:t>
      </w:r>
      <w:r w:rsidR="00FF5CE1" w:rsidRPr="00451879">
        <w:rPr>
          <w:sz w:val="30"/>
          <w:szCs w:val="30"/>
        </w:rPr>
        <w:t>)</w:t>
      </w:r>
      <w:r w:rsidRPr="00451879">
        <w:rPr>
          <w:sz w:val="30"/>
          <w:szCs w:val="30"/>
        </w:rPr>
        <w:t xml:space="preserve"> следует привести четкие указания относительно альтернативных способов приема внутрь лекарственного препарата. </w:t>
      </w:r>
    </w:p>
    <w:p w:rsidR="002E0E72" w:rsidRPr="00451879" w:rsidRDefault="002E0E72" w:rsidP="002E0E72">
      <w:pPr>
        <w:spacing w:before="360" w:after="360"/>
        <w:jc w:val="center"/>
        <w:rPr>
          <w:sz w:val="30"/>
          <w:szCs w:val="30"/>
        </w:rPr>
      </w:pPr>
      <w:r w:rsidRPr="00451879">
        <w:rPr>
          <w:sz w:val="30"/>
          <w:szCs w:val="30"/>
        </w:rPr>
        <w:t>Введение через питательные трубки (зонды)</w:t>
      </w:r>
    </w:p>
    <w:p w:rsidR="002E0E72" w:rsidRPr="00451879" w:rsidRDefault="002E0E72" w:rsidP="002E0E72">
      <w:pPr>
        <w:numPr>
          <w:ilvl w:val="0"/>
          <w:numId w:val="1"/>
        </w:numPr>
        <w:tabs>
          <w:tab w:val="left" w:pos="1134"/>
        </w:tabs>
        <w:spacing w:line="360" w:lineRule="auto"/>
        <w:ind w:left="0" w:firstLine="709"/>
        <w:jc w:val="both"/>
        <w:rPr>
          <w:sz w:val="30"/>
          <w:szCs w:val="30"/>
        </w:rPr>
      </w:pPr>
      <w:r w:rsidRPr="00451879">
        <w:rPr>
          <w:sz w:val="30"/>
          <w:szCs w:val="30"/>
        </w:rPr>
        <w:t xml:space="preserve">Лекарственные препараты для приема внутрь могут быть введены </w:t>
      </w:r>
      <w:r w:rsidR="00081DDB" w:rsidRPr="00451879">
        <w:rPr>
          <w:sz w:val="30"/>
          <w:szCs w:val="30"/>
        </w:rPr>
        <w:t xml:space="preserve">пациентам </w:t>
      </w:r>
      <w:r w:rsidR="00FF5CE1" w:rsidRPr="00451879">
        <w:rPr>
          <w:sz w:val="30"/>
          <w:szCs w:val="30"/>
        </w:rPr>
        <w:t>при помощи</w:t>
      </w:r>
      <w:r w:rsidRPr="00451879">
        <w:rPr>
          <w:sz w:val="30"/>
          <w:szCs w:val="30"/>
        </w:rPr>
        <w:t xml:space="preserve"> питательны</w:t>
      </w:r>
      <w:r w:rsidR="00FF5CE1" w:rsidRPr="00451879">
        <w:rPr>
          <w:sz w:val="30"/>
          <w:szCs w:val="30"/>
        </w:rPr>
        <w:t>х</w:t>
      </w:r>
      <w:r w:rsidRPr="00451879">
        <w:rPr>
          <w:sz w:val="30"/>
          <w:szCs w:val="30"/>
        </w:rPr>
        <w:t xml:space="preserve"> труб</w:t>
      </w:r>
      <w:r w:rsidR="00FF5CE1" w:rsidRPr="00451879">
        <w:rPr>
          <w:sz w:val="30"/>
          <w:szCs w:val="30"/>
        </w:rPr>
        <w:t>о</w:t>
      </w:r>
      <w:r w:rsidRPr="00451879">
        <w:rPr>
          <w:sz w:val="30"/>
          <w:szCs w:val="30"/>
        </w:rPr>
        <w:t>к (зонд</w:t>
      </w:r>
      <w:r w:rsidR="00FF5CE1" w:rsidRPr="00451879">
        <w:rPr>
          <w:sz w:val="30"/>
          <w:szCs w:val="30"/>
        </w:rPr>
        <w:t>ов</w:t>
      </w:r>
      <w:r w:rsidRPr="00451879">
        <w:rPr>
          <w:sz w:val="30"/>
          <w:szCs w:val="30"/>
        </w:rPr>
        <w:t xml:space="preserve">) </w:t>
      </w:r>
      <w:r w:rsidR="00081DDB" w:rsidRPr="00451879">
        <w:rPr>
          <w:sz w:val="30"/>
          <w:szCs w:val="30"/>
        </w:rPr>
        <w:t>ввиду</w:t>
      </w:r>
      <w:r w:rsidRPr="00451879">
        <w:rPr>
          <w:sz w:val="30"/>
          <w:szCs w:val="30"/>
        </w:rPr>
        <w:t xml:space="preserve"> их состояния или возрастных ограничений (например, недоношенным новорожденным, неспособным проглотить, но способным получать энтеральные виды питания).</w:t>
      </w:r>
    </w:p>
    <w:p w:rsidR="002E0E72" w:rsidRPr="00451879" w:rsidRDefault="002E0E72" w:rsidP="002E0E72">
      <w:pPr>
        <w:numPr>
          <w:ilvl w:val="0"/>
          <w:numId w:val="1"/>
        </w:numPr>
        <w:tabs>
          <w:tab w:val="left" w:pos="1134"/>
        </w:tabs>
        <w:spacing w:line="360" w:lineRule="auto"/>
        <w:ind w:left="0" w:firstLine="709"/>
        <w:jc w:val="both"/>
        <w:rPr>
          <w:sz w:val="30"/>
          <w:szCs w:val="30"/>
        </w:rPr>
      </w:pPr>
      <w:r w:rsidRPr="00451879">
        <w:rPr>
          <w:sz w:val="30"/>
          <w:szCs w:val="30"/>
        </w:rPr>
        <w:t xml:space="preserve">Если введение </w:t>
      </w:r>
      <w:r w:rsidR="00081DDB" w:rsidRPr="00451879">
        <w:rPr>
          <w:sz w:val="30"/>
          <w:szCs w:val="30"/>
        </w:rPr>
        <w:t xml:space="preserve">лекарственного препарата </w:t>
      </w:r>
      <w:r w:rsidRPr="00451879">
        <w:rPr>
          <w:sz w:val="30"/>
          <w:szCs w:val="30"/>
        </w:rPr>
        <w:t xml:space="preserve">через питательные трубки является основным либо вероятным вариантом приема, </w:t>
      </w:r>
      <w:r w:rsidR="00AE0DF8" w:rsidRPr="00451879">
        <w:rPr>
          <w:sz w:val="30"/>
          <w:szCs w:val="30"/>
        </w:rPr>
        <w:t xml:space="preserve">следует </w:t>
      </w:r>
      <w:r w:rsidRPr="00451879">
        <w:rPr>
          <w:sz w:val="30"/>
          <w:szCs w:val="30"/>
        </w:rPr>
        <w:t xml:space="preserve">оценить выполнимость </w:t>
      </w:r>
      <w:r w:rsidR="00081DDB" w:rsidRPr="00451879">
        <w:rPr>
          <w:sz w:val="30"/>
          <w:szCs w:val="30"/>
        </w:rPr>
        <w:t xml:space="preserve">такого </w:t>
      </w:r>
      <w:r w:rsidRPr="00451879">
        <w:rPr>
          <w:sz w:val="30"/>
          <w:szCs w:val="30"/>
        </w:rPr>
        <w:t xml:space="preserve">введения. Во время фармацевтической разработки следует проанализировать размер частиц, вязкость, дозируемый объем и объем (объемы) растворителя для ополаскивания, химическую совместимость лекарственного препарата для приема внутрь с материалом питательной трубки, а также риск </w:t>
      </w:r>
      <w:r w:rsidR="00081DDB" w:rsidRPr="00451879">
        <w:rPr>
          <w:sz w:val="30"/>
          <w:szCs w:val="30"/>
        </w:rPr>
        <w:t xml:space="preserve">ее </w:t>
      </w:r>
      <w:r w:rsidRPr="00451879">
        <w:rPr>
          <w:sz w:val="30"/>
          <w:szCs w:val="30"/>
        </w:rPr>
        <w:t xml:space="preserve">механической закупорки. Относительно целевой возрастной группы (групп) следует продемонстрировать достижение </w:t>
      </w:r>
      <w:r w:rsidR="00081DDB" w:rsidRPr="00451879">
        <w:rPr>
          <w:sz w:val="30"/>
          <w:szCs w:val="30"/>
        </w:rPr>
        <w:t xml:space="preserve">необходимой </w:t>
      </w:r>
      <w:r w:rsidRPr="00451879">
        <w:rPr>
          <w:sz w:val="30"/>
          <w:szCs w:val="30"/>
        </w:rPr>
        <w:t xml:space="preserve">дозы после введения лекарственного препарата с использованием питательной трубки и </w:t>
      </w:r>
      <w:r w:rsidR="00F83C55" w:rsidRPr="00451879">
        <w:rPr>
          <w:sz w:val="30"/>
          <w:szCs w:val="30"/>
        </w:rPr>
        <w:t>промывания ее рекомендуемыми</w:t>
      </w:r>
      <w:r w:rsidRPr="00451879">
        <w:rPr>
          <w:sz w:val="30"/>
          <w:szCs w:val="30"/>
        </w:rPr>
        <w:t xml:space="preserve"> объемами растворителя.</w:t>
      </w:r>
    </w:p>
    <w:p w:rsidR="002E0E72" w:rsidRPr="00451879" w:rsidRDefault="00081DDB" w:rsidP="002E0E72">
      <w:pPr>
        <w:numPr>
          <w:ilvl w:val="0"/>
          <w:numId w:val="1"/>
        </w:numPr>
        <w:tabs>
          <w:tab w:val="left" w:pos="1134"/>
        </w:tabs>
        <w:spacing w:line="360" w:lineRule="auto"/>
        <w:ind w:left="0" w:firstLine="709"/>
        <w:jc w:val="both"/>
        <w:rPr>
          <w:sz w:val="30"/>
          <w:szCs w:val="30"/>
        </w:rPr>
      </w:pPr>
      <w:r w:rsidRPr="00451879">
        <w:rPr>
          <w:sz w:val="30"/>
          <w:szCs w:val="30"/>
        </w:rPr>
        <w:lastRenderedPageBreak/>
        <w:t>Е</w:t>
      </w:r>
      <w:r w:rsidR="002E0E72" w:rsidRPr="00451879">
        <w:rPr>
          <w:sz w:val="30"/>
          <w:szCs w:val="30"/>
        </w:rPr>
        <w:t xml:space="preserve">сли </w:t>
      </w:r>
      <w:r w:rsidRPr="00451879">
        <w:rPr>
          <w:sz w:val="30"/>
          <w:szCs w:val="30"/>
        </w:rPr>
        <w:t>место установки</w:t>
      </w:r>
      <w:r w:rsidR="002E0E72" w:rsidRPr="00451879">
        <w:rPr>
          <w:sz w:val="30"/>
          <w:szCs w:val="30"/>
        </w:rPr>
        <w:t xml:space="preserve"> питательной трубки </w:t>
      </w:r>
      <w:r w:rsidRPr="00451879">
        <w:rPr>
          <w:sz w:val="30"/>
          <w:szCs w:val="30"/>
        </w:rPr>
        <w:t>имеет значение</w:t>
      </w:r>
      <w:r w:rsidR="002E0E72" w:rsidRPr="00451879">
        <w:rPr>
          <w:sz w:val="30"/>
          <w:szCs w:val="30"/>
        </w:rPr>
        <w:t>, следует рассмотреть риски, связанные со случайным попаданием в дыхательные пути лекарственного препарата, и возможное влияние</w:t>
      </w:r>
      <w:r w:rsidRPr="00451879">
        <w:rPr>
          <w:sz w:val="30"/>
          <w:szCs w:val="30"/>
        </w:rPr>
        <w:t xml:space="preserve"> </w:t>
      </w:r>
      <w:r w:rsidR="00F83C55" w:rsidRPr="00451879">
        <w:rPr>
          <w:sz w:val="30"/>
          <w:szCs w:val="30"/>
        </w:rPr>
        <w:t>места установки</w:t>
      </w:r>
      <w:r w:rsidR="002E0E72" w:rsidRPr="00451879">
        <w:rPr>
          <w:sz w:val="30"/>
          <w:szCs w:val="30"/>
        </w:rPr>
        <w:t xml:space="preserve"> на биодоступность.</w:t>
      </w:r>
    </w:p>
    <w:p w:rsidR="002E0E72" w:rsidRPr="00451879" w:rsidRDefault="002E0E72" w:rsidP="002E0E72">
      <w:pPr>
        <w:numPr>
          <w:ilvl w:val="0"/>
          <w:numId w:val="1"/>
        </w:numPr>
        <w:tabs>
          <w:tab w:val="left" w:pos="1134"/>
        </w:tabs>
        <w:spacing w:line="360" w:lineRule="auto"/>
        <w:ind w:left="0" w:firstLine="709"/>
        <w:jc w:val="both"/>
        <w:rPr>
          <w:sz w:val="30"/>
          <w:szCs w:val="30"/>
        </w:rPr>
      </w:pPr>
      <w:r w:rsidRPr="00451879">
        <w:rPr>
          <w:sz w:val="30"/>
          <w:szCs w:val="30"/>
        </w:rPr>
        <w:t xml:space="preserve">В тех случаях, когда введение через питательные трубки весьма вероятно, </w:t>
      </w:r>
      <w:r w:rsidR="00BC662D" w:rsidRPr="00451879">
        <w:rPr>
          <w:sz w:val="30"/>
          <w:szCs w:val="30"/>
        </w:rPr>
        <w:t>в о</w:t>
      </w:r>
      <w:r w:rsidRPr="00451879">
        <w:rPr>
          <w:sz w:val="30"/>
          <w:szCs w:val="30"/>
        </w:rPr>
        <w:t>бщ</w:t>
      </w:r>
      <w:r w:rsidR="00BC662D" w:rsidRPr="00451879">
        <w:rPr>
          <w:sz w:val="30"/>
          <w:szCs w:val="30"/>
        </w:rPr>
        <w:t>ей</w:t>
      </w:r>
      <w:r w:rsidRPr="00451879">
        <w:rPr>
          <w:sz w:val="30"/>
          <w:szCs w:val="30"/>
        </w:rPr>
        <w:t xml:space="preserve"> характеристик</w:t>
      </w:r>
      <w:r w:rsidR="00BC662D" w:rsidRPr="00451879">
        <w:rPr>
          <w:sz w:val="30"/>
          <w:szCs w:val="30"/>
        </w:rPr>
        <w:t>е</w:t>
      </w:r>
      <w:r w:rsidRPr="00451879">
        <w:rPr>
          <w:sz w:val="30"/>
          <w:szCs w:val="30"/>
        </w:rPr>
        <w:t xml:space="preserve"> лекарственного препарата и </w:t>
      </w:r>
      <w:r w:rsidR="00081DDB" w:rsidRPr="00451879">
        <w:rPr>
          <w:sz w:val="30"/>
          <w:szCs w:val="30"/>
        </w:rPr>
        <w:t>инструкции по мед</w:t>
      </w:r>
      <w:r w:rsidR="00F83C55" w:rsidRPr="00451879">
        <w:rPr>
          <w:sz w:val="30"/>
          <w:szCs w:val="30"/>
        </w:rPr>
        <w:t>и</w:t>
      </w:r>
      <w:r w:rsidR="00081DDB" w:rsidRPr="00451879">
        <w:rPr>
          <w:sz w:val="30"/>
          <w:szCs w:val="30"/>
        </w:rPr>
        <w:t>цинскому применению (</w:t>
      </w:r>
      <w:r w:rsidRPr="00451879">
        <w:rPr>
          <w:sz w:val="30"/>
          <w:szCs w:val="30"/>
        </w:rPr>
        <w:t>лист</w:t>
      </w:r>
      <w:r w:rsidR="00BC662D" w:rsidRPr="00451879">
        <w:rPr>
          <w:sz w:val="30"/>
          <w:szCs w:val="30"/>
        </w:rPr>
        <w:t>ке</w:t>
      </w:r>
      <w:r w:rsidRPr="00451879">
        <w:rPr>
          <w:sz w:val="30"/>
          <w:szCs w:val="30"/>
        </w:rPr>
        <w:t>-вкладыш</w:t>
      </w:r>
      <w:r w:rsidR="00BC662D" w:rsidRPr="00451879">
        <w:rPr>
          <w:sz w:val="30"/>
          <w:szCs w:val="30"/>
        </w:rPr>
        <w:t>е</w:t>
      </w:r>
      <w:r w:rsidR="00081DDB" w:rsidRPr="00451879">
        <w:rPr>
          <w:sz w:val="30"/>
          <w:szCs w:val="30"/>
        </w:rPr>
        <w:t>)</w:t>
      </w:r>
      <w:r w:rsidRPr="00451879">
        <w:rPr>
          <w:sz w:val="30"/>
          <w:szCs w:val="30"/>
        </w:rPr>
        <w:t xml:space="preserve"> </w:t>
      </w:r>
      <w:r w:rsidR="00081DDB" w:rsidRPr="00451879">
        <w:rPr>
          <w:sz w:val="30"/>
          <w:szCs w:val="30"/>
        </w:rPr>
        <w:t xml:space="preserve">следует привести </w:t>
      </w:r>
      <w:r w:rsidRPr="00451879">
        <w:rPr>
          <w:sz w:val="30"/>
          <w:szCs w:val="30"/>
        </w:rPr>
        <w:t>информаци</w:t>
      </w:r>
      <w:r w:rsidR="00081DDB" w:rsidRPr="00451879">
        <w:rPr>
          <w:sz w:val="30"/>
          <w:szCs w:val="30"/>
        </w:rPr>
        <w:t>ю</w:t>
      </w:r>
      <w:r w:rsidRPr="00451879">
        <w:rPr>
          <w:sz w:val="30"/>
          <w:szCs w:val="30"/>
        </w:rPr>
        <w:t xml:space="preserve"> о возможности введения лекарственного препарата через питательную трубку, включая указания по правильному выполнению процедур введения.</w:t>
      </w:r>
    </w:p>
    <w:p w:rsidR="002E0E72" w:rsidRPr="00451879" w:rsidRDefault="002E0E72" w:rsidP="002E0E72">
      <w:pPr>
        <w:spacing w:before="360" w:after="360"/>
        <w:jc w:val="center"/>
        <w:rPr>
          <w:sz w:val="30"/>
          <w:szCs w:val="30"/>
        </w:rPr>
      </w:pPr>
      <w:r w:rsidRPr="00451879">
        <w:rPr>
          <w:sz w:val="30"/>
          <w:szCs w:val="30"/>
        </w:rPr>
        <w:t>Лекарственные препараты, вводимые</w:t>
      </w:r>
      <w:r w:rsidRPr="00451879">
        <w:rPr>
          <w:sz w:val="30"/>
          <w:szCs w:val="30"/>
        </w:rPr>
        <w:br/>
        <w:t>через слизистую оболочку ротовой полости</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 xml:space="preserve">Правильное применение и приемлемость </w:t>
      </w:r>
      <w:r w:rsidR="00A0357E" w:rsidRPr="00451879">
        <w:rPr>
          <w:sz w:val="30"/>
          <w:szCs w:val="30"/>
        </w:rPr>
        <w:t xml:space="preserve">лекарственных форм </w:t>
      </w:r>
      <w:r w:rsidRPr="00451879">
        <w:rPr>
          <w:sz w:val="30"/>
          <w:szCs w:val="30"/>
        </w:rPr>
        <w:t xml:space="preserve">для введения через слизистую оболочку ротовой полости будет зависеть от возраста ребенка и способности удерживать препарат в определенной части рта в течение определенного периода времени. Следует проанализировать адгезионные свойства препаратов для введения через слизистую ротовой полости в отношении участков, где они должны применяться. Для предотвращения риска проглатывания </w:t>
      </w:r>
      <w:r w:rsidR="00081DDB" w:rsidRPr="00451879">
        <w:rPr>
          <w:sz w:val="30"/>
          <w:szCs w:val="30"/>
        </w:rPr>
        <w:t xml:space="preserve">детьми </w:t>
      </w:r>
      <w:r w:rsidRPr="00451879">
        <w:rPr>
          <w:sz w:val="30"/>
          <w:szCs w:val="30"/>
        </w:rPr>
        <w:t xml:space="preserve">жидкостей для полоскания рта или зубных гелей эти лекарственные формы </w:t>
      </w:r>
      <w:r w:rsidR="00081DDB" w:rsidRPr="00451879">
        <w:rPr>
          <w:sz w:val="30"/>
          <w:szCs w:val="30"/>
        </w:rPr>
        <w:t>следует применять</w:t>
      </w:r>
      <w:r w:rsidRPr="00451879">
        <w:rPr>
          <w:sz w:val="30"/>
          <w:szCs w:val="30"/>
        </w:rPr>
        <w:t xml:space="preserve"> </w:t>
      </w:r>
      <w:r w:rsidR="00AE0DF8" w:rsidRPr="00451879">
        <w:rPr>
          <w:sz w:val="30"/>
          <w:szCs w:val="30"/>
        </w:rPr>
        <w:t xml:space="preserve">с </w:t>
      </w:r>
      <w:r w:rsidRPr="00451879">
        <w:rPr>
          <w:sz w:val="30"/>
          <w:szCs w:val="30"/>
        </w:rPr>
        <w:t>использ</w:t>
      </w:r>
      <w:r w:rsidR="00AE0DF8" w:rsidRPr="00451879">
        <w:rPr>
          <w:sz w:val="30"/>
          <w:szCs w:val="30"/>
        </w:rPr>
        <w:t>ованием</w:t>
      </w:r>
      <w:r w:rsidRPr="00451879">
        <w:rPr>
          <w:sz w:val="30"/>
          <w:szCs w:val="30"/>
        </w:rPr>
        <w:t xml:space="preserve"> ватн</w:t>
      </w:r>
      <w:r w:rsidR="00AE0DF8" w:rsidRPr="00451879">
        <w:rPr>
          <w:sz w:val="30"/>
          <w:szCs w:val="30"/>
        </w:rPr>
        <w:t>ого</w:t>
      </w:r>
      <w:r w:rsidRPr="00451879">
        <w:rPr>
          <w:sz w:val="30"/>
          <w:szCs w:val="30"/>
        </w:rPr>
        <w:t xml:space="preserve"> тампон</w:t>
      </w:r>
      <w:r w:rsidR="00AE0DF8" w:rsidRPr="00451879">
        <w:rPr>
          <w:sz w:val="30"/>
          <w:szCs w:val="30"/>
        </w:rPr>
        <w:t>а</w:t>
      </w:r>
      <w:r w:rsidRPr="00451879">
        <w:rPr>
          <w:sz w:val="30"/>
          <w:szCs w:val="30"/>
        </w:rPr>
        <w:t>, губк</w:t>
      </w:r>
      <w:r w:rsidR="00AE0DF8" w:rsidRPr="00451879">
        <w:rPr>
          <w:sz w:val="30"/>
          <w:szCs w:val="30"/>
        </w:rPr>
        <w:t>и</w:t>
      </w:r>
      <w:r w:rsidRPr="00451879">
        <w:rPr>
          <w:sz w:val="30"/>
          <w:szCs w:val="30"/>
        </w:rPr>
        <w:t xml:space="preserve"> или друго</w:t>
      </w:r>
      <w:r w:rsidR="00AE0DF8" w:rsidRPr="00451879">
        <w:rPr>
          <w:sz w:val="30"/>
          <w:szCs w:val="30"/>
        </w:rPr>
        <w:t>го</w:t>
      </w:r>
      <w:r w:rsidRPr="00451879">
        <w:rPr>
          <w:sz w:val="30"/>
          <w:szCs w:val="30"/>
        </w:rPr>
        <w:t xml:space="preserve"> подходящ</w:t>
      </w:r>
      <w:r w:rsidR="00AE0DF8" w:rsidRPr="00451879">
        <w:rPr>
          <w:sz w:val="30"/>
          <w:szCs w:val="30"/>
        </w:rPr>
        <w:t>его</w:t>
      </w:r>
      <w:r w:rsidRPr="00451879">
        <w:rPr>
          <w:sz w:val="30"/>
          <w:szCs w:val="30"/>
        </w:rPr>
        <w:t xml:space="preserve"> аппликатор</w:t>
      </w:r>
      <w:r w:rsidR="00AE0DF8" w:rsidRPr="00451879">
        <w:rPr>
          <w:sz w:val="30"/>
          <w:szCs w:val="30"/>
        </w:rPr>
        <w:t>а</w:t>
      </w:r>
      <w:r w:rsidRPr="00451879">
        <w:rPr>
          <w:sz w:val="30"/>
          <w:szCs w:val="30"/>
        </w:rPr>
        <w:t>.</w:t>
      </w:r>
    </w:p>
    <w:p w:rsidR="002E0E72" w:rsidRPr="00451879" w:rsidRDefault="002E0E72" w:rsidP="002E0E72">
      <w:pPr>
        <w:spacing w:before="360" w:after="360"/>
        <w:jc w:val="center"/>
        <w:rPr>
          <w:sz w:val="30"/>
          <w:szCs w:val="30"/>
        </w:rPr>
      </w:pPr>
      <w:r w:rsidRPr="00451879">
        <w:rPr>
          <w:sz w:val="30"/>
          <w:szCs w:val="30"/>
        </w:rPr>
        <w:t xml:space="preserve">3. </w:t>
      </w:r>
      <w:r w:rsidR="00470591" w:rsidRPr="00451879">
        <w:rPr>
          <w:sz w:val="30"/>
          <w:szCs w:val="30"/>
        </w:rPr>
        <w:t>Фармацевтическая разработка педиатрических</w:t>
      </w:r>
      <w:r w:rsidR="00470591" w:rsidRPr="00451879">
        <w:rPr>
          <w:sz w:val="30"/>
          <w:szCs w:val="30"/>
        </w:rPr>
        <w:br/>
        <w:t>форм н</w:t>
      </w:r>
      <w:r w:rsidRPr="00451879">
        <w:rPr>
          <w:sz w:val="30"/>
          <w:szCs w:val="30"/>
        </w:rPr>
        <w:t>азальны</w:t>
      </w:r>
      <w:r w:rsidR="00470591" w:rsidRPr="00451879">
        <w:rPr>
          <w:sz w:val="30"/>
          <w:szCs w:val="30"/>
        </w:rPr>
        <w:t>х</w:t>
      </w:r>
      <w:r w:rsidRPr="00451879">
        <w:rPr>
          <w:sz w:val="30"/>
          <w:szCs w:val="30"/>
        </w:rPr>
        <w:t xml:space="preserve"> лекарственны</w:t>
      </w:r>
      <w:r w:rsidR="00470591" w:rsidRPr="00451879">
        <w:rPr>
          <w:sz w:val="30"/>
          <w:szCs w:val="30"/>
        </w:rPr>
        <w:t>х</w:t>
      </w:r>
      <w:r w:rsidRPr="00451879">
        <w:rPr>
          <w:sz w:val="30"/>
          <w:szCs w:val="30"/>
        </w:rPr>
        <w:t xml:space="preserve"> препарат</w:t>
      </w:r>
      <w:r w:rsidR="00470591" w:rsidRPr="00451879">
        <w:rPr>
          <w:sz w:val="30"/>
          <w:szCs w:val="30"/>
        </w:rPr>
        <w:t>ов</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 xml:space="preserve">Назальные лекарственные препараты обычно считаются подходящими для детей всех возрастов. </w:t>
      </w:r>
      <w:r w:rsidR="00081DDB" w:rsidRPr="00451879">
        <w:rPr>
          <w:sz w:val="30"/>
          <w:szCs w:val="30"/>
        </w:rPr>
        <w:t>При</w:t>
      </w:r>
      <w:r w:rsidR="00F83C55" w:rsidRPr="00451879">
        <w:rPr>
          <w:sz w:val="30"/>
          <w:szCs w:val="30"/>
        </w:rPr>
        <w:t>ем</w:t>
      </w:r>
      <w:r w:rsidR="00081DDB" w:rsidRPr="00451879">
        <w:rPr>
          <w:sz w:val="30"/>
          <w:szCs w:val="30"/>
        </w:rPr>
        <w:t>лемость интраназального</w:t>
      </w:r>
      <w:r w:rsidRPr="00451879">
        <w:rPr>
          <w:sz w:val="30"/>
          <w:szCs w:val="30"/>
        </w:rPr>
        <w:t xml:space="preserve"> </w:t>
      </w:r>
      <w:r w:rsidRPr="00451879">
        <w:rPr>
          <w:sz w:val="30"/>
          <w:szCs w:val="30"/>
        </w:rPr>
        <w:lastRenderedPageBreak/>
        <w:t xml:space="preserve">пути введения </w:t>
      </w:r>
      <w:r w:rsidR="00081DDB" w:rsidRPr="00451879">
        <w:rPr>
          <w:sz w:val="30"/>
          <w:szCs w:val="30"/>
        </w:rPr>
        <w:t xml:space="preserve">конкретного готового лекарственного препарата для детей </w:t>
      </w:r>
      <w:r w:rsidRPr="00451879">
        <w:rPr>
          <w:sz w:val="30"/>
          <w:szCs w:val="30"/>
        </w:rPr>
        <w:t xml:space="preserve">для местного и системного лечения следует проанализировать и обосновать с точки зрения </w:t>
      </w:r>
      <w:r w:rsidR="00081DDB" w:rsidRPr="00451879">
        <w:rPr>
          <w:sz w:val="30"/>
          <w:szCs w:val="30"/>
        </w:rPr>
        <w:t xml:space="preserve">риска возникновения боли или раздражения </w:t>
      </w:r>
      <w:r w:rsidR="00F83C55" w:rsidRPr="00451879">
        <w:rPr>
          <w:sz w:val="30"/>
          <w:szCs w:val="30"/>
        </w:rPr>
        <w:t>слизистой носа и носоглотки</w:t>
      </w:r>
      <w:r w:rsidR="00081DDB" w:rsidRPr="00451879">
        <w:rPr>
          <w:sz w:val="30"/>
          <w:szCs w:val="30"/>
        </w:rPr>
        <w:t>, которые могут быть вызваны действующим</w:t>
      </w:r>
      <w:r w:rsidR="00C03B05" w:rsidRPr="00451879">
        <w:rPr>
          <w:sz w:val="30"/>
          <w:szCs w:val="30"/>
        </w:rPr>
        <w:t xml:space="preserve"> и (или) вспомогательным</w:t>
      </w:r>
      <w:r w:rsidR="00081DDB" w:rsidRPr="00451879">
        <w:rPr>
          <w:sz w:val="30"/>
          <w:szCs w:val="30"/>
        </w:rPr>
        <w:t xml:space="preserve"> веществом</w:t>
      </w:r>
      <w:r w:rsidRPr="00451879">
        <w:rPr>
          <w:sz w:val="30"/>
          <w:szCs w:val="30"/>
        </w:rPr>
        <w:t xml:space="preserve">. Использование любого консерванта следует обосновать, как указано в разделе </w:t>
      </w:r>
      <w:r w:rsidRPr="00451879">
        <w:rPr>
          <w:sz w:val="30"/>
          <w:szCs w:val="30"/>
          <w:lang w:val="en-US"/>
        </w:rPr>
        <w:t>VIII</w:t>
      </w:r>
      <w:r w:rsidRPr="00451879">
        <w:rPr>
          <w:sz w:val="30"/>
          <w:szCs w:val="30"/>
        </w:rPr>
        <w:t xml:space="preserve"> настоящего Руководства. Также </w:t>
      </w:r>
      <w:r w:rsidR="00AE0DF8" w:rsidRPr="00451879">
        <w:rPr>
          <w:sz w:val="30"/>
          <w:szCs w:val="30"/>
        </w:rPr>
        <w:t xml:space="preserve">следует </w:t>
      </w:r>
      <w:r w:rsidRPr="00451879">
        <w:rPr>
          <w:sz w:val="30"/>
          <w:szCs w:val="30"/>
        </w:rPr>
        <w:t xml:space="preserve">проанализировать приемлемость </w:t>
      </w:r>
      <w:r w:rsidR="00C03B05" w:rsidRPr="00451879">
        <w:rPr>
          <w:sz w:val="30"/>
          <w:szCs w:val="30"/>
        </w:rPr>
        <w:t xml:space="preserve">данной </w:t>
      </w:r>
      <w:r w:rsidR="00A74B12" w:rsidRPr="00451879">
        <w:rPr>
          <w:sz w:val="30"/>
          <w:szCs w:val="30"/>
        </w:rPr>
        <w:t xml:space="preserve">лекарственной формы </w:t>
      </w:r>
      <w:r w:rsidRPr="00451879">
        <w:rPr>
          <w:sz w:val="30"/>
          <w:szCs w:val="30"/>
        </w:rPr>
        <w:t xml:space="preserve">для </w:t>
      </w:r>
      <w:r w:rsidR="000B29A0" w:rsidRPr="00451879">
        <w:rPr>
          <w:sz w:val="30"/>
          <w:szCs w:val="30"/>
        </w:rPr>
        <w:t>детей</w:t>
      </w:r>
      <w:r w:rsidRPr="00451879">
        <w:rPr>
          <w:sz w:val="30"/>
          <w:szCs w:val="30"/>
        </w:rPr>
        <w:t xml:space="preserve"> в отношении вкусовой привлекательности </w:t>
      </w:r>
      <w:r w:rsidR="00F83C55" w:rsidRPr="00451879">
        <w:rPr>
          <w:sz w:val="30"/>
          <w:szCs w:val="30"/>
        </w:rPr>
        <w:t xml:space="preserve">и ощущений, возникающих при ее </w:t>
      </w:r>
      <w:r w:rsidRPr="00451879">
        <w:rPr>
          <w:sz w:val="30"/>
          <w:szCs w:val="30"/>
        </w:rPr>
        <w:t>введении.</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Для назальных лекарственных препаратов местного действия следует проанализировать риск системных (нежелательных) реакций. Устройства для назального введения</w:t>
      </w:r>
      <w:r w:rsidR="00C03B05" w:rsidRPr="00451879">
        <w:rPr>
          <w:sz w:val="30"/>
          <w:szCs w:val="30"/>
        </w:rPr>
        <w:t xml:space="preserve"> и предполагаемый</w:t>
      </w:r>
      <w:r w:rsidRPr="00451879">
        <w:rPr>
          <w:sz w:val="30"/>
          <w:szCs w:val="30"/>
        </w:rPr>
        <w:t xml:space="preserve"> объем доставки, должны соответствовать размеру ноздрей (носовой полости) целевой возрастной группы (групп).</w:t>
      </w:r>
    </w:p>
    <w:p w:rsidR="002E0E72" w:rsidRPr="00451879" w:rsidRDefault="002E0E72" w:rsidP="002E0E72">
      <w:pPr>
        <w:spacing w:before="360" w:after="360"/>
        <w:jc w:val="center"/>
        <w:rPr>
          <w:sz w:val="30"/>
          <w:szCs w:val="30"/>
        </w:rPr>
      </w:pPr>
      <w:r w:rsidRPr="00451879">
        <w:rPr>
          <w:sz w:val="30"/>
          <w:szCs w:val="30"/>
        </w:rPr>
        <w:t xml:space="preserve">4. </w:t>
      </w:r>
      <w:r w:rsidR="00470591" w:rsidRPr="00451879">
        <w:rPr>
          <w:sz w:val="30"/>
          <w:szCs w:val="30"/>
        </w:rPr>
        <w:t>Фармацевтическая разработка педиатрических</w:t>
      </w:r>
      <w:r w:rsidR="00470591" w:rsidRPr="00451879">
        <w:rPr>
          <w:sz w:val="30"/>
          <w:szCs w:val="30"/>
        </w:rPr>
        <w:br/>
        <w:t>форм л</w:t>
      </w:r>
      <w:r w:rsidRPr="00451879">
        <w:rPr>
          <w:sz w:val="30"/>
          <w:szCs w:val="30"/>
        </w:rPr>
        <w:t>екарственны</w:t>
      </w:r>
      <w:r w:rsidR="00470591" w:rsidRPr="00451879">
        <w:rPr>
          <w:sz w:val="30"/>
          <w:szCs w:val="30"/>
        </w:rPr>
        <w:t>х</w:t>
      </w:r>
      <w:r w:rsidRPr="00451879">
        <w:rPr>
          <w:sz w:val="30"/>
          <w:szCs w:val="30"/>
        </w:rPr>
        <w:t xml:space="preserve"> препарат</w:t>
      </w:r>
      <w:r w:rsidR="00470591" w:rsidRPr="00451879">
        <w:rPr>
          <w:sz w:val="30"/>
          <w:szCs w:val="30"/>
        </w:rPr>
        <w:t>ов</w:t>
      </w:r>
      <w:r w:rsidRPr="00451879">
        <w:rPr>
          <w:sz w:val="30"/>
          <w:szCs w:val="30"/>
        </w:rPr>
        <w:t xml:space="preserve"> для ингаляции</w:t>
      </w:r>
    </w:p>
    <w:p w:rsidR="002E0E72" w:rsidRPr="00451879" w:rsidRDefault="00C03B05" w:rsidP="002E0E72">
      <w:pPr>
        <w:numPr>
          <w:ilvl w:val="0"/>
          <w:numId w:val="1"/>
        </w:numPr>
        <w:tabs>
          <w:tab w:val="left" w:pos="1134"/>
        </w:tabs>
        <w:spacing w:line="360" w:lineRule="auto"/>
        <w:ind w:left="0" w:firstLine="708"/>
        <w:jc w:val="both"/>
        <w:rPr>
          <w:sz w:val="30"/>
          <w:szCs w:val="30"/>
        </w:rPr>
      </w:pPr>
      <w:r w:rsidRPr="00451879">
        <w:rPr>
          <w:sz w:val="30"/>
          <w:szCs w:val="30"/>
        </w:rPr>
        <w:t>Для лекарственных препаратов, принимаемых внутрь путем ингаляции с</w:t>
      </w:r>
      <w:r w:rsidR="00AE0DF8" w:rsidRPr="00451879">
        <w:rPr>
          <w:sz w:val="30"/>
          <w:szCs w:val="30"/>
        </w:rPr>
        <w:t xml:space="preserve">ледует </w:t>
      </w:r>
      <w:r w:rsidR="002E0E72" w:rsidRPr="00451879">
        <w:rPr>
          <w:sz w:val="30"/>
          <w:szCs w:val="30"/>
        </w:rPr>
        <w:t xml:space="preserve">обосновать приемлемость </w:t>
      </w:r>
      <w:r w:rsidR="00A74B12" w:rsidRPr="00451879">
        <w:rPr>
          <w:sz w:val="30"/>
          <w:szCs w:val="30"/>
        </w:rPr>
        <w:t xml:space="preserve">лекарственной формы (включая способы распыления) </w:t>
      </w:r>
      <w:r w:rsidR="002E0E72" w:rsidRPr="00451879">
        <w:rPr>
          <w:sz w:val="30"/>
          <w:szCs w:val="30"/>
        </w:rPr>
        <w:t xml:space="preserve">и </w:t>
      </w:r>
      <w:r w:rsidR="00A74B12" w:rsidRPr="00451879">
        <w:rPr>
          <w:sz w:val="30"/>
          <w:szCs w:val="30"/>
        </w:rPr>
        <w:t xml:space="preserve">ее </w:t>
      </w:r>
      <w:r w:rsidR="002E0E72" w:rsidRPr="00451879">
        <w:rPr>
          <w:sz w:val="30"/>
          <w:szCs w:val="30"/>
        </w:rPr>
        <w:t>соответствие возрасту пациентов.</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 xml:space="preserve">Дозирующие ингаляторы под давлением могут применяться для детей от рождения в сочетании со специальной спейсерной системой (системой прокладок) и лицевой маской. Дети старшего возраста могут использовать ингалятор со спейсером (прокладкой) или без него. Заявитель должен обосновать пригодность предлагаемого устройства для использования в целевой возрастной группе (группах). Сконструированные ненадлежащим образом порошковые ингаляторы </w:t>
      </w:r>
      <w:r w:rsidRPr="00451879">
        <w:rPr>
          <w:sz w:val="30"/>
          <w:szCs w:val="30"/>
        </w:rPr>
        <w:lastRenderedPageBreak/>
        <w:t>могут использоваться только детьми старшего возраста, поскольку они способны активировать устройство при вдыхании.</w:t>
      </w:r>
    </w:p>
    <w:p w:rsidR="002E0E72" w:rsidRPr="00451879" w:rsidRDefault="002E0E72" w:rsidP="002E0E72">
      <w:pPr>
        <w:spacing w:before="360" w:after="360"/>
        <w:jc w:val="center"/>
        <w:rPr>
          <w:sz w:val="30"/>
          <w:szCs w:val="30"/>
        </w:rPr>
      </w:pPr>
      <w:r w:rsidRPr="00451879">
        <w:rPr>
          <w:sz w:val="30"/>
          <w:szCs w:val="30"/>
        </w:rPr>
        <w:t xml:space="preserve">5. </w:t>
      </w:r>
      <w:r w:rsidR="00470591" w:rsidRPr="00451879">
        <w:rPr>
          <w:sz w:val="30"/>
          <w:szCs w:val="30"/>
        </w:rPr>
        <w:t>Фармацевтическая разработка педиатрических</w:t>
      </w:r>
      <w:r w:rsidR="00470591" w:rsidRPr="00451879">
        <w:rPr>
          <w:sz w:val="30"/>
          <w:szCs w:val="30"/>
        </w:rPr>
        <w:br/>
        <w:t>форм р</w:t>
      </w:r>
      <w:r w:rsidRPr="00451879">
        <w:rPr>
          <w:sz w:val="30"/>
          <w:szCs w:val="30"/>
        </w:rPr>
        <w:t>ектальны</w:t>
      </w:r>
      <w:r w:rsidR="00470591" w:rsidRPr="00451879">
        <w:rPr>
          <w:sz w:val="30"/>
          <w:szCs w:val="30"/>
        </w:rPr>
        <w:t>х</w:t>
      </w:r>
      <w:r w:rsidRPr="00451879">
        <w:rPr>
          <w:sz w:val="30"/>
          <w:szCs w:val="30"/>
        </w:rPr>
        <w:t xml:space="preserve"> лекарственны</w:t>
      </w:r>
      <w:r w:rsidR="00470591" w:rsidRPr="00451879">
        <w:rPr>
          <w:sz w:val="30"/>
          <w:szCs w:val="30"/>
        </w:rPr>
        <w:t>х</w:t>
      </w:r>
      <w:r w:rsidRPr="00451879">
        <w:rPr>
          <w:sz w:val="30"/>
          <w:szCs w:val="30"/>
        </w:rPr>
        <w:t xml:space="preserve"> препарат</w:t>
      </w:r>
      <w:r w:rsidR="00470591" w:rsidRPr="00451879">
        <w:rPr>
          <w:sz w:val="30"/>
          <w:szCs w:val="30"/>
        </w:rPr>
        <w:t>ов</w:t>
      </w:r>
    </w:p>
    <w:p w:rsidR="002E0E72" w:rsidRPr="00451879" w:rsidRDefault="002E0E72" w:rsidP="002E0E72">
      <w:pPr>
        <w:spacing w:before="360" w:after="360"/>
        <w:jc w:val="center"/>
        <w:rPr>
          <w:sz w:val="30"/>
          <w:szCs w:val="30"/>
        </w:rPr>
      </w:pPr>
      <w:r w:rsidRPr="00451879">
        <w:rPr>
          <w:sz w:val="30"/>
          <w:szCs w:val="30"/>
        </w:rPr>
        <w:t>Суппозитории</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 xml:space="preserve">Размер (длина и диаметр) суппозитория должен </w:t>
      </w:r>
      <w:r w:rsidR="00C03B05" w:rsidRPr="00451879">
        <w:rPr>
          <w:sz w:val="30"/>
          <w:szCs w:val="30"/>
        </w:rPr>
        <w:t xml:space="preserve">соответствовать </w:t>
      </w:r>
      <w:r w:rsidRPr="00451879">
        <w:rPr>
          <w:sz w:val="30"/>
          <w:szCs w:val="30"/>
        </w:rPr>
        <w:t>возраст</w:t>
      </w:r>
      <w:r w:rsidR="00C03B05" w:rsidRPr="00451879">
        <w:rPr>
          <w:sz w:val="30"/>
          <w:szCs w:val="30"/>
        </w:rPr>
        <w:t xml:space="preserve">у и антропометрическим характеристикам </w:t>
      </w:r>
      <w:r w:rsidRPr="00451879">
        <w:rPr>
          <w:sz w:val="30"/>
          <w:szCs w:val="30"/>
        </w:rPr>
        <w:t xml:space="preserve">ребенка. </w:t>
      </w:r>
      <w:r w:rsidR="00C03B05" w:rsidRPr="00451879">
        <w:rPr>
          <w:sz w:val="30"/>
          <w:szCs w:val="30"/>
        </w:rPr>
        <w:t xml:space="preserve">Деление суппозитория на части с целью получения меньшей дозы действующего вещества может приводить к ошибкам в дозировании, вызванным неоднородным распределением действующих веществ в полученных </w:t>
      </w:r>
      <w:r w:rsidR="00F83C55" w:rsidRPr="00451879">
        <w:rPr>
          <w:sz w:val="30"/>
          <w:szCs w:val="30"/>
        </w:rPr>
        <w:t>частях</w:t>
      </w:r>
      <w:r w:rsidR="00C03B05" w:rsidRPr="00451879">
        <w:rPr>
          <w:sz w:val="30"/>
          <w:szCs w:val="30"/>
        </w:rPr>
        <w:t>. В этой связи суппозитории не следует делить на части для получения меньшей дозы</w:t>
      </w:r>
      <w:r w:rsidR="00F83C55" w:rsidRPr="00451879">
        <w:rPr>
          <w:sz w:val="30"/>
          <w:szCs w:val="30"/>
        </w:rPr>
        <w:t>, е</w:t>
      </w:r>
      <w:r w:rsidR="00C03B05" w:rsidRPr="00451879">
        <w:rPr>
          <w:sz w:val="30"/>
          <w:szCs w:val="30"/>
        </w:rPr>
        <w:t xml:space="preserve">сли их </w:t>
      </w:r>
      <w:r w:rsidR="00F83C55" w:rsidRPr="00451879">
        <w:rPr>
          <w:sz w:val="30"/>
          <w:szCs w:val="30"/>
        </w:rPr>
        <w:t>форма</w:t>
      </w:r>
      <w:r w:rsidR="00C03B05" w:rsidRPr="00451879">
        <w:rPr>
          <w:sz w:val="30"/>
          <w:szCs w:val="30"/>
        </w:rPr>
        <w:t xml:space="preserve"> не предусматривает такой модификации.</w:t>
      </w:r>
    </w:p>
    <w:p w:rsidR="002E0E72" w:rsidRPr="00451879" w:rsidRDefault="002E0E72" w:rsidP="002E0E72">
      <w:pPr>
        <w:spacing w:before="360" w:after="360"/>
        <w:jc w:val="center"/>
        <w:rPr>
          <w:sz w:val="30"/>
          <w:szCs w:val="30"/>
        </w:rPr>
      </w:pPr>
      <w:r w:rsidRPr="00451879">
        <w:rPr>
          <w:sz w:val="30"/>
          <w:szCs w:val="30"/>
        </w:rPr>
        <w:t>Жидкие ректальные лекарственные препараты</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 xml:space="preserve">Длина ректальной трубки клизмы и любой вводимый объем лекарственного препарата должны </w:t>
      </w:r>
      <w:r w:rsidR="00C03B05" w:rsidRPr="00451879">
        <w:rPr>
          <w:sz w:val="30"/>
          <w:szCs w:val="30"/>
        </w:rPr>
        <w:t xml:space="preserve">соответствовать </w:t>
      </w:r>
      <w:r w:rsidRPr="00451879">
        <w:rPr>
          <w:sz w:val="30"/>
          <w:szCs w:val="30"/>
        </w:rPr>
        <w:t>возраст</w:t>
      </w:r>
      <w:r w:rsidR="00C03B05" w:rsidRPr="00451879">
        <w:rPr>
          <w:sz w:val="30"/>
          <w:szCs w:val="30"/>
        </w:rPr>
        <w:t>у</w:t>
      </w:r>
      <w:r w:rsidRPr="00451879">
        <w:rPr>
          <w:sz w:val="30"/>
          <w:szCs w:val="30"/>
        </w:rPr>
        <w:t xml:space="preserve"> и </w:t>
      </w:r>
      <w:r w:rsidR="00C03B05" w:rsidRPr="00451879">
        <w:rPr>
          <w:sz w:val="30"/>
          <w:szCs w:val="30"/>
        </w:rPr>
        <w:t xml:space="preserve">антропометрическим характеристикам </w:t>
      </w:r>
      <w:r w:rsidRPr="00451879">
        <w:rPr>
          <w:sz w:val="30"/>
          <w:szCs w:val="30"/>
        </w:rPr>
        <w:t xml:space="preserve">ребенка. В соответствующих случаях следует рассмотреть использование калиброванных устройств (предварительно заполненных шприцов с ректальным наконечником). </w:t>
      </w:r>
      <w:r w:rsidR="00314578" w:rsidRPr="00451879">
        <w:rPr>
          <w:sz w:val="30"/>
          <w:szCs w:val="30"/>
        </w:rPr>
        <w:br/>
      </w:r>
      <w:r w:rsidRPr="00451879">
        <w:rPr>
          <w:sz w:val="30"/>
          <w:szCs w:val="30"/>
        </w:rPr>
        <w:t xml:space="preserve">В общей характеристике лекарственного препарата и </w:t>
      </w:r>
      <w:r w:rsidR="00FC2595" w:rsidRPr="00451879">
        <w:rPr>
          <w:sz w:val="30"/>
          <w:szCs w:val="30"/>
        </w:rPr>
        <w:t>инструкции по медиц</w:t>
      </w:r>
      <w:r w:rsidR="00C03B05" w:rsidRPr="00451879">
        <w:rPr>
          <w:sz w:val="30"/>
          <w:szCs w:val="30"/>
        </w:rPr>
        <w:t>инскому применению (</w:t>
      </w:r>
      <w:r w:rsidRPr="00451879">
        <w:rPr>
          <w:sz w:val="30"/>
          <w:szCs w:val="30"/>
        </w:rPr>
        <w:t>листке-вкладыше</w:t>
      </w:r>
      <w:r w:rsidR="00C03B05" w:rsidRPr="00451879">
        <w:rPr>
          <w:sz w:val="30"/>
          <w:szCs w:val="30"/>
        </w:rPr>
        <w:t>)</w:t>
      </w:r>
      <w:r w:rsidRPr="00451879">
        <w:rPr>
          <w:sz w:val="30"/>
          <w:szCs w:val="30"/>
        </w:rPr>
        <w:t xml:space="preserve"> следует привести четкие указания о способе введения ребенку необходимой дозы, </w:t>
      </w:r>
      <w:r w:rsidR="00C03B05" w:rsidRPr="00451879">
        <w:rPr>
          <w:sz w:val="30"/>
          <w:szCs w:val="30"/>
        </w:rPr>
        <w:t xml:space="preserve">предназначенные для лица, </w:t>
      </w:r>
      <w:r w:rsidRPr="00451879">
        <w:rPr>
          <w:sz w:val="30"/>
          <w:szCs w:val="30"/>
        </w:rPr>
        <w:t>ухаживающ</w:t>
      </w:r>
      <w:r w:rsidR="00C03B05" w:rsidRPr="00451879">
        <w:rPr>
          <w:sz w:val="30"/>
          <w:szCs w:val="30"/>
        </w:rPr>
        <w:t>его</w:t>
      </w:r>
      <w:r w:rsidRPr="00451879">
        <w:rPr>
          <w:sz w:val="30"/>
          <w:szCs w:val="30"/>
        </w:rPr>
        <w:t xml:space="preserve"> за ним.</w:t>
      </w:r>
    </w:p>
    <w:p w:rsidR="002E0E72" w:rsidRPr="00451879" w:rsidRDefault="002E0E72" w:rsidP="002E0E72">
      <w:pPr>
        <w:spacing w:before="360" w:after="360"/>
        <w:jc w:val="center"/>
        <w:rPr>
          <w:sz w:val="30"/>
          <w:szCs w:val="30"/>
        </w:rPr>
      </w:pPr>
      <w:r w:rsidRPr="00451879">
        <w:rPr>
          <w:sz w:val="30"/>
          <w:szCs w:val="30"/>
        </w:rPr>
        <w:lastRenderedPageBreak/>
        <w:t xml:space="preserve">6. </w:t>
      </w:r>
      <w:r w:rsidR="00470591" w:rsidRPr="00451879">
        <w:rPr>
          <w:sz w:val="30"/>
          <w:szCs w:val="30"/>
        </w:rPr>
        <w:t>Фармацевтическая разработка педиатрических</w:t>
      </w:r>
      <w:r w:rsidR="00470591" w:rsidRPr="00451879">
        <w:rPr>
          <w:sz w:val="30"/>
          <w:szCs w:val="30"/>
        </w:rPr>
        <w:br/>
        <w:t>форм л</w:t>
      </w:r>
      <w:r w:rsidRPr="00451879">
        <w:rPr>
          <w:sz w:val="30"/>
          <w:szCs w:val="30"/>
        </w:rPr>
        <w:t>екарственны</w:t>
      </w:r>
      <w:r w:rsidR="00470591" w:rsidRPr="00451879">
        <w:rPr>
          <w:sz w:val="30"/>
          <w:szCs w:val="30"/>
        </w:rPr>
        <w:t>х</w:t>
      </w:r>
      <w:r w:rsidRPr="00451879">
        <w:rPr>
          <w:sz w:val="30"/>
          <w:szCs w:val="30"/>
        </w:rPr>
        <w:t xml:space="preserve"> препарат</w:t>
      </w:r>
      <w:r w:rsidR="00470591" w:rsidRPr="00451879">
        <w:rPr>
          <w:sz w:val="30"/>
          <w:szCs w:val="30"/>
        </w:rPr>
        <w:t>ов</w:t>
      </w:r>
      <w:r w:rsidRPr="00451879">
        <w:rPr>
          <w:sz w:val="30"/>
          <w:szCs w:val="30"/>
        </w:rPr>
        <w:t xml:space="preserve"> для местного применения</w:t>
      </w:r>
      <w:r w:rsidRPr="00451879">
        <w:rPr>
          <w:sz w:val="30"/>
          <w:szCs w:val="30"/>
        </w:rPr>
        <w:br/>
        <w:t>и трансдермальны</w:t>
      </w:r>
      <w:r w:rsidR="00470591" w:rsidRPr="00451879">
        <w:rPr>
          <w:sz w:val="30"/>
          <w:szCs w:val="30"/>
        </w:rPr>
        <w:t>х</w:t>
      </w:r>
      <w:r w:rsidRPr="00451879">
        <w:rPr>
          <w:sz w:val="30"/>
          <w:szCs w:val="30"/>
        </w:rPr>
        <w:t xml:space="preserve"> лекарственны</w:t>
      </w:r>
      <w:r w:rsidR="00470591" w:rsidRPr="00451879">
        <w:rPr>
          <w:sz w:val="30"/>
          <w:szCs w:val="30"/>
        </w:rPr>
        <w:t>х</w:t>
      </w:r>
      <w:r w:rsidRPr="00451879">
        <w:rPr>
          <w:sz w:val="30"/>
          <w:szCs w:val="30"/>
        </w:rPr>
        <w:t xml:space="preserve"> препарат</w:t>
      </w:r>
      <w:r w:rsidR="00470591" w:rsidRPr="00451879">
        <w:rPr>
          <w:sz w:val="30"/>
          <w:szCs w:val="30"/>
        </w:rPr>
        <w:t>ов</w:t>
      </w:r>
    </w:p>
    <w:p w:rsidR="002E0E72" w:rsidRPr="00451879" w:rsidRDefault="002E0E72" w:rsidP="002E0E72">
      <w:pPr>
        <w:numPr>
          <w:ilvl w:val="0"/>
          <w:numId w:val="1"/>
        </w:numPr>
        <w:tabs>
          <w:tab w:val="left" w:pos="1134"/>
        </w:tabs>
        <w:spacing w:line="360" w:lineRule="auto"/>
        <w:ind w:left="0" w:firstLine="709"/>
        <w:jc w:val="both"/>
        <w:rPr>
          <w:sz w:val="30"/>
          <w:szCs w:val="30"/>
        </w:rPr>
      </w:pPr>
      <w:r w:rsidRPr="00451879">
        <w:rPr>
          <w:sz w:val="30"/>
          <w:szCs w:val="30"/>
        </w:rPr>
        <w:t xml:space="preserve">При разработке лекарственных препаратов для местного применения и трансдермальных лекарственных препаратов для детей следует принимать во внимание возрастные </w:t>
      </w:r>
      <w:r w:rsidR="00C03B05" w:rsidRPr="00451879">
        <w:rPr>
          <w:sz w:val="30"/>
          <w:szCs w:val="30"/>
        </w:rPr>
        <w:t xml:space="preserve">особенности </w:t>
      </w:r>
      <w:r w:rsidRPr="00451879">
        <w:rPr>
          <w:sz w:val="30"/>
          <w:szCs w:val="30"/>
        </w:rPr>
        <w:t>барьерной функции кожи</w:t>
      </w:r>
      <w:r w:rsidR="00C03B05" w:rsidRPr="00451879">
        <w:rPr>
          <w:sz w:val="30"/>
          <w:szCs w:val="30"/>
        </w:rPr>
        <w:t xml:space="preserve"> (</w:t>
      </w:r>
      <w:r w:rsidRPr="00451879">
        <w:rPr>
          <w:sz w:val="30"/>
          <w:szCs w:val="30"/>
        </w:rPr>
        <w:t>толщина дермы, гидратация и перфузия эпидермиса</w:t>
      </w:r>
      <w:r w:rsidR="00C03B05" w:rsidRPr="00451879">
        <w:rPr>
          <w:sz w:val="30"/>
          <w:szCs w:val="30"/>
        </w:rPr>
        <w:t>)</w:t>
      </w:r>
      <w:r w:rsidRPr="00451879">
        <w:rPr>
          <w:sz w:val="30"/>
          <w:szCs w:val="30"/>
        </w:rPr>
        <w:t xml:space="preserve">, </w:t>
      </w:r>
      <w:r w:rsidR="005968BA" w:rsidRPr="00451879">
        <w:rPr>
          <w:sz w:val="30"/>
          <w:szCs w:val="30"/>
        </w:rPr>
        <w:br/>
      </w:r>
      <w:r w:rsidRPr="00451879">
        <w:rPr>
          <w:sz w:val="30"/>
          <w:szCs w:val="30"/>
        </w:rPr>
        <w:t xml:space="preserve">а также изменения отношения площади поверхности тела к массе. </w:t>
      </w:r>
    </w:p>
    <w:p w:rsidR="002E0E72" w:rsidRPr="00451879" w:rsidRDefault="00AE0DF8" w:rsidP="002E0E72">
      <w:pPr>
        <w:numPr>
          <w:ilvl w:val="0"/>
          <w:numId w:val="1"/>
        </w:numPr>
        <w:tabs>
          <w:tab w:val="left" w:pos="1134"/>
        </w:tabs>
        <w:spacing w:line="360" w:lineRule="auto"/>
        <w:ind w:left="0" w:firstLine="709"/>
        <w:jc w:val="both"/>
        <w:rPr>
          <w:sz w:val="30"/>
          <w:szCs w:val="30"/>
        </w:rPr>
      </w:pPr>
      <w:r w:rsidRPr="00451879">
        <w:rPr>
          <w:sz w:val="30"/>
          <w:szCs w:val="30"/>
        </w:rPr>
        <w:t xml:space="preserve">Следует </w:t>
      </w:r>
      <w:r w:rsidR="002E0E72" w:rsidRPr="00451879">
        <w:rPr>
          <w:sz w:val="30"/>
          <w:szCs w:val="30"/>
        </w:rPr>
        <w:t xml:space="preserve">тщательно проанализировать и обосновать применение вспомогательных веществ, </w:t>
      </w:r>
      <w:r w:rsidR="00C03B05" w:rsidRPr="00451879">
        <w:rPr>
          <w:sz w:val="30"/>
          <w:szCs w:val="30"/>
        </w:rPr>
        <w:t>оказывающих</w:t>
      </w:r>
      <w:r w:rsidR="002E0E72" w:rsidRPr="00451879">
        <w:rPr>
          <w:sz w:val="30"/>
          <w:szCs w:val="30"/>
        </w:rPr>
        <w:t xml:space="preserve"> сенсибилизирующ</w:t>
      </w:r>
      <w:r w:rsidR="00C03B05" w:rsidRPr="00451879">
        <w:rPr>
          <w:sz w:val="30"/>
          <w:szCs w:val="30"/>
        </w:rPr>
        <w:t>ее действие на</w:t>
      </w:r>
      <w:r w:rsidR="002E0E72" w:rsidRPr="00451879">
        <w:rPr>
          <w:sz w:val="30"/>
          <w:szCs w:val="30"/>
        </w:rPr>
        <w:t xml:space="preserve"> кожу (например, некоторых поверхностно активных и адгезивных веществ). Следует определить необходимость или ограничение использования водонепроницаемых или других видов материалов в качестве </w:t>
      </w:r>
      <w:r w:rsidR="00D2230C" w:rsidRPr="00451879">
        <w:rPr>
          <w:sz w:val="30"/>
          <w:szCs w:val="30"/>
        </w:rPr>
        <w:t xml:space="preserve">наружного слоя </w:t>
      </w:r>
      <w:r w:rsidR="002E0E72" w:rsidRPr="00451879">
        <w:rPr>
          <w:sz w:val="30"/>
          <w:szCs w:val="30"/>
        </w:rPr>
        <w:t>покрытия</w:t>
      </w:r>
      <w:r w:rsidR="00D2230C" w:rsidRPr="00451879">
        <w:rPr>
          <w:sz w:val="30"/>
          <w:szCs w:val="30"/>
        </w:rPr>
        <w:t xml:space="preserve"> </w:t>
      </w:r>
      <w:r w:rsidR="002E0E72" w:rsidRPr="00451879">
        <w:rPr>
          <w:sz w:val="30"/>
          <w:szCs w:val="30"/>
        </w:rPr>
        <w:t xml:space="preserve">для </w:t>
      </w:r>
      <w:r w:rsidR="00D2230C" w:rsidRPr="00451879">
        <w:rPr>
          <w:sz w:val="30"/>
          <w:szCs w:val="30"/>
        </w:rPr>
        <w:t>трансдермального и медицинского пластыря</w:t>
      </w:r>
      <w:r w:rsidR="002E0E72" w:rsidRPr="00451879">
        <w:rPr>
          <w:sz w:val="30"/>
          <w:szCs w:val="30"/>
        </w:rPr>
        <w:t>, наносимого на кожу. При необходимости следует проанализировать влияние окклюзии, лихорадки или нагревания на проницаемость кожи для лекарственного препарата и последующий риск передозировки.</w:t>
      </w:r>
    </w:p>
    <w:p w:rsidR="002E0E72" w:rsidRPr="00451879" w:rsidRDefault="002E0E72" w:rsidP="002E0E72">
      <w:pPr>
        <w:numPr>
          <w:ilvl w:val="0"/>
          <w:numId w:val="1"/>
        </w:numPr>
        <w:tabs>
          <w:tab w:val="left" w:pos="1134"/>
        </w:tabs>
        <w:spacing w:line="360" w:lineRule="auto"/>
        <w:ind w:left="0" w:firstLine="709"/>
        <w:jc w:val="both"/>
        <w:rPr>
          <w:sz w:val="30"/>
          <w:szCs w:val="30"/>
        </w:rPr>
      </w:pPr>
      <w:r w:rsidRPr="00451879">
        <w:rPr>
          <w:sz w:val="30"/>
          <w:szCs w:val="30"/>
        </w:rPr>
        <w:t xml:space="preserve">Размер и форма трансдермальных и медицинских пластырей должны соответствовать размеру и </w:t>
      </w:r>
      <w:r w:rsidR="006332BE" w:rsidRPr="00451879">
        <w:rPr>
          <w:sz w:val="30"/>
          <w:szCs w:val="30"/>
        </w:rPr>
        <w:t>антропометрическим характеристикам</w:t>
      </w:r>
      <w:r w:rsidR="006332BE" w:rsidRPr="00451879" w:rsidDel="006332BE">
        <w:rPr>
          <w:sz w:val="30"/>
          <w:szCs w:val="30"/>
        </w:rPr>
        <w:t xml:space="preserve"> </w:t>
      </w:r>
      <w:r w:rsidRPr="00451879">
        <w:rPr>
          <w:sz w:val="30"/>
          <w:szCs w:val="30"/>
        </w:rPr>
        <w:t>ребенка и не должны мешать его повседневной жизни. Предпочтительн</w:t>
      </w:r>
      <w:r w:rsidR="006332BE" w:rsidRPr="00451879">
        <w:rPr>
          <w:sz w:val="30"/>
          <w:szCs w:val="30"/>
        </w:rPr>
        <w:t>о наносить такие пластыри на те участки тела, с котор</w:t>
      </w:r>
      <w:r w:rsidR="00D2230C" w:rsidRPr="00451879">
        <w:rPr>
          <w:sz w:val="30"/>
          <w:szCs w:val="30"/>
        </w:rPr>
        <w:t>ых ребенок не сможет их удалить</w:t>
      </w:r>
      <w:r w:rsidRPr="00451879">
        <w:rPr>
          <w:sz w:val="30"/>
          <w:szCs w:val="30"/>
        </w:rPr>
        <w:t xml:space="preserve">. Если </w:t>
      </w:r>
      <w:r w:rsidR="006332BE" w:rsidRPr="00451879">
        <w:rPr>
          <w:sz w:val="30"/>
          <w:szCs w:val="30"/>
        </w:rPr>
        <w:t xml:space="preserve">для нанесения пластырей </w:t>
      </w:r>
      <w:r w:rsidRPr="00451879">
        <w:rPr>
          <w:sz w:val="30"/>
          <w:szCs w:val="30"/>
        </w:rPr>
        <w:t>будут использоваться участки</w:t>
      </w:r>
      <w:r w:rsidR="006332BE" w:rsidRPr="00451879">
        <w:rPr>
          <w:sz w:val="30"/>
          <w:szCs w:val="30"/>
        </w:rPr>
        <w:t xml:space="preserve"> т</w:t>
      </w:r>
      <w:r w:rsidR="00D2230C" w:rsidRPr="00451879">
        <w:rPr>
          <w:sz w:val="30"/>
          <w:szCs w:val="30"/>
        </w:rPr>
        <w:t>е</w:t>
      </w:r>
      <w:r w:rsidR="006332BE" w:rsidRPr="00451879">
        <w:rPr>
          <w:sz w:val="30"/>
          <w:szCs w:val="30"/>
        </w:rPr>
        <w:t>ла</w:t>
      </w:r>
      <w:r w:rsidRPr="00451879">
        <w:rPr>
          <w:sz w:val="30"/>
          <w:szCs w:val="30"/>
        </w:rPr>
        <w:t>, доступные ребенку, следует проанализировать клини</w:t>
      </w:r>
      <w:r w:rsidR="004C1DE0" w:rsidRPr="00451879">
        <w:rPr>
          <w:sz w:val="30"/>
          <w:szCs w:val="30"/>
        </w:rPr>
        <w:t xml:space="preserve">ческие последствия намеренного </w:t>
      </w:r>
      <w:r w:rsidRPr="00451879">
        <w:rPr>
          <w:sz w:val="30"/>
          <w:szCs w:val="30"/>
        </w:rPr>
        <w:t>удаления</w:t>
      </w:r>
      <w:r w:rsidR="006332BE" w:rsidRPr="00451879">
        <w:rPr>
          <w:sz w:val="30"/>
          <w:szCs w:val="30"/>
        </w:rPr>
        <w:t xml:space="preserve"> этих лекарственных форм</w:t>
      </w:r>
      <w:r w:rsidRPr="00451879">
        <w:rPr>
          <w:sz w:val="30"/>
          <w:szCs w:val="30"/>
        </w:rPr>
        <w:t>.</w:t>
      </w:r>
    </w:p>
    <w:p w:rsidR="002E0E72" w:rsidRPr="00451879" w:rsidRDefault="006332BE" w:rsidP="002E0E72">
      <w:pPr>
        <w:numPr>
          <w:ilvl w:val="0"/>
          <w:numId w:val="1"/>
        </w:numPr>
        <w:tabs>
          <w:tab w:val="left" w:pos="1134"/>
        </w:tabs>
        <w:spacing w:line="360" w:lineRule="auto"/>
        <w:ind w:left="0" w:firstLine="709"/>
        <w:jc w:val="both"/>
        <w:rPr>
          <w:sz w:val="30"/>
          <w:szCs w:val="30"/>
        </w:rPr>
      </w:pPr>
      <w:r w:rsidRPr="00451879">
        <w:rPr>
          <w:sz w:val="30"/>
          <w:szCs w:val="30"/>
        </w:rPr>
        <w:t xml:space="preserve">Предпочтительно разрабатывать трансдермальные и медицинские пластыри различного размера и содержания </w:t>
      </w:r>
      <w:r w:rsidRPr="00451879">
        <w:rPr>
          <w:sz w:val="30"/>
          <w:szCs w:val="30"/>
        </w:rPr>
        <w:lastRenderedPageBreak/>
        <w:t>действующего вещества, что позволило бы избежать необходимости их модификации</w:t>
      </w:r>
      <w:r w:rsidR="00D2230C" w:rsidRPr="00451879">
        <w:rPr>
          <w:sz w:val="30"/>
          <w:szCs w:val="30"/>
        </w:rPr>
        <w:t xml:space="preserve"> (разрезания)</w:t>
      </w:r>
      <w:r w:rsidRPr="00451879">
        <w:rPr>
          <w:sz w:val="30"/>
          <w:szCs w:val="30"/>
        </w:rPr>
        <w:t xml:space="preserve"> для получения меньшей дозы действующего вещества.</w:t>
      </w:r>
      <w:r w:rsidR="002E0E72" w:rsidRPr="00451879">
        <w:rPr>
          <w:sz w:val="30"/>
          <w:szCs w:val="30"/>
        </w:rPr>
        <w:t xml:space="preserve"> Однако некоторые типы пластырей (например, матричные) могут быть разработаны для обеспечения диапазона доз путем разрезания. Разрезание будет </w:t>
      </w:r>
      <w:r w:rsidR="00A74B12" w:rsidRPr="00451879">
        <w:rPr>
          <w:sz w:val="30"/>
          <w:szCs w:val="30"/>
        </w:rPr>
        <w:t>допустимо</w:t>
      </w:r>
      <w:r w:rsidR="002E0E72" w:rsidRPr="00451879">
        <w:rPr>
          <w:sz w:val="30"/>
          <w:szCs w:val="30"/>
        </w:rPr>
        <w:t xml:space="preserve"> только при наличии четко обозначенных линий разреза и при надлежащем подтверждении однородности дозирования и устойчивости доставки</w:t>
      </w:r>
      <w:r w:rsidRPr="00451879">
        <w:rPr>
          <w:sz w:val="30"/>
          <w:szCs w:val="30"/>
        </w:rPr>
        <w:t xml:space="preserve"> действующего вещества</w:t>
      </w:r>
      <w:r w:rsidR="002E0E72" w:rsidRPr="00451879">
        <w:rPr>
          <w:sz w:val="30"/>
          <w:szCs w:val="30"/>
        </w:rPr>
        <w:t>.</w:t>
      </w:r>
    </w:p>
    <w:p w:rsidR="002E0E72" w:rsidRPr="00451879" w:rsidRDefault="002E0E72" w:rsidP="002E0E72">
      <w:pPr>
        <w:numPr>
          <w:ilvl w:val="0"/>
          <w:numId w:val="1"/>
        </w:numPr>
        <w:tabs>
          <w:tab w:val="left" w:pos="1134"/>
        </w:tabs>
        <w:spacing w:line="360" w:lineRule="auto"/>
        <w:ind w:left="0" w:firstLine="709"/>
        <w:jc w:val="both"/>
        <w:rPr>
          <w:sz w:val="30"/>
          <w:szCs w:val="30"/>
        </w:rPr>
      </w:pPr>
      <w:r w:rsidRPr="00451879">
        <w:rPr>
          <w:sz w:val="30"/>
          <w:szCs w:val="30"/>
        </w:rPr>
        <w:t xml:space="preserve">В информацию о лекарственном препарате </w:t>
      </w:r>
      <w:r w:rsidR="006332BE" w:rsidRPr="00451879">
        <w:rPr>
          <w:sz w:val="30"/>
          <w:szCs w:val="30"/>
        </w:rPr>
        <w:t xml:space="preserve">следует включать </w:t>
      </w:r>
      <w:r w:rsidRPr="00451879">
        <w:rPr>
          <w:sz w:val="30"/>
          <w:szCs w:val="30"/>
        </w:rPr>
        <w:t xml:space="preserve">сведения о допустимости разрезания пластыря для получения меньшей дозы, с четкими указаниями о </w:t>
      </w:r>
      <w:r w:rsidR="006332BE" w:rsidRPr="00451879">
        <w:rPr>
          <w:sz w:val="30"/>
          <w:szCs w:val="30"/>
        </w:rPr>
        <w:t xml:space="preserve">способе получения </w:t>
      </w:r>
      <w:r w:rsidRPr="00451879">
        <w:rPr>
          <w:sz w:val="30"/>
          <w:szCs w:val="30"/>
        </w:rPr>
        <w:t>более низки</w:t>
      </w:r>
      <w:r w:rsidR="006332BE" w:rsidRPr="00451879">
        <w:rPr>
          <w:sz w:val="30"/>
          <w:szCs w:val="30"/>
        </w:rPr>
        <w:t>х</w:t>
      </w:r>
      <w:r w:rsidRPr="00451879">
        <w:rPr>
          <w:sz w:val="30"/>
          <w:szCs w:val="30"/>
        </w:rPr>
        <w:t xml:space="preserve"> доз путем разрезания пластыря по отмеченным линиям</w:t>
      </w:r>
      <w:r w:rsidR="006332BE" w:rsidRPr="00451879">
        <w:rPr>
          <w:sz w:val="30"/>
          <w:szCs w:val="30"/>
        </w:rPr>
        <w:t>,</w:t>
      </w:r>
      <w:r w:rsidR="007A0473" w:rsidRPr="00451879">
        <w:rPr>
          <w:sz w:val="30"/>
          <w:szCs w:val="30"/>
        </w:rPr>
        <w:t xml:space="preserve"> и</w:t>
      </w:r>
      <w:r w:rsidRPr="00451879">
        <w:rPr>
          <w:sz w:val="30"/>
          <w:szCs w:val="30"/>
        </w:rPr>
        <w:t xml:space="preserve"> указания по безопасному снятию пластыря и возможности использования оставшихся частей пластыря после разрезания.</w:t>
      </w:r>
    </w:p>
    <w:p w:rsidR="002E0E72" w:rsidRPr="00451879" w:rsidRDefault="002E0E72" w:rsidP="002E0E72">
      <w:pPr>
        <w:spacing w:before="360" w:after="360"/>
        <w:jc w:val="center"/>
        <w:rPr>
          <w:sz w:val="30"/>
          <w:szCs w:val="30"/>
        </w:rPr>
      </w:pPr>
      <w:r w:rsidRPr="00451879">
        <w:rPr>
          <w:sz w:val="30"/>
          <w:szCs w:val="30"/>
        </w:rPr>
        <w:t xml:space="preserve">7. </w:t>
      </w:r>
      <w:r w:rsidR="00470591" w:rsidRPr="00451879">
        <w:rPr>
          <w:sz w:val="30"/>
          <w:szCs w:val="30"/>
        </w:rPr>
        <w:t>Фармацевтическая разработка педиатрических</w:t>
      </w:r>
      <w:r w:rsidR="00616045" w:rsidRPr="00451879">
        <w:rPr>
          <w:sz w:val="30"/>
          <w:szCs w:val="30"/>
        </w:rPr>
        <w:t xml:space="preserve"> </w:t>
      </w:r>
      <w:r w:rsidR="00470591" w:rsidRPr="00451879">
        <w:rPr>
          <w:sz w:val="30"/>
          <w:szCs w:val="30"/>
        </w:rPr>
        <w:t xml:space="preserve">форм </w:t>
      </w:r>
      <w:r w:rsidR="00616045" w:rsidRPr="00451879">
        <w:rPr>
          <w:sz w:val="30"/>
          <w:szCs w:val="30"/>
        </w:rPr>
        <w:br/>
      </w:r>
      <w:r w:rsidR="00470591" w:rsidRPr="00451879">
        <w:rPr>
          <w:sz w:val="30"/>
          <w:szCs w:val="30"/>
        </w:rPr>
        <w:t>г</w:t>
      </w:r>
      <w:r w:rsidRPr="00451879">
        <w:rPr>
          <w:sz w:val="30"/>
          <w:szCs w:val="30"/>
        </w:rPr>
        <w:t>лазны</w:t>
      </w:r>
      <w:r w:rsidR="00470591" w:rsidRPr="00451879">
        <w:rPr>
          <w:sz w:val="30"/>
          <w:szCs w:val="30"/>
        </w:rPr>
        <w:t>х</w:t>
      </w:r>
      <w:r w:rsidRPr="00451879">
        <w:rPr>
          <w:sz w:val="30"/>
          <w:szCs w:val="30"/>
        </w:rPr>
        <w:t xml:space="preserve"> и ушны</w:t>
      </w:r>
      <w:r w:rsidR="00470591" w:rsidRPr="00451879">
        <w:rPr>
          <w:sz w:val="30"/>
          <w:szCs w:val="30"/>
        </w:rPr>
        <w:t>х</w:t>
      </w:r>
      <w:r w:rsidRPr="00451879">
        <w:rPr>
          <w:sz w:val="30"/>
          <w:szCs w:val="30"/>
        </w:rPr>
        <w:t xml:space="preserve"> лекарственны</w:t>
      </w:r>
      <w:r w:rsidR="00470591" w:rsidRPr="00451879">
        <w:rPr>
          <w:sz w:val="30"/>
          <w:szCs w:val="30"/>
        </w:rPr>
        <w:t>х</w:t>
      </w:r>
      <w:r w:rsidRPr="00451879">
        <w:rPr>
          <w:sz w:val="30"/>
          <w:szCs w:val="30"/>
        </w:rPr>
        <w:t xml:space="preserve"> препарат</w:t>
      </w:r>
      <w:r w:rsidR="00470591" w:rsidRPr="00451879">
        <w:rPr>
          <w:sz w:val="30"/>
          <w:szCs w:val="30"/>
        </w:rPr>
        <w:t>ов</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Глазные и ушные лекарственные препараты</w:t>
      </w:r>
      <w:r w:rsidRPr="00451879" w:rsidDel="001665CC">
        <w:rPr>
          <w:sz w:val="30"/>
          <w:szCs w:val="30"/>
        </w:rPr>
        <w:t xml:space="preserve"> </w:t>
      </w:r>
      <w:r w:rsidRPr="00451879">
        <w:rPr>
          <w:sz w:val="30"/>
          <w:szCs w:val="30"/>
        </w:rPr>
        <w:t xml:space="preserve">в основном разрабатываются для </w:t>
      </w:r>
      <w:r w:rsidR="00D2230C" w:rsidRPr="00451879">
        <w:rPr>
          <w:sz w:val="30"/>
          <w:szCs w:val="30"/>
        </w:rPr>
        <w:t>применения сразу во всех возрастных группах</w:t>
      </w:r>
      <w:r w:rsidRPr="00451879">
        <w:rPr>
          <w:sz w:val="30"/>
          <w:szCs w:val="30"/>
        </w:rPr>
        <w:t xml:space="preserve"> пациентов, включа</w:t>
      </w:r>
      <w:r w:rsidR="00D2230C" w:rsidRPr="00451879">
        <w:rPr>
          <w:sz w:val="30"/>
          <w:szCs w:val="30"/>
        </w:rPr>
        <w:t>я</w:t>
      </w:r>
      <w:r w:rsidRPr="00451879">
        <w:rPr>
          <w:sz w:val="30"/>
          <w:szCs w:val="30"/>
        </w:rPr>
        <w:t xml:space="preserve"> детей, взрослых и пожилых людей. Некоторые </w:t>
      </w:r>
      <w:r w:rsidR="00616045" w:rsidRPr="00451879">
        <w:rPr>
          <w:sz w:val="30"/>
          <w:szCs w:val="30"/>
        </w:rPr>
        <w:t xml:space="preserve">лекарственные </w:t>
      </w:r>
      <w:r w:rsidRPr="00451879">
        <w:rPr>
          <w:sz w:val="30"/>
          <w:szCs w:val="30"/>
        </w:rPr>
        <w:t xml:space="preserve">препараты могут </w:t>
      </w:r>
      <w:r w:rsidR="00D2230C" w:rsidRPr="00451879">
        <w:rPr>
          <w:sz w:val="30"/>
          <w:szCs w:val="30"/>
        </w:rPr>
        <w:t>негативно воздействовать на ткани г</w:t>
      </w:r>
      <w:r w:rsidRPr="00451879">
        <w:rPr>
          <w:sz w:val="30"/>
          <w:szCs w:val="30"/>
        </w:rPr>
        <w:t>лаз и ушей</w:t>
      </w:r>
      <w:r w:rsidR="00D2230C" w:rsidRPr="00451879">
        <w:rPr>
          <w:sz w:val="30"/>
          <w:szCs w:val="30"/>
        </w:rPr>
        <w:t xml:space="preserve"> у детей</w:t>
      </w:r>
      <w:r w:rsidRPr="00451879">
        <w:rPr>
          <w:sz w:val="30"/>
          <w:szCs w:val="30"/>
        </w:rPr>
        <w:t xml:space="preserve">. Однако </w:t>
      </w:r>
      <w:r w:rsidR="00616045" w:rsidRPr="00451879">
        <w:rPr>
          <w:sz w:val="30"/>
          <w:szCs w:val="30"/>
        </w:rPr>
        <w:t xml:space="preserve">при </w:t>
      </w:r>
      <w:r w:rsidRPr="00451879">
        <w:rPr>
          <w:sz w:val="30"/>
          <w:szCs w:val="30"/>
        </w:rPr>
        <w:t>отсутстви</w:t>
      </w:r>
      <w:r w:rsidR="00616045" w:rsidRPr="00451879">
        <w:rPr>
          <w:sz w:val="30"/>
          <w:szCs w:val="30"/>
        </w:rPr>
        <w:t>и</w:t>
      </w:r>
      <w:r w:rsidRPr="00451879">
        <w:rPr>
          <w:sz w:val="30"/>
          <w:szCs w:val="30"/>
        </w:rPr>
        <w:t xml:space="preserve"> лучших альтернатив их следует признать приемлемыми лекарственными формами для детей всех возрастов.</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 xml:space="preserve">Во избежание использования консервантов с потенциальной местной токсичностью по отношению к роговице и (или) слизистым оболочкам детей </w:t>
      </w:r>
      <w:r w:rsidR="007A0473" w:rsidRPr="00451879">
        <w:rPr>
          <w:sz w:val="30"/>
          <w:szCs w:val="30"/>
        </w:rPr>
        <w:t xml:space="preserve">следует </w:t>
      </w:r>
      <w:r w:rsidRPr="00451879">
        <w:rPr>
          <w:sz w:val="30"/>
          <w:szCs w:val="30"/>
        </w:rPr>
        <w:t xml:space="preserve">предусмотреть применение препаратов с однократной дозой в упаковке или многодозового препарата в </w:t>
      </w:r>
      <w:r w:rsidRPr="00451879">
        <w:rPr>
          <w:sz w:val="30"/>
          <w:szCs w:val="30"/>
        </w:rPr>
        <w:lastRenderedPageBreak/>
        <w:t xml:space="preserve">специальном многодозовом контейнере, не требующем добавления консерванта. Это особенно важно </w:t>
      </w:r>
      <w:r w:rsidR="006F666A" w:rsidRPr="00451879">
        <w:rPr>
          <w:sz w:val="30"/>
          <w:szCs w:val="30"/>
        </w:rPr>
        <w:t>в с</w:t>
      </w:r>
      <w:r w:rsidR="00D2230C" w:rsidRPr="00451879">
        <w:rPr>
          <w:sz w:val="30"/>
          <w:szCs w:val="30"/>
        </w:rPr>
        <w:t>лу</w:t>
      </w:r>
      <w:r w:rsidR="006F666A" w:rsidRPr="00451879">
        <w:rPr>
          <w:sz w:val="30"/>
          <w:szCs w:val="30"/>
        </w:rPr>
        <w:t xml:space="preserve">чае назначения лекарственного препарата </w:t>
      </w:r>
      <w:r w:rsidRPr="00451879">
        <w:rPr>
          <w:sz w:val="30"/>
          <w:szCs w:val="30"/>
        </w:rPr>
        <w:t>новорожденны</w:t>
      </w:r>
      <w:r w:rsidR="006F666A" w:rsidRPr="00451879">
        <w:rPr>
          <w:sz w:val="30"/>
          <w:szCs w:val="30"/>
        </w:rPr>
        <w:t>м</w:t>
      </w:r>
      <w:r w:rsidRPr="00451879">
        <w:rPr>
          <w:sz w:val="30"/>
          <w:szCs w:val="30"/>
        </w:rPr>
        <w:t xml:space="preserve"> дет</w:t>
      </w:r>
      <w:r w:rsidR="006F666A" w:rsidRPr="00451879">
        <w:rPr>
          <w:sz w:val="30"/>
          <w:szCs w:val="30"/>
        </w:rPr>
        <w:t>ям</w:t>
      </w:r>
      <w:r w:rsidRPr="00451879">
        <w:rPr>
          <w:sz w:val="30"/>
          <w:szCs w:val="30"/>
        </w:rPr>
        <w:t xml:space="preserve"> или при необходимости </w:t>
      </w:r>
      <w:r w:rsidR="006F666A" w:rsidRPr="00451879">
        <w:rPr>
          <w:sz w:val="30"/>
          <w:szCs w:val="30"/>
        </w:rPr>
        <w:t xml:space="preserve">его </w:t>
      </w:r>
      <w:r w:rsidRPr="00451879">
        <w:rPr>
          <w:sz w:val="30"/>
          <w:szCs w:val="30"/>
        </w:rPr>
        <w:t>долгосрочного применения.</w:t>
      </w:r>
    </w:p>
    <w:p w:rsidR="002E0E72" w:rsidRPr="00451879" w:rsidRDefault="001047B5" w:rsidP="002E0E72">
      <w:pPr>
        <w:numPr>
          <w:ilvl w:val="0"/>
          <w:numId w:val="1"/>
        </w:numPr>
        <w:tabs>
          <w:tab w:val="left" w:pos="1134"/>
        </w:tabs>
        <w:spacing w:line="360" w:lineRule="auto"/>
        <w:ind w:left="0" w:firstLine="708"/>
        <w:jc w:val="both"/>
        <w:rPr>
          <w:sz w:val="30"/>
          <w:szCs w:val="30"/>
        </w:rPr>
      </w:pPr>
      <w:r w:rsidRPr="00451879">
        <w:rPr>
          <w:sz w:val="30"/>
          <w:szCs w:val="30"/>
        </w:rPr>
        <w:t>В инструкциях по медицинскому применению</w:t>
      </w:r>
      <w:r w:rsidR="006F666A" w:rsidRPr="00451879">
        <w:rPr>
          <w:sz w:val="30"/>
          <w:szCs w:val="30"/>
        </w:rPr>
        <w:t xml:space="preserve"> глазных</w:t>
      </w:r>
      <w:r w:rsidRPr="00451879">
        <w:rPr>
          <w:sz w:val="30"/>
          <w:szCs w:val="30"/>
        </w:rPr>
        <w:t xml:space="preserve"> лекарственных препаратов, предназначенных д</w:t>
      </w:r>
      <w:r w:rsidR="002E0E72" w:rsidRPr="00451879">
        <w:rPr>
          <w:sz w:val="30"/>
          <w:szCs w:val="30"/>
        </w:rPr>
        <w:t xml:space="preserve">ля детей </w:t>
      </w:r>
      <w:r w:rsidRPr="00451879">
        <w:rPr>
          <w:sz w:val="30"/>
          <w:szCs w:val="30"/>
        </w:rPr>
        <w:t xml:space="preserve">младшего возраста </w:t>
      </w:r>
      <w:r w:rsidR="00A74B12" w:rsidRPr="00451879">
        <w:rPr>
          <w:sz w:val="30"/>
          <w:szCs w:val="30"/>
        </w:rPr>
        <w:t>не следует</w:t>
      </w:r>
      <w:r w:rsidRPr="00451879">
        <w:rPr>
          <w:sz w:val="30"/>
          <w:szCs w:val="30"/>
        </w:rPr>
        <w:t xml:space="preserve"> </w:t>
      </w:r>
      <w:r w:rsidR="006F666A" w:rsidRPr="00451879">
        <w:rPr>
          <w:sz w:val="30"/>
          <w:szCs w:val="30"/>
        </w:rPr>
        <w:t xml:space="preserve">включать </w:t>
      </w:r>
      <w:r w:rsidRPr="00451879">
        <w:rPr>
          <w:sz w:val="30"/>
          <w:szCs w:val="30"/>
        </w:rPr>
        <w:t>требование о недопустимости закрывать глаза</w:t>
      </w:r>
      <w:r w:rsidR="002E0E72" w:rsidRPr="00451879">
        <w:rPr>
          <w:sz w:val="30"/>
          <w:szCs w:val="30"/>
        </w:rPr>
        <w:t xml:space="preserve">. </w:t>
      </w:r>
      <w:r w:rsidR="006F666A" w:rsidRPr="00451879">
        <w:rPr>
          <w:sz w:val="30"/>
          <w:szCs w:val="30"/>
        </w:rPr>
        <w:t>Важно информировать лиц, осуществляющих уход за ре</w:t>
      </w:r>
      <w:r w:rsidR="00D2230C" w:rsidRPr="00451879">
        <w:rPr>
          <w:sz w:val="30"/>
          <w:szCs w:val="30"/>
        </w:rPr>
        <w:t>б</w:t>
      </w:r>
      <w:r w:rsidR="006F666A" w:rsidRPr="00451879">
        <w:rPr>
          <w:sz w:val="30"/>
          <w:szCs w:val="30"/>
        </w:rPr>
        <w:t>енком, о правильном способе введения лекарственного препарата</w:t>
      </w:r>
      <w:r w:rsidR="00D2230C" w:rsidRPr="00451879">
        <w:rPr>
          <w:sz w:val="30"/>
          <w:szCs w:val="30"/>
        </w:rPr>
        <w:t>, включая положение контейнера и ребенка при инстилляции лекарственного препарата</w:t>
      </w:r>
      <w:r w:rsidR="006F666A" w:rsidRPr="00451879">
        <w:rPr>
          <w:sz w:val="30"/>
          <w:szCs w:val="30"/>
        </w:rPr>
        <w:t>.</w:t>
      </w:r>
    </w:p>
    <w:p w:rsidR="002E0E72" w:rsidRPr="00451879" w:rsidRDefault="002E0E72" w:rsidP="002E0E72">
      <w:pPr>
        <w:spacing w:before="360" w:after="360"/>
        <w:jc w:val="center"/>
        <w:rPr>
          <w:sz w:val="30"/>
          <w:szCs w:val="30"/>
        </w:rPr>
      </w:pPr>
      <w:r w:rsidRPr="00451879">
        <w:rPr>
          <w:sz w:val="30"/>
          <w:szCs w:val="30"/>
        </w:rPr>
        <w:t xml:space="preserve">8. </w:t>
      </w:r>
      <w:r w:rsidR="006E13E3" w:rsidRPr="00451879">
        <w:rPr>
          <w:sz w:val="30"/>
          <w:szCs w:val="30"/>
        </w:rPr>
        <w:t>Фармацевтическая разработка педиатрических</w:t>
      </w:r>
      <w:r w:rsidR="00700348" w:rsidRPr="00451879">
        <w:rPr>
          <w:sz w:val="30"/>
          <w:szCs w:val="30"/>
        </w:rPr>
        <w:t xml:space="preserve"> </w:t>
      </w:r>
      <w:r w:rsidR="006E13E3" w:rsidRPr="00451879">
        <w:rPr>
          <w:sz w:val="30"/>
          <w:szCs w:val="30"/>
        </w:rPr>
        <w:t xml:space="preserve">форм </w:t>
      </w:r>
      <w:r w:rsidR="00700348" w:rsidRPr="00451879">
        <w:rPr>
          <w:sz w:val="30"/>
          <w:szCs w:val="30"/>
        </w:rPr>
        <w:br/>
      </w:r>
      <w:r w:rsidR="006E13E3" w:rsidRPr="00451879">
        <w:rPr>
          <w:sz w:val="30"/>
          <w:szCs w:val="30"/>
        </w:rPr>
        <w:t>л</w:t>
      </w:r>
      <w:r w:rsidRPr="00451879">
        <w:rPr>
          <w:sz w:val="30"/>
          <w:szCs w:val="30"/>
        </w:rPr>
        <w:t>екарственны</w:t>
      </w:r>
      <w:r w:rsidR="006E13E3" w:rsidRPr="00451879">
        <w:rPr>
          <w:sz w:val="30"/>
          <w:szCs w:val="30"/>
        </w:rPr>
        <w:t>х</w:t>
      </w:r>
      <w:r w:rsidRPr="00451879">
        <w:rPr>
          <w:sz w:val="30"/>
          <w:szCs w:val="30"/>
        </w:rPr>
        <w:t xml:space="preserve"> препарат</w:t>
      </w:r>
      <w:r w:rsidR="006E13E3" w:rsidRPr="00451879">
        <w:rPr>
          <w:sz w:val="30"/>
          <w:szCs w:val="30"/>
        </w:rPr>
        <w:t>ов</w:t>
      </w:r>
      <w:r w:rsidRPr="00451879">
        <w:rPr>
          <w:sz w:val="30"/>
          <w:szCs w:val="30"/>
        </w:rPr>
        <w:t xml:space="preserve"> для парентерального </w:t>
      </w:r>
      <w:r w:rsidR="006F666A" w:rsidRPr="00451879">
        <w:rPr>
          <w:sz w:val="30"/>
          <w:szCs w:val="30"/>
        </w:rPr>
        <w:t>пути введения</w:t>
      </w:r>
    </w:p>
    <w:p w:rsidR="002E0E72" w:rsidRPr="00451879" w:rsidRDefault="002E0E72" w:rsidP="002E0E72">
      <w:pPr>
        <w:spacing w:before="360" w:after="360"/>
        <w:jc w:val="center"/>
        <w:rPr>
          <w:sz w:val="30"/>
          <w:szCs w:val="30"/>
        </w:rPr>
      </w:pPr>
      <w:r w:rsidRPr="00451879">
        <w:rPr>
          <w:sz w:val="30"/>
          <w:szCs w:val="30"/>
        </w:rPr>
        <w:t>Общие подходы</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 xml:space="preserve">Парентеральное </w:t>
      </w:r>
      <w:r w:rsidR="006F666A" w:rsidRPr="00451879">
        <w:rPr>
          <w:sz w:val="30"/>
          <w:szCs w:val="30"/>
        </w:rPr>
        <w:t xml:space="preserve">введение </w:t>
      </w:r>
      <w:r w:rsidRPr="00451879">
        <w:rPr>
          <w:sz w:val="30"/>
          <w:szCs w:val="30"/>
        </w:rPr>
        <w:t>является наиболее часто используемым путем введения лекарственных препаратов тяжелобольным детям, доношенным и недоношенным новорожденным детям, находящимся в клинически нестабильном состоянии.</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 xml:space="preserve">Выбор внутривенного, подкожного или внутримышечного инъекционного пути введения лекарственного препарата следует обосновать с точки зрения требуемого клинического эффекта, соответствующих характеристик действующего вещества и </w:t>
      </w:r>
      <w:r w:rsidR="006F666A" w:rsidRPr="00451879">
        <w:rPr>
          <w:sz w:val="30"/>
          <w:szCs w:val="30"/>
        </w:rPr>
        <w:t xml:space="preserve">болезненности введения для </w:t>
      </w:r>
      <w:r w:rsidRPr="00451879">
        <w:rPr>
          <w:sz w:val="30"/>
          <w:szCs w:val="30"/>
        </w:rPr>
        <w:t>ребенк</w:t>
      </w:r>
      <w:r w:rsidR="006F666A" w:rsidRPr="00451879">
        <w:rPr>
          <w:sz w:val="30"/>
          <w:szCs w:val="30"/>
        </w:rPr>
        <w:t>а</w:t>
      </w:r>
      <w:r w:rsidRPr="00451879">
        <w:rPr>
          <w:sz w:val="30"/>
          <w:szCs w:val="30"/>
        </w:rPr>
        <w:t>.</w:t>
      </w:r>
    </w:p>
    <w:p w:rsidR="002E0E72" w:rsidRPr="00451879" w:rsidRDefault="007A0473" w:rsidP="002E0E72">
      <w:pPr>
        <w:numPr>
          <w:ilvl w:val="0"/>
          <w:numId w:val="1"/>
        </w:numPr>
        <w:tabs>
          <w:tab w:val="left" w:pos="1134"/>
        </w:tabs>
        <w:spacing w:line="360" w:lineRule="auto"/>
        <w:ind w:left="0" w:firstLine="708"/>
        <w:jc w:val="both"/>
        <w:rPr>
          <w:sz w:val="30"/>
          <w:szCs w:val="30"/>
        </w:rPr>
      </w:pPr>
      <w:r w:rsidRPr="00451879">
        <w:rPr>
          <w:sz w:val="30"/>
          <w:szCs w:val="30"/>
        </w:rPr>
        <w:t>Следует</w:t>
      </w:r>
      <w:r w:rsidR="002E0E72" w:rsidRPr="00451879">
        <w:rPr>
          <w:sz w:val="30"/>
          <w:szCs w:val="30"/>
        </w:rPr>
        <w:t xml:space="preserve"> описать и обосновать путь внутривенного введения (центральны</w:t>
      </w:r>
      <w:r w:rsidR="00D2230C" w:rsidRPr="00451879">
        <w:rPr>
          <w:sz w:val="30"/>
          <w:szCs w:val="30"/>
        </w:rPr>
        <w:t>е</w:t>
      </w:r>
      <w:r w:rsidR="002E0E72" w:rsidRPr="00451879">
        <w:rPr>
          <w:sz w:val="30"/>
          <w:szCs w:val="30"/>
        </w:rPr>
        <w:t xml:space="preserve"> или периферически</w:t>
      </w:r>
      <w:r w:rsidR="00D2230C" w:rsidRPr="00451879">
        <w:rPr>
          <w:sz w:val="30"/>
          <w:szCs w:val="30"/>
        </w:rPr>
        <w:t>е вены</w:t>
      </w:r>
      <w:r w:rsidR="002E0E72" w:rsidRPr="00451879">
        <w:rPr>
          <w:sz w:val="30"/>
          <w:szCs w:val="30"/>
        </w:rPr>
        <w:t xml:space="preserve">), место инъекции, объем инъекции, скорость введения, вязкость, рН, буферность, осмолярность </w:t>
      </w:r>
      <w:r w:rsidR="00D2230C" w:rsidRPr="00451879">
        <w:rPr>
          <w:sz w:val="30"/>
          <w:szCs w:val="30"/>
        </w:rPr>
        <w:t xml:space="preserve">лекарственного препарата </w:t>
      </w:r>
      <w:r w:rsidR="002E0E72" w:rsidRPr="00451879">
        <w:rPr>
          <w:sz w:val="30"/>
          <w:szCs w:val="30"/>
        </w:rPr>
        <w:t xml:space="preserve">и, </w:t>
      </w:r>
      <w:r w:rsidR="006F666A" w:rsidRPr="00451879">
        <w:rPr>
          <w:sz w:val="30"/>
          <w:szCs w:val="30"/>
        </w:rPr>
        <w:t xml:space="preserve">при </w:t>
      </w:r>
      <w:r w:rsidR="002E0E72" w:rsidRPr="00451879">
        <w:rPr>
          <w:sz w:val="30"/>
          <w:szCs w:val="30"/>
        </w:rPr>
        <w:t>необходимо</w:t>
      </w:r>
      <w:r w:rsidR="006F666A" w:rsidRPr="00451879">
        <w:rPr>
          <w:sz w:val="30"/>
          <w:szCs w:val="30"/>
        </w:rPr>
        <w:t>сти</w:t>
      </w:r>
      <w:r w:rsidR="002E0E72" w:rsidRPr="00451879">
        <w:rPr>
          <w:sz w:val="30"/>
          <w:szCs w:val="30"/>
        </w:rPr>
        <w:t xml:space="preserve">, толщину и длину </w:t>
      </w:r>
      <w:r w:rsidR="002E0E72" w:rsidRPr="00451879">
        <w:rPr>
          <w:sz w:val="30"/>
          <w:szCs w:val="30"/>
        </w:rPr>
        <w:lastRenderedPageBreak/>
        <w:t xml:space="preserve">иглы. Также </w:t>
      </w:r>
      <w:r w:rsidRPr="00451879">
        <w:rPr>
          <w:sz w:val="30"/>
          <w:szCs w:val="30"/>
        </w:rPr>
        <w:t>проводится анализ</w:t>
      </w:r>
      <w:r w:rsidR="002E0E72" w:rsidRPr="00451879">
        <w:rPr>
          <w:sz w:val="30"/>
          <w:szCs w:val="30"/>
        </w:rPr>
        <w:t xml:space="preserve"> возраст</w:t>
      </w:r>
      <w:r w:rsidRPr="00451879">
        <w:rPr>
          <w:sz w:val="30"/>
          <w:szCs w:val="30"/>
        </w:rPr>
        <w:t>а</w:t>
      </w:r>
      <w:r w:rsidR="002E0E72" w:rsidRPr="00451879">
        <w:rPr>
          <w:sz w:val="30"/>
          <w:szCs w:val="30"/>
        </w:rPr>
        <w:t xml:space="preserve"> и масс</w:t>
      </w:r>
      <w:r w:rsidRPr="00451879">
        <w:rPr>
          <w:sz w:val="30"/>
          <w:szCs w:val="30"/>
        </w:rPr>
        <w:t>ы</w:t>
      </w:r>
      <w:r w:rsidR="002E0E72" w:rsidRPr="00451879">
        <w:rPr>
          <w:sz w:val="30"/>
          <w:szCs w:val="30"/>
        </w:rPr>
        <w:t xml:space="preserve"> тела ребенка, максимально</w:t>
      </w:r>
      <w:r w:rsidRPr="00451879">
        <w:rPr>
          <w:sz w:val="30"/>
          <w:szCs w:val="30"/>
        </w:rPr>
        <w:t>го</w:t>
      </w:r>
      <w:r w:rsidR="002E0E72" w:rsidRPr="00451879">
        <w:rPr>
          <w:sz w:val="30"/>
          <w:szCs w:val="30"/>
        </w:rPr>
        <w:t xml:space="preserve"> количеств</w:t>
      </w:r>
      <w:r w:rsidRPr="00451879">
        <w:rPr>
          <w:sz w:val="30"/>
          <w:szCs w:val="30"/>
        </w:rPr>
        <w:t>а</w:t>
      </w:r>
      <w:r w:rsidR="002E0E72" w:rsidRPr="00451879">
        <w:rPr>
          <w:sz w:val="30"/>
          <w:szCs w:val="30"/>
        </w:rPr>
        <w:t xml:space="preserve"> инъекций в сутки и продолжительност</w:t>
      </w:r>
      <w:r w:rsidRPr="00451879">
        <w:rPr>
          <w:sz w:val="30"/>
          <w:szCs w:val="30"/>
        </w:rPr>
        <w:t>и</w:t>
      </w:r>
      <w:r w:rsidR="002E0E72" w:rsidRPr="00451879">
        <w:rPr>
          <w:sz w:val="30"/>
          <w:szCs w:val="30"/>
        </w:rPr>
        <w:t xml:space="preserve"> лечения. При необходимости следует предусмотреть использование микроигл или инструментов без игл, особенно для лекарственных препаратов, применяемых для частого или длительного лечения.</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Серийные разведения для достижения требуемой дозы неприемлемы, поскольку</w:t>
      </w:r>
      <w:r w:rsidR="006F666A" w:rsidRPr="00451879">
        <w:rPr>
          <w:sz w:val="30"/>
          <w:szCs w:val="30"/>
        </w:rPr>
        <w:t xml:space="preserve"> в </w:t>
      </w:r>
      <w:proofErr w:type="gramStart"/>
      <w:r w:rsidR="006F666A" w:rsidRPr="00451879">
        <w:rPr>
          <w:sz w:val="30"/>
          <w:szCs w:val="30"/>
        </w:rPr>
        <w:t>этом</w:t>
      </w:r>
      <w:proofErr w:type="gramEnd"/>
      <w:r w:rsidR="006F666A" w:rsidRPr="00451879">
        <w:rPr>
          <w:sz w:val="30"/>
          <w:szCs w:val="30"/>
        </w:rPr>
        <w:t xml:space="preserve"> случае высок риск ошибок</w:t>
      </w:r>
      <w:r w:rsidR="00E54E73" w:rsidRPr="00451879">
        <w:rPr>
          <w:sz w:val="30"/>
          <w:szCs w:val="30"/>
        </w:rPr>
        <w:t xml:space="preserve"> </w:t>
      </w:r>
      <w:r w:rsidR="006F666A" w:rsidRPr="00451879">
        <w:rPr>
          <w:sz w:val="30"/>
          <w:szCs w:val="30"/>
        </w:rPr>
        <w:t xml:space="preserve">которых </w:t>
      </w:r>
      <w:r w:rsidRPr="00451879">
        <w:rPr>
          <w:sz w:val="30"/>
          <w:szCs w:val="30"/>
        </w:rPr>
        <w:t>можно избежать, обеспечивая соответствующие концентрации парентерального лекарственного препарата.</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Минимальный объем дозирования лекарственного препарата зависит от правильности</w:t>
      </w:r>
      <w:r w:rsidR="006F666A" w:rsidRPr="00451879">
        <w:rPr>
          <w:sz w:val="30"/>
          <w:szCs w:val="30"/>
        </w:rPr>
        <w:t xml:space="preserve"> выбора</w:t>
      </w:r>
      <w:r w:rsidRPr="00451879">
        <w:rPr>
          <w:sz w:val="30"/>
          <w:szCs w:val="30"/>
        </w:rPr>
        <w:t xml:space="preserve"> соответствующего дозирующего устройства. В соответствующих случаях в регистрационном досье лекарственного препарата следует описать размер шприца и его градуировку, которые обеспечивают правильное введение. Объем инъекций обоснов</w:t>
      </w:r>
      <w:r w:rsidR="007A0473" w:rsidRPr="00451879">
        <w:rPr>
          <w:sz w:val="30"/>
          <w:szCs w:val="30"/>
        </w:rPr>
        <w:t>ывается</w:t>
      </w:r>
      <w:r w:rsidRPr="00451879">
        <w:rPr>
          <w:sz w:val="30"/>
          <w:szCs w:val="30"/>
        </w:rPr>
        <w:t xml:space="preserve"> в соответствии с возрастом детей целевой возрастной группы (групп). Как правило, объемы подкожных и внутримышечных инъекций не должны превышать 1 мл, для новорожденных детей и младенцев необходимы меньшие объемы. Некоторые парентеральные препараты могут быть предназначены для экстренных ситуаций, при которых венозный доступ может быть затруднен (например, при реанимации и интенсивной терапии). В таких ситуациях следует рассмотреть приемлемость </w:t>
      </w:r>
      <w:r w:rsidR="006F666A" w:rsidRPr="00451879">
        <w:rPr>
          <w:sz w:val="30"/>
          <w:szCs w:val="30"/>
        </w:rPr>
        <w:t xml:space="preserve">для детей </w:t>
      </w:r>
      <w:r w:rsidR="00A0357E" w:rsidRPr="00451879">
        <w:rPr>
          <w:sz w:val="30"/>
          <w:szCs w:val="30"/>
        </w:rPr>
        <w:t>лекарственных форм</w:t>
      </w:r>
      <w:r w:rsidRPr="00451879">
        <w:rPr>
          <w:sz w:val="30"/>
          <w:szCs w:val="30"/>
        </w:rPr>
        <w:t xml:space="preserve">, обычно применяемых путем внутрикостного введения, и </w:t>
      </w:r>
      <w:r w:rsidR="006F666A" w:rsidRPr="00451879">
        <w:rPr>
          <w:sz w:val="30"/>
          <w:szCs w:val="30"/>
        </w:rPr>
        <w:t xml:space="preserve">предоставить </w:t>
      </w:r>
      <w:r w:rsidRPr="00451879">
        <w:rPr>
          <w:sz w:val="30"/>
          <w:szCs w:val="30"/>
        </w:rPr>
        <w:t xml:space="preserve">соответствующую информацию в общей характеристике лекарственного препарата и </w:t>
      </w:r>
      <w:r w:rsidR="006F666A" w:rsidRPr="00451879">
        <w:rPr>
          <w:sz w:val="30"/>
          <w:szCs w:val="30"/>
        </w:rPr>
        <w:t>инструкции по медицинскому применению (</w:t>
      </w:r>
      <w:r w:rsidRPr="00451879">
        <w:rPr>
          <w:sz w:val="30"/>
          <w:szCs w:val="30"/>
        </w:rPr>
        <w:t>листке-вкладыше</w:t>
      </w:r>
      <w:r w:rsidR="006F666A" w:rsidRPr="00451879">
        <w:rPr>
          <w:sz w:val="30"/>
          <w:szCs w:val="30"/>
        </w:rPr>
        <w:t>)</w:t>
      </w:r>
      <w:r w:rsidRPr="00451879">
        <w:rPr>
          <w:sz w:val="30"/>
          <w:szCs w:val="30"/>
        </w:rPr>
        <w:t>.</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Новорожденным допускается вводить только очень маленькие объемы лекарственных препаратов</w:t>
      </w:r>
      <w:r w:rsidR="006F666A" w:rsidRPr="00451879">
        <w:rPr>
          <w:sz w:val="30"/>
          <w:szCs w:val="30"/>
        </w:rPr>
        <w:t xml:space="preserve">, </w:t>
      </w:r>
      <w:r w:rsidRPr="00451879">
        <w:rPr>
          <w:sz w:val="30"/>
          <w:szCs w:val="30"/>
        </w:rPr>
        <w:t xml:space="preserve">чтобы избежать перегрузки </w:t>
      </w:r>
      <w:r w:rsidRPr="00451879">
        <w:rPr>
          <w:sz w:val="30"/>
          <w:szCs w:val="30"/>
        </w:rPr>
        <w:lastRenderedPageBreak/>
        <w:t xml:space="preserve">объемом и сохранения возможности </w:t>
      </w:r>
      <w:r w:rsidR="00D2230C" w:rsidRPr="00451879">
        <w:rPr>
          <w:sz w:val="30"/>
          <w:szCs w:val="30"/>
        </w:rPr>
        <w:t xml:space="preserve">получения ребенком </w:t>
      </w:r>
      <w:r w:rsidR="00B64F0D" w:rsidRPr="00451879">
        <w:rPr>
          <w:sz w:val="30"/>
          <w:szCs w:val="30"/>
        </w:rPr>
        <w:t>жидкой пищи</w:t>
      </w:r>
      <w:r w:rsidRPr="00451879">
        <w:rPr>
          <w:sz w:val="30"/>
          <w:szCs w:val="30"/>
        </w:rPr>
        <w:t xml:space="preserve">. </w:t>
      </w:r>
      <w:proofErr w:type="spellStart"/>
      <w:r w:rsidRPr="00451879">
        <w:rPr>
          <w:sz w:val="30"/>
          <w:szCs w:val="30"/>
        </w:rPr>
        <w:t>Инфузионные</w:t>
      </w:r>
      <w:proofErr w:type="spellEnd"/>
      <w:r w:rsidRPr="00451879">
        <w:rPr>
          <w:sz w:val="30"/>
          <w:szCs w:val="30"/>
        </w:rPr>
        <w:t xml:space="preserve"> растворы </w:t>
      </w:r>
      <w:r w:rsidR="00790A27" w:rsidRPr="00451879">
        <w:rPr>
          <w:sz w:val="30"/>
          <w:szCs w:val="30"/>
        </w:rPr>
        <w:t xml:space="preserve">должны быть </w:t>
      </w:r>
      <w:proofErr w:type="spellStart"/>
      <w:r w:rsidR="00790A27" w:rsidRPr="00451879">
        <w:rPr>
          <w:sz w:val="30"/>
          <w:szCs w:val="30"/>
        </w:rPr>
        <w:t>концентрироваными</w:t>
      </w:r>
      <w:proofErr w:type="spellEnd"/>
      <w:r w:rsidR="00790A27" w:rsidRPr="00451879">
        <w:rPr>
          <w:sz w:val="30"/>
          <w:szCs w:val="30"/>
        </w:rPr>
        <w:t xml:space="preserve"> в такой степени, чтобы можно было </w:t>
      </w:r>
      <w:r w:rsidRPr="00451879">
        <w:rPr>
          <w:sz w:val="30"/>
          <w:szCs w:val="30"/>
        </w:rPr>
        <w:t xml:space="preserve">обеспечить подходящие скорости </w:t>
      </w:r>
      <w:r w:rsidR="00790A27" w:rsidRPr="00451879">
        <w:rPr>
          <w:sz w:val="30"/>
          <w:szCs w:val="30"/>
        </w:rPr>
        <w:t xml:space="preserve">введения </w:t>
      </w:r>
      <w:r w:rsidRPr="00451879">
        <w:rPr>
          <w:sz w:val="30"/>
          <w:szCs w:val="30"/>
        </w:rPr>
        <w:t xml:space="preserve">при </w:t>
      </w:r>
      <w:r w:rsidR="00790A27" w:rsidRPr="00451879">
        <w:rPr>
          <w:sz w:val="30"/>
          <w:szCs w:val="30"/>
        </w:rPr>
        <w:t xml:space="preserve">помощи </w:t>
      </w:r>
      <w:r w:rsidRPr="00451879">
        <w:rPr>
          <w:sz w:val="30"/>
          <w:szCs w:val="30"/>
        </w:rPr>
        <w:t xml:space="preserve">стандартного </w:t>
      </w:r>
      <w:proofErr w:type="spellStart"/>
      <w:r w:rsidR="00B64F0D" w:rsidRPr="00451879">
        <w:rPr>
          <w:sz w:val="30"/>
          <w:szCs w:val="30"/>
        </w:rPr>
        <w:t>перфузионного</w:t>
      </w:r>
      <w:proofErr w:type="spellEnd"/>
      <w:r w:rsidRPr="00451879">
        <w:rPr>
          <w:sz w:val="30"/>
          <w:szCs w:val="30"/>
        </w:rPr>
        <w:t xml:space="preserve"> оборудования. Эти аспекты учитыва</w:t>
      </w:r>
      <w:r w:rsidR="007A0473" w:rsidRPr="00451879">
        <w:rPr>
          <w:sz w:val="30"/>
          <w:szCs w:val="30"/>
        </w:rPr>
        <w:t>ются</w:t>
      </w:r>
      <w:r w:rsidRPr="00451879">
        <w:rPr>
          <w:sz w:val="30"/>
          <w:szCs w:val="30"/>
        </w:rPr>
        <w:t xml:space="preserve"> в ходе фармацевтической разработки всех парентеральных препаратов для новорожденных, в частности тех, которые предназначены для введения в виде непрерывной инфузии. Кроме того, следует исследовать проблемы, связанные с несовместимостью </w:t>
      </w:r>
      <w:r w:rsidR="00790A27" w:rsidRPr="00451879">
        <w:rPr>
          <w:sz w:val="30"/>
          <w:szCs w:val="30"/>
        </w:rPr>
        <w:t xml:space="preserve">конкретного </w:t>
      </w:r>
      <w:r w:rsidRPr="00451879">
        <w:rPr>
          <w:sz w:val="30"/>
          <w:szCs w:val="30"/>
        </w:rPr>
        <w:t xml:space="preserve">лекарственного препарата с другими лекарственными препаратами, одновременно вводимыми в </w:t>
      </w:r>
      <w:proofErr w:type="spellStart"/>
      <w:r w:rsidRPr="00451879">
        <w:rPr>
          <w:sz w:val="30"/>
          <w:szCs w:val="30"/>
        </w:rPr>
        <w:t>инфузионной</w:t>
      </w:r>
      <w:proofErr w:type="spellEnd"/>
      <w:r w:rsidRPr="00451879">
        <w:rPr>
          <w:sz w:val="30"/>
          <w:szCs w:val="30"/>
        </w:rPr>
        <w:t xml:space="preserve"> линии, </w:t>
      </w:r>
      <w:r w:rsidR="00790A27" w:rsidRPr="00451879">
        <w:rPr>
          <w:sz w:val="30"/>
          <w:szCs w:val="30"/>
        </w:rPr>
        <w:t xml:space="preserve">с </w:t>
      </w:r>
      <w:proofErr w:type="spellStart"/>
      <w:r w:rsidRPr="00451879">
        <w:rPr>
          <w:sz w:val="30"/>
          <w:szCs w:val="30"/>
        </w:rPr>
        <w:t>осмолярностью</w:t>
      </w:r>
      <w:proofErr w:type="spellEnd"/>
      <w:r w:rsidRPr="00451879">
        <w:rPr>
          <w:sz w:val="30"/>
          <w:szCs w:val="30"/>
        </w:rPr>
        <w:t xml:space="preserve">, </w:t>
      </w:r>
      <w:r w:rsidR="00790A27" w:rsidRPr="00451879">
        <w:rPr>
          <w:sz w:val="30"/>
          <w:szCs w:val="30"/>
        </w:rPr>
        <w:t xml:space="preserve">с </w:t>
      </w:r>
      <w:r w:rsidRPr="00451879">
        <w:rPr>
          <w:sz w:val="30"/>
          <w:szCs w:val="30"/>
        </w:rPr>
        <w:t xml:space="preserve">несоответствующими разбавителями и </w:t>
      </w:r>
      <w:r w:rsidR="00790A27" w:rsidRPr="00451879">
        <w:rPr>
          <w:sz w:val="30"/>
          <w:szCs w:val="30"/>
        </w:rPr>
        <w:t xml:space="preserve">с </w:t>
      </w:r>
      <w:r w:rsidRPr="00451879">
        <w:rPr>
          <w:sz w:val="30"/>
          <w:szCs w:val="30"/>
        </w:rPr>
        <w:t>возможным чрезмерным или недостаточным дозированием из-за эффектов</w:t>
      </w:r>
      <w:r w:rsidR="00B64F0D" w:rsidRPr="00451879">
        <w:rPr>
          <w:sz w:val="30"/>
          <w:szCs w:val="30"/>
        </w:rPr>
        <w:t>, связанных с избыточным</w:t>
      </w:r>
      <w:r w:rsidRPr="00451879">
        <w:rPr>
          <w:sz w:val="30"/>
          <w:szCs w:val="30"/>
        </w:rPr>
        <w:t xml:space="preserve"> </w:t>
      </w:r>
      <w:r w:rsidR="00B64F0D" w:rsidRPr="00451879">
        <w:rPr>
          <w:sz w:val="30"/>
          <w:szCs w:val="30"/>
        </w:rPr>
        <w:t xml:space="preserve">мертвым </w:t>
      </w:r>
      <w:r w:rsidRPr="00451879">
        <w:rPr>
          <w:sz w:val="30"/>
          <w:szCs w:val="30"/>
        </w:rPr>
        <w:t>объем</w:t>
      </w:r>
      <w:r w:rsidR="00B64F0D" w:rsidRPr="00451879">
        <w:rPr>
          <w:sz w:val="30"/>
          <w:szCs w:val="30"/>
        </w:rPr>
        <w:t>ом</w:t>
      </w:r>
      <w:r w:rsidRPr="00451879">
        <w:rPr>
          <w:sz w:val="30"/>
          <w:szCs w:val="30"/>
        </w:rPr>
        <w:t xml:space="preserve"> лекарственного препарата в линиях внутривенного введения.</w:t>
      </w:r>
    </w:p>
    <w:p w:rsidR="002E0E72" w:rsidRPr="00451879" w:rsidRDefault="002E0E72" w:rsidP="002E0E72">
      <w:pPr>
        <w:spacing w:before="360" w:after="360"/>
        <w:jc w:val="center"/>
        <w:rPr>
          <w:sz w:val="30"/>
          <w:szCs w:val="30"/>
        </w:rPr>
      </w:pPr>
      <w:r w:rsidRPr="00451879">
        <w:rPr>
          <w:sz w:val="30"/>
          <w:szCs w:val="30"/>
        </w:rPr>
        <w:t>Применение лекарственных препаратов</w:t>
      </w:r>
      <w:r w:rsidRPr="00451879">
        <w:rPr>
          <w:sz w:val="30"/>
          <w:szCs w:val="30"/>
        </w:rPr>
        <w:br/>
        <w:t>в амбулаторных условиях</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 xml:space="preserve">В тех случаях, когда парентеральное введение </w:t>
      </w:r>
      <w:r w:rsidR="000B4933" w:rsidRPr="00451879">
        <w:rPr>
          <w:sz w:val="30"/>
          <w:szCs w:val="30"/>
        </w:rPr>
        <w:t xml:space="preserve">применяется </w:t>
      </w:r>
      <w:r w:rsidRPr="00451879">
        <w:rPr>
          <w:sz w:val="30"/>
          <w:szCs w:val="30"/>
        </w:rPr>
        <w:t xml:space="preserve">для детей в амбулаторных условиях, </w:t>
      </w:r>
      <w:r w:rsidR="007A0473" w:rsidRPr="00451879">
        <w:rPr>
          <w:sz w:val="30"/>
          <w:szCs w:val="30"/>
        </w:rPr>
        <w:t xml:space="preserve">следует </w:t>
      </w:r>
      <w:r w:rsidRPr="00451879">
        <w:rPr>
          <w:sz w:val="30"/>
          <w:szCs w:val="30"/>
        </w:rPr>
        <w:t>подтвердить, что парентеральный лекарственный препарат пригоден для введения самим ребенком или лицом, осуществляющим уход за ним. Это особенно важно при необходимости</w:t>
      </w:r>
      <w:r w:rsidR="000B4933" w:rsidRPr="00451879">
        <w:rPr>
          <w:sz w:val="30"/>
          <w:szCs w:val="30"/>
        </w:rPr>
        <w:t xml:space="preserve"> такого</w:t>
      </w:r>
      <w:r w:rsidRPr="00451879">
        <w:rPr>
          <w:sz w:val="30"/>
          <w:szCs w:val="30"/>
        </w:rPr>
        <w:t xml:space="preserve"> </w:t>
      </w:r>
      <w:r w:rsidR="00790A27" w:rsidRPr="00451879">
        <w:rPr>
          <w:sz w:val="30"/>
          <w:szCs w:val="30"/>
        </w:rPr>
        <w:t xml:space="preserve">пути </w:t>
      </w:r>
      <w:r w:rsidRPr="00451879">
        <w:rPr>
          <w:sz w:val="30"/>
          <w:szCs w:val="30"/>
        </w:rPr>
        <w:t>введения</w:t>
      </w:r>
      <w:r w:rsidR="000B4933" w:rsidRPr="00451879">
        <w:rPr>
          <w:sz w:val="30"/>
          <w:szCs w:val="30"/>
        </w:rPr>
        <w:t xml:space="preserve"> лекарственного препарата</w:t>
      </w:r>
      <w:r w:rsidRPr="00451879">
        <w:rPr>
          <w:sz w:val="30"/>
          <w:szCs w:val="30"/>
        </w:rPr>
        <w:t xml:space="preserve"> в отсутстви</w:t>
      </w:r>
      <w:r w:rsidR="00790A27" w:rsidRPr="00451879">
        <w:rPr>
          <w:sz w:val="30"/>
          <w:szCs w:val="30"/>
        </w:rPr>
        <w:t>е</w:t>
      </w:r>
      <w:r w:rsidRPr="00451879">
        <w:rPr>
          <w:sz w:val="30"/>
          <w:szCs w:val="30"/>
        </w:rPr>
        <w:t xml:space="preserve"> подготовленного лица, осуществляющего уход за ребенком.</w:t>
      </w:r>
    </w:p>
    <w:p w:rsidR="005968BA" w:rsidRPr="00451879" w:rsidRDefault="005968BA" w:rsidP="005968BA">
      <w:pPr>
        <w:tabs>
          <w:tab w:val="left" w:pos="1134"/>
        </w:tabs>
        <w:spacing w:line="360" w:lineRule="auto"/>
        <w:jc w:val="both"/>
        <w:rPr>
          <w:sz w:val="30"/>
          <w:szCs w:val="30"/>
        </w:rPr>
      </w:pPr>
    </w:p>
    <w:p w:rsidR="005968BA" w:rsidRPr="00451879" w:rsidRDefault="005968BA" w:rsidP="005968BA">
      <w:pPr>
        <w:tabs>
          <w:tab w:val="left" w:pos="1134"/>
        </w:tabs>
        <w:spacing w:line="360" w:lineRule="auto"/>
        <w:jc w:val="both"/>
        <w:rPr>
          <w:sz w:val="30"/>
          <w:szCs w:val="30"/>
        </w:rPr>
      </w:pPr>
    </w:p>
    <w:p w:rsidR="002E0E72" w:rsidRPr="00451879" w:rsidRDefault="002E0E72" w:rsidP="002E0E72">
      <w:pPr>
        <w:spacing w:before="360" w:after="360"/>
        <w:jc w:val="center"/>
        <w:rPr>
          <w:sz w:val="30"/>
          <w:szCs w:val="30"/>
        </w:rPr>
      </w:pPr>
      <w:r w:rsidRPr="00451879">
        <w:rPr>
          <w:sz w:val="30"/>
          <w:szCs w:val="30"/>
        </w:rPr>
        <w:lastRenderedPageBreak/>
        <w:t xml:space="preserve">9. </w:t>
      </w:r>
      <w:r w:rsidR="006E13E3" w:rsidRPr="00451879">
        <w:rPr>
          <w:sz w:val="30"/>
          <w:szCs w:val="30"/>
        </w:rPr>
        <w:t>Фармацевтическая разработка педиатрических</w:t>
      </w:r>
      <w:r w:rsidR="006E13E3" w:rsidRPr="00451879">
        <w:rPr>
          <w:sz w:val="30"/>
          <w:szCs w:val="30"/>
        </w:rPr>
        <w:br/>
        <w:t>форм ф</w:t>
      </w:r>
      <w:r w:rsidRPr="00451879">
        <w:rPr>
          <w:sz w:val="30"/>
          <w:szCs w:val="30"/>
        </w:rPr>
        <w:t>иксированны</w:t>
      </w:r>
      <w:r w:rsidR="006E13E3" w:rsidRPr="00451879">
        <w:rPr>
          <w:sz w:val="30"/>
          <w:szCs w:val="30"/>
        </w:rPr>
        <w:t>х</w:t>
      </w:r>
      <w:r w:rsidRPr="00451879">
        <w:rPr>
          <w:sz w:val="30"/>
          <w:szCs w:val="30"/>
        </w:rPr>
        <w:t xml:space="preserve"> комбинаци</w:t>
      </w:r>
      <w:r w:rsidR="006E13E3" w:rsidRPr="00451879">
        <w:rPr>
          <w:sz w:val="30"/>
          <w:szCs w:val="30"/>
        </w:rPr>
        <w:t>й</w:t>
      </w:r>
      <w:r w:rsidRPr="00451879">
        <w:rPr>
          <w:sz w:val="30"/>
          <w:szCs w:val="30"/>
        </w:rPr>
        <w:t xml:space="preserve"> доз</w:t>
      </w:r>
      <w:r w:rsidRPr="00451879">
        <w:rPr>
          <w:sz w:val="30"/>
          <w:szCs w:val="30"/>
        </w:rPr>
        <w:br/>
        <w:t>лекарственных препаратов</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 xml:space="preserve">Фиксированные комбинации доз лекарственных препаратов часто разрабатываются как альтернативная заместительная терапия для </w:t>
      </w:r>
      <w:r w:rsidR="000B29A0" w:rsidRPr="00451879">
        <w:rPr>
          <w:sz w:val="30"/>
          <w:szCs w:val="30"/>
        </w:rPr>
        <w:t>детей</w:t>
      </w:r>
      <w:r w:rsidRPr="00451879">
        <w:rPr>
          <w:sz w:val="30"/>
          <w:szCs w:val="30"/>
        </w:rPr>
        <w:t xml:space="preserve"> находящихся на лечении </w:t>
      </w:r>
      <w:r w:rsidR="00B64F0D" w:rsidRPr="00451879">
        <w:rPr>
          <w:sz w:val="30"/>
          <w:szCs w:val="30"/>
        </w:rPr>
        <w:t xml:space="preserve">комбинацией </w:t>
      </w:r>
      <w:r w:rsidRPr="00451879">
        <w:rPr>
          <w:sz w:val="30"/>
          <w:szCs w:val="30"/>
        </w:rPr>
        <w:t>отдельны</w:t>
      </w:r>
      <w:r w:rsidR="00B64F0D" w:rsidRPr="00451879">
        <w:rPr>
          <w:sz w:val="30"/>
          <w:szCs w:val="30"/>
        </w:rPr>
        <w:t>х</w:t>
      </w:r>
      <w:r w:rsidRPr="00451879">
        <w:rPr>
          <w:sz w:val="30"/>
          <w:szCs w:val="30"/>
        </w:rPr>
        <w:t xml:space="preserve"> </w:t>
      </w:r>
      <w:r w:rsidR="00B64F0D" w:rsidRPr="00451879">
        <w:rPr>
          <w:sz w:val="30"/>
          <w:szCs w:val="30"/>
        </w:rPr>
        <w:t>моно</w:t>
      </w:r>
      <w:r w:rsidRPr="00451879">
        <w:rPr>
          <w:sz w:val="30"/>
          <w:szCs w:val="30"/>
        </w:rPr>
        <w:t>компонент</w:t>
      </w:r>
      <w:r w:rsidR="00B64F0D" w:rsidRPr="00451879">
        <w:rPr>
          <w:sz w:val="30"/>
          <w:szCs w:val="30"/>
        </w:rPr>
        <w:t>ных лекарственных препаратов</w:t>
      </w:r>
      <w:r w:rsidRPr="00451879">
        <w:rPr>
          <w:sz w:val="30"/>
          <w:szCs w:val="30"/>
        </w:rPr>
        <w:t xml:space="preserve">, особенно при хронических заболеваниях, таких как ВИЧ-инфекция или туберкулез. </w:t>
      </w:r>
      <w:r w:rsidR="00790A27" w:rsidRPr="00451879">
        <w:rPr>
          <w:sz w:val="30"/>
          <w:szCs w:val="30"/>
        </w:rPr>
        <w:t>Эти лекарс</w:t>
      </w:r>
      <w:r w:rsidR="00901605" w:rsidRPr="00451879">
        <w:rPr>
          <w:sz w:val="30"/>
          <w:szCs w:val="30"/>
        </w:rPr>
        <w:t>тв</w:t>
      </w:r>
      <w:r w:rsidR="00790A27" w:rsidRPr="00451879">
        <w:rPr>
          <w:sz w:val="30"/>
          <w:szCs w:val="30"/>
        </w:rPr>
        <w:t>енные формы</w:t>
      </w:r>
      <w:r w:rsidRPr="00451879">
        <w:rPr>
          <w:sz w:val="30"/>
          <w:szCs w:val="30"/>
        </w:rPr>
        <w:t xml:space="preserve"> могут быть полезны пациентам для упрощения</w:t>
      </w:r>
      <w:r w:rsidR="00790A27" w:rsidRPr="00451879">
        <w:rPr>
          <w:sz w:val="30"/>
          <w:szCs w:val="30"/>
        </w:rPr>
        <w:t xml:space="preserve"> режима и</w:t>
      </w:r>
      <w:r w:rsidRPr="00451879">
        <w:rPr>
          <w:sz w:val="30"/>
          <w:szCs w:val="30"/>
        </w:rPr>
        <w:t xml:space="preserve"> </w:t>
      </w:r>
      <w:r w:rsidR="00790A27" w:rsidRPr="00451879">
        <w:rPr>
          <w:sz w:val="30"/>
          <w:szCs w:val="30"/>
        </w:rPr>
        <w:t xml:space="preserve">схемы </w:t>
      </w:r>
      <w:r w:rsidRPr="00451879">
        <w:rPr>
          <w:sz w:val="30"/>
          <w:szCs w:val="30"/>
        </w:rPr>
        <w:t>терапии и усиления приверженности к лечению. Когда</w:t>
      </w:r>
      <w:r w:rsidR="00790A27" w:rsidRPr="00451879">
        <w:rPr>
          <w:sz w:val="30"/>
          <w:szCs w:val="30"/>
        </w:rPr>
        <w:t xml:space="preserve"> это</w:t>
      </w:r>
      <w:r w:rsidRPr="00451879">
        <w:rPr>
          <w:sz w:val="30"/>
          <w:szCs w:val="30"/>
        </w:rPr>
        <w:t xml:space="preserve"> клинически значимо, заявитель должен </w:t>
      </w:r>
      <w:r w:rsidR="00790A27" w:rsidRPr="00451879">
        <w:rPr>
          <w:sz w:val="30"/>
          <w:szCs w:val="30"/>
        </w:rPr>
        <w:t>изучить</w:t>
      </w:r>
      <w:r w:rsidRPr="00451879">
        <w:rPr>
          <w:sz w:val="30"/>
          <w:szCs w:val="30"/>
        </w:rPr>
        <w:t xml:space="preserve"> все возможны</w:t>
      </w:r>
      <w:r w:rsidR="00790A27" w:rsidRPr="00451879">
        <w:rPr>
          <w:sz w:val="30"/>
          <w:szCs w:val="30"/>
        </w:rPr>
        <w:t>е</w:t>
      </w:r>
      <w:r w:rsidRPr="00451879">
        <w:rPr>
          <w:sz w:val="30"/>
          <w:szCs w:val="30"/>
        </w:rPr>
        <w:t xml:space="preserve"> вариант</w:t>
      </w:r>
      <w:r w:rsidR="00790A27" w:rsidRPr="00451879">
        <w:rPr>
          <w:sz w:val="30"/>
          <w:szCs w:val="30"/>
        </w:rPr>
        <w:t>ы</w:t>
      </w:r>
      <w:r w:rsidRPr="00451879">
        <w:rPr>
          <w:sz w:val="30"/>
          <w:szCs w:val="30"/>
        </w:rPr>
        <w:t xml:space="preserve"> разработки соответствующей возрасту фиксированной комбинации доз для всех или некоторых целевых возрастных групп, если только такой разработке не помешает сложность требуемых доз или отсутствие ширины диапазона для достижения адекватной дозы.</w:t>
      </w:r>
    </w:p>
    <w:p w:rsidR="002E0E72" w:rsidRPr="00451879" w:rsidRDefault="002E0E72" w:rsidP="002E0E72">
      <w:pPr>
        <w:spacing w:before="360" w:after="360"/>
        <w:jc w:val="center"/>
        <w:rPr>
          <w:sz w:val="30"/>
          <w:szCs w:val="30"/>
        </w:rPr>
      </w:pPr>
      <w:r w:rsidRPr="00451879">
        <w:rPr>
          <w:sz w:val="30"/>
          <w:szCs w:val="30"/>
          <w:lang w:val="en-US"/>
        </w:rPr>
        <w:t>VI</w:t>
      </w:r>
      <w:r w:rsidRPr="00451879">
        <w:rPr>
          <w:sz w:val="30"/>
          <w:szCs w:val="30"/>
        </w:rPr>
        <w:t>. Частота дозирования</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 xml:space="preserve">Выбор частоты дозирования </w:t>
      </w:r>
      <w:r w:rsidR="007A0473" w:rsidRPr="00451879">
        <w:rPr>
          <w:sz w:val="30"/>
          <w:szCs w:val="30"/>
        </w:rPr>
        <w:t xml:space="preserve">следует </w:t>
      </w:r>
      <w:r w:rsidRPr="00451879">
        <w:rPr>
          <w:sz w:val="30"/>
          <w:szCs w:val="30"/>
        </w:rPr>
        <w:t xml:space="preserve">обосновать с точки зрения характеристик действующего вещества, фармакокинетического профиля, показания, удобства и приверженности к лечению ребенка или лица, осуществляющего уход за ним. </w:t>
      </w:r>
      <w:r w:rsidR="00790A27" w:rsidRPr="00451879">
        <w:rPr>
          <w:sz w:val="30"/>
          <w:szCs w:val="30"/>
        </w:rPr>
        <w:t>С учетом этих критериев</w:t>
      </w:r>
      <w:r w:rsidRPr="00451879">
        <w:rPr>
          <w:sz w:val="30"/>
          <w:szCs w:val="30"/>
        </w:rPr>
        <w:t xml:space="preserve"> </w:t>
      </w:r>
      <w:r w:rsidR="00790A27" w:rsidRPr="00451879">
        <w:rPr>
          <w:sz w:val="30"/>
          <w:szCs w:val="30"/>
        </w:rPr>
        <w:t xml:space="preserve">максимальная частота дозирования </w:t>
      </w:r>
      <w:r w:rsidR="005968BA" w:rsidRPr="00451879">
        <w:rPr>
          <w:sz w:val="30"/>
          <w:szCs w:val="30"/>
        </w:rPr>
        <w:t>2</w:t>
      </w:r>
      <w:r w:rsidR="00790A27" w:rsidRPr="00451879">
        <w:rPr>
          <w:sz w:val="30"/>
          <w:szCs w:val="30"/>
        </w:rPr>
        <w:t xml:space="preserve"> раза в день </w:t>
      </w:r>
      <w:r w:rsidRPr="00451879">
        <w:rPr>
          <w:sz w:val="30"/>
          <w:szCs w:val="30"/>
        </w:rPr>
        <w:t xml:space="preserve">для амбулаторного использования </w:t>
      </w:r>
      <w:r w:rsidR="00790A27" w:rsidRPr="00451879">
        <w:rPr>
          <w:sz w:val="30"/>
          <w:szCs w:val="30"/>
        </w:rPr>
        <w:t xml:space="preserve">является </w:t>
      </w:r>
      <w:r w:rsidR="00901605" w:rsidRPr="00451879">
        <w:rPr>
          <w:sz w:val="30"/>
          <w:szCs w:val="30"/>
        </w:rPr>
        <w:t>предпочтительной</w:t>
      </w:r>
      <w:r w:rsidRPr="00451879">
        <w:rPr>
          <w:sz w:val="30"/>
          <w:szCs w:val="30"/>
        </w:rPr>
        <w:t xml:space="preserve">. </w:t>
      </w:r>
      <w:r w:rsidR="00790A27" w:rsidRPr="00451879">
        <w:rPr>
          <w:sz w:val="30"/>
          <w:szCs w:val="30"/>
        </w:rPr>
        <w:t>В случае</w:t>
      </w:r>
      <w:r w:rsidRPr="00451879">
        <w:rPr>
          <w:sz w:val="30"/>
          <w:szCs w:val="30"/>
        </w:rPr>
        <w:t xml:space="preserve"> лекарственных препара</w:t>
      </w:r>
      <w:r w:rsidR="00901605" w:rsidRPr="00451879">
        <w:rPr>
          <w:sz w:val="30"/>
          <w:szCs w:val="30"/>
        </w:rPr>
        <w:t xml:space="preserve">тов для детей, </w:t>
      </w:r>
      <w:r w:rsidR="00790A27" w:rsidRPr="00451879">
        <w:rPr>
          <w:sz w:val="30"/>
          <w:szCs w:val="30"/>
        </w:rPr>
        <w:t xml:space="preserve">разрешенных к </w:t>
      </w:r>
      <w:r w:rsidR="00901605" w:rsidRPr="00451879">
        <w:rPr>
          <w:sz w:val="30"/>
          <w:szCs w:val="30"/>
        </w:rPr>
        <w:t>применению</w:t>
      </w:r>
      <w:r w:rsidR="00790A27" w:rsidRPr="00451879">
        <w:rPr>
          <w:sz w:val="30"/>
          <w:szCs w:val="30"/>
        </w:rPr>
        <w:t xml:space="preserve"> </w:t>
      </w:r>
      <w:r w:rsidRPr="00451879">
        <w:rPr>
          <w:sz w:val="30"/>
          <w:szCs w:val="30"/>
        </w:rPr>
        <w:t xml:space="preserve">более 2 раз в день, </w:t>
      </w:r>
      <w:r w:rsidR="007A0473" w:rsidRPr="00451879">
        <w:rPr>
          <w:sz w:val="30"/>
          <w:szCs w:val="30"/>
        </w:rPr>
        <w:t xml:space="preserve">следует </w:t>
      </w:r>
      <w:r w:rsidRPr="00451879">
        <w:rPr>
          <w:sz w:val="30"/>
          <w:szCs w:val="30"/>
        </w:rPr>
        <w:t xml:space="preserve">обратить особое внимание на пригодность </w:t>
      </w:r>
      <w:r w:rsidR="00790A27" w:rsidRPr="00451879">
        <w:rPr>
          <w:sz w:val="30"/>
          <w:szCs w:val="30"/>
        </w:rPr>
        <w:t xml:space="preserve">их </w:t>
      </w:r>
      <w:r w:rsidRPr="00451879">
        <w:rPr>
          <w:sz w:val="30"/>
          <w:szCs w:val="30"/>
        </w:rPr>
        <w:t xml:space="preserve">применения в амбулаторных условиях, </w:t>
      </w:r>
      <w:r w:rsidR="00790A27" w:rsidRPr="00451879">
        <w:rPr>
          <w:sz w:val="30"/>
          <w:szCs w:val="30"/>
        </w:rPr>
        <w:t xml:space="preserve">в которых </w:t>
      </w:r>
      <w:r w:rsidRPr="00451879">
        <w:rPr>
          <w:sz w:val="30"/>
          <w:szCs w:val="30"/>
        </w:rPr>
        <w:t>обученное лицо, осуществляющее уход за ребенком, не всегда присутствует (детский сад, школа и т. д.).</w:t>
      </w:r>
    </w:p>
    <w:p w:rsidR="002E0E72" w:rsidRPr="00451879" w:rsidRDefault="002E0E72" w:rsidP="002E0E72">
      <w:pPr>
        <w:spacing w:before="360" w:after="360"/>
        <w:jc w:val="center"/>
        <w:rPr>
          <w:sz w:val="30"/>
          <w:szCs w:val="30"/>
        </w:rPr>
      </w:pPr>
      <w:r w:rsidRPr="00451879">
        <w:rPr>
          <w:sz w:val="30"/>
          <w:szCs w:val="30"/>
          <w:lang w:val="en-US"/>
        </w:rPr>
        <w:lastRenderedPageBreak/>
        <w:t>VII</w:t>
      </w:r>
      <w:r w:rsidRPr="00451879">
        <w:rPr>
          <w:sz w:val="30"/>
          <w:szCs w:val="30"/>
        </w:rPr>
        <w:t xml:space="preserve">. Лекарственные препараты </w:t>
      </w:r>
      <w:r w:rsidRPr="00451879">
        <w:rPr>
          <w:sz w:val="30"/>
          <w:szCs w:val="30"/>
        </w:rPr>
        <w:br/>
        <w:t>с модифицированным высвобождением</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При необходимости следует проанализировать применение лекарственных препаратов с модифицированным высвобождением</w:t>
      </w:r>
      <w:r w:rsidR="00790A27" w:rsidRPr="00451879">
        <w:rPr>
          <w:sz w:val="30"/>
          <w:szCs w:val="30"/>
        </w:rPr>
        <w:t xml:space="preserve"> у детей</w:t>
      </w:r>
      <w:r w:rsidRPr="00451879">
        <w:rPr>
          <w:sz w:val="30"/>
          <w:szCs w:val="30"/>
        </w:rPr>
        <w:t xml:space="preserve">. Разработку таких препаратов не следует ограничивать путем их приема внутрь. Могут быть применимы альтернативные пути введения в зависимости от характеристик действующего вещества (например, </w:t>
      </w:r>
      <w:proofErr w:type="spellStart"/>
      <w:r w:rsidRPr="00451879">
        <w:rPr>
          <w:sz w:val="30"/>
          <w:szCs w:val="30"/>
        </w:rPr>
        <w:t>трансдермальный</w:t>
      </w:r>
      <w:proofErr w:type="spellEnd"/>
      <w:r w:rsidR="00790A27" w:rsidRPr="00451879">
        <w:rPr>
          <w:sz w:val="30"/>
          <w:szCs w:val="30"/>
        </w:rPr>
        <w:t xml:space="preserve"> путь введения</w:t>
      </w:r>
      <w:r w:rsidRPr="00451879">
        <w:rPr>
          <w:sz w:val="30"/>
          <w:szCs w:val="30"/>
        </w:rPr>
        <w:t>).</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 xml:space="preserve">Применение лекарственных форм с пролонгированным высвобождением может значительно сократить частоту дозирования и является более удобным для применения. </w:t>
      </w:r>
      <w:r w:rsidR="00790A27" w:rsidRPr="00451879">
        <w:rPr>
          <w:sz w:val="30"/>
          <w:szCs w:val="30"/>
        </w:rPr>
        <w:t>В этой связи такие</w:t>
      </w:r>
      <w:r w:rsidRPr="00451879">
        <w:rPr>
          <w:sz w:val="30"/>
          <w:szCs w:val="30"/>
        </w:rPr>
        <w:t xml:space="preserve"> лекарственные формы могут быть полезны для детей, которым необходимо принимать лекарственный препарат в школе или в ночное время.</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При выборе лекарственной формы для дальнейшей разработки следует учитывать риск</w:t>
      </w:r>
      <w:r w:rsidR="00790A27" w:rsidRPr="00451879">
        <w:rPr>
          <w:sz w:val="30"/>
          <w:szCs w:val="30"/>
        </w:rPr>
        <w:t>, возникающий при</w:t>
      </w:r>
      <w:r w:rsidRPr="00451879">
        <w:rPr>
          <w:sz w:val="30"/>
          <w:szCs w:val="30"/>
        </w:rPr>
        <w:t xml:space="preserve"> разжевывани</w:t>
      </w:r>
      <w:r w:rsidR="00790A27" w:rsidRPr="00451879">
        <w:rPr>
          <w:sz w:val="30"/>
          <w:szCs w:val="30"/>
        </w:rPr>
        <w:t>и</w:t>
      </w:r>
      <w:r w:rsidRPr="00451879">
        <w:rPr>
          <w:sz w:val="30"/>
          <w:szCs w:val="30"/>
        </w:rPr>
        <w:t xml:space="preserve"> твердых лекарственных форм для приема внутрь с модифицированным высвобождением. Следует проанализировать </w:t>
      </w:r>
      <w:r w:rsidR="00790A27" w:rsidRPr="00451879">
        <w:rPr>
          <w:sz w:val="30"/>
          <w:szCs w:val="30"/>
        </w:rPr>
        <w:t xml:space="preserve">такой </w:t>
      </w:r>
      <w:r w:rsidRPr="00451879">
        <w:rPr>
          <w:sz w:val="30"/>
          <w:szCs w:val="30"/>
        </w:rPr>
        <w:t>риск и его влияние на эффективность и безопасность лекарственного препарата. Разжевывание препарата не должно приводить к серьезной опасности для здоровья ребенка.</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 xml:space="preserve">При разработке лекарственных препаратов для детей </w:t>
      </w:r>
      <w:r w:rsidR="00790A27" w:rsidRPr="00451879">
        <w:rPr>
          <w:sz w:val="30"/>
          <w:szCs w:val="30"/>
        </w:rPr>
        <w:br/>
      </w:r>
      <w:r w:rsidRPr="00451879">
        <w:rPr>
          <w:sz w:val="30"/>
          <w:szCs w:val="30"/>
        </w:rPr>
        <w:t>с модифицированным высвобождением для приема внутрь особое внимание следует уделить физиологическим состояниям, связанным с возрастом ребенка</w:t>
      </w:r>
      <w:r w:rsidR="00790A27" w:rsidRPr="00451879">
        <w:rPr>
          <w:sz w:val="30"/>
          <w:szCs w:val="30"/>
        </w:rPr>
        <w:t xml:space="preserve"> </w:t>
      </w:r>
      <w:r w:rsidR="00401769" w:rsidRPr="00451879">
        <w:rPr>
          <w:sz w:val="30"/>
          <w:szCs w:val="30"/>
        </w:rPr>
        <w:t>(</w:t>
      </w:r>
      <w:r w:rsidRPr="00451879">
        <w:rPr>
          <w:sz w:val="30"/>
          <w:szCs w:val="30"/>
        </w:rPr>
        <w:t>например, рН желудка и моторике желудочно-кишечного тракта (опорожнению желудка, времени прохождения через желудочно-кишечный тракт) и их изменчивости</w:t>
      </w:r>
      <w:r w:rsidR="00401769" w:rsidRPr="00451879">
        <w:rPr>
          <w:sz w:val="30"/>
          <w:szCs w:val="30"/>
        </w:rPr>
        <w:t>)</w:t>
      </w:r>
      <w:r w:rsidRPr="00451879">
        <w:rPr>
          <w:sz w:val="30"/>
          <w:szCs w:val="30"/>
        </w:rPr>
        <w:t xml:space="preserve">, поскольку эти </w:t>
      </w:r>
      <w:r w:rsidRPr="00451879">
        <w:rPr>
          <w:sz w:val="30"/>
          <w:szCs w:val="30"/>
        </w:rPr>
        <w:lastRenderedPageBreak/>
        <w:t xml:space="preserve">характеристики способны влиять на абсорбцию лекарственного препарата. </w:t>
      </w:r>
    </w:p>
    <w:p w:rsidR="002E0E72" w:rsidRPr="00451879" w:rsidRDefault="002E0E72" w:rsidP="002E0E72">
      <w:pPr>
        <w:spacing w:before="360" w:after="360"/>
        <w:jc w:val="center"/>
        <w:rPr>
          <w:sz w:val="30"/>
          <w:szCs w:val="30"/>
        </w:rPr>
      </w:pPr>
      <w:r w:rsidRPr="00451879">
        <w:rPr>
          <w:sz w:val="30"/>
          <w:szCs w:val="30"/>
          <w:lang w:val="en-US"/>
        </w:rPr>
        <w:t>VIII</w:t>
      </w:r>
      <w:r w:rsidRPr="00451879">
        <w:rPr>
          <w:sz w:val="30"/>
          <w:szCs w:val="30"/>
        </w:rPr>
        <w:t>. Вспомогательные вещества в рецептуре</w:t>
      </w:r>
    </w:p>
    <w:p w:rsidR="002E0E72" w:rsidRPr="00451879" w:rsidRDefault="002E0E72" w:rsidP="002E0E72">
      <w:pPr>
        <w:spacing w:before="360" w:after="360"/>
        <w:jc w:val="center"/>
        <w:rPr>
          <w:sz w:val="30"/>
          <w:szCs w:val="30"/>
        </w:rPr>
      </w:pPr>
      <w:r w:rsidRPr="00451879">
        <w:rPr>
          <w:sz w:val="30"/>
          <w:szCs w:val="30"/>
        </w:rPr>
        <w:t>1. Общие подходы</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Выбор подходящих вспомогательных веществ для лекарственного препарата для детей является одним из ключевых элементов его фармацевтической разработки.</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 xml:space="preserve">Несмотря на то что основные положения по использованию определенного вспомогательного вещества в препаратах для взрослых и детей аналогичны, </w:t>
      </w:r>
      <w:r w:rsidR="00616045" w:rsidRPr="00451879">
        <w:rPr>
          <w:sz w:val="30"/>
          <w:szCs w:val="30"/>
        </w:rPr>
        <w:t>следует особо</w:t>
      </w:r>
      <w:r w:rsidRPr="00451879">
        <w:rPr>
          <w:sz w:val="30"/>
          <w:szCs w:val="30"/>
        </w:rPr>
        <w:t xml:space="preserve"> рассмотре</w:t>
      </w:r>
      <w:r w:rsidR="00616045" w:rsidRPr="00451879">
        <w:rPr>
          <w:sz w:val="30"/>
          <w:szCs w:val="30"/>
        </w:rPr>
        <w:t>ть</w:t>
      </w:r>
      <w:r w:rsidRPr="00451879">
        <w:rPr>
          <w:sz w:val="30"/>
          <w:szCs w:val="30"/>
        </w:rPr>
        <w:t xml:space="preserve"> безопасность включения любого вспомогательного вещества в лекарственные препараты для детей</w:t>
      </w:r>
      <w:r w:rsidR="00401769" w:rsidRPr="00451879">
        <w:rPr>
          <w:sz w:val="30"/>
          <w:szCs w:val="30"/>
        </w:rPr>
        <w:t>. Это касается и вспомогательных веществ</w:t>
      </w:r>
      <w:r w:rsidRPr="00451879">
        <w:rPr>
          <w:sz w:val="30"/>
          <w:szCs w:val="30"/>
        </w:rPr>
        <w:t>, обычно примен</w:t>
      </w:r>
      <w:r w:rsidR="00401769" w:rsidRPr="00451879">
        <w:rPr>
          <w:sz w:val="30"/>
          <w:szCs w:val="30"/>
        </w:rPr>
        <w:t>яемых</w:t>
      </w:r>
      <w:r w:rsidRPr="00451879">
        <w:rPr>
          <w:sz w:val="30"/>
          <w:szCs w:val="30"/>
        </w:rPr>
        <w:t xml:space="preserve"> для использования в лекарственных препаратах для взрослых или присутствую</w:t>
      </w:r>
      <w:r w:rsidR="00401769" w:rsidRPr="00451879">
        <w:rPr>
          <w:sz w:val="30"/>
          <w:szCs w:val="30"/>
        </w:rPr>
        <w:t>щих</w:t>
      </w:r>
      <w:r w:rsidRPr="00451879">
        <w:rPr>
          <w:sz w:val="30"/>
          <w:szCs w:val="30"/>
        </w:rPr>
        <w:t xml:space="preserve"> в зарегистрированных лекарственных препаратах для детей. Использование вспомогательного вещества </w:t>
      </w:r>
      <w:r w:rsidR="00401769" w:rsidRPr="00451879">
        <w:rPr>
          <w:sz w:val="30"/>
          <w:szCs w:val="30"/>
        </w:rPr>
        <w:t>у детей ко</w:t>
      </w:r>
      <w:r w:rsidR="00901605" w:rsidRPr="00451879">
        <w:rPr>
          <w:sz w:val="30"/>
          <w:szCs w:val="30"/>
        </w:rPr>
        <w:t>н</w:t>
      </w:r>
      <w:r w:rsidR="00401769" w:rsidRPr="00451879">
        <w:rPr>
          <w:sz w:val="30"/>
          <w:szCs w:val="30"/>
        </w:rPr>
        <w:t xml:space="preserve">кретной возрастной группы может приводить к другому </w:t>
      </w:r>
      <w:r w:rsidR="00901605" w:rsidRPr="00451879">
        <w:rPr>
          <w:sz w:val="30"/>
          <w:szCs w:val="30"/>
        </w:rPr>
        <w:t>действию, чем у</w:t>
      </w:r>
      <w:r w:rsidR="00401769" w:rsidRPr="00451879">
        <w:rPr>
          <w:sz w:val="30"/>
          <w:szCs w:val="30"/>
        </w:rPr>
        <w:t xml:space="preserve"> взрослых или детей </w:t>
      </w:r>
      <w:r w:rsidR="00901605" w:rsidRPr="00451879">
        <w:rPr>
          <w:sz w:val="30"/>
          <w:szCs w:val="30"/>
        </w:rPr>
        <w:t>иных</w:t>
      </w:r>
      <w:r w:rsidR="00401769" w:rsidRPr="00451879">
        <w:rPr>
          <w:sz w:val="30"/>
          <w:szCs w:val="30"/>
        </w:rPr>
        <w:t xml:space="preserve"> возрастов</w:t>
      </w:r>
      <w:r w:rsidRPr="00451879">
        <w:rPr>
          <w:sz w:val="30"/>
          <w:szCs w:val="30"/>
        </w:rPr>
        <w:t xml:space="preserve">. Также вспомогательное вещество может различным образом влиять на развивающиеся системы организма ребенка. </w:t>
      </w:r>
      <w:r w:rsidR="00616045" w:rsidRPr="00451879">
        <w:rPr>
          <w:sz w:val="30"/>
          <w:szCs w:val="30"/>
        </w:rPr>
        <w:t>При наличии</w:t>
      </w:r>
      <w:r w:rsidRPr="00451879">
        <w:rPr>
          <w:sz w:val="30"/>
          <w:szCs w:val="30"/>
        </w:rPr>
        <w:t xml:space="preserve"> ограниченных данных о безопасности</w:t>
      </w:r>
      <w:r w:rsidR="00401769" w:rsidRPr="00451879">
        <w:rPr>
          <w:sz w:val="30"/>
          <w:szCs w:val="30"/>
        </w:rPr>
        <w:t xml:space="preserve"> вспомогательного вещества</w:t>
      </w:r>
      <w:r w:rsidRPr="00451879">
        <w:rPr>
          <w:sz w:val="30"/>
          <w:szCs w:val="30"/>
        </w:rPr>
        <w:t xml:space="preserve"> следует придерживаться консервативного подхода при </w:t>
      </w:r>
      <w:r w:rsidR="00901605" w:rsidRPr="00451879">
        <w:rPr>
          <w:sz w:val="30"/>
          <w:szCs w:val="30"/>
        </w:rPr>
        <w:t xml:space="preserve">обосновании возможности </w:t>
      </w:r>
      <w:r w:rsidR="00401769" w:rsidRPr="00451879">
        <w:rPr>
          <w:sz w:val="30"/>
          <w:szCs w:val="30"/>
        </w:rPr>
        <w:t xml:space="preserve">его </w:t>
      </w:r>
      <w:r w:rsidRPr="00451879">
        <w:rPr>
          <w:sz w:val="30"/>
          <w:szCs w:val="30"/>
        </w:rPr>
        <w:t>использовани</w:t>
      </w:r>
      <w:r w:rsidR="00901605" w:rsidRPr="00451879">
        <w:rPr>
          <w:sz w:val="30"/>
          <w:szCs w:val="30"/>
        </w:rPr>
        <w:t>я</w:t>
      </w:r>
      <w:r w:rsidRPr="00451879">
        <w:rPr>
          <w:sz w:val="30"/>
          <w:szCs w:val="30"/>
        </w:rPr>
        <w:t xml:space="preserve"> для конкретной возрастной группы.</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В целом при выборе подходящего вспомогательного вещества для включения в состав лекарственного препарата для детей учитыва</w:t>
      </w:r>
      <w:r w:rsidR="007A0473" w:rsidRPr="00451879">
        <w:rPr>
          <w:sz w:val="30"/>
          <w:szCs w:val="30"/>
        </w:rPr>
        <w:t>ются</w:t>
      </w:r>
      <w:r w:rsidRPr="00451879">
        <w:rPr>
          <w:sz w:val="30"/>
          <w:szCs w:val="30"/>
        </w:rPr>
        <w:t xml:space="preserve"> следующие аспекты:</w:t>
      </w:r>
    </w:p>
    <w:p w:rsidR="002E0E72" w:rsidRPr="00451879" w:rsidRDefault="002E0E72" w:rsidP="00401769">
      <w:pPr>
        <w:pStyle w:val="aa"/>
        <w:numPr>
          <w:ilvl w:val="0"/>
          <w:numId w:val="5"/>
        </w:numPr>
        <w:tabs>
          <w:tab w:val="left" w:pos="993"/>
        </w:tabs>
        <w:spacing w:line="360" w:lineRule="auto"/>
        <w:ind w:left="0" w:firstLine="709"/>
        <w:jc w:val="both"/>
        <w:rPr>
          <w:sz w:val="30"/>
          <w:szCs w:val="30"/>
        </w:rPr>
      </w:pPr>
      <w:r w:rsidRPr="00451879">
        <w:rPr>
          <w:sz w:val="30"/>
          <w:szCs w:val="30"/>
        </w:rPr>
        <w:lastRenderedPageBreak/>
        <w:t xml:space="preserve">технологическое назначение вспомогательных веществ </w:t>
      </w:r>
      <w:r w:rsidR="00401769" w:rsidRPr="00451879">
        <w:rPr>
          <w:sz w:val="30"/>
          <w:szCs w:val="30"/>
        </w:rPr>
        <w:br/>
      </w:r>
      <w:r w:rsidRPr="00451879">
        <w:rPr>
          <w:sz w:val="30"/>
          <w:szCs w:val="30"/>
        </w:rPr>
        <w:t xml:space="preserve">в </w:t>
      </w:r>
      <w:proofErr w:type="gramStart"/>
      <w:r w:rsidRPr="00451879">
        <w:rPr>
          <w:sz w:val="30"/>
          <w:szCs w:val="30"/>
        </w:rPr>
        <w:t>лекарственной</w:t>
      </w:r>
      <w:proofErr w:type="gramEnd"/>
      <w:r w:rsidRPr="00451879">
        <w:rPr>
          <w:sz w:val="30"/>
          <w:szCs w:val="30"/>
        </w:rPr>
        <w:t xml:space="preserve"> форме и их взаимозаменяемость;</w:t>
      </w:r>
    </w:p>
    <w:p w:rsidR="002E0E72" w:rsidRPr="00451879" w:rsidRDefault="002E0E72" w:rsidP="00401769">
      <w:pPr>
        <w:pStyle w:val="aa"/>
        <w:numPr>
          <w:ilvl w:val="0"/>
          <w:numId w:val="5"/>
        </w:numPr>
        <w:tabs>
          <w:tab w:val="left" w:pos="993"/>
        </w:tabs>
        <w:spacing w:line="360" w:lineRule="auto"/>
        <w:ind w:left="0" w:firstLine="709"/>
        <w:jc w:val="both"/>
        <w:rPr>
          <w:sz w:val="30"/>
          <w:szCs w:val="30"/>
        </w:rPr>
      </w:pPr>
      <w:r w:rsidRPr="00451879">
        <w:rPr>
          <w:sz w:val="30"/>
          <w:szCs w:val="30"/>
        </w:rPr>
        <w:t xml:space="preserve">профиль безопасности вспомогательного вещества для детей </w:t>
      </w:r>
      <w:r w:rsidR="00401769" w:rsidRPr="00451879">
        <w:rPr>
          <w:sz w:val="30"/>
          <w:szCs w:val="30"/>
        </w:rPr>
        <w:br/>
      </w:r>
      <w:r w:rsidRPr="00451879">
        <w:rPr>
          <w:sz w:val="30"/>
          <w:szCs w:val="30"/>
        </w:rPr>
        <w:t>в целевой возрастной группе (группах) на основании однократного и суточного воздействия (а не концентрации или дозировки лекарственного препарата);</w:t>
      </w:r>
    </w:p>
    <w:p w:rsidR="002E0E72" w:rsidRPr="00451879" w:rsidRDefault="002E0E72" w:rsidP="00401769">
      <w:pPr>
        <w:pStyle w:val="aa"/>
        <w:numPr>
          <w:ilvl w:val="0"/>
          <w:numId w:val="5"/>
        </w:numPr>
        <w:tabs>
          <w:tab w:val="left" w:pos="993"/>
        </w:tabs>
        <w:spacing w:line="360" w:lineRule="auto"/>
        <w:ind w:left="0" w:firstLine="709"/>
        <w:jc w:val="both"/>
        <w:rPr>
          <w:sz w:val="30"/>
          <w:szCs w:val="30"/>
        </w:rPr>
      </w:pPr>
      <w:r w:rsidRPr="00451879">
        <w:rPr>
          <w:sz w:val="30"/>
          <w:szCs w:val="30"/>
        </w:rPr>
        <w:t>ожидаем</w:t>
      </w:r>
      <w:r w:rsidR="00401769" w:rsidRPr="00451879">
        <w:rPr>
          <w:sz w:val="30"/>
          <w:szCs w:val="30"/>
        </w:rPr>
        <w:t>ая</w:t>
      </w:r>
      <w:r w:rsidRPr="00451879">
        <w:rPr>
          <w:sz w:val="30"/>
          <w:szCs w:val="30"/>
        </w:rPr>
        <w:t xml:space="preserve"> продолжительность лечения, то есть краткосрочн</w:t>
      </w:r>
      <w:r w:rsidR="00EB001D" w:rsidRPr="00451879">
        <w:rPr>
          <w:sz w:val="30"/>
          <w:szCs w:val="30"/>
        </w:rPr>
        <w:t>ая</w:t>
      </w:r>
      <w:r w:rsidRPr="00451879">
        <w:rPr>
          <w:sz w:val="30"/>
          <w:szCs w:val="30"/>
        </w:rPr>
        <w:t xml:space="preserve"> (однократная доза в течение нескольких дней) в сравнении с долгосрочной (недели, месяцы, хроническая);</w:t>
      </w:r>
    </w:p>
    <w:p w:rsidR="002E0E72" w:rsidRPr="00451879" w:rsidRDefault="002E0E72" w:rsidP="00401769">
      <w:pPr>
        <w:pStyle w:val="aa"/>
        <w:numPr>
          <w:ilvl w:val="0"/>
          <w:numId w:val="5"/>
        </w:numPr>
        <w:tabs>
          <w:tab w:val="left" w:pos="993"/>
        </w:tabs>
        <w:spacing w:line="360" w:lineRule="auto"/>
        <w:ind w:left="0" w:firstLine="709"/>
        <w:jc w:val="both"/>
        <w:rPr>
          <w:sz w:val="30"/>
          <w:szCs w:val="30"/>
        </w:rPr>
      </w:pPr>
      <w:r w:rsidRPr="00451879">
        <w:rPr>
          <w:sz w:val="30"/>
          <w:szCs w:val="30"/>
        </w:rPr>
        <w:t>тяжесть состояния, подлежащего лечению (например, заболевание, угрожающее жизни) и терапевтические альтернативы;</w:t>
      </w:r>
    </w:p>
    <w:p w:rsidR="002E0E72" w:rsidRPr="00451879" w:rsidRDefault="002E0E72" w:rsidP="00401769">
      <w:pPr>
        <w:pStyle w:val="aa"/>
        <w:numPr>
          <w:ilvl w:val="0"/>
          <w:numId w:val="5"/>
        </w:numPr>
        <w:tabs>
          <w:tab w:val="left" w:pos="993"/>
        </w:tabs>
        <w:spacing w:line="360" w:lineRule="auto"/>
        <w:ind w:left="0" w:firstLine="709"/>
        <w:jc w:val="both"/>
        <w:rPr>
          <w:sz w:val="30"/>
          <w:szCs w:val="30"/>
        </w:rPr>
      </w:pPr>
      <w:r w:rsidRPr="00451879">
        <w:rPr>
          <w:sz w:val="30"/>
          <w:szCs w:val="30"/>
        </w:rPr>
        <w:t xml:space="preserve">приемлемость </w:t>
      </w:r>
      <w:r w:rsidR="005A7528" w:rsidRPr="00451879">
        <w:rPr>
          <w:sz w:val="30"/>
          <w:szCs w:val="30"/>
        </w:rPr>
        <w:t>лекарственных</w:t>
      </w:r>
      <w:r w:rsidR="00A0357E" w:rsidRPr="00451879">
        <w:rPr>
          <w:sz w:val="30"/>
          <w:szCs w:val="30"/>
        </w:rPr>
        <w:t xml:space="preserve"> форм </w:t>
      </w:r>
      <w:r w:rsidRPr="00451879">
        <w:rPr>
          <w:sz w:val="30"/>
          <w:szCs w:val="30"/>
        </w:rPr>
        <w:t xml:space="preserve">для </w:t>
      </w:r>
      <w:r w:rsidR="00A74B12" w:rsidRPr="00451879">
        <w:rPr>
          <w:sz w:val="30"/>
          <w:szCs w:val="30"/>
        </w:rPr>
        <w:t>детей</w:t>
      </w:r>
      <w:r w:rsidRPr="00451879">
        <w:rPr>
          <w:sz w:val="30"/>
          <w:szCs w:val="30"/>
        </w:rPr>
        <w:t>, включая вкусовые качества (например, местная боль, вкус);</w:t>
      </w:r>
    </w:p>
    <w:p w:rsidR="002E0E72" w:rsidRPr="00451879" w:rsidRDefault="002E0E72" w:rsidP="00401769">
      <w:pPr>
        <w:pStyle w:val="aa"/>
        <w:numPr>
          <w:ilvl w:val="0"/>
          <w:numId w:val="5"/>
        </w:numPr>
        <w:tabs>
          <w:tab w:val="left" w:pos="993"/>
        </w:tabs>
        <w:spacing w:line="360" w:lineRule="auto"/>
        <w:ind w:left="0" w:firstLine="709"/>
        <w:jc w:val="both"/>
        <w:rPr>
          <w:sz w:val="30"/>
          <w:szCs w:val="30"/>
        </w:rPr>
      </w:pPr>
      <w:r w:rsidRPr="00451879">
        <w:rPr>
          <w:sz w:val="30"/>
          <w:szCs w:val="30"/>
        </w:rPr>
        <w:t>аллерги</w:t>
      </w:r>
      <w:r w:rsidR="00401769" w:rsidRPr="00451879">
        <w:rPr>
          <w:sz w:val="30"/>
          <w:szCs w:val="30"/>
        </w:rPr>
        <w:t>я</w:t>
      </w:r>
      <w:r w:rsidRPr="00451879">
        <w:rPr>
          <w:sz w:val="30"/>
          <w:szCs w:val="30"/>
        </w:rPr>
        <w:t xml:space="preserve"> и сенсибилизаци</w:t>
      </w:r>
      <w:r w:rsidR="00401769" w:rsidRPr="00451879">
        <w:rPr>
          <w:sz w:val="30"/>
          <w:szCs w:val="30"/>
        </w:rPr>
        <w:t>я</w:t>
      </w:r>
      <w:r w:rsidRPr="00451879">
        <w:rPr>
          <w:sz w:val="30"/>
          <w:szCs w:val="30"/>
        </w:rPr>
        <w:t>.</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 xml:space="preserve">В случае если при разработке состава дозированной лекарственной формы </w:t>
      </w:r>
      <w:r w:rsidR="00401769" w:rsidRPr="00451879">
        <w:rPr>
          <w:sz w:val="30"/>
          <w:szCs w:val="30"/>
        </w:rPr>
        <w:t xml:space="preserve">невозможно избежать </w:t>
      </w:r>
      <w:r w:rsidRPr="00451879">
        <w:rPr>
          <w:sz w:val="30"/>
          <w:szCs w:val="30"/>
        </w:rPr>
        <w:t>использовани</w:t>
      </w:r>
      <w:r w:rsidR="00401769" w:rsidRPr="00451879">
        <w:rPr>
          <w:sz w:val="30"/>
          <w:szCs w:val="30"/>
        </w:rPr>
        <w:t>я</w:t>
      </w:r>
      <w:r w:rsidRPr="00451879">
        <w:rPr>
          <w:sz w:val="30"/>
          <w:szCs w:val="30"/>
        </w:rPr>
        <w:t xml:space="preserve"> вспомогательных веществ с идентифицированным риском, </w:t>
      </w:r>
      <w:r w:rsidR="00901605" w:rsidRPr="00451879">
        <w:rPr>
          <w:sz w:val="30"/>
          <w:szCs w:val="30"/>
        </w:rPr>
        <w:t xml:space="preserve">их </w:t>
      </w:r>
      <w:r w:rsidRPr="00451879">
        <w:rPr>
          <w:sz w:val="30"/>
          <w:szCs w:val="30"/>
        </w:rPr>
        <w:t>вклад в уровень риска выбранной лекарственной формы</w:t>
      </w:r>
      <w:r w:rsidR="00901605" w:rsidRPr="00451879">
        <w:rPr>
          <w:sz w:val="30"/>
          <w:szCs w:val="30"/>
        </w:rPr>
        <w:t xml:space="preserve"> </w:t>
      </w:r>
      <w:r w:rsidRPr="00451879">
        <w:rPr>
          <w:sz w:val="30"/>
          <w:szCs w:val="30"/>
        </w:rPr>
        <w:t xml:space="preserve">и пути введения следует сбалансировать </w:t>
      </w:r>
      <w:r w:rsidR="00901605" w:rsidRPr="00451879">
        <w:rPr>
          <w:sz w:val="30"/>
          <w:szCs w:val="30"/>
        </w:rPr>
        <w:t xml:space="preserve">за счет </w:t>
      </w:r>
      <w:r w:rsidRPr="00451879">
        <w:rPr>
          <w:sz w:val="30"/>
          <w:szCs w:val="30"/>
        </w:rPr>
        <w:t>применением других дозированных лекарственных форм и путей введения, которые не требуют использования таких вспомогательных веществ. Следует предоставить всестороннее обоснование фармацевтической разработки с учетом соотношения «польза</w:t>
      </w:r>
      <w:r w:rsidR="00401769" w:rsidRPr="00451879">
        <w:rPr>
          <w:sz w:val="30"/>
          <w:szCs w:val="30"/>
        </w:rPr>
        <w:t xml:space="preserve"> – </w:t>
      </w:r>
      <w:r w:rsidRPr="00451879">
        <w:rPr>
          <w:sz w:val="30"/>
          <w:szCs w:val="30"/>
        </w:rPr>
        <w:t>риск» для случая возможной взаимозаменяемости.</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rStyle w:val="tlid-translation"/>
          <w:sz w:val="30"/>
          <w:szCs w:val="30"/>
        </w:rPr>
        <w:t xml:space="preserve">Новые данные могут свидетельствовать о существовании проблем безопасности, связанных с вспомогательными веществами, </w:t>
      </w:r>
      <w:r w:rsidR="00401769" w:rsidRPr="00451879">
        <w:rPr>
          <w:rStyle w:val="tlid-translation"/>
          <w:sz w:val="30"/>
          <w:szCs w:val="30"/>
        </w:rPr>
        <w:br/>
      </w:r>
      <w:r w:rsidRPr="00451879">
        <w:rPr>
          <w:rStyle w:val="tlid-translation"/>
          <w:sz w:val="30"/>
          <w:szCs w:val="30"/>
        </w:rPr>
        <w:t>у ранее разрешенных к использованию педиатрических лекарственных препарат</w:t>
      </w:r>
      <w:r w:rsidR="00401769" w:rsidRPr="00451879">
        <w:rPr>
          <w:rStyle w:val="tlid-translation"/>
          <w:sz w:val="30"/>
          <w:szCs w:val="30"/>
        </w:rPr>
        <w:t>ов</w:t>
      </w:r>
      <w:r w:rsidRPr="00451879">
        <w:rPr>
          <w:rStyle w:val="tlid-translation"/>
          <w:sz w:val="30"/>
          <w:szCs w:val="30"/>
        </w:rPr>
        <w:t xml:space="preserve">, </w:t>
      </w:r>
      <w:r w:rsidR="00401769" w:rsidRPr="00451879">
        <w:rPr>
          <w:rStyle w:val="tlid-translation"/>
          <w:sz w:val="30"/>
          <w:szCs w:val="30"/>
        </w:rPr>
        <w:t xml:space="preserve">в случае их применения в дозе </w:t>
      </w:r>
      <w:r w:rsidRPr="00451879">
        <w:rPr>
          <w:rStyle w:val="tlid-translation"/>
          <w:sz w:val="30"/>
          <w:szCs w:val="30"/>
        </w:rPr>
        <w:t xml:space="preserve">выше определенной </w:t>
      </w:r>
      <w:r w:rsidRPr="00451879">
        <w:rPr>
          <w:rStyle w:val="tlid-translation"/>
          <w:sz w:val="30"/>
          <w:szCs w:val="30"/>
        </w:rPr>
        <w:lastRenderedPageBreak/>
        <w:t>суточной дозы или для определенной целевой возрастной группы (групп). В этих случаях в качестве меры предосторожности рекомендуется избегать использования вспомогательных веществ, которые могут вызывать озабоченность в отношении новых разработанных педиатрических лекарственных препаратов, до получения научно обоснованных результатов исследований безопасности этих вспомогательных веществ.</w:t>
      </w:r>
    </w:p>
    <w:p w:rsidR="002E0E72" w:rsidRPr="00451879" w:rsidRDefault="00401769" w:rsidP="002E0E72">
      <w:pPr>
        <w:numPr>
          <w:ilvl w:val="0"/>
          <w:numId w:val="1"/>
        </w:numPr>
        <w:tabs>
          <w:tab w:val="left" w:pos="1134"/>
        </w:tabs>
        <w:spacing w:line="360" w:lineRule="auto"/>
        <w:ind w:left="0" w:firstLine="708"/>
        <w:jc w:val="both"/>
        <w:rPr>
          <w:sz w:val="30"/>
          <w:szCs w:val="30"/>
        </w:rPr>
      </w:pPr>
      <w:r w:rsidRPr="00451879">
        <w:rPr>
          <w:sz w:val="30"/>
          <w:szCs w:val="30"/>
        </w:rPr>
        <w:t>И</w:t>
      </w:r>
      <w:r w:rsidR="002E0E72" w:rsidRPr="00451879">
        <w:rPr>
          <w:sz w:val="30"/>
          <w:szCs w:val="30"/>
        </w:rPr>
        <w:t>спользование нового вспомогательного вещества (то есть впервые используемого вспомогательного вещества в лекарственном препарате или применяемого новым путем введения) имеет основное значение для фармацевтической разработки и может быть обосновано надлежащими доклиническими исследованиями,</w:t>
      </w:r>
      <w:r w:rsidRPr="00451879">
        <w:rPr>
          <w:sz w:val="30"/>
          <w:szCs w:val="30"/>
        </w:rPr>
        <w:t xml:space="preserve"> однако</w:t>
      </w:r>
      <w:r w:rsidR="002E0E72" w:rsidRPr="00451879">
        <w:rPr>
          <w:sz w:val="30"/>
          <w:szCs w:val="30"/>
        </w:rPr>
        <w:t xml:space="preserve"> необходимо понимать, что проблемы безопасности могут проявиться только при применении лекарственного препарата в более широком масштабе. Следовательно, преимущество применения нового вспомогательного вещества в составе конкретного лекарственного препарата следует в достаточной степени соотнести с использованием других вспомогательных веществ с установленным профилем безопасности, других лекарственных форм или других путей введения.</w:t>
      </w:r>
    </w:p>
    <w:p w:rsidR="002E0E72" w:rsidRPr="00451879" w:rsidRDefault="002E0E72" w:rsidP="002E0E72">
      <w:pPr>
        <w:numPr>
          <w:ilvl w:val="0"/>
          <w:numId w:val="1"/>
        </w:numPr>
        <w:tabs>
          <w:tab w:val="left" w:pos="1134"/>
        </w:tabs>
        <w:spacing w:line="360" w:lineRule="auto"/>
        <w:ind w:left="0" w:firstLine="708"/>
        <w:jc w:val="both"/>
        <w:rPr>
          <w:sz w:val="30"/>
          <w:szCs w:val="30"/>
        </w:rPr>
      </w:pPr>
      <w:r w:rsidRPr="00451879">
        <w:rPr>
          <w:sz w:val="30"/>
          <w:szCs w:val="30"/>
        </w:rPr>
        <w:t>Аллергия может возникать в раннем детском возрасте, и дети могут быть легче сенсибилизированы, чем взрослые. Для предотвращения сенсибилизации и расширения возможностей лечения детей с аллергией заявителям, по возможности, следует избегать применения вспомогательных веществ, известных своей способностью вызывать сенсибилизацию или аллерги</w:t>
      </w:r>
      <w:r w:rsidR="00401769" w:rsidRPr="00451879">
        <w:rPr>
          <w:sz w:val="30"/>
          <w:szCs w:val="30"/>
        </w:rPr>
        <w:t>ческие реакции</w:t>
      </w:r>
      <w:r w:rsidRPr="00451879">
        <w:rPr>
          <w:sz w:val="30"/>
          <w:szCs w:val="30"/>
        </w:rPr>
        <w:t>.</w:t>
      </w:r>
    </w:p>
    <w:p w:rsidR="002E0E72" w:rsidRPr="00451879" w:rsidRDefault="002E0E72" w:rsidP="006A6B8C">
      <w:pPr>
        <w:numPr>
          <w:ilvl w:val="0"/>
          <w:numId w:val="1"/>
        </w:numPr>
        <w:tabs>
          <w:tab w:val="left" w:pos="1134"/>
        </w:tabs>
        <w:spacing w:line="360" w:lineRule="auto"/>
        <w:ind w:left="0" w:firstLine="708"/>
        <w:jc w:val="both"/>
        <w:rPr>
          <w:sz w:val="30"/>
          <w:szCs w:val="30"/>
        </w:rPr>
      </w:pPr>
      <w:r w:rsidRPr="00451879">
        <w:rPr>
          <w:sz w:val="30"/>
          <w:szCs w:val="30"/>
        </w:rPr>
        <w:t xml:space="preserve">При выполнении </w:t>
      </w:r>
      <w:proofErr w:type="gramStart"/>
      <w:r w:rsidRPr="00451879">
        <w:rPr>
          <w:sz w:val="30"/>
          <w:szCs w:val="30"/>
        </w:rPr>
        <w:t>алгоритма оценки профиля безопасности каждого вспомогательного вещества</w:t>
      </w:r>
      <w:proofErr w:type="gramEnd"/>
      <w:r w:rsidRPr="00451879">
        <w:rPr>
          <w:sz w:val="30"/>
          <w:szCs w:val="30"/>
        </w:rPr>
        <w:t xml:space="preserve"> в лекарственной форме для детей, приведенного на рисунке и формировании общего заключения </w:t>
      </w:r>
      <w:r w:rsidR="00EB001D" w:rsidRPr="00451879">
        <w:rPr>
          <w:sz w:val="30"/>
          <w:szCs w:val="30"/>
        </w:rPr>
        <w:br/>
      </w:r>
      <w:r w:rsidRPr="00451879">
        <w:rPr>
          <w:sz w:val="30"/>
          <w:szCs w:val="30"/>
        </w:rPr>
        <w:lastRenderedPageBreak/>
        <w:t>о необходимости (отсутствии необходимости) представления дополнительных данных следует использовать следующие источники информации (в порядке убывания их значимости):</w:t>
      </w:r>
    </w:p>
    <w:p w:rsidR="002E0E72" w:rsidRPr="00451879" w:rsidRDefault="002E0E72" w:rsidP="006A6B8C">
      <w:pPr>
        <w:pStyle w:val="aa"/>
        <w:numPr>
          <w:ilvl w:val="0"/>
          <w:numId w:val="2"/>
        </w:numPr>
        <w:tabs>
          <w:tab w:val="left" w:pos="993"/>
        </w:tabs>
        <w:spacing w:line="360" w:lineRule="auto"/>
        <w:ind w:left="0" w:firstLine="708"/>
        <w:jc w:val="both"/>
        <w:rPr>
          <w:sz w:val="30"/>
          <w:szCs w:val="30"/>
        </w:rPr>
      </w:pPr>
      <w:r w:rsidRPr="00451879">
        <w:rPr>
          <w:sz w:val="30"/>
          <w:szCs w:val="30"/>
        </w:rPr>
        <w:t xml:space="preserve">руководства и документы Евразийской экономической комиссии, </w:t>
      </w:r>
      <w:r w:rsidR="006A6B8C" w:rsidRPr="00451879">
        <w:rPr>
          <w:sz w:val="30"/>
          <w:szCs w:val="30"/>
        </w:rPr>
        <w:t xml:space="preserve">Международного совета по гармонизации требований к фармацевтическим препаратам для человека </w:t>
      </w:r>
      <w:r w:rsidRPr="00451879">
        <w:rPr>
          <w:sz w:val="30"/>
          <w:szCs w:val="30"/>
        </w:rPr>
        <w:t>(</w:t>
      </w:r>
      <w:r w:rsidRPr="00451879">
        <w:rPr>
          <w:sz w:val="30"/>
          <w:szCs w:val="30"/>
          <w:lang w:val="en-US"/>
        </w:rPr>
        <w:t>ICH</w:t>
      </w:r>
      <w:r w:rsidRPr="00451879">
        <w:rPr>
          <w:sz w:val="30"/>
          <w:szCs w:val="30"/>
        </w:rPr>
        <w:t>) или иных региональных объединений;</w:t>
      </w:r>
    </w:p>
    <w:p w:rsidR="002E0E72" w:rsidRPr="00451879" w:rsidRDefault="002E0E72" w:rsidP="006A6B8C">
      <w:pPr>
        <w:pStyle w:val="aa"/>
        <w:numPr>
          <w:ilvl w:val="0"/>
          <w:numId w:val="2"/>
        </w:numPr>
        <w:tabs>
          <w:tab w:val="left" w:pos="993"/>
        </w:tabs>
        <w:spacing w:line="360" w:lineRule="auto"/>
        <w:ind w:left="0" w:firstLine="708"/>
        <w:jc w:val="both"/>
        <w:rPr>
          <w:sz w:val="30"/>
          <w:szCs w:val="30"/>
        </w:rPr>
      </w:pPr>
      <w:r w:rsidRPr="00451879">
        <w:rPr>
          <w:sz w:val="30"/>
          <w:szCs w:val="30"/>
        </w:rPr>
        <w:t>документы по качественному составу вспомогательных веществ (при наличии сведений) в лекарственных препаратах, уже разрешенных в настоящее время в мировой фармацевтической практике для применения у детей;</w:t>
      </w:r>
    </w:p>
    <w:p w:rsidR="002E0E72" w:rsidRPr="00451879" w:rsidRDefault="002E0E72" w:rsidP="002E0E72">
      <w:pPr>
        <w:pStyle w:val="aa"/>
        <w:numPr>
          <w:ilvl w:val="0"/>
          <w:numId w:val="2"/>
        </w:numPr>
        <w:tabs>
          <w:tab w:val="left" w:pos="993"/>
        </w:tabs>
        <w:spacing w:line="360" w:lineRule="auto"/>
        <w:ind w:left="0" w:firstLine="709"/>
        <w:jc w:val="both"/>
        <w:rPr>
          <w:sz w:val="30"/>
          <w:szCs w:val="30"/>
        </w:rPr>
      </w:pPr>
      <w:r w:rsidRPr="00451879">
        <w:rPr>
          <w:sz w:val="30"/>
          <w:szCs w:val="30"/>
        </w:rPr>
        <w:t>нормативные акты в сфере обращения пищевых продуктов, принимая во внимание ряд ограничений:</w:t>
      </w:r>
    </w:p>
    <w:p w:rsidR="002E0E72" w:rsidRPr="00451879" w:rsidRDefault="002E0E72" w:rsidP="002E0E72">
      <w:pPr>
        <w:spacing w:line="360" w:lineRule="auto"/>
        <w:ind w:firstLine="709"/>
        <w:jc w:val="both"/>
        <w:rPr>
          <w:sz w:val="30"/>
          <w:szCs w:val="30"/>
        </w:rPr>
      </w:pPr>
      <w:r w:rsidRPr="00451879">
        <w:rPr>
          <w:sz w:val="30"/>
          <w:szCs w:val="30"/>
        </w:rPr>
        <w:t xml:space="preserve">данный источник информации имеет ограничения по релевантности информации, поскольку он касается только продуктов питания (то есть долгосрочного употребления внутрь популяцией в целом) и данные могут не иметь отношения к детям. </w:t>
      </w:r>
      <w:r w:rsidR="00AC7217" w:rsidRPr="00451879">
        <w:rPr>
          <w:sz w:val="30"/>
          <w:szCs w:val="30"/>
        </w:rPr>
        <w:t>Н</w:t>
      </w:r>
      <w:r w:rsidRPr="00451879">
        <w:rPr>
          <w:sz w:val="30"/>
          <w:szCs w:val="30"/>
        </w:rPr>
        <w:t xml:space="preserve">аличие предупреждений для взрослых в отношении каких-либо пищевых веществ </w:t>
      </w:r>
      <w:r w:rsidR="001047B5" w:rsidRPr="00451879">
        <w:rPr>
          <w:sz w:val="30"/>
          <w:szCs w:val="30"/>
        </w:rPr>
        <w:t>автоматически обозначает наличие сомнений в</w:t>
      </w:r>
      <w:r w:rsidRPr="00451879">
        <w:rPr>
          <w:sz w:val="30"/>
          <w:szCs w:val="30"/>
        </w:rPr>
        <w:t xml:space="preserve"> безопасност</w:t>
      </w:r>
      <w:r w:rsidR="001047B5" w:rsidRPr="00451879">
        <w:rPr>
          <w:sz w:val="30"/>
          <w:szCs w:val="30"/>
        </w:rPr>
        <w:t>и</w:t>
      </w:r>
      <w:r w:rsidRPr="00451879">
        <w:rPr>
          <w:sz w:val="30"/>
          <w:szCs w:val="30"/>
        </w:rPr>
        <w:t xml:space="preserve"> этих пищевых веществ, применяемых в качестве вспомогательного вещества в лекарственных препаратах для использования у детей;</w:t>
      </w:r>
    </w:p>
    <w:p w:rsidR="002E0E72" w:rsidRPr="00451879" w:rsidRDefault="002E0E72" w:rsidP="002E0E72">
      <w:pPr>
        <w:spacing w:line="360" w:lineRule="auto"/>
        <w:ind w:firstLine="709"/>
        <w:jc w:val="both"/>
        <w:rPr>
          <w:sz w:val="30"/>
          <w:szCs w:val="30"/>
        </w:rPr>
      </w:pPr>
      <w:proofErr w:type="gramStart"/>
      <w:r w:rsidRPr="00451879">
        <w:rPr>
          <w:sz w:val="30"/>
          <w:szCs w:val="30"/>
        </w:rPr>
        <w:t>пищевые продукты, используемые как вспомогательные вещества в составе лекарственных препаратов для детей, считаются приемлемыми только в случае, если в других источниках информации отсутствуют дополнительные указания</w:t>
      </w:r>
      <w:r w:rsidR="00401769" w:rsidRPr="00451879">
        <w:rPr>
          <w:sz w:val="30"/>
          <w:szCs w:val="30"/>
        </w:rPr>
        <w:t>, касающиеся</w:t>
      </w:r>
      <w:r w:rsidR="00901605" w:rsidRPr="00451879">
        <w:rPr>
          <w:sz w:val="30"/>
          <w:szCs w:val="30"/>
        </w:rPr>
        <w:t xml:space="preserve"> </w:t>
      </w:r>
      <w:r w:rsidRPr="00451879">
        <w:rPr>
          <w:sz w:val="30"/>
          <w:szCs w:val="30"/>
        </w:rPr>
        <w:t xml:space="preserve">их небезопасности, и </w:t>
      </w:r>
      <w:r w:rsidR="00F2790C" w:rsidRPr="00451879">
        <w:rPr>
          <w:sz w:val="30"/>
          <w:szCs w:val="30"/>
        </w:rPr>
        <w:t>нормативные акты в сфере обращения</w:t>
      </w:r>
      <w:r w:rsidRPr="00451879">
        <w:rPr>
          <w:sz w:val="30"/>
          <w:szCs w:val="30"/>
        </w:rPr>
        <w:t xml:space="preserve"> пищевы</w:t>
      </w:r>
      <w:r w:rsidR="00F2790C" w:rsidRPr="00451879">
        <w:rPr>
          <w:sz w:val="30"/>
          <w:szCs w:val="30"/>
        </w:rPr>
        <w:t>х</w:t>
      </w:r>
      <w:r w:rsidRPr="00451879">
        <w:rPr>
          <w:sz w:val="30"/>
          <w:szCs w:val="30"/>
        </w:rPr>
        <w:t xml:space="preserve"> продукт</w:t>
      </w:r>
      <w:r w:rsidR="00F2790C" w:rsidRPr="00451879">
        <w:rPr>
          <w:sz w:val="30"/>
          <w:szCs w:val="30"/>
        </w:rPr>
        <w:t>ов</w:t>
      </w:r>
      <w:r w:rsidRPr="00451879">
        <w:rPr>
          <w:sz w:val="30"/>
          <w:szCs w:val="30"/>
        </w:rPr>
        <w:t xml:space="preserve"> не содерж</w:t>
      </w:r>
      <w:r w:rsidR="00F2790C" w:rsidRPr="00451879">
        <w:rPr>
          <w:sz w:val="30"/>
          <w:szCs w:val="30"/>
        </w:rPr>
        <w:t>а</w:t>
      </w:r>
      <w:r w:rsidRPr="00451879">
        <w:rPr>
          <w:sz w:val="30"/>
          <w:szCs w:val="30"/>
        </w:rPr>
        <w:t xml:space="preserve">т в отношении данных продуктов указаний об отсутствии или недостаточном объеме информации </w:t>
      </w:r>
      <w:r w:rsidR="00DF6C56" w:rsidRPr="00451879">
        <w:rPr>
          <w:sz w:val="30"/>
          <w:szCs w:val="30"/>
        </w:rPr>
        <w:t xml:space="preserve">об </w:t>
      </w:r>
      <w:r w:rsidRPr="00451879">
        <w:rPr>
          <w:sz w:val="30"/>
          <w:szCs w:val="30"/>
        </w:rPr>
        <w:t>их безопасности.</w:t>
      </w:r>
      <w:proofErr w:type="gramEnd"/>
      <w:r w:rsidRPr="00451879">
        <w:rPr>
          <w:sz w:val="30"/>
          <w:szCs w:val="30"/>
        </w:rPr>
        <w:t xml:space="preserve"> При наличии </w:t>
      </w:r>
      <w:r w:rsidRPr="00451879">
        <w:rPr>
          <w:sz w:val="30"/>
          <w:szCs w:val="30"/>
        </w:rPr>
        <w:lastRenderedPageBreak/>
        <w:t>любых сомнений или недостаточной информации о безопасности такое вспомогательное вещество следует либо исключить из лекарственной формы, либо заявитель должен обосновать приемлемость включения такого вспомогательного вещества;</w:t>
      </w:r>
    </w:p>
    <w:p w:rsidR="002E0E72" w:rsidRPr="00451879" w:rsidRDefault="002E0E72" w:rsidP="002E0E72">
      <w:pPr>
        <w:spacing w:line="360" w:lineRule="auto"/>
        <w:ind w:firstLine="709"/>
        <w:jc w:val="both"/>
        <w:rPr>
          <w:sz w:val="30"/>
          <w:szCs w:val="30"/>
        </w:rPr>
      </w:pPr>
      <w:r w:rsidRPr="00451879">
        <w:rPr>
          <w:sz w:val="30"/>
          <w:szCs w:val="30"/>
        </w:rPr>
        <w:t xml:space="preserve">информация о безопасности, изложенная в законодательстве по пищевым продуктам неприменима для обоснования безопасности </w:t>
      </w:r>
      <w:r w:rsidR="00DF6C56" w:rsidRPr="00451879">
        <w:rPr>
          <w:sz w:val="30"/>
          <w:szCs w:val="30"/>
        </w:rPr>
        <w:t xml:space="preserve">применения </w:t>
      </w:r>
      <w:r w:rsidRPr="00451879">
        <w:rPr>
          <w:sz w:val="30"/>
          <w:szCs w:val="30"/>
        </w:rPr>
        <w:t>этих веществ у новорожденных, для которых, как правило, требуется представление дополнительных доклинических данных по безопасности;</w:t>
      </w:r>
    </w:p>
    <w:p w:rsidR="002E0E72" w:rsidRPr="00451879" w:rsidRDefault="002E0E72" w:rsidP="002E0E72">
      <w:pPr>
        <w:spacing w:line="360" w:lineRule="auto"/>
        <w:ind w:firstLine="709"/>
        <w:jc w:val="both"/>
        <w:rPr>
          <w:sz w:val="30"/>
          <w:szCs w:val="30"/>
        </w:rPr>
      </w:pPr>
      <w:r w:rsidRPr="00451879">
        <w:rPr>
          <w:sz w:val="30"/>
          <w:szCs w:val="30"/>
        </w:rPr>
        <w:t xml:space="preserve">информация о безопасности, </w:t>
      </w:r>
      <w:r w:rsidR="00DF6C56" w:rsidRPr="00451879">
        <w:rPr>
          <w:sz w:val="30"/>
          <w:szCs w:val="30"/>
        </w:rPr>
        <w:t xml:space="preserve">содержащаяся </w:t>
      </w:r>
      <w:r w:rsidRPr="00451879">
        <w:rPr>
          <w:sz w:val="30"/>
          <w:szCs w:val="30"/>
        </w:rPr>
        <w:t>в законодательстве по пищевым продуктам, требует проведения дополнительной оценки в отношении тех продуктов, которые используются в качестве вспомогательных веществ в лекарственных формах, не предназначенных для приема внутрь;</w:t>
      </w:r>
    </w:p>
    <w:p w:rsidR="00FE4ABD" w:rsidRPr="00451879" w:rsidRDefault="002E0E72" w:rsidP="00901605">
      <w:pPr>
        <w:pStyle w:val="aa"/>
        <w:numPr>
          <w:ilvl w:val="0"/>
          <w:numId w:val="2"/>
        </w:numPr>
        <w:tabs>
          <w:tab w:val="left" w:pos="993"/>
        </w:tabs>
        <w:spacing w:line="360" w:lineRule="auto"/>
        <w:ind w:left="0" w:firstLine="709"/>
        <w:jc w:val="both"/>
        <w:rPr>
          <w:sz w:val="30"/>
          <w:szCs w:val="30"/>
        </w:rPr>
      </w:pPr>
      <w:r w:rsidRPr="00451879">
        <w:rPr>
          <w:sz w:val="30"/>
          <w:szCs w:val="30"/>
        </w:rPr>
        <w:t>прочие источники информации.</w:t>
      </w:r>
    </w:p>
    <w:p w:rsidR="00FE4ABD" w:rsidRPr="00451879" w:rsidRDefault="00FE4ABD" w:rsidP="00FE4ABD">
      <w:pPr>
        <w:pStyle w:val="aa"/>
        <w:tabs>
          <w:tab w:val="left" w:pos="0"/>
        </w:tabs>
        <w:spacing w:line="360" w:lineRule="auto"/>
        <w:ind w:left="0" w:firstLine="710"/>
        <w:jc w:val="both"/>
        <w:rPr>
          <w:sz w:val="30"/>
          <w:szCs w:val="30"/>
        </w:rPr>
      </w:pPr>
      <w:r w:rsidRPr="00451879">
        <w:rPr>
          <w:sz w:val="30"/>
          <w:szCs w:val="30"/>
        </w:rPr>
        <w:t xml:space="preserve">Информация о применимости полученных данных для вспомогательного вещества в предлагаемом лекарственном препарате для детей </w:t>
      </w:r>
      <w:proofErr w:type="gramStart"/>
      <w:r w:rsidRPr="00451879">
        <w:rPr>
          <w:sz w:val="30"/>
          <w:szCs w:val="30"/>
        </w:rPr>
        <w:t>обобщается и анализируется</w:t>
      </w:r>
      <w:proofErr w:type="gramEnd"/>
      <w:r w:rsidRPr="00451879">
        <w:rPr>
          <w:sz w:val="30"/>
          <w:szCs w:val="30"/>
        </w:rPr>
        <w:t xml:space="preserve"> в части целевой возрастной группы (групп), показаний к применению, путей введения и вида лекарственной формы, продолжительности лечения, максимального суточного потребления вспомогательного вещества и его действия.</w:t>
      </w:r>
    </w:p>
    <w:p w:rsidR="00DD2930" w:rsidRPr="00451879" w:rsidRDefault="00DD2930" w:rsidP="00901605">
      <w:pPr>
        <w:pStyle w:val="aa"/>
        <w:numPr>
          <w:ilvl w:val="0"/>
          <w:numId w:val="2"/>
        </w:numPr>
        <w:tabs>
          <w:tab w:val="left" w:pos="993"/>
        </w:tabs>
        <w:spacing w:line="360" w:lineRule="auto"/>
        <w:ind w:left="0" w:firstLine="709"/>
        <w:jc w:val="both"/>
        <w:rPr>
          <w:sz w:val="30"/>
          <w:szCs w:val="30"/>
        </w:rPr>
      </w:pPr>
      <w:r w:rsidRPr="00451879">
        <w:br w:type="page"/>
      </w:r>
    </w:p>
    <w:p w:rsidR="00D0684C" w:rsidRPr="00451879" w:rsidRDefault="00D0684C" w:rsidP="00EF1CB6">
      <w:pPr>
        <w:rPr>
          <w:sz w:val="28"/>
          <w:szCs w:val="28"/>
        </w:rPr>
      </w:pPr>
      <w:r w:rsidRPr="00451879">
        <w:rPr>
          <w:noProof/>
          <w:sz w:val="28"/>
          <w:szCs w:val="28"/>
        </w:rPr>
        <w:lastRenderedPageBreak/>
        <mc:AlternateContent>
          <mc:Choice Requires="wpg">
            <w:drawing>
              <wp:anchor distT="0" distB="0" distL="114300" distR="114300" simplePos="0" relativeHeight="251662336" behindDoc="0" locked="0" layoutInCell="1" allowOverlap="1" wp14:anchorId="292F6262" wp14:editId="19DE15E2">
                <wp:simplePos x="0" y="0"/>
                <wp:positionH relativeFrom="column">
                  <wp:posOffset>-142289</wp:posOffset>
                </wp:positionH>
                <wp:positionV relativeFrom="paragraph">
                  <wp:posOffset>-164612</wp:posOffset>
                </wp:positionV>
                <wp:extent cx="5822314" cy="9742805"/>
                <wp:effectExtent l="0" t="0" r="26670" b="48895"/>
                <wp:wrapNone/>
                <wp:docPr id="54" name="Группа 54"/>
                <wp:cNvGraphicFramePr/>
                <a:graphic xmlns:a="http://schemas.openxmlformats.org/drawingml/2006/main">
                  <a:graphicData uri="http://schemas.microsoft.com/office/word/2010/wordprocessingGroup">
                    <wpg:wgp>
                      <wpg:cNvGrpSpPr/>
                      <wpg:grpSpPr>
                        <a:xfrm>
                          <a:off x="0" y="0"/>
                          <a:ext cx="5822314" cy="9742805"/>
                          <a:chOff x="551189" y="-75802"/>
                          <a:chExt cx="6354731" cy="10017597"/>
                        </a:xfrm>
                      </wpg:grpSpPr>
                      <wpg:grpSp>
                        <wpg:cNvPr id="55" name="Группа 55"/>
                        <wpg:cNvGrpSpPr/>
                        <wpg:grpSpPr>
                          <a:xfrm>
                            <a:off x="551189" y="18217"/>
                            <a:ext cx="6354731" cy="9923578"/>
                            <a:chOff x="551189" y="18217"/>
                            <a:chExt cx="6354731" cy="9923578"/>
                          </a:xfrm>
                        </wpg:grpSpPr>
                        <wps:wsp>
                          <wps:cNvPr id="56" name="Шестиугольник 56"/>
                          <wps:cNvSpPr/>
                          <wps:spPr>
                            <a:xfrm>
                              <a:off x="3267359" y="4593552"/>
                              <a:ext cx="3310150" cy="685394"/>
                            </a:xfrm>
                            <a:prstGeom prst="hexagon">
                              <a:avLst>
                                <a:gd name="adj" fmla="val 56747"/>
                                <a:gd name="vf" fmla="val 115470"/>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E55" w:rsidRPr="00EA1459" w:rsidRDefault="00FE2E55" w:rsidP="00F54B91">
                                <w:pPr>
                                  <w:ind w:left="-142" w:firstLine="142"/>
                                  <w:jc w:val="center"/>
                                  <w:rPr>
                                    <w:color w:val="000000" w:themeColor="text1"/>
                                    <w:sz w:val="20"/>
                                    <w:szCs w:val="20"/>
                                  </w:rPr>
                                </w:pPr>
                                <w:proofErr w:type="gramStart"/>
                                <w:r w:rsidRPr="00EA1459">
                                  <w:rPr>
                                    <w:color w:val="000000" w:themeColor="text1"/>
                                    <w:sz w:val="20"/>
                                    <w:szCs w:val="20"/>
                                  </w:rPr>
                                  <w:t>Есть ли заключение Экспертного комитета</w:t>
                                </w:r>
                                <w:r>
                                  <w:rPr>
                                    <w:color w:val="000000" w:themeColor="text1"/>
                                    <w:sz w:val="20"/>
                                    <w:szCs w:val="20"/>
                                    <w:vertAlign w:val="superscript"/>
                                  </w:rPr>
                                  <w:t>3</w:t>
                                </w:r>
                                <w:r w:rsidRPr="00EA1459">
                                  <w:rPr>
                                    <w:color w:val="000000" w:themeColor="text1"/>
                                    <w:sz w:val="20"/>
                                    <w:szCs w:val="20"/>
                                  </w:rPr>
                                  <w:t>, касающееся этого вспомогательного вещества?</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 name="Группа 57"/>
                          <wpg:cNvGrpSpPr/>
                          <wpg:grpSpPr>
                            <a:xfrm>
                              <a:off x="551189" y="18217"/>
                              <a:ext cx="5980301" cy="4833562"/>
                              <a:chOff x="551189" y="18217"/>
                              <a:chExt cx="5980301" cy="4833562"/>
                            </a:xfrm>
                          </wpg:grpSpPr>
                          <wps:wsp>
                            <wps:cNvPr id="58" name="Прямоугольник 58"/>
                            <wps:cNvSpPr/>
                            <wps:spPr>
                              <a:xfrm>
                                <a:off x="551240" y="545431"/>
                                <a:ext cx="2730994" cy="539807"/>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E55" w:rsidRPr="000E02BB" w:rsidRDefault="00FE2E55" w:rsidP="00D0684C">
                                  <w:pPr>
                                    <w:jc w:val="center"/>
                                    <w:rPr>
                                      <w:color w:val="000000" w:themeColor="text1"/>
                                      <w:sz w:val="20"/>
                                      <w:szCs w:val="20"/>
                                    </w:rPr>
                                  </w:pPr>
                                  <w:r w:rsidRPr="000E02BB">
                                    <w:rPr>
                                      <w:color w:val="000000" w:themeColor="text1"/>
                                      <w:sz w:val="20"/>
                                      <w:szCs w:val="20"/>
                                    </w:rPr>
                                    <w:t xml:space="preserve">Являются ли такие руководства все еще </w:t>
                                  </w:r>
                                  <w:r>
                                    <w:rPr>
                                      <w:color w:val="000000" w:themeColor="text1"/>
                                      <w:sz w:val="20"/>
                                      <w:szCs w:val="20"/>
                                    </w:rPr>
                                    <w:t xml:space="preserve">         актуальными (отсутствует </w:t>
                                  </w:r>
                                  <w:r w:rsidRPr="000E02BB">
                                    <w:rPr>
                                      <w:color w:val="000000" w:themeColor="text1"/>
                                      <w:sz w:val="20"/>
                                      <w:szCs w:val="20"/>
                                    </w:rPr>
                                    <w:t>непроанализированная информация)?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Прямоугольник 59"/>
                            <wps:cNvSpPr/>
                            <wps:spPr>
                              <a:xfrm>
                                <a:off x="551239" y="2119910"/>
                                <a:ext cx="2730995" cy="4094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E55" w:rsidRPr="000E02BB" w:rsidRDefault="00FE2E55" w:rsidP="00D0684C">
                                  <w:pPr>
                                    <w:jc w:val="center"/>
                                    <w:rPr>
                                      <w:color w:val="000000" w:themeColor="text1"/>
                                      <w:sz w:val="20"/>
                                      <w:szCs w:val="20"/>
                                    </w:rPr>
                                  </w:pPr>
                                  <w:r w:rsidRPr="000E02BB">
                                    <w:rPr>
                                      <w:color w:val="000000" w:themeColor="text1"/>
                                      <w:sz w:val="20"/>
                                      <w:szCs w:val="20"/>
                                    </w:rPr>
                                    <w:t xml:space="preserve">Применимы ли указанные руководства </w:t>
                                  </w:r>
                                  <w:r>
                                    <w:rPr>
                                      <w:color w:val="000000" w:themeColor="text1"/>
                                      <w:sz w:val="20"/>
                                      <w:szCs w:val="20"/>
                                    </w:rPr>
                                    <w:br/>
                                  </w:r>
                                  <w:r w:rsidRPr="000E02BB">
                                    <w:rPr>
                                      <w:color w:val="000000" w:themeColor="text1"/>
                                      <w:sz w:val="20"/>
                                      <w:szCs w:val="20"/>
                                    </w:rPr>
                                    <w:t>к пути введения?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Прямоугольник 60"/>
                            <wps:cNvSpPr/>
                            <wps:spPr>
                              <a:xfrm>
                                <a:off x="578527" y="1364696"/>
                                <a:ext cx="2673186" cy="422937"/>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E55" w:rsidRPr="000E02BB" w:rsidRDefault="00FE2E55" w:rsidP="00D0684C">
                                  <w:pPr>
                                    <w:jc w:val="center"/>
                                    <w:rPr>
                                      <w:color w:val="000000" w:themeColor="text1"/>
                                      <w:sz w:val="20"/>
                                      <w:szCs w:val="20"/>
                                    </w:rPr>
                                  </w:pPr>
                                  <w:r w:rsidRPr="000E02BB">
                                    <w:rPr>
                                      <w:color w:val="000000" w:themeColor="text1"/>
                                      <w:sz w:val="20"/>
                                      <w:szCs w:val="20"/>
                                    </w:rPr>
                                    <w:t>Применимы ли указанные руководства к целевой возрастной группе (группам)?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Прямая со стрелкой 88"/>
                            <wps:cNvCnPr/>
                            <wps:spPr>
                              <a:xfrm>
                                <a:off x="1269117" y="1085390"/>
                                <a:ext cx="6948" cy="279479"/>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Прямая со стрелкой 90"/>
                            <wps:cNvCnPr/>
                            <wps:spPr>
                              <a:xfrm>
                                <a:off x="1275970" y="1787633"/>
                                <a:ext cx="0" cy="332145"/>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 name="Прямоугольник 92"/>
                            <wps:cNvSpPr/>
                            <wps:spPr>
                              <a:xfrm>
                                <a:off x="551231" y="2885257"/>
                                <a:ext cx="2730895" cy="594908"/>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E55" w:rsidRPr="000E02BB" w:rsidRDefault="00FE2E55" w:rsidP="00D0684C">
                                  <w:pPr>
                                    <w:jc w:val="center"/>
                                    <w:rPr>
                                      <w:color w:val="000000" w:themeColor="text1"/>
                                      <w:sz w:val="20"/>
                                      <w:szCs w:val="20"/>
                                    </w:rPr>
                                  </w:pPr>
                                  <w:r w:rsidRPr="000E02BB">
                                    <w:rPr>
                                      <w:color w:val="000000" w:themeColor="text1"/>
                                      <w:sz w:val="20"/>
                                      <w:szCs w:val="20"/>
                                    </w:rPr>
                                    <w:t>Применимы ли указанные руководства к максимальной ежедневной экспозиции и продолжительности лечения?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Прямая со стрелкой 99"/>
                            <wps:cNvCnPr/>
                            <wps:spPr>
                              <a:xfrm>
                                <a:off x="1269117" y="2529442"/>
                                <a:ext cx="6948" cy="356707"/>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Прямоугольник 100"/>
                            <wps:cNvSpPr/>
                            <wps:spPr>
                              <a:xfrm>
                                <a:off x="551189" y="3724019"/>
                                <a:ext cx="2731031" cy="559239"/>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E55" w:rsidRPr="006F7A74" w:rsidRDefault="00FE2E55" w:rsidP="006F7A74">
                                  <w:pPr>
                                    <w:jc w:val="center"/>
                                    <w:rPr>
                                      <w:color w:val="000000" w:themeColor="text1"/>
                                      <w:sz w:val="20"/>
                                      <w:szCs w:val="20"/>
                                    </w:rPr>
                                  </w:pPr>
                                  <w:r w:rsidRPr="006F7A74">
                                    <w:rPr>
                                      <w:color w:val="000000" w:themeColor="text1"/>
                                      <w:sz w:val="20"/>
                                      <w:szCs w:val="20"/>
                                    </w:rPr>
                                    <w:t>Подкрепляют  ли указанные руководства использование этого вспомогательного вещества?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Прямая со стрелкой 101"/>
                            <wps:cNvCnPr/>
                            <wps:spPr>
                              <a:xfrm>
                                <a:off x="1259949" y="3479916"/>
                                <a:ext cx="20" cy="231650"/>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Прямоугольник 102"/>
                            <wps:cNvSpPr/>
                            <wps:spPr>
                              <a:xfrm>
                                <a:off x="730155" y="4572000"/>
                                <a:ext cx="1207352" cy="279779"/>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E55" w:rsidRPr="006F7A74" w:rsidRDefault="00FE2E55" w:rsidP="00D0684C">
                                  <w:pPr>
                                    <w:jc w:val="center"/>
                                    <w:rPr>
                                      <w:color w:val="000000" w:themeColor="text1"/>
                                      <w:sz w:val="20"/>
                                      <w:szCs w:val="20"/>
                                    </w:rPr>
                                  </w:pPr>
                                  <w:r w:rsidRPr="006F7A74">
                                    <w:rPr>
                                      <w:color w:val="000000" w:themeColor="text1"/>
                                      <w:sz w:val="20"/>
                                      <w:szCs w:val="20"/>
                                    </w:rP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Прямая со стрелкой 103"/>
                            <wps:cNvCnPr/>
                            <wps:spPr>
                              <a:xfrm>
                                <a:off x="1275449" y="4283519"/>
                                <a:ext cx="0" cy="274386"/>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Шестиугольник 107"/>
                            <wps:cNvSpPr/>
                            <wps:spPr>
                              <a:xfrm>
                                <a:off x="3138860" y="18217"/>
                                <a:ext cx="3392630" cy="611124"/>
                              </a:xfrm>
                              <a:prstGeom prst="hexagon">
                                <a:avLst>
                                  <a:gd name="adj" fmla="val 56747"/>
                                  <a:gd name="vf" fmla="val 115470"/>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E55" w:rsidRPr="00EF1CB6" w:rsidRDefault="00FE2E55" w:rsidP="00F54B91">
                                  <w:pPr>
                                    <w:ind w:left="-142" w:right="-286"/>
                                    <w:jc w:val="center"/>
                                    <w:rPr>
                                      <w:color w:val="000000" w:themeColor="text1"/>
                                      <w:sz w:val="20"/>
                                      <w:szCs w:val="20"/>
                                    </w:rPr>
                                  </w:pPr>
                                  <w:r w:rsidRPr="00EF1CB6">
                                    <w:rPr>
                                      <w:color w:val="000000" w:themeColor="text1"/>
                                      <w:sz w:val="20"/>
                                      <w:szCs w:val="20"/>
                                    </w:rPr>
                                    <w:t xml:space="preserve">Есть ли </w:t>
                                  </w:r>
                                  <w:r w:rsidRPr="00EA1459">
                                    <w:rPr>
                                      <w:color w:val="000000" w:themeColor="text1"/>
                                      <w:sz w:val="20"/>
                                      <w:szCs w:val="20"/>
                                    </w:rPr>
                                    <w:t>руководства Комиссии</w:t>
                                  </w:r>
                                  <w:proofErr w:type="gramStart"/>
                                  <w:r>
                                    <w:rPr>
                                      <w:color w:val="000000" w:themeColor="text1"/>
                                      <w:sz w:val="20"/>
                                      <w:szCs w:val="20"/>
                                      <w:vertAlign w:val="superscript"/>
                                    </w:rPr>
                                    <w:t>1</w:t>
                                  </w:r>
                                  <w:proofErr w:type="gramEnd"/>
                                  <w:r>
                                    <w:rPr>
                                      <w:color w:val="000000" w:themeColor="text1"/>
                                      <w:sz w:val="20"/>
                                      <w:szCs w:val="20"/>
                                      <w:vertAlign w:val="superscript"/>
                                    </w:rPr>
                                    <w:t xml:space="preserve"> </w:t>
                                  </w:r>
                                  <w:r w:rsidRPr="00700348">
                                    <w:rPr>
                                      <w:color w:val="000000" w:themeColor="text1"/>
                                      <w:sz w:val="20"/>
                                      <w:szCs w:val="20"/>
                                    </w:rPr>
                                    <w:t>(</w:t>
                                  </w:r>
                                  <w:r w:rsidRPr="00EA1459">
                                    <w:rPr>
                                      <w:color w:val="000000" w:themeColor="text1"/>
                                      <w:sz w:val="20"/>
                                      <w:szCs w:val="20"/>
                                      <w:lang w:val="en-US"/>
                                    </w:rPr>
                                    <w:t>ICH</w:t>
                                  </w:r>
                                  <w:r>
                                    <w:rPr>
                                      <w:color w:val="000000" w:themeColor="text1"/>
                                      <w:sz w:val="20"/>
                                      <w:szCs w:val="20"/>
                                      <w:vertAlign w:val="superscript"/>
                                    </w:rPr>
                                    <w:t>2</w:t>
                                  </w:r>
                                  <w:r w:rsidRPr="00700348">
                                    <w:rPr>
                                      <w:color w:val="000000" w:themeColor="text1"/>
                                      <w:sz w:val="20"/>
                                      <w:szCs w:val="20"/>
                                    </w:rPr>
                                    <w:t>),</w:t>
                                  </w:r>
                                  <w:r w:rsidRPr="00EF1CB6">
                                    <w:rPr>
                                      <w:color w:val="000000" w:themeColor="text1"/>
                                      <w:sz w:val="20"/>
                                      <w:szCs w:val="20"/>
                                    </w:rPr>
                                    <w:t xml:space="preserve"> касающиеся вспомогательного </w:t>
                                  </w:r>
                                  <w:r>
                                    <w:rPr>
                                      <w:color w:val="000000" w:themeColor="text1"/>
                                      <w:sz w:val="20"/>
                                      <w:szCs w:val="20"/>
                                    </w:rPr>
                                    <w:t>ве</w:t>
                                  </w:r>
                                  <w:r w:rsidRPr="00EF1CB6">
                                    <w:rPr>
                                      <w:color w:val="000000" w:themeColor="text1"/>
                                      <w:sz w:val="20"/>
                                      <w:szCs w:val="20"/>
                                    </w:rPr>
                                    <w:t>щества?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Прямая соединительная линия 125"/>
                            <wps:cNvCnPr/>
                            <wps:spPr>
                              <a:xfrm flipH="1">
                                <a:off x="1259970" y="314023"/>
                                <a:ext cx="1869743" cy="68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Прямая со стрелкой 126"/>
                            <wps:cNvCnPr/>
                            <wps:spPr>
                              <a:xfrm flipH="1">
                                <a:off x="1269164" y="320847"/>
                                <a:ext cx="6207" cy="197598"/>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 name="Прямая со стрелкой 128"/>
                            <wps:cNvCnPr/>
                            <wps:spPr>
                              <a:xfrm>
                                <a:off x="4622958" y="880058"/>
                                <a:ext cx="7639" cy="3618255"/>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Прямая соединительная линия 133"/>
                            <wps:cNvCnPr>
                              <a:stCxn id="60" idx="3"/>
                            </wps:cNvCnPr>
                            <wps:spPr>
                              <a:xfrm>
                                <a:off x="3251713" y="1576165"/>
                                <a:ext cx="1354655" cy="53"/>
                              </a:xfrm>
                              <a:prstGeom prst="line">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Прямая соединительная линия 134"/>
                            <wps:cNvCnPr/>
                            <wps:spPr>
                              <a:xfrm>
                                <a:off x="3300181" y="2324481"/>
                                <a:ext cx="1330860" cy="0"/>
                              </a:xfrm>
                              <a:prstGeom prst="line">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Прямая соединительная линия 138"/>
                            <wps:cNvCnPr/>
                            <wps:spPr>
                              <a:xfrm>
                                <a:off x="3300181" y="3148193"/>
                                <a:ext cx="1323635" cy="1"/>
                              </a:xfrm>
                              <a:prstGeom prst="line">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Прямая соединительная линия 139"/>
                            <wps:cNvCnPr>
                              <a:stCxn id="100" idx="3"/>
                            </wps:cNvCnPr>
                            <wps:spPr>
                              <a:xfrm flipV="1">
                                <a:off x="3282174" y="4003281"/>
                                <a:ext cx="1323592" cy="357"/>
                              </a:xfrm>
                              <a:prstGeom prst="line">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41" name="Прямоугольник 141"/>
                          <wps:cNvSpPr/>
                          <wps:spPr>
                            <a:xfrm>
                              <a:off x="551236" y="5243299"/>
                              <a:ext cx="2748805" cy="568103"/>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E55" w:rsidRPr="00141053" w:rsidRDefault="00FE2E55" w:rsidP="00D0684C">
                                <w:pPr>
                                  <w:jc w:val="center"/>
                                  <w:rPr>
                                    <w:color w:val="000000" w:themeColor="text1"/>
                                    <w:sz w:val="20"/>
                                    <w:szCs w:val="20"/>
                                  </w:rPr>
                                </w:pPr>
                                <w:r w:rsidRPr="00141053">
                                  <w:rPr>
                                    <w:color w:val="000000" w:themeColor="text1"/>
                                    <w:sz w:val="20"/>
                                    <w:szCs w:val="20"/>
                                  </w:rPr>
                                  <w:t>Явля</w:t>
                                </w:r>
                                <w:r>
                                  <w:rPr>
                                    <w:color w:val="000000" w:themeColor="text1"/>
                                    <w:sz w:val="20"/>
                                    <w:szCs w:val="20"/>
                                  </w:rPr>
                                  <w:t>е</w:t>
                                </w:r>
                                <w:r w:rsidRPr="00141053">
                                  <w:rPr>
                                    <w:color w:val="000000" w:themeColor="text1"/>
                                    <w:sz w:val="20"/>
                                    <w:szCs w:val="20"/>
                                  </w:rPr>
                                  <w:t>тся ли такое заключение все еще актуальным (отсутствуют сведения</w:t>
                                </w:r>
                                <w:r>
                                  <w:rPr>
                                    <w:color w:val="000000" w:themeColor="text1"/>
                                    <w:sz w:val="20"/>
                                    <w:szCs w:val="20"/>
                                  </w:rPr>
                                  <w:t>,</w:t>
                                </w:r>
                                <w:r w:rsidRPr="00141053">
                                  <w:rPr>
                                    <w:color w:val="000000" w:themeColor="text1"/>
                                    <w:sz w:val="20"/>
                                    <w:szCs w:val="20"/>
                                  </w:rPr>
                                  <w:t xml:space="preserve"> не рассмотренные </w:t>
                                </w:r>
                                <w:r>
                                  <w:rPr>
                                    <w:color w:val="000000" w:themeColor="text1"/>
                                    <w:sz w:val="20"/>
                                    <w:szCs w:val="20"/>
                                  </w:rPr>
                                  <w:t>Экспертным комитетом</w:t>
                                </w:r>
                                <w:r w:rsidRPr="00141053">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Прямоугольник 142"/>
                          <wps:cNvSpPr/>
                          <wps:spPr>
                            <a:xfrm>
                              <a:off x="578513" y="6786070"/>
                              <a:ext cx="2772097" cy="41144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E55" w:rsidRPr="007742D9" w:rsidRDefault="00FE2E55" w:rsidP="00D0684C">
                                <w:pPr>
                                  <w:jc w:val="center"/>
                                  <w:rPr>
                                    <w:color w:val="000000" w:themeColor="text1"/>
                                    <w:sz w:val="20"/>
                                    <w:szCs w:val="20"/>
                                  </w:rPr>
                                </w:pPr>
                                <w:r w:rsidRPr="007742D9">
                                  <w:rPr>
                                    <w:color w:val="000000" w:themeColor="text1"/>
                                    <w:sz w:val="20"/>
                                    <w:szCs w:val="20"/>
                                  </w:rPr>
                                  <w:t>Применимо ли заключение к пути введения?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Прямоугольник 143"/>
                          <wps:cNvSpPr/>
                          <wps:spPr>
                            <a:xfrm>
                              <a:off x="551236" y="6072153"/>
                              <a:ext cx="2799713" cy="409433"/>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E55" w:rsidRPr="00512B71" w:rsidRDefault="00FE2E55" w:rsidP="00D0684C">
                                <w:pPr>
                                  <w:jc w:val="center"/>
                                  <w:rPr>
                                    <w:color w:val="000000" w:themeColor="text1"/>
                                    <w:sz w:val="20"/>
                                    <w:szCs w:val="20"/>
                                  </w:rPr>
                                </w:pPr>
                                <w:r w:rsidRPr="00512B71">
                                  <w:rPr>
                                    <w:color w:val="000000" w:themeColor="text1"/>
                                    <w:sz w:val="20"/>
                                    <w:szCs w:val="20"/>
                                  </w:rPr>
                                  <w:t xml:space="preserve">Применимо ли заключение к целевой </w:t>
                                </w:r>
                                <w:r>
                                  <w:rPr>
                                    <w:color w:val="000000" w:themeColor="text1"/>
                                    <w:sz w:val="20"/>
                                    <w:szCs w:val="20"/>
                                  </w:rPr>
                                  <w:t xml:space="preserve">    </w:t>
                                </w:r>
                                <w:r w:rsidRPr="00512B71">
                                  <w:rPr>
                                    <w:color w:val="000000" w:themeColor="text1"/>
                                    <w:sz w:val="20"/>
                                    <w:szCs w:val="20"/>
                                  </w:rPr>
                                  <w:t>возрастной группе (группам)?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Прямая со стрелкой 144"/>
                          <wps:cNvCnPr/>
                          <wps:spPr>
                            <a:xfrm>
                              <a:off x="1296533" y="5811367"/>
                              <a:ext cx="6823" cy="261519"/>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Прямая со стрелкой 145"/>
                          <wps:cNvCnPr/>
                          <wps:spPr>
                            <a:xfrm>
                              <a:off x="1289615" y="6481560"/>
                              <a:ext cx="6822" cy="304515"/>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 name="Прямоугольник 147"/>
                          <wps:cNvSpPr/>
                          <wps:spPr>
                            <a:xfrm>
                              <a:off x="578523" y="7358297"/>
                              <a:ext cx="2772021" cy="570192"/>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E55" w:rsidRPr="007742D9" w:rsidRDefault="00FE2E55" w:rsidP="00D0684C">
                                <w:pPr>
                                  <w:jc w:val="center"/>
                                  <w:rPr>
                                    <w:color w:val="000000" w:themeColor="text1"/>
                                    <w:sz w:val="20"/>
                                    <w:szCs w:val="20"/>
                                  </w:rPr>
                                </w:pPr>
                                <w:r w:rsidRPr="007742D9">
                                  <w:rPr>
                                    <w:color w:val="000000" w:themeColor="text1"/>
                                    <w:sz w:val="20"/>
                                    <w:szCs w:val="20"/>
                                  </w:rPr>
                                  <w:t>Применимо ли заключение к максимальной ежедневной экспозиции и продолжительности лечения?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Прямая со стрелкой 153"/>
                          <wps:cNvCnPr/>
                          <wps:spPr>
                            <a:xfrm>
                              <a:off x="1294782" y="7205031"/>
                              <a:ext cx="8479" cy="155486"/>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 name="Прямоугольник 154"/>
                          <wps:cNvSpPr/>
                          <wps:spPr>
                            <a:xfrm>
                              <a:off x="578519" y="8182484"/>
                              <a:ext cx="2772314" cy="287802"/>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E55" w:rsidRPr="00B31D92" w:rsidRDefault="00FE2E55" w:rsidP="00D0684C">
                                <w:pPr>
                                  <w:jc w:val="center"/>
                                  <w:rPr>
                                    <w:color w:val="000000" w:themeColor="text1"/>
                                    <w:sz w:val="20"/>
                                    <w:szCs w:val="20"/>
                                  </w:rPr>
                                </w:pPr>
                                <w:r w:rsidRPr="00B31D92">
                                  <w:rPr>
                                    <w:color w:val="000000" w:themeColor="text1"/>
                                    <w:sz w:val="20"/>
                                    <w:szCs w:val="20"/>
                                  </w:rPr>
                                  <w:t>Применимо ли заключение к показанию?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Прямоугольник 155"/>
                          <wps:cNvSpPr/>
                          <wps:spPr>
                            <a:xfrm>
                              <a:off x="609034" y="9660240"/>
                              <a:ext cx="1512511" cy="22366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E55" w:rsidRPr="00B31D92" w:rsidRDefault="00FE2E55" w:rsidP="00D0684C">
                                <w:pPr>
                                  <w:jc w:val="center"/>
                                  <w:rPr>
                                    <w:color w:val="000000" w:themeColor="text1"/>
                                    <w:sz w:val="20"/>
                                    <w:szCs w:val="20"/>
                                  </w:rPr>
                                </w:pPr>
                                <w:r w:rsidRPr="00B31D92">
                                  <w:rPr>
                                    <w:color w:val="000000" w:themeColor="text1"/>
                                    <w:sz w:val="20"/>
                                    <w:szCs w:val="20"/>
                                  </w:rP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Прямая со стрелкой 156"/>
                          <wps:cNvCnPr/>
                          <wps:spPr>
                            <a:xfrm flipH="1">
                              <a:off x="1294863" y="8470268"/>
                              <a:ext cx="35" cy="332627"/>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7" name="Прямая соединительная линия 157"/>
                          <wps:cNvCnPr/>
                          <wps:spPr>
                            <a:xfrm flipH="1">
                              <a:off x="1397618" y="4945621"/>
                              <a:ext cx="1869743" cy="68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Прямая со стрелкой 158"/>
                          <wps:cNvCnPr/>
                          <wps:spPr>
                            <a:xfrm>
                              <a:off x="1395212" y="4945621"/>
                              <a:ext cx="0" cy="259137"/>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6" name="Прямая со стрелкой 166"/>
                          <wps:cNvCnPr/>
                          <wps:spPr>
                            <a:xfrm>
                              <a:off x="4728508" y="5571510"/>
                              <a:ext cx="46145" cy="4370285"/>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Прямая соединительная линия 167"/>
                          <wps:cNvCnPr>
                            <a:stCxn id="143" idx="3"/>
                          </wps:cNvCnPr>
                          <wps:spPr>
                            <a:xfrm flipV="1">
                              <a:off x="3350950" y="6270389"/>
                              <a:ext cx="1398585" cy="6469"/>
                            </a:xfrm>
                            <a:prstGeom prst="line">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Прямая соединительная линия 168"/>
                          <wps:cNvCnPr/>
                          <wps:spPr>
                            <a:xfrm>
                              <a:off x="3370624" y="7028280"/>
                              <a:ext cx="1378454" cy="0"/>
                            </a:xfrm>
                            <a:prstGeom prst="line">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Прямая соединительная линия 169"/>
                          <wps:cNvCnPr/>
                          <wps:spPr>
                            <a:xfrm>
                              <a:off x="3344961" y="7714469"/>
                              <a:ext cx="1399019" cy="0"/>
                            </a:xfrm>
                            <a:prstGeom prst="line">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Прямая соединительная линия 170"/>
                          <wps:cNvCnPr/>
                          <wps:spPr>
                            <a:xfrm>
                              <a:off x="3350535" y="8354919"/>
                              <a:ext cx="1399024" cy="0"/>
                            </a:xfrm>
                            <a:prstGeom prst="line">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Прямоугольник 171"/>
                          <wps:cNvSpPr/>
                          <wps:spPr>
                            <a:xfrm>
                              <a:off x="578514" y="8801833"/>
                              <a:ext cx="2771762" cy="5658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E55" w:rsidRPr="00B31D92" w:rsidRDefault="00FE2E55" w:rsidP="00B31D92">
                                <w:pPr>
                                  <w:jc w:val="center"/>
                                  <w:rPr>
                                    <w:color w:val="000000" w:themeColor="text1"/>
                                    <w:sz w:val="20"/>
                                    <w:szCs w:val="20"/>
                                  </w:rPr>
                                </w:pPr>
                                <w:r w:rsidRPr="00B31D92">
                                  <w:rPr>
                                    <w:color w:val="000000" w:themeColor="text1"/>
                                    <w:sz w:val="20"/>
                                    <w:szCs w:val="20"/>
                                  </w:rPr>
                                  <w:t>Подкрепляют ли указанные руководства использование этого вспомогательного вещества?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Прямая со стрелкой 172"/>
                          <wps:cNvCnPr/>
                          <wps:spPr>
                            <a:xfrm>
                              <a:off x="1303444" y="9401757"/>
                              <a:ext cx="0" cy="259080"/>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Прямая соединительная линия 173"/>
                          <wps:cNvCnPr/>
                          <wps:spPr>
                            <a:xfrm>
                              <a:off x="3350257" y="9132303"/>
                              <a:ext cx="1418953" cy="0"/>
                            </a:xfrm>
                            <a:prstGeom prst="line">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Прямая со стрелкой 174"/>
                          <wps:cNvCnPr/>
                          <wps:spPr>
                            <a:xfrm>
                              <a:off x="6860205" y="217590"/>
                              <a:ext cx="45715" cy="9609868"/>
                            </a:xfrm>
                            <a:prstGeom prst="straightConnector1">
                              <a:avLst/>
                            </a:prstGeom>
                            <a:ln w="3175">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75" name="Прямая соединительная линия 175"/>
                          <wps:cNvCnPr/>
                          <wps:spPr>
                            <a:xfrm>
                              <a:off x="6606884" y="4907011"/>
                              <a:ext cx="252483" cy="7298"/>
                            </a:xfrm>
                            <a:prstGeom prst="line">
                              <a:avLst/>
                            </a:prstGeom>
                            <a:ln w="3175">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76" name="Прямая соединительная линия 176"/>
                          <wps:cNvCnPr/>
                          <wps:spPr>
                            <a:xfrm>
                              <a:off x="6496334" y="210804"/>
                              <a:ext cx="382137" cy="680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7" name="Прямая со стрелкой 177"/>
                          <wps:cNvCnPr/>
                          <wps:spPr>
                            <a:xfrm>
                              <a:off x="1294934" y="7928458"/>
                              <a:ext cx="0" cy="256000"/>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78" name="Надпись 57"/>
                        <wps:cNvSpPr txBox="1"/>
                        <wps:spPr>
                          <a:xfrm>
                            <a:off x="2121751" y="-75802"/>
                            <a:ext cx="381806" cy="286603"/>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rsidR="00FE2E55" w:rsidRPr="000E02BB" w:rsidRDefault="00FE2E55" w:rsidP="00D0684C">
                              <w:r w:rsidRPr="007742D9">
                                <w:rPr>
                                  <w:sz w:val="20"/>
                                  <w:szCs w:val="20"/>
                                </w:rPr>
                                <w:t>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Группа 54" o:spid="_x0000_s1026" style="position:absolute;margin-left:-11.2pt;margin-top:-12.95pt;width:458.45pt;height:767.15pt;z-index:251662336;mso-width-relative:margin;mso-height-relative:margin" coordorigin="5511,-758" coordsize="63547,10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">
                <v:group id="Группа 55" o:spid="_x0000_s1027" style="position:absolute;left:5511;top:182;width:63548;height:99235" coordorigin="5511,182" coordsize="63547,99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Шестиугольник 56" o:spid="_x0000_s1028" type="#_x0000_t9" style="position:absolute;left:32673;top:45935;width:33102;height:6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22isAA&#10;AADbAAAADwAAAGRycy9kb3ducmV2LnhtbESPT2sCMRDF70K/Q5iCF6nZFnaRrVFKodBrVTwPm+lm&#10;cWcSklS3fnojFHp8vD8/3no78ajOFNPgxcDzsgJF0nk7SG/gsP94WoFKGcXi6IUM/FKC7eZhtsbW&#10;+ot80XmXe1VGJLVowOUcWq1T54gxLX0gKd63j4y5yNhrG/FSxnnUL1XVaMZBCsFhoHdH3Wn3w4W7&#10;OLnec8Mhd+NxIXWIV66NmT9Ob6+gMk35P/zX/rQG6gbuX8oP0Js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K22isAAAADbAAAADwAAAAAAAAAAAAAAAACYAgAAZHJzL2Rvd25y&#10;ZXYueG1sUEsFBgAAAAAEAAQA9QAAAIUDAAAAAA==&#10;" adj="2538" filled="f" strokecolor="black [3213]" strokeweight=".25pt">
                    <v:textbox>
                      <w:txbxContent>
                        <w:p w:rsidR="00FE2E55" w:rsidRPr="00EA1459" w:rsidRDefault="00FE2E55" w:rsidP="00F54B91">
                          <w:pPr>
                            <w:ind w:left="-142" w:firstLine="142"/>
                            <w:jc w:val="center"/>
                            <w:rPr>
                              <w:color w:val="000000" w:themeColor="text1"/>
                              <w:sz w:val="20"/>
                              <w:szCs w:val="20"/>
                            </w:rPr>
                          </w:pPr>
                          <w:proofErr w:type="gramStart"/>
                          <w:r w:rsidRPr="00EA1459">
                            <w:rPr>
                              <w:color w:val="000000" w:themeColor="text1"/>
                              <w:sz w:val="20"/>
                              <w:szCs w:val="20"/>
                            </w:rPr>
                            <w:t>Есть ли заключение Экспертного комитета</w:t>
                          </w:r>
                          <w:r>
                            <w:rPr>
                              <w:color w:val="000000" w:themeColor="text1"/>
                              <w:sz w:val="20"/>
                              <w:szCs w:val="20"/>
                              <w:vertAlign w:val="superscript"/>
                            </w:rPr>
                            <w:t>3</w:t>
                          </w:r>
                          <w:r w:rsidRPr="00EA1459">
                            <w:rPr>
                              <w:color w:val="000000" w:themeColor="text1"/>
                              <w:sz w:val="20"/>
                              <w:szCs w:val="20"/>
                            </w:rPr>
                            <w:t>, касающееся этого вспомогательного вещества?</w:t>
                          </w:r>
                          <w:proofErr w:type="gramEnd"/>
                        </w:p>
                      </w:txbxContent>
                    </v:textbox>
                  </v:shape>
                  <v:group id="Группа 57" o:spid="_x0000_s1029" style="position:absolute;left:5511;top:182;width:59803;height:48335" coordorigin="5511,182" coordsize="59803,48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Прямоугольник 58" o:spid="_x0000_s1030" style="position:absolute;left:5512;top:5454;width:27310;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sYsAA&#10;AADbAAAADwAAAGRycy9kb3ducmV2LnhtbERPS2vCQBC+C/6HZQq9SN20qEh0FSkEeir4QK9DdprE&#10;ZmZDdjXJv3cPgseP773e9lyrO7W+cmLgc5qAIsmdraQwcDpmH0tQPqBYrJ2QgYE8bDfj0RpT6zrZ&#10;0/0QChVDxKdooAyhSbX2eUmMfuoaksj9uZYxRNgW2rbYxXCu9VeSLDRjJbGhxIa+S8r/Dzc2MLv4&#10;yXn5q4ck8OnKPGTzW5cZ8/7W71agAvXhJX66f6yBeRwbv8QfoD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sYsAAAADbAAAADwAAAAAAAAAAAAAAAACYAgAAZHJzL2Rvd25y&#10;ZXYueG1sUEsFBgAAAAAEAAQA9QAAAIUDAAAAAA==&#10;" filled="f" strokecolor="black [3213]" strokeweight=".25pt">
                      <v:textbox>
                        <w:txbxContent>
                          <w:p w:rsidR="00FE2E55" w:rsidRPr="000E02BB" w:rsidRDefault="00FE2E55" w:rsidP="00D0684C">
                            <w:pPr>
                              <w:jc w:val="center"/>
                              <w:rPr>
                                <w:color w:val="000000" w:themeColor="text1"/>
                                <w:sz w:val="20"/>
                                <w:szCs w:val="20"/>
                              </w:rPr>
                            </w:pPr>
                            <w:r w:rsidRPr="000E02BB">
                              <w:rPr>
                                <w:color w:val="000000" w:themeColor="text1"/>
                                <w:sz w:val="20"/>
                                <w:szCs w:val="20"/>
                              </w:rPr>
                              <w:t xml:space="preserve">Являются ли такие руководства все еще </w:t>
                            </w:r>
                            <w:r>
                              <w:rPr>
                                <w:color w:val="000000" w:themeColor="text1"/>
                                <w:sz w:val="20"/>
                                <w:szCs w:val="20"/>
                              </w:rPr>
                              <w:t xml:space="preserve">         актуальными (отсутствует </w:t>
                            </w:r>
                            <w:r w:rsidRPr="000E02BB">
                              <w:rPr>
                                <w:color w:val="000000" w:themeColor="text1"/>
                                <w:sz w:val="20"/>
                                <w:szCs w:val="20"/>
                              </w:rPr>
                              <w:t>непроанализированная информация)?</w:t>
                            </w:r>
                          </w:p>
                        </w:txbxContent>
                      </v:textbox>
                    </v:rect>
                    <v:rect id="Прямоугольник 59" o:spid="_x0000_s1031" style="position:absolute;left:5512;top:21199;width:27310;height:4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J+cQA&#10;AADbAAAADwAAAGRycy9kb3ducmV2LnhtbESPX2vCQBDE3wt+h2MLfSn10lJFo6dIIdCngn+wr0tu&#10;TWKzeyF3muTb9wTBx2FmfsMs1z3X6kqtr5wYeB8noEhyZyspDBz22dsMlA8oFmsnZGAgD+vV6GmJ&#10;qXWdbOm6C4WKEPEpGihDaFKtfV4Sox+7hiR6J9cyhijbQtsWuwjnWn8kyVQzVhIXSmzoq6T8b3dh&#10;A5+//vU4+9FDEvhwZh6yyaXLjHl57jcLUIH68Ajf29/WwGQOty/xB+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5CfnEAAAA2wAAAA8AAAAAAAAAAAAAAAAAmAIAAGRycy9k&#10;b3ducmV2LnhtbFBLBQYAAAAABAAEAPUAAACJAwAAAAA=&#10;" filled="f" strokecolor="black [3213]" strokeweight=".25pt">
                      <v:textbox>
                        <w:txbxContent>
                          <w:p w:rsidR="00FE2E55" w:rsidRPr="000E02BB" w:rsidRDefault="00FE2E55" w:rsidP="00D0684C">
                            <w:pPr>
                              <w:jc w:val="center"/>
                              <w:rPr>
                                <w:color w:val="000000" w:themeColor="text1"/>
                                <w:sz w:val="20"/>
                                <w:szCs w:val="20"/>
                              </w:rPr>
                            </w:pPr>
                            <w:r w:rsidRPr="000E02BB">
                              <w:rPr>
                                <w:color w:val="000000" w:themeColor="text1"/>
                                <w:sz w:val="20"/>
                                <w:szCs w:val="20"/>
                              </w:rPr>
                              <w:t xml:space="preserve">Применимы ли указанные руководства </w:t>
                            </w:r>
                            <w:r>
                              <w:rPr>
                                <w:color w:val="000000" w:themeColor="text1"/>
                                <w:sz w:val="20"/>
                                <w:szCs w:val="20"/>
                              </w:rPr>
                              <w:br/>
                            </w:r>
                            <w:r w:rsidRPr="000E02BB">
                              <w:rPr>
                                <w:color w:val="000000" w:themeColor="text1"/>
                                <w:sz w:val="20"/>
                                <w:szCs w:val="20"/>
                              </w:rPr>
                              <w:t>к пути введения?</w:t>
                            </w:r>
                          </w:p>
                        </w:txbxContent>
                      </v:textbox>
                    </v:rect>
                    <v:rect id="Прямоугольник 60" o:spid="_x0000_s1032" style="position:absolute;left:5785;top:13646;width:26732;height:4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9q2b8A&#10;AADbAAAADwAAAGRycy9kb3ducmV2LnhtbERPTWvCQBC9F/wPywheim6UViS6iggBT4Va0euQHZNo&#10;ZjZkV5P8++6h0OPjfW92PdfqRa2vnBiYzxJQJLmzlRQGzj/ZdAXKBxSLtRMyMJCH3Xb0tsHUuk6+&#10;6XUKhYoh4lM0UIbQpFr7vCRGP3MNSeRurmUMEbaFti12MZxrvUiSpWasJDaU2NChpPxxerKBj6t/&#10;v6y+9JAEPt+Zh+zz2WXGTMb9fg0qUB/+xX/uozWwjOvjl/gD9P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L2rZvwAAANsAAAAPAAAAAAAAAAAAAAAAAJgCAABkcnMvZG93bnJl&#10;di54bWxQSwUGAAAAAAQABAD1AAAAhAMAAAAA&#10;" filled="f" strokecolor="black [3213]" strokeweight=".25pt">
                      <v:textbox>
                        <w:txbxContent>
                          <w:p w:rsidR="00FE2E55" w:rsidRPr="000E02BB" w:rsidRDefault="00FE2E55" w:rsidP="00D0684C">
                            <w:pPr>
                              <w:jc w:val="center"/>
                              <w:rPr>
                                <w:color w:val="000000" w:themeColor="text1"/>
                                <w:sz w:val="20"/>
                                <w:szCs w:val="20"/>
                              </w:rPr>
                            </w:pPr>
                            <w:r w:rsidRPr="000E02BB">
                              <w:rPr>
                                <w:color w:val="000000" w:themeColor="text1"/>
                                <w:sz w:val="20"/>
                                <w:szCs w:val="20"/>
                              </w:rPr>
                              <w:t>Применимы ли указанные руководства к целевой возрастной группе (группам)?</w:t>
                            </w:r>
                          </w:p>
                        </w:txbxContent>
                      </v:textbox>
                    </v:rect>
                    <v:shapetype id="_x0000_t32" coordsize="21600,21600" o:spt="32" o:oned="t" path="m,l21600,21600e" filled="f">
                      <v:path arrowok="t" fillok="f" o:connecttype="none"/>
                      <o:lock v:ext="edit" shapetype="t"/>
                    </v:shapetype>
                    <v:shape id="Прямая со стрелкой 88" o:spid="_x0000_s1033" type="#_x0000_t32" style="position:absolute;left:12691;top:10853;width:69;height:2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8hGsIAAADbAAAADwAAAGRycy9kb3ducmV2LnhtbERPz2vCMBS+D/wfwhN2GTa1jNFVo4jg&#10;2EEGs+7g7dE802LzUpqstv+9OQx2/Ph+r7ejbcVAvW8cK1gmKQjiyumGjYJzeVjkIHxA1tg6JgUT&#10;edhuZk9rLLS78zcNp2BEDGFfoII6hK6Q0lc1WfSJ64gjd3W9xRBhb6Tu8R7DbSuzNH2TFhuODTV2&#10;tK+pup1+rYLXo5HTxzR9pe+XW5nZH1++GK/U83zcrUAEGsO/+M/9qRXkcWz8En+A3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w8hGsIAAADbAAAADwAAAAAAAAAAAAAA&#10;AAChAgAAZHJzL2Rvd25yZXYueG1sUEsFBgAAAAAEAAQA+QAAAJADAAAAAA==&#10;" strokecolor="black [3213]" strokeweight=".25pt">
                      <v:stroke endarrow="block"/>
                    </v:shape>
                    <v:shape id="Прямая со стрелкой 90" o:spid="_x0000_s1034" type="#_x0000_t32" style="position:absolute;left:12759;top:17876;width:0;height:33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C7wcEAAADbAAAADwAAAGRycy9kb3ducmV2LnhtbERPTYvCMBC9C/6HMIIXWdMVEe0aRYQV&#10;D4tgq4e9Dc1sWmwmpYna/vvNQfD4eN/rbWdr8aDWV44VfE4TEMSF0xUbBZf8+2MJwgdkjbVjUtCT&#10;h+1mOFhjqt2Tz/TIghExhH2KCsoQmlRKX5Rk0U9dQxy5P9daDBG2RuoWnzHc1nKWJAtpseLYUGJD&#10;+5KKW3a3CuY/RvaHvj8lq99bPrNXn0+MV2o86nZfIAJ14S1+uY9awSquj1/iD5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oLvBwQAAANsAAAAPAAAAAAAAAAAAAAAA&#10;AKECAABkcnMvZG93bnJldi54bWxQSwUGAAAAAAQABAD5AAAAjwMAAAAA&#10;" strokecolor="black [3213]" strokeweight=".25pt">
                      <v:stroke endarrow="block"/>
                    </v:shape>
                    <v:rect id="Прямоугольник 92" o:spid="_x0000_s1035" style="position:absolute;left:5512;top:28852;width:27309;height:5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QhEsMA&#10;AADbAAAADwAAAGRycy9kb3ducmV2LnhtbESPQWvCQBSE74L/YXmFXqRulCo2dRURAj0VqsFeH9nX&#10;JG3e25BdTfLvu4WCx2FmvmG2+4EbdaPO104MLOYJKJLC2VpKA/k5e9qA8gHFYuOEDIzkYb+bTraY&#10;WtfLB91OoVQRIj5FA1UIbaq1Lypi9HPXkkTvy3WMIcqu1LbDPsK50cskWWvGWuJChS0dKyp+Tlc2&#10;8PzpZ5fNux6TwPk385itrn1mzOPDcHgFFWgI9/B/+80aeFnC35f4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QhEsMAAADbAAAADwAAAAAAAAAAAAAAAACYAgAAZHJzL2Rv&#10;d25yZXYueG1sUEsFBgAAAAAEAAQA9QAAAIgDAAAAAA==&#10;" filled="f" strokecolor="black [3213]" strokeweight=".25pt">
                      <v:textbox>
                        <w:txbxContent>
                          <w:p w:rsidR="00FE2E55" w:rsidRPr="000E02BB" w:rsidRDefault="00FE2E55" w:rsidP="00D0684C">
                            <w:pPr>
                              <w:jc w:val="center"/>
                              <w:rPr>
                                <w:color w:val="000000" w:themeColor="text1"/>
                                <w:sz w:val="20"/>
                                <w:szCs w:val="20"/>
                              </w:rPr>
                            </w:pPr>
                            <w:r w:rsidRPr="000E02BB">
                              <w:rPr>
                                <w:color w:val="000000" w:themeColor="text1"/>
                                <w:sz w:val="20"/>
                                <w:szCs w:val="20"/>
                              </w:rPr>
                              <w:t>Применимы ли указанные руководства к максимальной ежедневной экспозиции и продолжительности лечения?</w:t>
                            </w:r>
                          </w:p>
                        </w:txbxContent>
                      </v:textbox>
                    </v:rect>
                    <v:shape id="Прямая со стрелкой 99" o:spid="_x0000_s1036" type="#_x0000_t32" style="position:absolute;left:12691;top:25294;width:69;height:35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oSXMQAAADbAAAADwAAAGRycy9kb3ducmV2LnhtbESPQWvCQBSE74L/YXmCF9FNpUgTXUUK&#10;iodS0NSDt0f2uQlm34bsqsm/dwuFHoeZ+YZZbTpbiwe1vnKs4G2WgCAunK7YKPjJd9MPED4ga6wd&#10;k4KePGzWw8EKM+2efKTHKRgRIewzVFCG0GRS+qIki37mGuLoXV1rMUTZGqlbfEa4reU8SRbSYsVx&#10;ocSGPksqbqe7VfD+ZWS/7/vvJL3c8rk9+3xivFLjUbddggjUhf/wX/ugFaQp/H6JP0Cu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mhJcxAAAANsAAAAPAAAAAAAAAAAA&#10;AAAAAKECAABkcnMvZG93bnJldi54bWxQSwUGAAAAAAQABAD5AAAAkgMAAAAA&#10;" strokecolor="black [3213]" strokeweight=".25pt">
                      <v:stroke endarrow="block"/>
                    </v:shape>
                    <v:rect id="Прямоугольник 100" o:spid="_x0000_s1037" style="position:absolute;left:5511;top:37240;width:27311;height:55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fzm8QA&#10;AADcAAAADwAAAGRycy9kb3ducmV2LnhtbESPQUvDQBCF74L/YRmhF7G7FpUSuy2lEPAkWIteh+yY&#10;RDOzIbttkn/vHARvM7w3732z2U3cmQsNqY3i4X7pwJBUMbRSezi9l3drMCmjBOyikIeZEuy211cb&#10;LEIc5Y0ux1wbDZFUoIcm576wNlUNMaZl7ElU+4oDY9Z1qG0YcNRw7uzKuSfL2Io2NNjToaHq53hm&#10;Dw+f6fZj/Wpnl/n0zTyXj+ex9H5xM+2fwWSa8r/57/olKL5TfH1GJ7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385vEAAAA3AAAAA8AAAAAAAAAAAAAAAAAmAIAAGRycy9k&#10;b3ducmV2LnhtbFBLBQYAAAAABAAEAPUAAACJAwAAAAA=&#10;" filled="f" strokecolor="black [3213]" strokeweight=".25pt">
                      <v:textbox>
                        <w:txbxContent>
                          <w:p w:rsidR="00FE2E55" w:rsidRPr="006F7A74" w:rsidRDefault="00FE2E55" w:rsidP="006F7A74">
                            <w:pPr>
                              <w:jc w:val="center"/>
                              <w:rPr>
                                <w:color w:val="000000" w:themeColor="text1"/>
                                <w:sz w:val="20"/>
                                <w:szCs w:val="20"/>
                              </w:rPr>
                            </w:pPr>
                            <w:r w:rsidRPr="006F7A74">
                              <w:rPr>
                                <w:color w:val="000000" w:themeColor="text1"/>
                                <w:sz w:val="20"/>
                                <w:szCs w:val="20"/>
                              </w:rPr>
                              <w:t>Подкрепляют  ли указанные руководства использование этого вспомогательного вещества?</w:t>
                            </w:r>
                          </w:p>
                        </w:txbxContent>
                      </v:textbox>
                    </v:rect>
                    <v:shape id="Прямая со стрелкой 101" o:spid="_x0000_s1038" type="#_x0000_t32" style="position:absolute;left:12599;top:34799;width:0;height:23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5m9cIAAADcAAAADwAAAGRycy9kb3ducmV2LnhtbERPTWsCMRC9C/6HMIIXqYlSpG6NIoLi&#10;oRR066G3YTPNLm4myybq7r83hUJv83ifs9p0rhZ3akPlWcNsqkAQF95UbDV85fuXNxAhIhusPZOG&#10;ngJs1sPBCjPjH3yi+zlakUI4ZKihjLHJpAxFSQ7D1DfEifvxrcOYYGulafGRwl0t50otpMOKU0OJ&#10;De1KKq7nm9Pw+mFlf+j7T7X8vuZzdwn5xAatx6Nu+w4iUhf/xX/uo0nz1Qx+n0kXyP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5m9cIAAADcAAAADwAAAAAAAAAAAAAA&#10;AAChAgAAZHJzL2Rvd25yZXYueG1sUEsFBgAAAAAEAAQA+QAAAJADAAAAAA==&#10;" strokecolor="black [3213]" strokeweight=".25pt">
                      <v:stroke endarrow="block"/>
                    </v:shape>
                    <v:rect id="Прямоугольник 102" o:spid="_x0000_s1039" style="position:absolute;left:7301;top:45720;width:12074;height:2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nId8EA&#10;AADcAAAADwAAAGRycy9kb3ducmV2LnhtbERPTWvCQBC9F/oflil4KXW3YotEVxEh0JNQK+11yI5J&#10;2sxsyK4m+fddQfA2j/c5q83AjbpQF2ovFl6nBhRJ4V0tpYXjV/6yABUiisPGC1kYKcBm/fiwwsz5&#10;Xj7pcoilSiESMrRQxdhmWoeiIsYw9S1J4k6+Y4wJdqV2HfYpnBs9M+ZdM9aSGipsaVdR8Xc4s4X5&#10;T3j+Xuz1aCIff5nH/O3c59ZOnobtElSkId7FN/eHS/PNDK7PpAv0+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pyHfBAAAA3AAAAA8AAAAAAAAAAAAAAAAAmAIAAGRycy9kb3du&#10;cmV2LnhtbFBLBQYAAAAABAAEAPUAAACGAwAAAAA=&#10;" filled="f" strokecolor="black [3213]" strokeweight=".25pt">
                      <v:textbox>
                        <w:txbxContent>
                          <w:p w:rsidR="00FE2E55" w:rsidRPr="006F7A74" w:rsidRDefault="00FE2E55" w:rsidP="00D0684C">
                            <w:pPr>
                              <w:jc w:val="center"/>
                              <w:rPr>
                                <w:color w:val="000000" w:themeColor="text1"/>
                                <w:sz w:val="20"/>
                                <w:szCs w:val="20"/>
                              </w:rPr>
                            </w:pPr>
                            <w:r w:rsidRPr="006F7A74">
                              <w:rPr>
                                <w:color w:val="000000" w:themeColor="text1"/>
                                <w:sz w:val="20"/>
                                <w:szCs w:val="20"/>
                              </w:rPr>
                              <w:t>КОНЕЦ</w:t>
                            </w:r>
                          </w:p>
                        </w:txbxContent>
                      </v:textbox>
                    </v:rect>
                    <v:shape id="Прямая со стрелкой 103" o:spid="_x0000_s1040" type="#_x0000_t32" style="position:absolute;left:12754;top:42835;width:0;height:27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BdGcMAAADcAAAADwAAAGRycy9kb3ducmV2LnhtbERPTWsCMRC9C/6HMEIvpSbaUuxqFBEq&#10;HopQ1x56GzZjdnEzWTZRd/99UxC8zeN9zmLVuVpcqQ2VZw2TsQJBXHhTsdVwzD9fZiBCRDZYeyYN&#10;PQVYLYeDBWbG3/ibrodoRQrhkKGGMsYmkzIUJTkMY98QJ+7kW4cxwdZK0+IthbtaTpV6lw4rTg0l&#10;NrQpqTgfLk7D25eV/bbv9+rj95xP3U/In23Q+mnUrecgInXxIb67dybNV6/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AXRnDAAAA3AAAAA8AAAAAAAAAAAAA&#10;AAAAoQIAAGRycy9kb3ducmV2LnhtbFBLBQYAAAAABAAEAPkAAACRAwAAAAA=&#10;" strokecolor="black [3213]" strokeweight=".25pt">
                      <v:stroke endarrow="block"/>
                    </v:shape>
                    <v:shape id="Шестиугольник 107" o:spid="_x0000_s1041" type="#_x0000_t9" style="position:absolute;left:31388;top:182;width:33926;height:61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3csEA&#10;AADcAAAADwAAAGRycy9kb3ducmV2LnhtbERPS4vCMBC+C/6HMIIX0WQ9rFKNooKgsJdtPXgcm+kD&#10;m0lpslr//WZhwdt8fM9Zb3vbiAd1vnas4WOmQBDnztRcarhkx+kShA/IBhvHpOFFHrab4WCNiXFP&#10;/qZHGkoRQ9gnqKEKoU2k9HlFFv3MtcSRK1xnMUTYldJ0+IzhtpFzpT6lxZpjQ4UtHSrK7+mP1eB7&#10;nuyvRfY1SRunirpdnL27aT0e9bsViEB9eIv/3ScT56sF/D0TL5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v93LBAAAA3AAAAA8AAAAAAAAAAAAAAAAAmAIAAGRycy9kb3du&#10;cmV2LnhtbFBLBQYAAAAABAAEAPUAAACGAwAAAAA=&#10;" adj="2208" filled="f" strokecolor="black [3213]" strokeweight=".25pt">
                      <v:textbox>
                        <w:txbxContent>
                          <w:p w:rsidR="00FE2E55" w:rsidRPr="00EF1CB6" w:rsidRDefault="00FE2E55" w:rsidP="00F54B91">
                            <w:pPr>
                              <w:ind w:left="-142" w:right="-286"/>
                              <w:jc w:val="center"/>
                              <w:rPr>
                                <w:color w:val="000000" w:themeColor="text1"/>
                                <w:sz w:val="20"/>
                                <w:szCs w:val="20"/>
                              </w:rPr>
                            </w:pPr>
                            <w:r w:rsidRPr="00EF1CB6">
                              <w:rPr>
                                <w:color w:val="000000" w:themeColor="text1"/>
                                <w:sz w:val="20"/>
                                <w:szCs w:val="20"/>
                              </w:rPr>
                              <w:t xml:space="preserve">Есть ли </w:t>
                            </w:r>
                            <w:r w:rsidRPr="00EA1459">
                              <w:rPr>
                                <w:color w:val="000000" w:themeColor="text1"/>
                                <w:sz w:val="20"/>
                                <w:szCs w:val="20"/>
                              </w:rPr>
                              <w:t>руководства Комиссии</w:t>
                            </w:r>
                            <w:proofErr w:type="gramStart"/>
                            <w:r>
                              <w:rPr>
                                <w:color w:val="000000" w:themeColor="text1"/>
                                <w:sz w:val="20"/>
                                <w:szCs w:val="20"/>
                                <w:vertAlign w:val="superscript"/>
                              </w:rPr>
                              <w:t>1</w:t>
                            </w:r>
                            <w:proofErr w:type="gramEnd"/>
                            <w:r>
                              <w:rPr>
                                <w:color w:val="000000" w:themeColor="text1"/>
                                <w:sz w:val="20"/>
                                <w:szCs w:val="20"/>
                                <w:vertAlign w:val="superscript"/>
                              </w:rPr>
                              <w:t xml:space="preserve"> </w:t>
                            </w:r>
                            <w:r w:rsidRPr="00700348">
                              <w:rPr>
                                <w:color w:val="000000" w:themeColor="text1"/>
                                <w:sz w:val="20"/>
                                <w:szCs w:val="20"/>
                              </w:rPr>
                              <w:t>(</w:t>
                            </w:r>
                            <w:r w:rsidRPr="00EA1459">
                              <w:rPr>
                                <w:color w:val="000000" w:themeColor="text1"/>
                                <w:sz w:val="20"/>
                                <w:szCs w:val="20"/>
                                <w:lang w:val="en-US"/>
                              </w:rPr>
                              <w:t>ICH</w:t>
                            </w:r>
                            <w:r>
                              <w:rPr>
                                <w:color w:val="000000" w:themeColor="text1"/>
                                <w:sz w:val="20"/>
                                <w:szCs w:val="20"/>
                                <w:vertAlign w:val="superscript"/>
                              </w:rPr>
                              <w:t>2</w:t>
                            </w:r>
                            <w:r w:rsidRPr="00700348">
                              <w:rPr>
                                <w:color w:val="000000" w:themeColor="text1"/>
                                <w:sz w:val="20"/>
                                <w:szCs w:val="20"/>
                              </w:rPr>
                              <w:t>),</w:t>
                            </w:r>
                            <w:r w:rsidRPr="00EF1CB6">
                              <w:rPr>
                                <w:color w:val="000000" w:themeColor="text1"/>
                                <w:sz w:val="20"/>
                                <w:szCs w:val="20"/>
                              </w:rPr>
                              <w:t xml:space="preserve"> касающиеся вспомогательного </w:t>
                            </w:r>
                            <w:r>
                              <w:rPr>
                                <w:color w:val="000000" w:themeColor="text1"/>
                                <w:sz w:val="20"/>
                                <w:szCs w:val="20"/>
                              </w:rPr>
                              <w:t>ве</w:t>
                            </w:r>
                            <w:r w:rsidRPr="00EF1CB6">
                              <w:rPr>
                                <w:color w:val="000000" w:themeColor="text1"/>
                                <w:sz w:val="20"/>
                                <w:szCs w:val="20"/>
                              </w:rPr>
                              <w:t>щества?</w:t>
                            </w:r>
                          </w:p>
                        </w:txbxContent>
                      </v:textbox>
                    </v:shape>
                    <v:line id="Прямая соединительная линия 125" o:spid="_x0000_s1042" style="position:absolute;flip:x;visibility:visible;mso-wrap-style:square" from="12599,3140" to="31297,3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uvMMAAAADcAAAADwAAAGRycy9kb3ducmV2LnhtbERPS2sCMRC+F/wPYYTeatbF+liNokKh&#10;t6Wr3ofNmF3cTJYk6vbfN4VCb/PxPWezG2wnHuRD61jBdJKBIK6dbtkoOJ8+3pYgQkTW2DkmBd8U&#10;YLcdvWyw0O7JX/SoohEphEOBCpoY+0LKUDdkMUxcT5y4q/MWY4LeSO3xmcJtJ/Msm0uLLaeGBns6&#10;NlTfqrtVcDHlDP0hrOa6rOiUu1lpFk6p1/GwX4OINMR/8Z/7U6f5+Tv8PpMukNs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YbrzDAAAAA3AAAAA8AAAAAAAAAAAAAAAAA&#10;oQIAAGRycy9kb3ducmV2LnhtbFBLBQYAAAAABAAEAPkAAACOAwAAAAA=&#10;" strokecolor="black [3213]" strokeweight=".25pt"/>
                    <v:shape id="Прямая со стрелкой 126" o:spid="_x0000_s1043" type="#_x0000_t32" style="position:absolute;left:12691;top:3208;width:62;height:19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Dfu74AAADcAAAADwAAAGRycy9kb3ducmV2LnhtbERPSwrCMBDdC94hjODOpnYhtRpFBKFu&#10;BD8HGJqxrTaT0kSttzeC4G4e7zvLdW8a8aTO1ZYVTKMYBHFhdc2lgst5N0lBOI+ssbFMCt7kYL0a&#10;DpaYafviIz1PvhQhhF2GCirv20xKV1Rk0EW2JQ7c1XYGfYBdKXWHrxBuGpnE8UwarDk0VNjStqLi&#10;fnoYBYcr3Q+3RzIvZH5Od/s0z997q9R41G8WIDz1/i/+uXMd5i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OMN+7vgAAANwAAAAPAAAAAAAAAAAAAAAAAKEC&#10;AABkcnMvZG93bnJldi54bWxQSwUGAAAAAAQABAD5AAAAjAMAAAAA&#10;" strokecolor="black [3213]" strokeweight=".25pt">
                      <v:stroke endarrow="block"/>
                    </v:shape>
                    <v:shape id="Прямая со стрелкой 128" o:spid="_x0000_s1044" type="#_x0000_t32" style="position:absolute;left:46229;top:8800;width:76;height:361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GTCMYAAADcAAAADwAAAGRycy9kb3ducmV2LnhtbESPQWvCQBCF7wX/wzJCL6VuDKVo6ioi&#10;KD2UQo0eehuy000wOxuyqyb/vnMo9DbDe/PeN6vN4Ft1oz42gQ3MZxko4irYhp2BU7l/XoCKCdli&#10;G5gMjBRhs548rLCw4c5fdDsmpySEY4EG6pS6QutY1eQxzkJHLNpP6D0mWXunbY93CfetzrPsVXts&#10;WBpq7GhXU3U5Xr2Blw+nx8M4fmbL70uZ+3Msn1w05nE6bN9AJRrSv/nv+t0Kfi608oxMo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RkwjGAAAA3AAAAA8AAAAAAAAA&#10;AAAAAAAAoQIAAGRycy9kb3ducmV2LnhtbFBLBQYAAAAABAAEAPkAAACUAwAAAAA=&#10;" strokecolor="black [3213]" strokeweight=".25pt">
                      <v:stroke endarrow="block"/>
                    </v:shape>
                    <v:line id="Прямая соединительная линия 133" o:spid="_x0000_s1045" style="position:absolute;visibility:visible;mso-wrap-style:square" from="32517,15761" to="46063,15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io1cEAAADcAAAADwAAAGRycy9kb3ducmV2LnhtbERP24rCMBB9F/Yfwizsi6ypCirVKMuC&#10;oPjk5QOGZrapNpPQRFv3640g+DaHc53FqrO1uFETKscKhoMMBHHhdMWlgtNx/T0DESKyxtoxKbhT&#10;gNXyo7fAXLuW93Q7xFKkEA45KjAx+lzKUBiyGAbOEyfuzzUWY4JNKXWDbQq3tRxl2URarDg1GPT0&#10;a6i4HK5Wwag9Xe7Tf31ujbe7/nW27cLaK/X12f3MQUTq4lv8cm90mj8ew/OZdIF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CKjVwQAAANwAAAAPAAAAAAAAAAAAAAAA&#10;AKECAABkcnMvZG93bnJldi54bWxQSwUGAAAAAAQABAD5AAAAjwMAAAAA&#10;" strokecolor="black [3213]" strokeweight=".25pt">
                      <v:stroke endarrow="block"/>
                    </v:line>
                    <v:line id="Прямая соединительная линия 134" o:spid="_x0000_s1046" style="position:absolute;visibility:visible;mso-wrap-style:square" from="33001,23244" to="46310,23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EwocIAAADcAAAADwAAAGRycy9kb3ducmV2LnhtbERP3WrCMBS+F/YO4Qi7kZlOZZPaKGMg&#10;TLzS+QCH5tjUNiehibbu6RdhsLvz8f2eYjPYVtyoC7VjBa/TDARx6XTNlYLT9/ZlCSJEZI2tY1Jw&#10;pwCb9dOowFy7ng90O8ZKpBAOOSowMfpcylAashimzhMn7uw6izHBrpK6wz6F21bOsuxNWqw5NRj0&#10;9GmobI5Xq2DWn5r7+4++9Mbb/eS63A1h65V6Hg8fKxCRhvgv/nN/6TR/voDHM+kC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EwocIAAADcAAAADwAAAAAAAAAAAAAA&#10;AAChAgAAZHJzL2Rvd25yZXYueG1sUEsFBgAAAAAEAAQA+QAAAJADAAAAAA==&#10;" strokecolor="black [3213]" strokeweight=".25pt">
                      <v:stroke endarrow="block"/>
                    </v:line>
                    <v:line id="Прямая соединительная линия 138" o:spid="_x0000_s1047" style="position:absolute;visibility:visible;mso-wrap-style:square" from="33001,31481" to="46238,31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w6pMQAAADcAAAADwAAAGRycy9kb3ducmV2LnhtbESPQWsCMRCF7wX/Qxihl6LZKlhZjVIK&#10;QosnrT9g2Iyb1c0kbKK79td3DoXeZnhv3vtmvR18q+7UpSawgddpAYq4Crbh2sDpezdZgkoZ2WIb&#10;mAw8KMF2M3paY2lDzwe6H3OtJIRTiQZczrHUOlWOPKZpiMSinUPnMcva1dp22Eu4b/WsKBbaY8PS&#10;4DDSh6Pqerx5A7P+dH28/dhL76Lfv9yWX0PaRWOex8P7ClSmIf+b/64/reDPhVaekQn0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rDqkxAAAANwAAAAPAAAAAAAAAAAA&#10;AAAAAKECAABkcnMvZG93bnJldi54bWxQSwUGAAAAAAQABAD5AAAAkgMAAAAA&#10;" strokecolor="black [3213]" strokeweight=".25pt">
                      <v:stroke endarrow="block"/>
                    </v:line>
                    <v:line id="Прямая соединительная линия 139" o:spid="_x0000_s1048" style="position:absolute;flip:y;visibility:visible;mso-wrap-style:square" from="32821,40032" to="46057,40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VvsMAAADcAAAADwAAAGRycy9kb3ducmV2LnhtbERPTWvCQBC9F/oflhF6Ed1NhVJjNlIE&#10;IXirbVBvQ3ZMgtnZkN3G9N93C4Xe5vE+J9tOthMjDb51rCFZKhDElTMt1xo+P/aLVxA+IBvsHJOG&#10;b/KwzR8fMkyNu/M7jcdQixjCPkUNTQh9KqWvGrLol64njtzVDRZDhEMtzYD3GG47+azUi7TYcmxo&#10;sKddQ9Xt+GU1rIoymV8OKpmf1akqD+O1cMmo9dNsetuACDSFf/GfuzBx/moNv8/EC2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P1b7DAAAA3AAAAA8AAAAAAAAAAAAA&#10;AAAAoQIAAGRycy9kb3ducmV2LnhtbFBLBQYAAAAABAAEAPkAAACRAwAAAAA=&#10;" strokecolor="black [3213]" strokeweight=".25pt">
                      <v:stroke endarrow="block"/>
                    </v:line>
                  </v:group>
                  <v:rect id="Прямоугольник 141" o:spid="_x0000_s1049" style="position:absolute;left:5512;top:52432;width:27488;height:56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HvwMEA&#10;AADcAAAADwAAAGRycy9kb3ducmV2LnhtbERPTWvCQBC9C/6HZYRepG4stkjqKiIEPAm1Yq9Ddpqk&#10;ZmZDdjXJv3cLgrd5vM9ZbXqu1Y1aXzkxMJ8loEhyZyspDJy+s9clKB9QLNZOyMBAHjbr8WiFqXWd&#10;fNHtGAoVQ8SnaKAMoUm19nlJjH7mGpLI/bqWMUTYFtq22MVwrvVbknxoxkpiQ4kN7UrKL8crG1j8&#10;+Ol5edBDEvj0xzxk79cuM+Zl0m8/QQXqw1P8cO9tnL+Yw/8z8QK9v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R78DBAAAA3AAAAA8AAAAAAAAAAAAAAAAAmAIAAGRycy9kb3du&#10;cmV2LnhtbFBLBQYAAAAABAAEAPUAAACGAwAAAAA=&#10;" filled="f" strokecolor="black [3213]" strokeweight=".25pt">
                    <v:textbox>
                      <w:txbxContent>
                        <w:p w:rsidR="00FE2E55" w:rsidRPr="00141053" w:rsidRDefault="00FE2E55" w:rsidP="00D0684C">
                          <w:pPr>
                            <w:jc w:val="center"/>
                            <w:rPr>
                              <w:color w:val="000000" w:themeColor="text1"/>
                              <w:sz w:val="20"/>
                              <w:szCs w:val="20"/>
                            </w:rPr>
                          </w:pPr>
                          <w:r w:rsidRPr="00141053">
                            <w:rPr>
                              <w:color w:val="000000" w:themeColor="text1"/>
                              <w:sz w:val="20"/>
                              <w:szCs w:val="20"/>
                            </w:rPr>
                            <w:t>Явля</w:t>
                          </w:r>
                          <w:r>
                            <w:rPr>
                              <w:color w:val="000000" w:themeColor="text1"/>
                              <w:sz w:val="20"/>
                              <w:szCs w:val="20"/>
                            </w:rPr>
                            <w:t>е</w:t>
                          </w:r>
                          <w:r w:rsidRPr="00141053">
                            <w:rPr>
                              <w:color w:val="000000" w:themeColor="text1"/>
                              <w:sz w:val="20"/>
                              <w:szCs w:val="20"/>
                            </w:rPr>
                            <w:t>тся ли такое заключение все еще актуальным (отсутствуют сведения</w:t>
                          </w:r>
                          <w:r>
                            <w:rPr>
                              <w:color w:val="000000" w:themeColor="text1"/>
                              <w:sz w:val="20"/>
                              <w:szCs w:val="20"/>
                            </w:rPr>
                            <w:t>,</w:t>
                          </w:r>
                          <w:r w:rsidRPr="00141053">
                            <w:rPr>
                              <w:color w:val="000000" w:themeColor="text1"/>
                              <w:sz w:val="20"/>
                              <w:szCs w:val="20"/>
                            </w:rPr>
                            <w:t xml:space="preserve"> не рассмотренные </w:t>
                          </w:r>
                          <w:r>
                            <w:rPr>
                              <w:color w:val="000000" w:themeColor="text1"/>
                              <w:sz w:val="20"/>
                              <w:szCs w:val="20"/>
                            </w:rPr>
                            <w:t>Экспертным комитетом</w:t>
                          </w:r>
                          <w:r w:rsidRPr="00141053">
                            <w:rPr>
                              <w:color w:val="000000" w:themeColor="text1"/>
                              <w:sz w:val="20"/>
                              <w:szCs w:val="20"/>
                            </w:rPr>
                            <w:t>)?</w:t>
                          </w:r>
                        </w:p>
                      </w:txbxContent>
                    </v:textbox>
                  </v:rect>
                  <v:rect id="Прямоугольник 142" o:spid="_x0000_s1050" style="position:absolute;left:5785;top:67860;width:27721;height:4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Nxt8EA&#10;AADcAAAADwAAAGRycy9kb3ducmV2LnhtbERPTWvCQBC9C/6HZYReRDeKLRJdRYRAT4VasdchOybR&#10;zGzIrib5991Cobd5vM/Z7nuu1ZNaXzkxsJgnoEhyZyspDJy/stkalA8oFmsnZGAgD/vdeLTF1LpO&#10;Pul5CoWKIeJTNFCG0KRa+7wkRj93DUnkrq5lDBG2hbYtdjGca71MkjfNWElsKLGhY0n5/fRgA6tv&#10;P72sP/SQBD7fmIfs9dFlxrxM+sMGVKA+/Iv/3O82zl8t4feZeIH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DcbfBAAAA3AAAAA8AAAAAAAAAAAAAAAAAmAIAAGRycy9kb3du&#10;cmV2LnhtbFBLBQYAAAAABAAEAPUAAACGAwAAAAA=&#10;" filled="f" strokecolor="black [3213]" strokeweight=".25pt">
                    <v:textbox>
                      <w:txbxContent>
                        <w:p w:rsidR="00FE2E55" w:rsidRPr="007742D9" w:rsidRDefault="00FE2E55" w:rsidP="00D0684C">
                          <w:pPr>
                            <w:jc w:val="center"/>
                            <w:rPr>
                              <w:color w:val="000000" w:themeColor="text1"/>
                              <w:sz w:val="20"/>
                              <w:szCs w:val="20"/>
                            </w:rPr>
                          </w:pPr>
                          <w:r w:rsidRPr="007742D9">
                            <w:rPr>
                              <w:color w:val="000000" w:themeColor="text1"/>
                              <w:sz w:val="20"/>
                              <w:szCs w:val="20"/>
                            </w:rPr>
                            <w:t>Применимо ли заключение к пути введения?</w:t>
                          </w:r>
                        </w:p>
                      </w:txbxContent>
                    </v:textbox>
                  </v:rect>
                  <v:rect id="Прямоугольник 143" o:spid="_x0000_s1051" style="position:absolute;left:5512;top:60721;width:27997;height:4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ULMIA&#10;AADcAAAADwAAAGRycy9kb3ducmV2LnhtbERPTWvCQBC9F/wPywheSt3UapHoKlIIeCpUxV6H7DSJ&#10;ZmZDdjXJv3cLhd7m8T5nve25VndqfeXEwOs0AUWSO1tJYeB0zF6WoHxAsVg7IQMDedhuRk9rTK3r&#10;5Ivuh1CoGCI+RQNlCE2qtc9LYvRT15BE7se1jCHCttC2xS6Gc61nSfKuGSuJDSU29FFSfj3c2MD8&#10;2z+fl596SAKfLsxDtrh1mTGTcb9bgQrUh3/xn3tv4/z5G/w+Ey/Qm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9QswgAAANwAAAAPAAAAAAAAAAAAAAAAAJgCAABkcnMvZG93&#10;bnJldi54bWxQSwUGAAAAAAQABAD1AAAAhwMAAAAA&#10;" filled="f" strokecolor="black [3213]" strokeweight=".25pt">
                    <v:textbox>
                      <w:txbxContent>
                        <w:p w:rsidR="00FE2E55" w:rsidRPr="00512B71" w:rsidRDefault="00FE2E55" w:rsidP="00D0684C">
                          <w:pPr>
                            <w:jc w:val="center"/>
                            <w:rPr>
                              <w:color w:val="000000" w:themeColor="text1"/>
                              <w:sz w:val="20"/>
                              <w:szCs w:val="20"/>
                            </w:rPr>
                          </w:pPr>
                          <w:r w:rsidRPr="00512B71">
                            <w:rPr>
                              <w:color w:val="000000" w:themeColor="text1"/>
                              <w:sz w:val="20"/>
                              <w:szCs w:val="20"/>
                            </w:rPr>
                            <w:t xml:space="preserve">Применимо ли заключение к целевой </w:t>
                          </w:r>
                          <w:r>
                            <w:rPr>
                              <w:color w:val="000000" w:themeColor="text1"/>
                              <w:sz w:val="20"/>
                              <w:szCs w:val="20"/>
                            </w:rPr>
                            <w:t xml:space="preserve">    </w:t>
                          </w:r>
                          <w:r w:rsidRPr="00512B71">
                            <w:rPr>
                              <w:color w:val="000000" w:themeColor="text1"/>
                              <w:sz w:val="20"/>
                              <w:szCs w:val="20"/>
                            </w:rPr>
                            <w:t>возрастной группе (группам)?</w:t>
                          </w:r>
                        </w:p>
                      </w:txbxContent>
                    </v:textbox>
                  </v:rect>
                  <v:shape id="Прямая со стрелкой 144" o:spid="_x0000_s1052" type="#_x0000_t32" style="position:absolute;left:12965;top:58113;width:68;height:26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N8rcIAAADcAAAADwAAAGRycy9kb3ducmV2LnhtbERPTYvCMBC9L/gfwgheFk1XyrJWo4iw&#10;4mER1q4Hb0MzpsVmUpqo7b/fCIK3ebzPWaw6W4sbtb5yrOBjkoAgLpyu2Cj4y7/HXyB8QNZYOyYF&#10;PXlYLQdvC8y0u/Mv3Q7BiBjCPkMFZQhNJqUvSrLoJ64hjtzZtRZDhK2RusV7DLe1nCbJp7RYcWwo&#10;saFNScXlcLUK0h8j+23f75PZ6ZJP7dHn78YrNRp26zmIQF14iZ/unY7z0xQez8QL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N8rcIAAADcAAAADwAAAAAAAAAAAAAA&#10;AAChAgAAZHJzL2Rvd25yZXYueG1sUEsFBgAAAAAEAAQA+QAAAJADAAAAAA==&#10;" strokecolor="black [3213]" strokeweight=".25pt">
                    <v:stroke endarrow="block"/>
                  </v:shape>
                  <v:shape id="Прямая со стрелкой 145" o:spid="_x0000_s1053" type="#_x0000_t32" style="position:absolute;left:12896;top:64815;width:68;height:30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ZNsMAAADcAAAADwAAAGRycy9kb3ducmV2LnhtbERPTWvCQBC9F/wPywheSt1UrLSpq0hB&#10;8VAEEz14G7LjJpidDdlVk3/vFoTe5vE+Z77sbC1u1PrKsYL3cQKCuHC6YqPgkK/fPkH4gKyxdkwK&#10;evKwXAxe5phqd+c93bJgRAxhn6KCMoQmldIXJVn0Y9cQR+7sWoshwtZI3eI9httaTpJkJi1WHBtK&#10;bOinpOKSXa2C6a+R/abvd8nX6ZJP7NHnr8YrNRp2q28QgbrwL366tzrOn37A3zPxAr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DP2TbDAAAA3AAAAA8AAAAAAAAAAAAA&#10;AAAAoQIAAGRycy9kb3ducmV2LnhtbFBLBQYAAAAABAAEAPkAAACRAwAAAAA=&#10;" strokecolor="black [3213]" strokeweight=".25pt">
                    <v:stroke endarrow="block"/>
                  </v:shape>
                  <v:rect id="Прямоугольник 147" o:spid="_x0000_s1054" style="position:absolute;left:5785;top:73582;width:27720;height:57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TSL8IA&#10;AADcAAAADwAAAGRycy9kb3ducmV2LnhtbERPTWvCQBC9F/wPywheSt1UrJXoKlIIeCpUxV6H7DSJ&#10;ZmZDdjXJv3cLhd7m8T5nve25VndqfeXEwOs0AUWSO1tJYeB0zF6WoHxAsVg7IQMDedhuRk9rTK3r&#10;5Ivuh1CoGCI+RQNlCE2qtc9LYvRT15BE7se1jCHCttC2xS6Gc61nSbLQjJXEhhIb+igpvx5ubGD+&#10;7Z/Py089JIFPF+Yhe7t1mTGTcb9bgQrUh3/xn3tv4/z5O/w+Ey/Qm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NNIvwgAAANwAAAAPAAAAAAAAAAAAAAAAAJgCAABkcnMvZG93&#10;bnJldi54bWxQSwUGAAAAAAQABAD1AAAAhwMAAAAA&#10;" filled="f" strokecolor="black [3213]" strokeweight=".25pt">
                    <v:textbox>
                      <w:txbxContent>
                        <w:p w:rsidR="00FE2E55" w:rsidRPr="007742D9" w:rsidRDefault="00FE2E55" w:rsidP="00D0684C">
                          <w:pPr>
                            <w:jc w:val="center"/>
                            <w:rPr>
                              <w:color w:val="000000" w:themeColor="text1"/>
                              <w:sz w:val="20"/>
                              <w:szCs w:val="20"/>
                            </w:rPr>
                          </w:pPr>
                          <w:r w:rsidRPr="007742D9">
                            <w:rPr>
                              <w:color w:val="000000" w:themeColor="text1"/>
                              <w:sz w:val="20"/>
                              <w:szCs w:val="20"/>
                            </w:rPr>
                            <w:t>Применимо ли заключение к максимальной ежедневной экспозиции и продолжительности лечения?</w:t>
                          </w:r>
                        </w:p>
                      </w:txbxContent>
                    </v:textbox>
                  </v:rect>
                  <v:shape id="Прямая со стрелкой 153" o:spid="_x0000_s1055" type="#_x0000_t32" style="position:absolute;left:12947;top:72050;width:85;height:15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NyBMQAAADcAAAADwAAAGRycy9kb3ducmV2LnhtbERPTWvCQBC9F/wPyxS8SN1oa2lTN0EE&#10;pYciaPTQ25CdboLZ2ZBdNfn33YLQ2zze5yzz3jbiSp2vHSuYTRMQxKXTNRsFx2Lz9AbCB2SNjWNS&#10;MJCHPBs9LDHV7sZ7uh6CETGEfYoKqhDaVEpfVmTRT11LHLkf11kMEXZG6g5vMdw2cp4kr9JizbGh&#10;wpbWFZXnw8UqePkyctgOwy55/z4Xc3vyxcR4pcaP/eoDRKA+/Ivv7k8d5y+e4e+ZeIH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s3IExAAAANwAAAAPAAAAAAAAAAAA&#10;AAAAAKECAABkcnMvZG93bnJldi54bWxQSwUGAAAAAAQABAD5AAAAkgMAAAAA&#10;" strokecolor="black [3213]" strokeweight=".25pt">
                    <v:stroke endarrow="block"/>
                  </v:shape>
                  <v:rect id="Прямоугольник 154" o:spid="_x0000_s1056" style="position:absolute;left:5785;top:81824;width:27723;height:28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ahcEA&#10;AADcAAAADwAAAGRycy9kb3ducmV2LnhtbERPTWvCQBC9F/oflil4KbqpaJHoKqUQ8CRUxV6H7JjE&#10;ZmZDdjXJv+8Kgrd5vM9ZbXqu1Y1aXzkx8DFJQJHkzlZSGDgesvEClA8oFmsnZGAgD5v168sKU+s6&#10;+aHbPhQqhohP0UAZQpNq7fOSGP3ENSSRO7uWMUTYFtq22MVwrvU0ST41YyWxocSGvkvK//ZXNjD7&#10;9e+nxU4PSeDjhXnI5tcuM2b01n8tQQXqw1P8cG9tnD+fwf2ZeIFe/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2oXBAAAA3AAAAA8AAAAAAAAAAAAAAAAAmAIAAGRycy9kb3du&#10;cmV2LnhtbFBLBQYAAAAABAAEAPUAAACGAwAAAAA=&#10;" filled="f" strokecolor="black [3213]" strokeweight=".25pt">
                    <v:textbox>
                      <w:txbxContent>
                        <w:p w:rsidR="00FE2E55" w:rsidRPr="00B31D92" w:rsidRDefault="00FE2E55" w:rsidP="00D0684C">
                          <w:pPr>
                            <w:jc w:val="center"/>
                            <w:rPr>
                              <w:color w:val="000000" w:themeColor="text1"/>
                              <w:sz w:val="20"/>
                              <w:szCs w:val="20"/>
                            </w:rPr>
                          </w:pPr>
                          <w:r w:rsidRPr="00B31D92">
                            <w:rPr>
                              <w:color w:val="000000" w:themeColor="text1"/>
                              <w:sz w:val="20"/>
                              <w:szCs w:val="20"/>
                            </w:rPr>
                            <w:t>Применимо ли заключение к показанию?</w:t>
                          </w:r>
                        </w:p>
                      </w:txbxContent>
                    </v:textbox>
                  </v:rect>
                  <v:rect id="Прямоугольник 155" o:spid="_x0000_s1057" style="position:absolute;left:6090;top:96602;width:15125;height:22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N/HsEA&#10;AADcAAAADwAAAGRycy9kb3ducmV2LnhtbERPTWvCQBC9F/oflil4KXWjNEWiq4gQ8CTUSnsdsmMS&#10;zcyG7GqSf+8WCr3N433OajNwo+7U+dqJgdk0AUVSOFtLaeD0lb8tQPmAYrFxQgZG8rBZPz+tMLOu&#10;l0+6H0OpYoj4DA1UIbSZ1r6oiNFPXUsSubPrGEOEXalth30M50bPk+RDM9YSGypsaVdRcT3e2MD7&#10;j3/9Xhz0mAQ+XZjHPL31uTGTl2G7BBVoCP/iP/fexvlpCr/PxAv0+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zfx7BAAAA3AAAAA8AAAAAAAAAAAAAAAAAmAIAAGRycy9kb3du&#10;cmV2LnhtbFBLBQYAAAAABAAEAPUAAACGAwAAAAA=&#10;" filled="f" strokecolor="black [3213]" strokeweight=".25pt">
                    <v:textbox>
                      <w:txbxContent>
                        <w:p w:rsidR="00FE2E55" w:rsidRPr="00B31D92" w:rsidRDefault="00FE2E55" w:rsidP="00D0684C">
                          <w:pPr>
                            <w:jc w:val="center"/>
                            <w:rPr>
                              <w:color w:val="000000" w:themeColor="text1"/>
                              <w:sz w:val="20"/>
                              <w:szCs w:val="20"/>
                            </w:rPr>
                          </w:pPr>
                          <w:r w:rsidRPr="00B31D92">
                            <w:rPr>
                              <w:color w:val="000000" w:themeColor="text1"/>
                              <w:sz w:val="20"/>
                              <w:szCs w:val="20"/>
                            </w:rPr>
                            <w:t>КОНЕЦ</w:t>
                          </w:r>
                        </w:p>
                      </w:txbxContent>
                    </v:textbox>
                  </v:rect>
                  <v:shape id="Прямая со стрелкой 156" o:spid="_x0000_s1058" type="#_x0000_t32" style="position:absolute;left:12948;top:84702;width:0;height:33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asxr4AAADcAAAADwAAAGRycy9kb3ducmV2LnhtbERPSwrCMBDdC94hjODOpgpKrUYRQagb&#10;wc8BhmZsq82kNFHr7Y0guJvH+85y3ZlaPKl1lWUF4ygGQZxbXXGh4HLejRIQziNrrC2Tgjc5WK/6&#10;vSWm2r74SM+TL0QIYZeigtL7JpXS5SUZdJFtiAN3ta1BH2BbSN3iK4SbWk7ieCYNVhwaSmxoW1J+&#10;Pz2MgsOV7ofbYzLPZXZOdvsky957q9Rw0G0WIDx1/i/+uTMd5k9n8H0mX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NqzGvgAAANwAAAAPAAAAAAAAAAAAAAAAAKEC&#10;AABkcnMvZG93bnJldi54bWxQSwUGAAAAAAQABAD5AAAAjAMAAAAA&#10;" strokecolor="black [3213]" strokeweight=".25pt">
                    <v:stroke endarrow="block"/>
                  </v:shape>
                  <v:line id="Прямая соединительная линия 157" o:spid="_x0000_s1059" style="position:absolute;flip:x;visibility:visible;mso-wrap-style:square" from="13976,49456" to="32673,49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Pnob8AAADcAAAADwAAAGRycy9kb3ducmV2LnhtbERP32vCMBB+H/g/hBN8m6nidOuMosJg&#10;b8V2ez+aW1psLiWJWv/7RRB8u4/v5623g+3EhXxoHSuYTTMQxLXTLRsFP9XX6zuIEJE1do5JwY0C&#10;bDejlzXm2l35SJcyGpFCOOSooImxz6UMdUMWw9T1xIn7c95iTNAbqT1eU7jt5DzLltJiy6mhwZ4O&#10;DdWn8mwV/JpigX4fPpa6KKmau0VhVk6pyXjYfYKINMSn+OH+1mn+2wruz6QL5OY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YPnob8AAADcAAAADwAAAAAAAAAAAAAAAACh&#10;AgAAZHJzL2Rvd25yZXYueG1sUEsFBgAAAAAEAAQA+QAAAI0DAAAAAA==&#10;" strokecolor="black [3213]" strokeweight=".25pt"/>
                  <v:shape id="Прямая со стрелкой 158" o:spid="_x0000_s1060" type="#_x0000_t32" style="position:absolute;left:13952;top:49456;width:0;height:25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fgdcYAAADcAAAADwAAAGRycy9kb3ducmV2LnhtbESPQWvCQBCF7wX/wzKFXopulFZs6ioi&#10;tPRQCho9eBuy000wOxuyW03+fecgeJvhvXnvm+W69426UBfrwAamkwwUcRlszc7AofgYL0DFhGyx&#10;CUwGBoqwXo0elpjbcOUdXfbJKQnhmKOBKqU21zqWFXmMk9ASi/YbOo9J1s5p2+FVwn2jZ1k21x5r&#10;loYKW9pWVJ73f97Ay7fTw+cw/GRvp3Mx88dYPLtozNNjv3kHlahPd/Pt+ssK/qvQyjMygV7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X4HXGAAAA3AAAAA8AAAAAAAAA&#10;AAAAAAAAoQIAAGRycy9kb3ducmV2LnhtbFBLBQYAAAAABAAEAPkAAACUAwAAAAA=&#10;" strokecolor="black [3213]" strokeweight=".25pt">
                    <v:stroke endarrow="block"/>
                  </v:shape>
                  <v:shape id="Прямая со стрелкой 166" o:spid="_x0000_s1061" type="#_x0000_t32" style="position:absolute;left:47285;top:55715;width:461;height:437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gbIcIAAADcAAAADwAAAGRycy9kb3ducmV2LnhtbERPTYvCMBC9L/gfwgheFk1XpKzVKCKs&#10;eFiEtevB29CMabGZlCZq++83grC3ebzPWa47W4s7tb5yrOBjkoAgLpyu2Cj4zb/GnyB8QNZYOyYF&#10;PXlYrwZvS8y0e/AP3Y/BiBjCPkMFZQhNJqUvSrLoJ64hjtzFtRZDhK2RusVHDLe1nCZJKi1WHBtK&#10;bGhbUnE93qyC2beR/a7vD8n8fM2n9uTzd+OVGg27zQJEoC78i1/uvY7z0xSez8QL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6gbIcIAAADcAAAADwAAAAAAAAAAAAAA&#10;AAChAgAAZHJzL2Rvd25yZXYueG1sUEsFBgAAAAAEAAQA+QAAAJADAAAAAA==&#10;" strokecolor="black [3213]" strokeweight=".25pt">
                    <v:stroke endarrow="block"/>
                  </v:shape>
                  <v:line id="Прямая соединительная линия 167" o:spid="_x0000_s1062" style="position:absolute;flip:y;visibility:visible;mso-wrap-style:square" from="33509,62703" to="47495,62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SsMAAADcAAAADwAAAGRycy9kb3ducmV2LnhtbERPTWvCQBC9C/0Pywi9iO6mBSsxGymC&#10;ELxVK+ptyI5JMDsbstuY/vtuodDbPN7nZJvRtmKg3jeONSQLBYK4dKbhSsPncTdfgfAB2WDrmDR8&#10;k4dN/jTJMDXuwR80HEIlYgj7FDXUIXSplL6syaJfuI44cjfXWwwR9pU0PT5iuG3li1JLabHh2FBj&#10;R9uayvvhy2p4LU7J7LpXyeyizuVpP9wKlwxaP0/H9zWIQGP4F/+5CxPnL9/g95l4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vvy0rDAAAA3AAAAA8AAAAAAAAAAAAA&#10;AAAAoQIAAGRycy9kb3ducmV2LnhtbFBLBQYAAAAABAAEAPkAAACRAwAAAAA=&#10;" strokecolor="black [3213]" strokeweight=".25pt">
                    <v:stroke endarrow="block"/>
                  </v:line>
                  <v:line id="Прямая соединительная линия 168" o:spid="_x0000_s1063" style="position:absolute;visibility:visible;mso-wrap-style:square" from="33706,70282" to="47490,70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8VucUAAADcAAAADwAAAGRycy9kb3ducmV2LnhtbESPT2sCMRDF74V+hzAFL0Wz9aCyNUop&#10;CBVP/vkAw2bcbN1Mwia6az995yB4m+G9ee83y/XgW3WjLjWBDXxMClDEVbAN1wZOx814ASplZItt&#10;YDJwpwTr1evLEksbet7T7ZBrJSGcSjTgco6l1qly5DFNQiQW7Rw6j1nWrta2w17CfaunRTHTHhuW&#10;BoeRvh1Vl8PVG5j2p8t9/md/exf97v262A5pE40ZvQ1fn6AyDflpflz/WMGfCa08IxPo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8VucUAAADcAAAADwAAAAAAAAAA&#10;AAAAAAChAgAAZHJzL2Rvd25yZXYueG1sUEsFBgAAAAAEAAQA+QAAAJMDAAAAAA==&#10;" strokecolor="black [3213]" strokeweight=".25pt">
                    <v:stroke endarrow="block"/>
                  </v:line>
                  <v:line id="Прямая соединительная линия 169" o:spid="_x0000_s1064" style="position:absolute;visibility:visible;mso-wrap-style:square" from="33449,77144" to="47439,77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OwIsEAAADcAAAADwAAAGRycy9kb3ducmV2LnhtbERP24rCMBB9F/Yfwizsi6ypPnipRlkW&#10;BMUnLx8wNLNNtZmEJtq6X28Ewbc5nOssVp2txY2aUDlWMBxkIIgLpysuFZyO6+8piBCRNdaOScGd&#10;AqyWH70F5tq1vKfbIZYihXDIUYGJ0edShsKQxTBwnjhxf66xGBNsSqkbbFO4reUoy8bSYsWpwaCn&#10;X0PF5XC1Ckbt6XKf/Otza7zd9a/TbRfWXqmvz+5nDiJSF9/il3uj0/zxDJ7PpAv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U7AiwQAAANwAAAAPAAAAAAAAAAAAAAAA&#10;AKECAABkcnMvZG93bnJldi54bWxQSwUGAAAAAAQABAD5AAAAjwMAAAAA&#10;" strokecolor="black [3213]" strokeweight=".25pt">
                    <v:stroke endarrow="block"/>
                  </v:line>
                  <v:line id="Прямая соединительная линия 170" o:spid="_x0000_s1065" style="position:absolute;visibility:visible;mso-wrap-style:square" from="33505,83549" to="47495,83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CPYsQAAADcAAAADwAAAGRycy9kb3ducmV2LnhtbESPQWsCMRCF70L/Q5iCF9GsHlS2RikF&#10;QelJ6w8YNuNm62YSNtFd++s7h0JvM7w3732z2Q2+VQ/qUhPYwHxWgCKugm24NnD52k/XoFJGttgG&#10;JgNPSrDbvow2WNrQ84ke51wrCeFUogGXcyy1TpUjj2kWIrFo19B5zLJ2tbYd9hLuW70oiqX22LA0&#10;OIz04ai6ne/ewKK/3J6rH/vdu+g/J/f1cUj7aMz4dXh/A5VpyP/mv+uDFfyV4MszMo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sI9ixAAAANwAAAAPAAAAAAAAAAAA&#10;AAAAAKECAABkcnMvZG93bnJldi54bWxQSwUGAAAAAAQABAD5AAAAkgMAAAAA&#10;" strokecolor="black [3213]" strokeweight=".25pt">
                    <v:stroke endarrow="block"/>
                  </v:line>
                  <v:rect id="Прямоугольник 171" o:spid="_x0000_s1066" style="position:absolute;left:5785;top:88018;width:27717;height:5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0lfcIA&#10;AADcAAAADwAAAGRycy9kb3ducmV2LnhtbERPTWvCQBC9F/wPywheSt1YWivRVaQQ8CRUxV6H7DSJ&#10;ZmZDdjXJv3cLhd7m8T5ntem5VndqfeXEwGyagCLJna2kMHA6Zi8LUD6gWKydkIGBPGzWo6cVptZ1&#10;8kX3QyhUDBGfooEyhCbV2uclMfqpa0gi9+NaxhBhW2jbYhfDudavSTLXjJXEhhIb+iwpvx5ubODt&#10;2z+fF3s9JIFPF+Yhe791mTGTcb9dggrUh3/xn3tn4/yPGfw+Ey/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SV9wgAAANwAAAAPAAAAAAAAAAAAAAAAAJgCAABkcnMvZG93&#10;bnJldi54bWxQSwUGAAAAAAQABAD1AAAAhwMAAAAA&#10;" filled="f" strokecolor="black [3213]" strokeweight=".25pt">
                    <v:textbox>
                      <w:txbxContent>
                        <w:p w:rsidR="00FE2E55" w:rsidRPr="00B31D92" w:rsidRDefault="00FE2E55" w:rsidP="00B31D92">
                          <w:pPr>
                            <w:jc w:val="center"/>
                            <w:rPr>
                              <w:color w:val="000000" w:themeColor="text1"/>
                              <w:sz w:val="20"/>
                              <w:szCs w:val="20"/>
                            </w:rPr>
                          </w:pPr>
                          <w:r w:rsidRPr="00B31D92">
                            <w:rPr>
                              <w:color w:val="000000" w:themeColor="text1"/>
                              <w:sz w:val="20"/>
                              <w:szCs w:val="20"/>
                            </w:rPr>
                            <w:t>Подкрепляют ли указанные руководства использование этого вспомогательного вещества?</w:t>
                          </w:r>
                        </w:p>
                      </w:txbxContent>
                    </v:textbox>
                  </v:rect>
                  <v:shape id="Прямая со стрелкой 172" o:spid="_x0000_s1067" type="#_x0000_t32" style="position:absolute;left:13034;top:94017;width:0;height:25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qL/8QAAADcAAAADwAAAGRycy9kb3ducmV2LnhtbERPTWvCQBC9F/oflil4KbppkNqmWaUI&#10;iociaOqhtyE73YRkZ0N21eTfuwWht3m8z8lXg23FhXpfO1bwMktAEJdO12wUfBeb6RsIH5A1to5J&#10;wUgeVsvHhxwz7a58oMsxGBFD2GeooAqhy6T0ZUUW/cx1xJH7db3FEGFvpO7xGsNtK9MkeZUWa44N&#10;FXa0rqhsjmerYP5l5Lgdx33y/tMUqT354tl4pSZPw+cHiEBD+Bff3Tsd5y9S+HsmXi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Sov/xAAAANwAAAAPAAAAAAAAAAAA&#10;AAAAAKECAABkcnMvZG93bnJldi54bWxQSwUGAAAAAAQABAD5AAAAkgMAAAAA&#10;" strokecolor="black [3213]" strokeweight=".25pt">
                    <v:stroke endarrow="block"/>
                  </v:shape>
                  <v:line id="Прямая соединительная линия 173" o:spid="_x0000_s1068" style="position:absolute;visibility:visible;mso-wrap-style:square" from="33502,91323" to="47692,91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IRFcIAAADcAAAADwAAAGRycy9kb3ducmV2LnhtbERP3WrCMBS+F/YO4Qx2I5rOgZXOKGMg&#10;bHi12gc4NGdNZ3MSmmjbPb0ZDLw7H9/v2e5H24kr9aF1rOB5mYEgrp1uuVFQnQ6LDYgQkTV2jknB&#10;RAH2u4fZFgvtBv6iaxkbkUI4FKjAxOgLKUNtyGJYOk+cuG/XW4wJ9o3UPQ4p3HZylWVrabHl1GDQ&#10;07uh+lxerILVUJ2n/Ff/DMbb4/yy+RzDwSv19Di+vYKINMa7+N/9odP8/AX+nkkX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IRFcIAAADcAAAADwAAAAAAAAAAAAAA&#10;AAChAgAAZHJzL2Rvd25yZXYueG1sUEsFBgAAAAAEAAQA+QAAAJADAAAAAA==&#10;" strokecolor="black [3213]" strokeweight=".25pt">
                    <v:stroke endarrow="block"/>
                  </v:line>
                  <v:shape id="Прямая со стрелкой 174" o:spid="_x0000_s1069" type="#_x0000_t32" style="position:absolute;left:68602;top:2175;width:457;height:960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r0b8IAAADcAAAADwAAAGRycy9kb3ducmV2LnhtbERP32vCMBB+H+x/CCf4NlNrmVKNMgaD&#10;sTedGz4ezdkUm0tJsrbur18Ggm/38f28zW60rejJh8axgvksA0FcOd1wreD4+fa0AhEissbWMSm4&#10;UoDd9vFhg6V2A++pP8RapBAOJSowMXallKEyZDHMXEecuLPzFmOCvpba45DCbSvzLHuWFhtODQY7&#10;ejVUXQ4/VgENi/7bnNv8N9+7r4/FaWmLwis1nYwvaxCRxngX39zvOs1fFvD/TLpAb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6r0b8IAAADcAAAADwAAAAAAAAAAAAAA&#10;AAChAgAAZHJzL2Rvd25yZXYueG1sUEsFBgAAAAAEAAQA+QAAAJADAAAAAA==&#10;" strokecolor="black [3213]" strokeweight=".25pt"/>
                  <v:line id="Прямая соединительная линия 175" o:spid="_x0000_s1070" style="position:absolute;visibility:visible;mso-wrap-style:square" from="66068,49070" to="68593,49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3o/b8AAADcAAAADwAAAGRycy9kb3ducmV2LnhtbERPS2sCMRC+F/wPYYTeaqJQldUovgpC&#10;T2qh12Ez7q5uJksS1+2/N0LB23x8z5kvO1uLlnyoHGsYDhQI4tyZigsNP6evjymIEJEN1o5Jwx8F&#10;WC56b3PMjLvzgdpjLEQK4ZChhjLGJpMy5CVZDAPXECfu7LzFmKAvpPF4T+G2liOlxtJixamhxIY2&#10;JeXX481q+O0uB1nkbss0XavYnvyO1LfW7/1uNQMRqYsv8b97b9L8ySc8n0kXyM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C3o/b8AAADcAAAADwAAAAAAAAAAAAAAAACh&#10;AgAAZHJzL2Rvd25yZXYueG1sUEsFBgAAAAAEAAQA+QAAAI0DAAAAAA==&#10;" strokecolor="black [3213]" strokeweight=".25pt">
                    <v:stroke startarrow="block"/>
                  </v:line>
                  <v:line id="Прямая соединительная линия 176" o:spid="_x0000_s1071" style="position:absolute;visibility:visible;mso-wrap-style:square" from="64963,2108" to="68784,2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NK+78AAADcAAAADwAAAGRycy9kb3ducmV2LnhtbERPTYvCMBC9C/6HMII3myqLK9UoIohe&#10;dRe9Ds3YBptJbbK19tebhYW9zeN9zmrT2Uq01HjjWME0SUEQ504bLhR8f+0nCxA+IGusHJOCF3nY&#10;rIeDFWbaPflE7TkUIoawz1BBGUKdSenzkiz6xNXEkbu5xmKIsCmkbvAZw20lZ2k6lxYNx4YSa9qV&#10;lN/PP1bB40KHfd/29cP04WPHV1McD0ap8ajbLkEE6sK/+M991HH+5xx+n4kXyP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2NK+78AAADcAAAADwAAAAAAAAAAAAAAAACh&#10;AgAAZHJzL2Rvd25yZXYueG1sUEsFBgAAAAAEAAQA+QAAAI0DAAAAAA==&#10;" strokecolor="black [3213]" strokeweight=".25pt"/>
                  <v:shape id="Прямая со стрелкой 177" o:spid="_x0000_s1072" type="#_x0000_t32" style="position:absolute;left:12949;top:79284;width:0;height:25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0oZ8MAAADcAAAADwAAAGRycy9kb3ducmV2LnhtbERPS4vCMBC+L+x/CLPgZdFUER/VKIug&#10;eFiEtevB29DMpsVmUpqo7b/fCIK3+fies1y3thI3anzpWMFwkIAgzp0u2Sj4zbb9GQgfkDVWjklB&#10;Rx7Wq/e3Jaba3fmHbsdgRAxhn6KCIoQ6ldLnBVn0A1cTR+7PNRZDhI2RusF7DLeVHCXJRFosOTYU&#10;WNOmoPxyvFoF428ju13XHZL5+ZKN7Mlnn8Yr1ftovxYgArXhJX669zrOn07h8Uy8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9KGfDAAAA3AAAAA8AAAAAAAAAAAAA&#10;AAAAoQIAAGRycy9kb3ducmV2LnhtbFBLBQYAAAAABAAEAPkAAACRAwAAAAA=&#10;" strokecolor="black [3213]" strokeweight=".25pt">
                    <v:stroke endarrow="block"/>
                  </v:shape>
                </v:group>
                <v:shapetype id="_x0000_t202" coordsize="21600,21600" o:spt="202" path="m,l,21600r21600,l21600,xe">
                  <v:stroke joinstyle="miter"/>
                  <v:path gradientshapeok="t" o:connecttype="rect"/>
                </v:shapetype>
                <v:shape id="Надпись 57" o:spid="_x0000_s1073" type="#_x0000_t202" style="position:absolute;left:21217;top:-758;width:3818;height:28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K9CMUA&#10;AADcAAAADwAAAGRycy9kb3ducmV2LnhtbESPTW/CMAyG75P4D5GRuI0UDmyUpghtQkLaaXSHcbMa&#10;01Y0TmkCLfv182HSbrb8fjzOtqNr1Z360Hg2sJgnoIhLbxuuDHwV++dXUCEiW2w9k4EHBdjmk6cM&#10;U+sH/qT7MVZKQjikaKCOsUu1DmVNDsPcd8RyO/veYZS1r7TtcZBw1+plkqy0w4alocaO3moqL8eb&#10;k973eNp361tzHcvzx3c7FKvi9GPMbDruNqAijfFf/Oc+WMF/EVp5Rib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Er0IxQAAANwAAAAPAAAAAAAAAAAAAAAAAJgCAABkcnMv&#10;ZG93bnJldi54bWxQSwUGAAAAAAQABAD1AAAAigMAAAAA&#10;" filled="f" stroked="f" strokeweight=".25pt">
                  <v:textbox>
                    <w:txbxContent>
                      <w:p w:rsidR="00FE2E55" w:rsidRPr="000E02BB" w:rsidRDefault="00FE2E55" w:rsidP="00D0684C">
                        <w:r w:rsidRPr="007742D9">
                          <w:rPr>
                            <w:sz w:val="20"/>
                            <w:szCs w:val="20"/>
                          </w:rPr>
                          <w:t>Да</w:t>
                        </w:r>
                      </w:p>
                    </w:txbxContent>
                  </v:textbox>
                </v:shape>
              </v:group>
            </w:pict>
          </mc:Fallback>
        </mc:AlternateContent>
      </w:r>
      <w:r w:rsidR="007742D9" w:rsidRPr="00451879">
        <w:rPr>
          <w:color w:val="000000" w:themeColor="text1"/>
          <w:sz w:val="20"/>
          <w:szCs w:val="20"/>
        </w:rPr>
        <w:t xml:space="preserve"> </w:t>
      </w:r>
    </w:p>
    <w:p w:rsidR="00D0684C" w:rsidRPr="00451879" w:rsidRDefault="00D0684C" w:rsidP="00EF1CB6">
      <w:pPr>
        <w:rPr>
          <w:rFonts w:ascii="Arial Narrow" w:hAnsi="Arial Narrow"/>
        </w:rPr>
      </w:pPr>
    </w:p>
    <w:p w:rsidR="000E02BB" w:rsidRPr="00451879" w:rsidRDefault="00D0684C" w:rsidP="00EF1CB6">
      <w:pPr>
        <w:rPr>
          <w:rFonts w:ascii="Arial Narrow" w:hAnsi="Arial Narrow"/>
        </w:rPr>
      </w:pPr>
      <w:r w:rsidRPr="00451879">
        <w:rPr>
          <w:rFonts w:ascii="Arial Narrow" w:hAnsi="Arial Narrow"/>
        </w:rPr>
        <w:t xml:space="preserve">                                                             </w:t>
      </w:r>
    </w:p>
    <w:p w:rsidR="00D0684C" w:rsidRPr="00451879" w:rsidRDefault="000E02BB" w:rsidP="00EF1CB6">
      <w:pPr>
        <w:rPr>
          <w:sz w:val="20"/>
          <w:szCs w:val="20"/>
        </w:rPr>
      </w:pPr>
      <w:r w:rsidRPr="00451879">
        <w:rPr>
          <w:rFonts w:ascii="Arial Narrow" w:hAnsi="Arial Narrow"/>
        </w:rPr>
        <w:t xml:space="preserve">                                                             </w:t>
      </w:r>
      <w:r w:rsidR="00D0684C" w:rsidRPr="00451879">
        <w:rPr>
          <w:rFonts w:ascii="Arial Narrow" w:hAnsi="Arial Narrow"/>
        </w:rPr>
        <w:t xml:space="preserve">      </w:t>
      </w:r>
      <w:r w:rsidR="006F7A74" w:rsidRPr="00451879">
        <w:rPr>
          <w:rFonts w:ascii="Arial Narrow" w:hAnsi="Arial Narrow"/>
        </w:rPr>
        <w:t xml:space="preserve">           </w:t>
      </w:r>
      <w:r w:rsidR="00D0684C" w:rsidRPr="00451879">
        <w:rPr>
          <w:sz w:val="20"/>
          <w:szCs w:val="20"/>
        </w:rPr>
        <w:t>Нет (</w:t>
      </w:r>
      <w:r w:rsidR="00DF6C56" w:rsidRPr="00451879">
        <w:rPr>
          <w:sz w:val="20"/>
          <w:szCs w:val="20"/>
        </w:rPr>
        <w:t>н</w:t>
      </w:r>
      <w:r w:rsidR="00D0684C" w:rsidRPr="00451879">
        <w:rPr>
          <w:sz w:val="20"/>
          <w:szCs w:val="20"/>
        </w:rPr>
        <w:t>еясно)</w:t>
      </w:r>
    </w:p>
    <w:p w:rsidR="00D0684C" w:rsidRPr="00451879" w:rsidRDefault="00845F6B" w:rsidP="00EF1CB6">
      <w:pPr>
        <w:rPr>
          <w:sz w:val="12"/>
          <w:szCs w:val="12"/>
        </w:rPr>
      </w:pPr>
      <w:r w:rsidRPr="00451879">
        <w:rPr>
          <w:noProof/>
          <w:sz w:val="12"/>
          <w:szCs w:val="12"/>
        </w:rPr>
        <mc:AlternateContent>
          <mc:Choice Requires="wps">
            <w:drawing>
              <wp:anchor distT="0" distB="0" distL="114300" distR="114300" simplePos="0" relativeHeight="251679744" behindDoc="0" locked="0" layoutInCell="1" allowOverlap="1" wp14:anchorId="77FA2F21" wp14:editId="53EEEF63">
                <wp:simplePos x="0" y="0"/>
                <wp:positionH relativeFrom="column">
                  <wp:posOffset>2414905</wp:posOffset>
                </wp:positionH>
                <wp:positionV relativeFrom="paragraph">
                  <wp:posOffset>65405</wp:posOffset>
                </wp:positionV>
                <wp:extent cx="1170329" cy="0"/>
                <wp:effectExtent l="0" t="0" r="1079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1170329"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DFAEED6" id="Прямая соединительная линия 18"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0.15pt,5.15pt" to="282.3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" strokecolor="black [3213]" strokeweight=".25pt"/>
            </w:pict>
          </mc:Fallback>
        </mc:AlternateContent>
      </w:r>
    </w:p>
    <w:p w:rsidR="00D0684C" w:rsidRPr="00451879" w:rsidRDefault="00D0684C" w:rsidP="00EF1CB6">
      <w:pPr>
        <w:rPr>
          <w:rFonts w:ascii="Arial Narrow" w:hAnsi="Arial Narrow"/>
        </w:rPr>
      </w:pPr>
      <w:r w:rsidRPr="00451879">
        <w:rPr>
          <w:rFonts w:ascii="Arial Narrow" w:hAnsi="Arial Narrow"/>
        </w:rPr>
        <w:t xml:space="preserve">              </w:t>
      </w:r>
    </w:p>
    <w:p w:rsidR="00D0684C" w:rsidRPr="00451879" w:rsidRDefault="000E02BB" w:rsidP="00EF1CB6">
      <w:pPr>
        <w:rPr>
          <w:sz w:val="20"/>
          <w:szCs w:val="20"/>
        </w:rPr>
      </w:pPr>
      <w:r w:rsidRPr="00451879">
        <w:rPr>
          <w:sz w:val="20"/>
          <w:szCs w:val="20"/>
        </w:rPr>
        <w:t xml:space="preserve">                  </w:t>
      </w:r>
      <w:r w:rsidR="006F7A74" w:rsidRPr="00451879">
        <w:rPr>
          <w:sz w:val="20"/>
          <w:szCs w:val="20"/>
        </w:rPr>
        <w:t xml:space="preserve">  </w:t>
      </w:r>
      <w:r w:rsidRPr="00451879">
        <w:rPr>
          <w:sz w:val="20"/>
          <w:szCs w:val="20"/>
        </w:rPr>
        <w:t xml:space="preserve">  Да</w:t>
      </w:r>
    </w:p>
    <w:p w:rsidR="00D0684C" w:rsidRPr="00451879" w:rsidRDefault="00D0684C" w:rsidP="00EF1CB6">
      <w:pPr>
        <w:rPr>
          <w:rFonts w:ascii="Arial Narrow" w:hAnsi="Arial Narrow"/>
        </w:rPr>
      </w:pPr>
    </w:p>
    <w:p w:rsidR="00D0684C" w:rsidRPr="00451879" w:rsidRDefault="00D0684C" w:rsidP="00EF1CB6">
      <w:pPr>
        <w:rPr>
          <w:sz w:val="20"/>
          <w:szCs w:val="20"/>
        </w:rPr>
      </w:pPr>
      <w:r w:rsidRPr="00451879">
        <w:rPr>
          <w:rFonts w:ascii="Arial Narrow" w:hAnsi="Arial Narrow"/>
        </w:rPr>
        <w:t xml:space="preserve">                                                                   </w:t>
      </w:r>
      <w:r w:rsidR="006F7A74" w:rsidRPr="00451879">
        <w:rPr>
          <w:rFonts w:ascii="Arial Narrow" w:hAnsi="Arial Narrow"/>
        </w:rPr>
        <w:t xml:space="preserve">          </w:t>
      </w:r>
      <w:r w:rsidRPr="00451879">
        <w:rPr>
          <w:sz w:val="20"/>
          <w:szCs w:val="20"/>
        </w:rPr>
        <w:t>Нет (</w:t>
      </w:r>
      <w:r w:rsidR="00DF6C56" w:rsidRPr="00451879">
        <w:rPr>
          <w:sz w:val="20"/>
          <w:szCs w:val="20"/>
        </w:rPr>
        <w:t>н</w:t>
      </w:r>
      <w:r w:rsidRPr="00451879">
        <w:rPr>
          <w:sz w:val="20"/>
          <w:szCs w:val="20"/>
        </w:rPr>
        <w:t>еясно)</w:t>
      </w:r>
    </w:p>
    <w:p w:rsidR="00D0684C" w:rsidRPr="00451879" w:rsidRDefault="00D0684C" w:rsidP="00EF1CB6">
      <w:pPr>
        <w:rPr>
          <w:rFonts w:ascii="Arial Narrow" w:hAnsi="Arial Narrow"/>
          <w:sz w:val="16"/>
          <w:szCs w:val="16"/>
        </w:rPr>
      </w:pPr>
    </w:p>
    <w:p w:rsidR="000E02BB" w:rsidRPr="00451879" w:rsidRDefault="00D0684C" w:rsidP="00EF1CB6">
      <w:pPr>
        <w:rPr>
          <w:rFonts w:ascii="Arial Narrow" w:hAnsi="Arial Narrow"/>
        </w:rPr>
      </w:pPr>
      <w:r w:rsidRPr="00451879">
        <w:rPr>
          <w:rFonts w:ascii="Arial Narrow" w:hAnsi="Arial Narrow"/>
        </w:rPr>
        <w:t xml:space="preserve">              </w:t>
      </w:r>
    </w:p>
    <w:p w:rsidR="00D0684C" w:rsidRPr="00451879" w:rsidRDefault="000E02BB" w:rsidP="00EF1CB6">
      <w:pPr>
        <w:rPr>
          <w:sz w:val="20"/>
          <w:szCs w:val="20"/>
        </w:rPr>
      </w:pPr>
      <w:r w:rsidRPr="00451879">
        <w:rPr>
          <w:rFonts w:ascii="Arial Narrow" w:hAnsi="Arial Narrow"/>
        </w:rPr>
        <w:t xml:space="preserve">                  </w:t>
      </w:r>
      <w:r w:rsidR="006F7A74" w:rsidRPr="00451879">
        <w:rPr>
          <w:rFonts w:ascii="Arial Narrow" w:hAnsi="Arial Narrow"/>
        </w:rPr>
        <w:t xml:space="preserve">    </w:t>
      </w:r>
      <w:r w:rsidR="00D0684C" w:rsidRPr="00451879">
        <w:rPr>
          <w:sz w:val="20"/>
          <w:szCs w:val="20"/>
        </w:rPr>
        <w:t>Да</w:t>
      </w:r>
    </w:p>
    <w:p w:rsidR="00D0684C" w:rsidRPr="00451879" w:rsidRDefault="00D0684C" w:rsidP="00EF1CB6">
      <w:pPr>
        <w:rPr>
          <w:rFonts w:ascii="Arial Narrow" w:hAnsi="Arial Narrow"/>
        </w:rPr>
      </w:pPr>
    </w:p>
    <w:p w:rsidR="00D0684C" w:rsidRPr="00451879" w:rsidRDefault="00D0684C" w:rsidP="00EF1CB6">
      <w:pPr>
        <w:rPr>
          <w:sz w:val="20"/>
          <w:szCs w:val="20"/>
        </w:rPr>
      </w:pPr>
      <w:r w:rsidRPr="00451879">
        <w:rPr>
          <w:rFonts w:ascii="Arial Narrow" w:hAnsi="Arial Narrow"/>
        </w:rPr>
        <w:t xml:space="preserve">                                                                   </w:t>
      </w:r>
      <w:r w:rsidR="006F7A74" w:rsidRPr="00451879">
        <w:rPr>
          <w:rFonts w:ascii="Arial Narrow" w:hAnsi="Arial Narrow"/>
        </w:rPr>
        <w:t xml:space="preserve">         </w:t>
      </w:r>
      <w:r w:rsidRPr="00451879">
        <w:rPr>
          <w:sz w:val="20"/>
          <w:szCs w:val="20"/>
        </w:rPr>
        <w:t>Нет (</w:t>
      </w:r>
      <w:r w:rsidR="00DF6C56" w:rsidRPr="00451879">
        <w:rPr>
          <w:sz w:val="20"/>
          <w:szCs w:val="20"/>
        </w:rPr>
        <w:t>н</w:t>
      </w:r>
      <w:r w:rsidRPr="00451879">
        <w:rPr>
          <w:sz w:val="20"/>
          <w:szCs w:val="20"/>
        </w:rPr>
        <w:t>еясно)</w:t>
      </w:r>
    </w:p>
    <w:p w:rsidR="000E02BB" w:rsidRPr="00451879" w:rsidRDefault="00D0684C" w:rsidP="00EF1CB6">
      <w:pPr>
        <w:rPr>
          <w:sz w:val="20"/>
          <w:szCs w:val="20"/>
        </w:rPr>
      </w:pPr>
      <w:r w:rsidRPr="00451879">
        <w:rPr>
          <w:sz w:val="20"/>
          <w:szCs w:val="20"/>
        </w:rPr>
        <w:t xml:space="preserve">               </w:t>
      </w:r>
    </w:p>
    <w:p w:rsidR="000E02BB" w:rsidRPr="00451879" w:rsidRDefault="000E02BB" w:rsidP="00EF1CB6">
      <w:pPr>
        <w:rPr>
          <w:sz w:val="20"/>
          <w:szCs w:val="20"/>
        </w:rPr>
      </w:pPr>
    </w:p>
    <w:p w:rsidR="00D0684C" w:rsidRPr="00451879" w:rsidRDefault="000E02BB" w:rsidP="00EF1CB6">
      <w:pPr>
        <w:rPr>
          <w:sz w:val="20"/>
          <w:szCs w:val="20"/>
        </w:rPr>
      </w:pPr>
      <w:r w:rsidRPr="00451879">
        <w:rPr>
          <w:sz w:val="20"/>
          <w:szCs w:val="20"/>
        </w:rPr>
        <w:t xml:space="preserve">                    </w:t>
      </w:r>
      <w:r w:rsidR="006F7A74" w:rsidRPr="00451879">
        <w:rPr>
          <w:sz w:val="20"/>
          <w:szCs w:val="20"/>
        </w:rPr>
        <w:t xml:space="preserve">  </w:t>
      </w:r>
      <w:r w:rsidRPr="00451879">
        <w:rPr>
          <w:sz w:val="20"/>
          <w:szCs w:val="20"/>
        </w:rPr>
        <w:t xml:space="preserve"> </w:t>
      </w:r>
      <w:r w:rsidR="00D0684C" w:rsidRPr="00451879">
        <w:rPr>
          <w:sz w:val="20"/>
          <w:szCs w:val="20"/>
        </w:rPr>
        <w:t>Да                                                                                                                      Нет (</w:t>
      </w:r>
      <w:r w:rsidR="00DF6C56" w:rsidRPr="00451879">
        <w:rPr>
          <w:sz w:val="20"/>
          <w:szCs w:val="20"/>
        </w:rPr>
        <w:t>н</w:t>
      </w:r>
      <w:r w:rsidR="00D0684C" w:rsidRPr="00451879">
        <w:rPr>
          <w:sz w:val="20"/>
          <w:szCs w:val="20"/>
        </w:rPr>
        <w:t>еясно)</w:t>
      </w:r>
    </w:p>
    <w:p w:rsidR="00D0684C" w:rsidRPr="00451879" w:rsidRDefault="00D0684C" w:rsidP="00EF1CB6">
      <w:pPr>
        <w:rPr>
          <w:sz w:val="20"/>
          <w:szCs w:val="20"/>
        </w:rPr>
      </w:pPr>
    </w:p>
    <w:p w:rsidR="00D0684C" w:rsidRPr="00451879" w:rsidRDefault="00D0684C" w:rsidP="00EF1CB6">
      <w:pPr>
        <w:rPr>
          <w:sz w:val="20"/>
          <w:szCs w:val="20"/>
        </w:rPr>
      </w:pPr>
      <w:r w:rsidRPr="00451879">
        <w:rPr>
          <w:sz w:val="20"/>
          <w:szCs w:val="20"/>
        </w:rPr>
        <w:t xml:space="preserve">                                                                  </w:t>
      </w:r>
      <w:r w:rsidR="000E02BB" w:rsidRPr="00451879">
        <w:rPr>
          <w:sz w:val="20"/>
          <w:szCs w:val="20"/>
        </w:rPr>
        <w:t xml:space="preserve">     </w:t>
      </w:r>
      <w:r w:rsidRPr="00451879">
        <w:rPr>
          <w:sz w:val="20"/>
          <w:szCs w:val="20"/>
        </w:rPr>
        <w:t xml:space="preserve"> </w:t>
      </w:r>
      <w:r w:rsidR="006F7A74" w:rsidRPr="00451879">
        <w:rPr>
          <w:sz w:val="20"/>
          <w:szCs w:val="20"/>
        </w:rPr>
        <w:t xml:space="preserve">            </w:t>
      </w:r>
      <w:r w:rsidRPr="00451879">
        <w:rPr>
          <w:sz w:val="20"/>
          <w:szCs w:val="20"/>
        </w:rPr>
        <w:t>Нет (</w:t>
      </w:r>
      <w:r w:rsidR="00DF6C56" w:rsidRPr="00451879">
        <w:rPr>
          <w:sz w:val="20"/>
          <w:szCs w:val="20"/>
        </w:rPr>
        <w:t>н</w:t>
      </w:r>
      <w:r w:rsidRPr="00451879">
        <w:rPr>
          <w:sz w:val="20"/>
          <w:szCs w:val="20"/>
        </w:rPr>
        <w:t>еясно)</w:t>
      </w:r>
    </w:p>
    <w:p w:rsidR="00D0684C" w:rsidRPr="00451879" w:rsidRDefault="00D0684C" w:rsidP="00EF1CB6">
      <w:pPr>
        <w:rPr>
          <w:sz w:val="20"/>
          <w:szCs w:val="20"/>
        </w:rPr>
      </w:pPr>
    </w:p>
    <w:p w:rsidR="000E02BB" w:rsidRPr="00451879" w:rsidRDefault="00D0684C" w:rsidP="00EF1CB6">
      <w:pPr>
        <w:rPr>
          <w:sz w:val="20"/>
          <w:szCs w:val="20"/>
        </w:rPr>
      </w:pPr>
      <w:r w:rsidRPr="00451879">
        <w:rPr>
          <w:sz w:val="20"/>
          <w:szCs w:val="20"/>
        </w:rPr>
        <w:t xml:space="preserve">               </w:t>
      </w:r>
    </w:p>
    <w:p w:rsidR="000E02BB" w:rsidRPr="00451879" w:rsidRDefault="000E02BB" w:rsidP="00EF1CB6">
      <w:pPr>
        <w:rPr>
          <w:sz w:val="20"/>
          <w:szCs w:val="20"/>
        </w:rPr>
      </w:pPr>
    </w:p>
    <w:p w:rsidR="00D0684C" w:rsidRPr="00451879" w:rsidRDefault="006F7A74" w:rsidP="00EF1CB6">
      <w:pPr>
        <w:rPr>
          <w:sz w:val="20"/>
          <w:szCs w:val="20"/>
        </w:rPr>
      </w:pPr>
      <w:r w:rsidRPr="00451879">
        <w:rPr>
          <w:sz w:val="20"/>
          <w:szCs w:val="20"/>
        </w:rPr>
        <w:t xml:space="preserve">                         </w:t>
      </w:r>
      <w:r w:rsidR="00D0684C" w:rsidRPr="00451879">
        <w:rPr>
          <w:sz w:val="20"/>
          <w:szCs w:val="20"/>
        </w:rPr>
        <w:t>Да</w:t>
      </w:r>
    </w:p>
    <w:p w:rsidR="00D0684C" w:rsidRPr="00451879" w:rsidRDefault="00D0684C" w:rsidP="00EF1CB6">
      <w:pPr>
        <w:rPr>
          <w:sz w:val="20"/>
          <w:szCs w:val="20"/>
        </w:rPr>
      </w:pPr>
    </w:p>
    <w:p w:rsidR="00D0684C" w:rsidRPr="00451879" w:rsidRDefault="00D0684C" w:rsidP="00EF1CB6">
      <w:pPr>
        <w:rPr>
          <w:sz w:val="20"/>
          <w:szCs w:val="20"/>
        </w:rPr>
      </w:pPr>
      <w:r w:rsidRPr="00451879">
        <w:rPr>
          <w:sz w:val="20"/>
          <w:szCs w:val="20"/>
        </w:rPr>
        <w:t xml:space="preserve">                                                                   </w:t>
      </w:r>
      <w:r w:rsidR="006F7A74" w:rsidRPr="00451879">
        <w:rPr>
          <w:sz w:val="20"/>
          <w:szCs w:val="20"/>
        </w:rPr>
        <w:t xml:space="preserve">                </w:t>
      </w:r>
      <w:r w:rsidRPr="00451879">
        <w:rPr>
          <w:sz w:val="20"/>
          <w:szCs w:val="20"/>
        </w:rPr>
        <w:t>Нет (</w:t>
      </w:r>
      <w:r w:rsidR="00DF6C56" w:rsidRPr="00451879">
        <w:rPr>
          <w:sz w:val="20"/>
          <w:szCs w:val="20"/>
        </w:rPr>
        <w:t>н</w:t>
      </w:r>
      <w:r w:rsidRPr="00451879">
        <w:rPr>
          <w:sz w:val="20"/>
          <w:szCs w:val="20"/>
        </w:rPr>
        <w:t>еясно)</w:t>
      </w:r>
    </w:p>
    <w:p w:rsidR="00D0684C" w:rsidRPr="00451879" w:rsidRDefault="00D0684C" w:rsidP="00EF1CB6">
      <w:pPr>
        <w:rPr>
          <w:rFonts w:ascii="Arial Narrow" w:hAnsi="Arial Narrow"/>
          <w:sz w:val="20"/>
          <w:szCs w:val="20"/>
        </w:rPr>
      </w:pPr>
    </w:p>
    <w:p w:rsidR="006F7A74" w:rsidRPr="00451879" w:rsidRDefault="00D0684C" w:rsidP="00EF1CB6">
      <w:pPr>
        <w:rPr>
          <w:rFonts w:ascii="Arial Narrow" w:hAnsi="Arial Narrow"/>
        </w:rPr>
      </w:pPr>
      <w:r w:rsidRPr="00451879">
        <w:rPr>
          <w:rFonts w:ascii="Arial Narrow" w:hAnsi="Arial Narrow"/>
        </w:rPr>
        <w:t xml:space="preserve">                </w:t>
      </w:r>
      <w:r w:rsidR="006F7A74" w:rsidRPr="00451879">
        <w:rPr>
          <w:rFonts w:ascii="Arial Narrow" w:hAnsi="Arial Narrow"/>
        </w:rPr>
        <w:t xml:space="preserve">       </w:t>
      </w:r>
    </w:p>
    <w:p w:rsidR="00D0684C" w:rsidRPr="00451879" w:rsidRDefault="006F7A74" w:rsidP="00EF1CB6">
      <w:pPr>
        <w:rPr>
          <w:sz w:val="20"/>
          <w:szCs w:val="20"/>
        </w:rPr>
      </w:pPr>
      <w:r w:rsidRPr="00451879">
        <w:rPr>
          <w:rFonts w:ascii="Arial Narrow" w:hAnsi="Arial Narrow"/>
        </w:rPr>
        <w:t xml:space="preserve">                      </w:t>
      </w:r>
      <w:r w:rsidR="00D0684C" w:rsidRPr="00451879">
        <w:rPr>
          <w:sz w:val="20"/>
          <w:szCs w:val="20"/>
        </w:rPr>
        <w:t>Да</w:t>
      </w:r>
    </w:p>
    <w:p w:rsidR="00D0684C" w:rsidRPr="00451879" w:rsidRDefault="003B216A" w:rsidP="00EF1CB6">
      <w:pPr>
        <w:rPr>
          <w:rFonts w:ascii="Arial Narrow" w:hAnsi="Arial Narrow"/>
        </w:rPr>
      </w:pPr>
      <w:r w:rsidRPr="00451879">
        <w:rPr>
          <w:rFonts w:ascii="Arial Narrow" w:hAnsi="Arial Narrow"/>
          <w:noProof/>
        </w:rPr>
        <mc:AlternateContent>
          <mc:Choice Requires="wps">
            <w:drawing>
              <wp:anchor distT="0" distB="0" distL="114300" distR="114300" simplePos="0" relativeHeight="251682816" behindDoc="0" locked="0" layoutInCell="1" allowOverlap="1" wp14:anchorId="1062801C" wp14:editId="2DD96F2A">
                <wp:simplePos x="0" y="0"/>
                <wp:positionH relativeFrom="column">
                  <wp:posOffset>1295512</wp:posOffset>
                </wp:positionH>
                <wp:positionV relativeFrom="paragraph">
                  <wp:posOffset>116541</wp:posOffset>
                </wp:positionV>
                <wp:extent cx="560070" cy="305507"/>
                <wp:effectExtent l="0" t="0" r="11430" b="18415"/>
                <wp:wrapNone/>
                <wp:docPr id="3" name="Прямоугольник 3"/>
                <wp:cNvGraphicFramePr/>
                <a:graphic xmlns:a="http://schemas.openxmlformats.org/drawingml/2006/main">
                  <a:graphicData uri="http://schemas.microsoft.com/office/word/2010/wordprocessingShape">
                    <wps:wsp>
                      <wps:cNvSpPr/>
                      <wps:spPr>
                        <a:xfrm>
                          <a:off x="0" y="0"/>
                          <a:ext cx="560070" cy="30550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E2E55" w:rsidRPr="003B216A" w:rsidRDefault="00FE2E55" w:rsidP="003B216A">
                            <w:pPr>
                              <w:jc w:val="center"/>
                              <w:rPr>
                                <w:sz w:val="20"/>
                                <w:szCs w:val="20"/>
                              </w:rPr>
                            </w:pPr>
                            <w:r w:rsidRPr="003B216A">
                              <w:rPr>
                                <w:sz w:val="20"/>
                                <w:szCs w:val="20"/>
                              </w:rPr>
                              <w:t>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3" o:spid="_x0000_s1074" style="position:absolute;margin-left:102pt;margin-top:9.2pt;width:44.1pt;height:24.0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" fillcolor="white [3201]" strokecolor="white [3212]" strokeweight="2pt">
                <v:textbox>
                  <w:txbxContent>
                    <w:p w:rsidR="00FE2E55" w:rsidRPr="003B216A" w:rsidRDefault="00FE2E55" w:rsidP="003B216A">
                      <w:pPr>
                        <w:jc w:val="center"/>
                        <w:rPr>
                          <w:sz w:val="20"/>
                          <w:szCs w:val="20"/>
                        </w:rPr>
                      </w:pPr>
                      <w:r w:rsidRPr="003B216A">
                        <w:rPr>
                          <w:sz w:val="20"/>
                          <w:szCs w:val="20"/>
                        </w:rPr>
                        <w:t>Да</w:t>
                      </w:r>
                    </w:p>
                  </w:txbxContent>
                </v:textbox>
              </v:rect>
            </w:pict>
          </mc:Fallback>
        </mc:AlternateContent>
      </w:r>
    </w:p>
    <w:p w:rsidR="00D0684C" w:rsidRPr="00451879" w:rsidRDefault="00DF6C56" w:rsidP="00EF1CB6">
      <w:r w:rsidRPr="00451879">
        <w:rPr>
          <w:rFonts w:ascii="Arial Narrow" w:hAnsi="Arial Narrow"/>
        </w:rPr>
        <w:t xml:space="preserve">                                    </w:t>
      </w:r>
    </w:p>
    <w:p w:rsidR="00D0684C" w:rsidRPr="00451879" w:rsidRDefault="00D0684C" w:rsidP="00EF1CB6">
      <w:pPr>
        <w:rPr>
          <w:rFonts w:ascii="Arial Narrow" w:hAnsi="Arial Narrow"/>
        </w:rPr>
      </w:pPr>
    </w:p>
    <w:p w:rsidR="00D0684C" w:rsidRPr="00451879" w:rsidRDefault="00D0684C" w:rsidP="00EF1CB6">
      <w:pPr>
        <w:rPr>
          <w:rFonts w:ascii="Arial Narrow" w:hAnsi="Arial Narrow"/>
        </w:rPr>
      </w:pPr>
    </w:p>
    <w:p w:rsidR="00D0684C" w:rsidRPr="00451879" w:rsidRDefault="00D0684C" w:rsidP="00EF1CB6">
      <w:pPr>
        <w:rPr>
          <w:rFonts w:ascii="Arial Narrow" w:hAnsi="Arial Narrow"/>
          <w:sz w:val="16"/>
          <w:szCs w:val="16"/>
        </w:rPr>
      </w:pPr>
    </w:p>
    <w:p w:rsidR="00D0684C" w:rsidRPr="00451879" w:rsidRDefault="00D0684C" w:rsidP="00EF1CB6">
      <w:pPr>
        <w:rPr>
          <w:sz w:val="20"/>
          <w:szCs w:val="20"/>
        </w:rPr>
      </w:pPr>
      <w:r w:rsidRPr="00451879">
        <w:rPr>
          <w:sz w:val="20"/>
          <w:szCs w:val="20"/>
        </w:rPr>
        <w:t xml:space="preserve">                                                                   </w:t>
      </w:r>
      <w:r w:rsidR="006F7A74" w:rsidRPr="00451879">
        <w:rPr>
          <w:sz w:val="20"/>
          <w:szCs w:val="20"/>
        </w:rPr>
        <w:t xml:space="preserve">                     </w:t>
      </w:r>
      <w:r w:rsidRPr="00451879">
        <w:rPr>
          <w:sz w:val="20"/>
          <w:szCs w:val="20"/>
        </w:rPr>
        <w:t>Нет (</w:t>
      </w:r>
      <w:r w:rsidR="00DF6C56" w:rsidRPr="00451879">
        <w:rPr>
          <w:sz w:val="20"/>
          <w:szCs w:val="20"/>
        </w:rPr>
        <w:t>н</w:t>
      </w:r>
      <w:r w:rsidRPr="00451879">
        <w:rPr>
          <w:sz w:val="20"/>
          <w:szCs w:val="20"/>
        </w:rPr>
        <w:t>еясно)</w:t>
      </w:r>
    </w:p>
    <w:p w:rsidR="00D0684C" w:rsidRPr="00451879" w:rsidRDefault="00EF1CB6" w:rsidP="00EF1CB6">
      <w:pPr>
        <w:rPr>
          <w:rFonts w:ascii="Arial Narrow" w:hAnsi="Arial Narrow"/>
          <w:sz w:val="16"/>
          <w:szCs w:val="16"/>
        </w:rPr>
      </w:pPr>
      <w:r w:rsidRPr="00451879">
        <w:rPr>
          <w:rFonts w:ascii="Arial Narrow" w:hAnsi="Arial Narrow"/>
          <w:noProof/>
        </w:rPr>
        <mc:AlternateContent>
          <mc:Choice Requires="wps">
            <w:drawing>
              <wp:anchor distT="0" distB="0" distL="114300" distR="114300" simplePos="0" relativeHeight="251669504" behindDoc="0" locked="0" layoutInCell="1" allowOverlap="1" wp14:anchorId="098A728E" wp14:editId="1F597254">
                <wp:simplePos x="0" y="0"/>
                <wp:positionH relativeFrom="column">
                  <wp:posOffset>2372985</wp:posOffset>
                </wp:positionH>
                <wp:positionV relativeFrom="paragraph">
                  <wp:posOffset>83820</wp:posOffset>
                </wp:positionV>
                <wp:extent cx="1308110" cy="0"/>
                <wp:effectExtent l="0" t="0" r="25400" b="19050"/>
                <wp:wrapNone/>
                <wp:docPr id="179" name="Прямая соединительная линия 179"/>
                <wp:cNvGraphicFramePr/>
                <a:graphic xmlns:a="http://schemas.openxmlformats.org/drawingml/2006/main">
                  <a:graphicData uri="http://schemas.microsoft.com/office/word/2010/wordprocessingShape">
                    <wps:wsp>
                      <wps:cNvCnPr/>
                      <wps:spPr>
                        <a:xfrm>
                          <a:off x="0" y="0"/>
                          <a:ext cx="130811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0FD2EFB" id="Прямая соединительная линия 17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85pt,6.6pt" to="289.8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" strokecolor="black [3213]" strokeweight=".25pt"/>
            </w:pict>
          </mc:Fallback>
        </mc:AlternateContent>
      </w:r>
    </w:p>
    <w:p w:rsidR="007742D9" w:rsidRPr="00451879" w:rsidRDefault="00D0684C" w:rsidP="00EF1CB6">
      <w:pPr>
        <w:rPr>
          <w:sz w:val="20"/>
          <w:szCs w:val="20"/>
        </w:rPr>
      </w:pPr>
      <w:r w:rsidRPr="00451879">
        <w:rPr>
          <w:sz w:val="20"/>
          <w:szCs w:val="20"/>
        </w:rPr>
        <w:t xml:space="preserve">                 </w:t>
      </w:r>
      <w:r w:rsidR="00141053" w:rsidRPr="00451879">
        <w:rPr>
          <w:sz w:val="20"/>
          <w:szCs w:val="20"/>
        </w:rPr>
        <w:t xml:space="preserve">         </w:t>
      </w:r>
    </w:p>
    <w:p w:rsidR="00EF1CB6" w:rsidRPr="00451879" w:rsidRDefault="007742D9" w:rsidP="00EF1CB6">
      <w:pPr>
        <w:rPr>
          <w:sz w:val="20"/>
          <w:szCs w:val="20"/>
        </w:rPr>
      </w:pPr>
      <w:r w:rsidRPr="00451879">
        <w:rPr>
          <w:sz w:val="20"/>
          <w:szCs w:val="20"/>
        </w:rPr>
        <w:t xml:space="preserve">                      </w:t>
      </w:r>
      <w:r w:rsidR="00141053" w:rsidRPr="00451879">
        <w:rPr>
          <w:sz w:val="20"/>
          <w:szCs w:val="20"/>
        </w:rPr>
        <w:t xml:space="preserve">  </w:t>
      </w:r>
    </w:p>
    <w:p w:rsidR="00D0684C" w:rsidRPr="00451879" w:rsidRDefault="00EF1CB6" w:rsidP="00EF1CB6">
      <w:pPr>
        <w:rPr>
          <w:sz w:val="20"/>
          <w:szCs w:val="20"/>
        </w:rPr>
      </w:pPr>
      <w:r w:rsidRPr="00451879">
        <w:rPr>
          <w:sz w:val="20"/>
          <w:szCs w:val="20"/>
        </w:rPr>
        <w:t xml:space="preserve"> </w:t>
      </w:r>
      <w:r w:rsidR="00D0684C" w:rsidRPr="00451879">
        <w:rPr>
          <w:sz w:val="20"/>
          <w:szCs w:val="20"/>
        </w:rPr>
        <w:t xml:space="preserve"> </w:t>
      </w:r>
      <w:r w:rsidRPr="00451879">
        <w:rPr>
          <w:sz w:val="20"/>
          <w:szCs w:val="20"/>
        </w:rPr>
        <w:t xml:space="preserve">                    </w:t>
      </w:r>
      <w:r w:rsidR="00D0684C" w:rsidRPr="00451879">
        <w:rPr>
          <w:sz w:val="20"/>
          <w:szCs w:val="20"/>
        </w:rPr>
        <w:t>Да</w:t>
      </w:r>
      <w:r w:rsidRPr="00451879">
        <w:rPr>
          <w:sz w:val="20"/>
          <w:szCs w:val="20"/>
        </w:rPr>
        <w:t xml:space="preserve">    </w:t>
      </w:r>
    </w:p>
    <w:p w:rsidR="007742D9" w:rsidRPr="00451879" w:rsidRDefault="007742D9" w:rsidP="00EF1CB6">
      <w:pPr>
        <w:rPr>
          <w:sz w:val="20"/>
          <w:szCs w:val="20"/>
        </w:rPr>
      </w:pPr>
      <w:r w:rsidRPr="00451879">
        <w:rPr>
          <w:sz w:val="20"/>
          <w:szCs w:val="20"/>
        </w:rPr>
        <w:t xml:space="preserve">                                                                                         Нет (</w:t>
      </w:r>
      <w:r w:rsidR="00DF6C56" w:rsidRPr="00451879">
        <w:rPr>
          <w:sz w:val="20"/>
          <w:szCs w:val="20"/>
        </w:rPr>
        <w:t>н</w:t>
      </w:r>
      <w:r w:rsidRPr="00451879">
        <w:rPr>
          <w:sz w:val="20"/>
          <w:szCs w:val="20"/>
        </w:rPr>
        <w:t>еясно)</w:t>
      </w:r>
    </w:p>
    <w:p w:rsidR="00D0684C" w:rsidRPr="00451879" w:rsidRDefault="00D0684C" w:rsidP="00EF1CB6">
      <w:pPr>
        <w:rPr>
          <w:rFonts w:ascii="Arial Narrow" w:hAnsi="Arial Narrow"/>
          <w:sz w:val="28"/>
          <w:szCs w:val="28"/>
        </w:rPr>
      </w:pPr>
    </w:p>
    <w:p w:rsidR="00D0684C" w:rsidRPr="00451879" w:rsidRDefault="00D0684C" w:rsidP="00EF1CB6">
      <w:pPr>
        <w:rPr>
          <w:rFonts w:ascii="Arial Narrow" w:hAnsi="Arial Narrow"/>
        </w:rPr>
      </w:pPr>
    </w:p>
    <w:p w:rsidR="00D0684C" w:rsidRPr="00451879" w:rsidRDefault="00D0684C" w:rsidP="00EF1CB6">
      <w:pPr>
        <w:rPr>
          <w:sz w:val="20"/>
          <w:szCs w:val="20"/>
        </w:rPr>
      </w:pPr>
      <w:r w:rsidRPr="00451879">
        <w:rPr>
          <w:rFonts w:ascii="Arial Narrow" w:hAnsi="Arial Narrow"/>
        </w:rPr>
        <w:t xml:space="preserve">            </w:t>
      </w:r>
      <w:r w:rsidR="00141053" w:rsidRPr="00451879">
        <w:rPr>
          <w:rFonts w:ascii="Arial Narrow" w:hAnsi="Arial Narrow"/>
        </w:rPr>
        <w:t xml:space="preserve">           </w:t>
      </w:r>
      <w:r w:rsidRPr="00451879">
        <w:rPr>
          <w:rFonts w:ascii="Arial Narrow" w:hAnsi="Arial Narrow"/>
        </w:rPr>
        <w:t xml:space="preserve"> </w:t>
      </w:r>
      <w:r w:rsidRPr="00451879">
        <w:rPr>
          <w:sz w:val="20"/>
          <w:szCs w:val="20"/>
        </w:rPr>
        <w:t>Да</w:t>
      </w:r>
    </w:p>
    <w:p w:rsidR="003D2030" w:rsidRPr="00451879" w:rsidRDefault="003D2030" w:rsidP="00EF1CB6">
      <w:pPr>
        <w:rPr>
          <w:sz w:val="16"/>
          <w:szCs w:val="16"/>
        </w:rPr>
      </w:pPr>
    </w:p>
    <w:p w:rsidR="007742D9" w:rsidRPr="00451879" w:rsidRDefault="007742D9" w:rsidP="00EF1CB6">
      <w:pPr>
        <w:rPr>
          <w:rFonts w:ascii="Arial Narrow" w:hAnsi="Arial Narrow"/>
        </w:rPr>
      </w:pPr>
      <w:r w:rsidRPr="00451879">
        <w:rPr>
          <w:sz w:val="20"/>
          <w:szCs w:val="20"/>
        </w:rPr>
        <w:t xml:space="preserve">                                                                                        Нет (</w:t>
      </w:r>
      <w:r w:rsidR="00DF6C56" w:rsidRPr="00451879">
        <w:rPr>
          <w:sz w:val="20"/>
          <w:szCs w:val="20"/>
        </w:rPr>
        <w:t>н</w:t>
      </w:r>
      <w:r w:rsidRPr="00451879">
        <w:rPr>
          <w:sz w:val="20"/>
          <w:szCs w:val="20"/>
        </w:rPr>
        <w:t>еясно</w:t>
      </w:r>
      <w:r w:rsidRPr="00451879">
        <w:rPr>
          <w:rFonts w:ascii="Arial Narrow" w:hAnsi="Arial Narrow"/>
        </w:rPr>
        <w:t>)</w:t>
      </w:r>
    </w:p>
    <w:p w:rsidR="00D0684C" w:rsidRPr="00451879" w:rsidRDefault="00D0684C" w:rsidP="00EF1CB6">
      <w:pPr>
        <w:rPr>
          <w:rFonts w:ascii="Arial Narrow" w:hAnsi="Arial Narrow"/>
        </w:rPr>
      </w:pPr>
    </w:p>
    <w:p w:rsidR="00D0684C" w:rsidRPr="00451879" w:rsidRDefault="00D0684C" w:rsidP="00EF1CB6">
      <w:pPr>
        <w:rPr>
          <w:rFonts w:ascii="Arial Narrow" w:hAnsi="Arial Narrow"/>
        </w:rPr>
      </w:pPr>
      <w:r w:rsidRPr="00451879">
        <w:rPr>
          <w:sz w:val="20"/>
          <w:szCs w:val="20"/>
        </w:rPr>
        <w:t xml:space="preserve">        </w:t>
      </w:r>
      <w:r w:rsidR="00141053" w:rsidRPr="00451879">
        <w:rPr>
          <w:sz w:val="20"/>
          <w:szCs w:val="20"/>
        </w:rPr>
        <w:t xml:space="preserve">    </w:t>
      </w:r>
      <w:r w:rsidR="007742D9" w:rsidRPr="00451879">
        <w:rPr>
          <w:sz w:val="20"/>
          <w:szCs w:val="20"/>
        </w:rPr>
        <w:t xml:space="preserve"> </w:t>
      </w:r>
      <w:r w:rsidR="00141053" w:rsidRPr="00451879">
        <w:rPr>
          <w:sz w:val="20"/>
          <w:szCs w:val="20"/>
        </w:rPr>
        <w:t xml:space="preserve">            </w:t>
      </w:r>
      <w:r w:rsidRPr="00451879">
        <w:rPr>
          <w:sz w:val="20"/>
          <w:szCs w:val="20"/>
        </w:rPr>
        <w:t xml:space="preserve">Да                                                               </w:t>
      </w:r>
      <w:r w:rsidR="00B31D92" w:rsidRPr="00451879">
        <w:rPr>
          <w:sz w:val="20"/>
          <w:szCs w:val="20"/>
        </w:rPr>
        <w:t xml:space="preserve">                                    </w:t>
      </w:r>
      <w:r w:rsidRPr="00451879">
        <w:rPr>
          <w:sz w:val="20"/>
          <w:szCs w:val="20"/>
        </w:rPr>
        <w:t xml:space="preserve">                </w:t>
      </w:r>
      <w:r w:rsidR="00845F6B" w:rsidRPr="00451879">
        <w:rPr>
          <w:sz w:val="20"/>
          <w:szCs w:val="20"/>
        </w:rPr>
        <w:t xml:space="preserve">     </w:t>
      </w:r>
      <w:r w:rsidRPr="00451879">
        <w:rPr>
          <w:sz w:val="20"/>
          <w:szCs w:val="20"/>
        </w:rPr>
        <w:t xml:space="preserve">   Нет (</w:t>
      </w:r>
      <w:r w:rsidR="00DF6C56" w:rsidRPr="00451879">
        <w:rPr>
          <w:sz w:val="20"/>
          <w:szCs w:val="20"/>
        </w:rPr>
        <w:t>н</w:t>
      </w:r>
      <w:r w:rsidRPr="00451879">
        <w:rPr>
          <w:sz w:val="20"/>
          <w:szCs w:val="20"/>
        </w:rPr>
        <w:t>еясно)</w:t>
      </w:r>
    </w:p>
    <w:p w:rsidR="00EF1CB6" w:rsidRPr="00451879" w:rsidRDefault="00D0684C" w:rsidP="00EF1CB6">
      <w:pPr>
        <w:rPr>
          <w:rFonts w:ascii="Arial Narrow" w:hAnsi="Arial Narrow"/>
        </w:rPr>
      </w:pPr>
      <w:r w:rsidRPr="00451879">
        <w:rPr>
          <w:rFonts w:ascii="Arial Narrow" w:hAnsi="Arial Narrow"/>
        </w:rPr>
        <w:t xml:space="preserve">                                                 </w:t>
      </w:r>
      <w:r w:rsidR="00B31D92" w:rsidRPr="00451879">
        <w:rPr>
          <w:rFonts w:ascii="Arial Narrow" w:hAnsi="Arial Narrow"/>
        </w:rPr>
        <w:t xml:space="preserve">              </w:t>
      </w:r>
      <w:r w:rsidRPr="00451879">
        <w:rPr>
          <w:rFonts w:ascii="Arial Narrow" w:hAnsi="Arial Narrow"/>
        </w:rPr>
        <w:t xml:space="preserve">                </w:t>
      </w:r>
    </w:p>
    <w:p w:rsidR="00D0684C" w:rsidRPr="00451879" w:rsidRDefault="00EF1CB6" w:rsidP="00EF1CB6">
      <w:pPr>
        <w:rPr>
          <w:sz w:val="20"/>
          <w:szCs w:val="20"/>
        </w:rPr>
      </w:pPr>
      <w:r w:rsidRPr="00451879">
        <w:rPr>
          <w:rFonts w:ascii="Arial Narrow" w:hAnsi="Arial Narrow"/>
        </w:rPr>
        <w:t xml:space="preserve">                                                                              </w:t>
      </w:r>
      <w:r w:rsidR="00D0684C" w:rsidRPr="00451879">
        <w:rPr>
          <w:rFonts w:ascii="Arial Narrow" w:hAnsi="Arial Narrow"/>
        </w:rPr>
        <w:t xml:space="preserve">  </w:t>
      </w:r>
      <w:r w:rsidR="00D0684C" w:rsidRPr="00451879">
        <w:rPr>
          <w:sz w:val="20"/>
          <w:szCs w:val="20"/>
        </w:rPr>
        <w:t>Нет (</w:t>
      </w:r>
      <w:r w:rsidR="00DF6C56" w:rsidRPr="00451879">
        <w:rPr>
          <w:sz w:val="20"/>
          <w:szCs w:val="20"/>
        </w:rPr>
        <w:t>н</w:t>
      </w:r>
      <w:r w:rsidR="00D0684C" w:rsidRPr="00451879">
        <w:rPr>
          <w:sz w:val="20"/>
          <w:szCs w:val="20"/>
        </w:rPr>
        <w:t>еясно)</w:t>
      </w:r>
    </w:p>
    <w:p w:rsidR="00B31D92" w:rsidRPr="00451879" w:rsidRDefault="00D0684C" w:rsidP="00EF1CB6">
      <w:pPr>
        <w:rPr>
          <w:rFonts w:ascii="Arial Narrow" w:hAnsi="Arial Narrow"/>
        </w:rPr>
      </w:pPr>
      <w:r w:rsidRPr="00451879">
        <w:rPr>
          <w:rFonts w:ascii="Arial Narrow" w:hAnsi="Arial Narrow"/>
        </w:rPr>
        <w:t xml:space="preserve">         </w:t>
      </w:r>
      <w:r w:rsidR="00141053" w:rsidRPr="00451879">
        <w:rPr>
          <w:rFonts w:ascii="Arial Narrow" w:hAnsi="Arial Narrow"/>
        </w:rPr>
        <w:t xml:space="preserve">             </w:t>
      </w:r>
      <w:r w:rsidRPr="00451879">
        <w:rPr>
          <w:rFonts w:ascii="Arial Narrow" w:hAnsi="Arial Narrow"/>
        </w:rPr>
        <w:t xml:space="preserve">         </w:t>
      </w:r>
    </w:p>
    <w:p w:rsidR="00B31D92" w:rsidRPr="00451879" w:rsidRDefault="00B31D92" w:rsidP="00EF1CB6">
      <w:pPr>
        <w:rPr>
          <w:rFonts w:ascii="Arial Narrow" w:hAnsi="Arial Narrow"/>
        </w:rPr>
      </w:pPr>
    </w:p>
    <w:p w:rsidR="00D0684C" w:rsidRPr="00451879" w:rsidRDefault="00B31D92" w:rsidP="00EF1CB6">
      <w:pPr>
        <w:rPr>
          <w:sz w:val="20"/>
          <w:szCs w:val="20"/>
        </w:rPr>
      </w:pPr>
      <w:r w:rsidRPr="00451879">
        <w:rPr>
          <w:sz w:val="20"/>
          <w:szCs w:val="20"/>
        </w:rPr>
        <w:t xml:space="preserve">                          </w:t>
      </w:r>
      <w:r w:rsidR="00D0684C" w:rsidRPr="00451879">
        <w:rPr>
          <w:sz w:val="20"/>
          <w:szCs w:val="20"/>
        </w:rPr>
        <w:t>Да</w:t>
      </w:r>
    </w:p>
    <w:p w:rsidR="00D0684C" w:rsidRPr="00451879" w:rsidRDefault="00B31D92" w:rsidP="00EF1CB6">
      <w:pPr>
        <w:rPr>
          <w:sz w:val="20"/>
          <w:szCs w:val="20"/>
        </w:rPr>
      </w:pPr>
      <w:r w:rsidRPr="00451879">
        <w:rPr>
          <w:sz w:val="20"/>
          <w:szCs w:val="20"/>
        </w:rPr>
        <w:t xml:space="preserve">          </w:t>
      </w:r>
      <w:r w:rsidR="00D0684C" w:rsidRPr="00451879">
        <w:rPr>
          <w:sz w:val="20"/>
          <w:szCs w:val="20"/>
        </w:rPr>
        <w:t xml:space="preserve">                                                            </w:t>
      </w:r>
      <w:r w:rsidRPr="00451879">
        <w:rPr>
          <w:sz w:val="20"/>
          <w:szCs w:val="20"/>
        </w:rPr>
        <w:t xml:space="preserve">            </w:t>
      </w:r>
      <w:r w:rsidR="00D0684C" w:rsidRPr="00451879">
        <w:rPr>
          <w:sz w:val="20"/>
          <w:szCs w:val="20"/>
        </w:rPr>
        <w:t xml:space="preserve">     </w:t>
      </w:r>
      <w:r w:rsidRPr="00451879">
        <w:rPr>
          <w:sz w:val="20"/>
          <w:szCs w:val="20"/>
        </w:rPr>
        <w:t xml:space="preserve"> </w:t>
      </w:r>
      <w:r w:rsidR="00D0684C" w:rsidRPr="00451879">
        <w:rPr>
          <w:sz w:val="20"/>
          <w:szCs w:val="20"/>
        </w:rPr>
        <w:t xml:space="preserve">  Нет (</w:t>
      </w:r>
      <w:r w:rsidR="00DF6C56" w:rsidRPr="00451879">
        <w:rPr>
          <w:sz w:val="20"/>
          <w:szCs w:val="20"/>
        </w:rPr>
        <w:t>н</w:t>
      </w:r>
      <w:r w:rsidR="00D0684C" w:rsidRPr="00451879">
        <w:rPr>
          <w:sz w:val="20"/>
          <w:szCs w:val="20"/>
        </w:rPr>
        <w:t>еясно)</w:t>
      </w:r>
    </w:p>
    <w:p w:rsidR="00B31D92" w:rsidRPr="00451879" w:rsidRDefault="00D0684C" w:rsidP="00EF1CB6">
      <w:pPr>
        <w:rPr>
          <w:sz w:val="20"/>
          <w:szCs w:val="20"/>
        </w:rPr>
      </w:pPr>
      <w:r w:rsidRPr="00451879">
        <w:rPr>
          <w:sz w:val="20"/>
          <w:szCs w:val="20"/>
        </w:rPr>
        <w:t xml:space="preserve">    </w:t>
      </w:r>
    </w:p>
    <w:p w:rsidR="003D2030" w:rsidRPr="00451879" w:rsidRDefault="003D2030" w:rsidP="00EF1CB6">
      <w:pPr>
        <w:rPr>
          <w:rFonts w:ascii="Arial Narrow" w:hAnsi="Arial Narrow"/>
          <w:sz w:val="28"/>
          <w:szCs w:val="28"/>
        </w:rPr>
      </w:pPr>
      <w:r w:rsidRPr="00451879">
        <w:rPr>
          <w:rFonts w:ascii="Arial Narrow" w:hAnsi="Arial Narrow"/>
          <w:noProof/>
          <w:sz w:val="28"/>
          <w:szCs w:val="28"/>
        </w:rPr>
        <mc:AlternateContent>
          <mc:Choice Requires="wps">
            <w:drawing>
              <wp:anchor distT="0" distB="0" distL="114300" distR="114300" simplePos="0" relativeHeight="251656192" behindDoc="0" locked="0" layoutInCell="1" allowOverlap="1" wp14:anchorId="4583B198" wp14:editId="6840ED15">
                <wp:simplePos x="0" y="0"/>
                <wp:positionH relativeFrom="column">
                  <wp:posOffset>675513</wp:posOffset>
                </wp:positionH>
                <wp:positionV relativeFrom="paragraph">
                  <wp:posOffset>4547</wp:posOffset>
                </wp:positionV>
                <wp:extent cx="416560" cy="270662"/>
                <wp:effectExtent l="0" t="0" r="2540" b="0"/>
                <wp:wrapNone/>
                <wp:docPr id="8" name="Прямоугольник 8"/>
                <wp:cNvGraphicFramePr/>
                <a:graphic xmlns:a="http://schemas.openxmlformats.org/drawingml/2006/main">
                  <a:graphicData uri="http://schemas.microsoft.com/office/word/2010/wordprocessingShape">
                    <wps:wsp>
                      <wps:cNvSpPr/>
                      <wps:spPr>
                        <a:xfrm>
                          <a:off x="0" y="0"/>
                          <a:ext cx="416560" cy="270662"/>
                        </a:xfrm>
                        <a:prstGeom prst="rect">
                          <a:avLst/>
                        </a:prstGeom>
                        <a:ln w="3175">
                          <a:noFill/>
                        </a:ln>
                      </wps:spPr>
                      <wps:style>
                        <a:lnRef idx="2">
                          <a:schemeClr val="dk1"/>
                        </a:lnRef>
                        <a:fillRef idx="1">
                          <a:schemeClr val="lt1"/>
                        </a:fillRef>
                        <a:effectRef idx="0">
                          <a:schemeClr val="dk1"/>
                        </a:effectRef>
                        <a:fontRef idx="minor">
                          <a:schemeClr val="dk1"/>
                        </a:fontRef>
                      </wps:style>
                      <wps:txbx>
                        <w:txbxContent>
                          <w:p w:rsidR="00FE2E55" w:rsidRPr="003D2030" w:rsidRDefault="00FE2E55" w:rsidP="00EA1459">
                            <w:pPr>
                              <w:jc w:val="center"/>
                              <w:rPr>
                                <w:sz w:val="20"/>
                                <w:szCs w:val="20"/>
                              </w:rPr>
                            </w:pPr>
                            <w:r w:rsidRPr="003D2030">
                              <w:rPr>
                                <w:sz w:val="20"/>
                                <w:szCs w:val="20"/>
                              </w:rPr>
                              <w:t>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8" o:spid="_x0000_s1075" style="position:absolute;margin-left:53.2pt;margin-top:.35pt;width:32.8pt;height:2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" fillcolor="white [3201]" stroked="f" strokeweight=".25pt">
                <v:textbox>
                  <w:txbxContent>
                    <w:p w:rsidR="00FE2E55" w:rsidRPr="003D2030" w:rsidRDefault="00FE2E55" w:rsidP="00EA1459">
                      <w:pPr>
                        <w:jc w:val="center"/>
                        <w:rPr>
                          <w:sz w:val="20"/>
                          <w:szCs w:val="20"/>
                        </w:rPr>
                      </w:pPr>
                      <w:r w:rsidRPr="003D2030">
                        <w:rPr>
                          <w:sz w:val="20"/>
                          <w:szCs w:val="20"/>
                        </w:rPr>
                        <w:t>Да</w:t>
                      </w:r>
                    </w:p>
                  </w:txbxContent>
                </v:textbox>
              </v:rect>
            </w:pict>
          </mc:Fallback>
        </mc:AlternateContent>
      </w:r>
    </w:p>
    <w:p w:rsidR="00D0684C" w:rsidRPr="00451879" w:rsidRDefault="00D0684C" w:rsidP="00EF1CB6">
      <w:pPr>
        <w:rPr>
          <w:rFonts w:ascii="Arial Narrow" w:hAnsi="Arial Narrow"/>
          <w:sz w:val="28"/>
          <w:szCs w:val="28"/>
        </w:rPr>
      </w:pPr>
    </w:p>
    <w:p w:rsidR="00B31D92" w:rsidRPr="00451879" w:rsidRDefault="00B31D92" w:rsidP="00EF1CB6">
      <w:pPr>
        <w:rPr>
          <w:sz w:val="20"/>
          <w:szCs w:val="20"/>
        </w:rPr>
      </w:pPr>
      <w:r w:rsidRPr="00451879">
        <w:rPr>
          <w:rFonts w:ascii="Arial Narrow" w:hAnsi="Arial Narrow"/>
        </w:rPr>
        <w:t xml:space="preserve">                                                                                  </w:t>
      </w:r>
      <w:r w:rsidRPr="00451879">
        <w:rPr>
          <w:sz w:val="20"/>
          <w:szCs w:val="20"/>
        </w:rPr>
        <w:t>Нет (</w:t>
      </w:r>
      <w:r w:rsidR="00DF6C56" w:rsidRPr="00451879">
        <w:rPr>
          <w:sz w:val="20"/>
          <w:szCs w:val="20"/>
        </w:rPr>
        <w:t>н</w:t>
      </w:r>
      <w:r w:rsidRPr="00451879">
        <w:rPr>
          <w:sz w:val="20"/>
          <w:szCs w:val="20"/>
        </w:rPr>
        <w:t>еясно)</w:t>
      </w:r>
    </w:p>
    <w:p w:rsidR="00D0684C" w:rsidRPr="00451879" w:rsidRDefault="00D0684C" w:rsidP="00EF1CB6">
      <w:pPr>
        <w:rPr>
          <w:rFonts w:ascii="Arial Narrow" w:hAnsi="Arial Narrow"/>
        </w:rPr>
      </w:pPr>
    </w:p>
    <w:p w:rsidR="00D0684C" w:rsidRPr="00451879" w:rsidRDefault="00D0684C" w:rsidP="00D0684C">
      <w:pPr>
        <w:rPr>
          <w:rFonts w:ascii="Arial Narrow" w:hAnsi="Arial Narrow"/>
          <w:sz w:val="8"/>
          <w:szCs w:val="8"/>
        </w:rPr>
      </w:pPr>
    </w:p>
    <w:p w:rsidR="00D0684C" w:rsidRPr="00451879" w:rsidRDefault="007E357A" w:rsidP="00D0684C">
      <w:pPr>
        <w:rPr>
          <w:rFonts w:ascii="Arial Narrow" w:hAnsi="Arial Narrow"/>
        </w:rPr>
      </w:pPr>
      <w:r w:rsidRPr="00451879">
        <w:rPr>
          <w:rFonts w:ascii="Arial Narrow" w:hAnsi="Arial Narrow"/>
          <w:noProof/>
        </w:rPr>
        <w:lastRenderedPageBreak/>
        <mc:AlternateContent>
          <mc:Choice Requires="wpg">
            <w:drawing>
              <wp:anchor distT="0" distB="0" distL="114300" distR="114300" simplePos="0" relativeHeight="251663360" behindDoc="0" locked="0" layoutInCell="1" allowOverlap="1" wp14:anchorId="1DD428CE" wp14:editId="6F2E2912">
                <wp:simplePos x="0" y="0"/>
                <wp:positionH relativeFrom="column">
                  <wp:posOffset>-174700</wp:posOffset>
                </wp:positionH>
                <wp:positionV relativeFrom="paragraph">
                  <wp:posOffset>38474</wp:posOffset>
                </wp:positionV>
                <wp:extent cx="6092825" cy="9057640"/>
                <wp:effectExtent l="0" t="0" r="22225" b="10160"/>
                <wp:wrapNone/>
                <wp:docPr id="113" name="Группа 113"/>
                <wp:cNvGraphicFramePr/>
                <a:graphic xmlns:a="http://schemas.openxmlformats.org/drawingml/2006/main">
                  <a:graphicData uri="http://schemas.microsoft.com/office/word/2010/wordprocessingGroup">
                    <wpg:wgp>
                      <wpg:cNvGrpSpPr/>
                      <wpg:grpSpPr>
                        <a:xfrm>
                          <a:off x="0" y="0"/>
                          <a:ext cx="6092825" cy="9057640"/>
                          <a:chOff x="631196" y="-407146"/>
                          <a:chExt cx="6246416" cy="9167148"/>
                        </a:xfrm>
                      </wpg:grpSpPr>
                      <wpg:grpSp>
                        <wpg:cNvPr id="62" name="Группа 62"/>
                        <wpg:cNvGrpSpPr/>
                        <wpg:grpSpPr>
                          <a:xfrm>
                            <a:off x="631196" y="-407146"/>
                            <a:ext cx="6233158" cy="6092580"/>
                            <a:chOff x="631196" y="-407146"/>
                            <a:chExt cx="6233158" cy="6092580"/>
                          </a:xfrm>
                        </wpg:grpSpPr>
                        <wps:wsp>
                          <wps:cNvPr id="63" name="Прямоугольник 63"/>
                          <wps:cNvSpPr/>
                          <wps:spPr>
                            <a:xfrm>
                              <a:off x="631197" y="518444"/>
                              <a:ext cx="2586324" cy="616836"/>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E55" w:rsidRPr="00B31D92" w:rsidRDefault="00FE2E55" w:rsidP="00D63145">
                                <w:pPr>
                                  <w:ind w:right="-87"/>
                                  <w:jc w:val="center"/>
                                  <w:rPr>
                                    <w:color w:val="000000" w:themeColor="text1"/>
                                    <w:sz w:val="20"/>
                                    <w:szCs w:val="20"/>
                                  </w:rPr>
                                </w:pPr>
                                <w:r w:rsidRPr="00B31D92">
                                  <w:rPr>
                                    <w:color w:val="000000" w:themeColor="text1"/>
                                    <w:sz w:val="20"/>
                                    <w:szCs w:val="20"/>
                                  </w:rPr>
                                  <w:t>Одобрено ли вспомогательное вещество в Союзе</w:t>
                                </w:r>
                                <w:proofErr w:type="gramStart"/>
                                <w:r>
                                  <w:rPr>
                                    <w:color w:val="000000" w:themeColor="text1"/>
                                    <w:sz w:val="20"/>
                                    <w:szCs w:val="20"/>
                                    <w:vertAlign w:val="superscript"/>
                                  </w:rPr>
                                  <w:t>4</w:t>
                                </w:r>
                                <w:proofErr w:type="gramEnd"/>
                                <w:r w:rsidRPr="00F54B91">
                                  <w:rPr>
                                    <w:color w:val="000000" w:themeColor="text1"/>
                                    <w:sz w:val="20"/>
                                    <w:szCs w:val="20"/>
                                    <w:vertAlign w:val="superscript"/>
                                  </w:rPr>
                                  <w:t xml:space="preserve"> </w:t>
                                </w:r>
                                <w:r w:rsidRPr="00B31D92">
                                  <w:rPr>
                                    <w:color w:val="000000" w:themeColor="text1"/>
                                    <w:sz w:val="20"/>
                                    <w:szCs w:val="20"/>
                                  </w:rPr>
                                  <w:t>для детей из целевой возрастной группы?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Прямоугольник 64"/>
                          <wps:cNvSpPr/>
                          <wps:spPr>
                            <a:xfrm>
                              <a:off x="664724" y="2098261"/>
                              <a:ext cx="2562953" cy="668706"/>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E55" w:rsidRPr="00D63145" w:rsidRDefault="00FE2E55" w:rsidP="00D0684C">
                                <w:pPr>
                                  <w:jc w:val="center"/>
                                  <w:rPr>
                                    <w:color w:val="000000" w:themeColor="text1"/>
                                    <w:sz w:val="20"/>
                                    <w:szCs w:val="20"/>
                                  </w:rPr>
                                </w:pPr>
                                <w:r>
                                  <w:rPr>
                                    <w:color w:val="000000" w:themeColor="text1"/>
                                    <w:sz w:val="20"/>
                                    <w:szCs w:val="20"/>
                                  </w:rPr>
                                  <w:t xml:space="preserve">Наличие </w:t>
                                </w:r>
                                <w:r w:rsidRPr="00D63145">
                                  <w:rPr>
                                    <w:color w:val="000000" w:themeColor="text1"/>
                                    <w:sz w:val="20"/>
                                    <w:szCs w:val="20"/>
                                  </w:rPr>
                                  <w:t>вспомогательно</w:t>
                                </w:r>
                                <w:r>
                                  <w:rPr>
                                    <w:color w:val="000000" w:themeColor="text1"/>
                                    <w:sz w:val="20"/>
                                    <w:szCs w:val="20"/>
                                  </w:rPr>
                                  <w:t xml:space="preserve">го </w:t>
                                </w:r>
                                <w:r w:rsidRPr="00D63145">
                                  <w:rPr>
                                    <w:color w:val="000000" w:themeColor="text1"/>
                                    <w:sz w:val="20"/>
                                    <w:szCs w:val="20"/>
                                  </w:rPr>
                                  <w:t>веществ</w:t>
                                </w:r>
                                <w:r>
                                  <w:rPr>
                                    <w:color w:val="000000" w:themeColor="text1"/>
                                    <w:sz w:val="20"/>
                                    <w:szCs w:val="20"/>
                                  </w:rPr>
                                  <w:t>а</w:t>
                                </w:r>
                                <w:r>
                                  <w:rPr>
                                    <w:color w:val="000000" w:themeColor="text1"/>
                                    <w:sz w:val="20"/>
                                    <w:szCs w:val="20"/>
                                  </w:rPr>
                                  <w:br/>
                                </w:r>
                                <w:r w:rsidRPr="00D63145">
                                  <w:rPr>
                                    <w:color w:val="000000" w:themeColor="text1"/>
                                    <w:sz w:val="20"/>
                                    <w:szCs w:val="20"/>
                                  </w:rPr>
                                  <w:t xml:space="preserve">в зарегистрированных </w:t>
                                </w:r>
                                <w:proofErr w:type="gramStart"/>
                                <w:r w:rsidRPr="00D63145">
                                  <w:rPr>
                                    <w:color w:val="000000" w:themeColor="text1"/>
                                    <w:sz w:val="20"/>
                                    <w:szCs w:val="20"/>
                                  </w:rPr>
                                  <w:t>препаратах</w:t>
                                </w:r>
                                <w:proofErr w:type="gramEnd"/>
                                <w:r w:rsidRPr="00D63145">
                                  <w:rPr>
                                    <w:color w:val="000000" w:themeColor="text1"/>
                                    <w:sz w:val="20"/>
                                    <w:szCs w:val="20"/>
                                  </w:rPr>
                                  <w:t xml:space="preserve"> </w:t>
                                </w:r>
                                <w:r>
                                  <w:rPr>
                                    <w:color w:val="000000" w:themeColor="text1"/>
                                    <w:sz w:val="20"/>
                                    <w:szCs w:val="20"/>
                                  </w:rPr>
                                  <w:t xml:space="preserve">приводит </w:t>
                                </w:r>
                                <w:r w:rsidRPr="00D63145">
                                  <w:rPr>
                                    <w:color w:val="000000" w:themeColor="text1"/>
                                    <w:sz w:val="20"/>
                                    <w:szCs w:val="20"/>
                                  </w:rPr>
                                  <w:t>к более высокой или сопоставимой ежедневной экспозиции?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Прямоугольник 65"/>
                          <wps:cNvSpPr/>
                          <wps:spPr>
                            <a:xfrm>
                              <a:off x="631196" y="1293674"/>
                              <a:ext cx="2585757" cy="592252"/>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E55" w:rsidRPr="00D63145" w:rsidRDefault="00FE2E55" w:rsidP="00D0684C">
                                <w:pPr>
                                  <w:jc w:val="center"/>
                                  <w:rPr>
                                    <w:color w:val="000000" w:themeColor="text1"/>
                                    <w:sz w:val="20"/>
                                    <w:szCs w:val="20"/>
                                  </w:rPr>
                                </w:pPr>
                                <w:r w:rsidRPr="00D63145">
                                  <w:rPr>
                                    <w:color w:val="000000" w:themeColor="text1"/>
                                    <w:sz w:val="20"/>
                                    <w:szCs w:val="20"/>
                                  </w:rPr>
                                  <w:t>Подлежат ли одобренные препараты введению таким же или сопоставимым</w:t>
                                </w:r>
                                <w:r>
                                  <w:rPr>
                                    <w:color w:val="000000" w:themeColor="text1"/>
                                    <w:sz w:val="20"/>
                                    <w:szCs w:val="20"/>
                                  </w:rPr>
                                  <w:br/>
                                </w:r>
                                <w:r w:rsidRPr="00D63145">
                                  <w:rPr>
                                    <w:color w:val="000000" w:themeColor="text1"/>
                                    <w:sz w:val="20"/>
                                    <w:szCs w:val="20"/>
                                  </w:rPr>
                                  <w:t>путем введения?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Прямая со стрелкой 66"/>
                          <wps:cNvCnPr/>
                          <wps:spPr>
                            <a:xfrm flipH="1">
                              <a:off x="1269121" y="1135279"/>
                              <a:ext cx="87" cy="158395"/>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Прямая со стрелкой 67"/>
                          <wps:cNvCnPr/>
                          <wps:spPr>
                            <a:xfrm>
                              <a:off x="1269120" y="1885926"/>
                              <a:ext cx="6824" cy="202174"/>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Прямоугольник 68"/>
                          <wps:cNvSpPr/>
                          <wps:spPr>
                            <a:xfrm>
                              <a:off x="654001" y="2980342"/>
                              <a:ext cx="2562952" cy="67937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E55" w:rsidRPr="00BE2D0A" w:rsidRDefault="00FE2E55" w:rsidP="00F54B91">
                                <w:pPr>
                                  <w:ind w:left="-142" w:right="-38"/>
                                  <w:jc w:val="center"/>
                                  <w:rPr>
                                    <w:color w:val="000000" w:themeColor="text1"/>
                                    <w:sz w:val="20"/>
                                    <w:szCs w:val="20"/>
                                  </w:rPr>
                                </w:pPr>
                                <w:r w:rsidRPr="00BE2D0A">
                                  <w:rPr>
                                    <w:color w:val="000000" w:themeColor="text1"/>
                                    <w:sz w:val="20"/>
                                    <w:szCs w:val="20"/>
                                  </w:rPr>
                                  <w:t>Подлежат ли зарегистрированные препараты введению в течение сопоставимой или большей продолжительности введения?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Прямая со стрелкой 69"/>
                          <wps:cNvCnPr/>
                          <wps:spPr>
                            <a:xfrm>
                              <a:off x="1231581" y="2766968"/>
                              <a:ext cx="0" cy="213374"/>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Прямоугольник 70"/>
                          <wps:cNvSpPr/>
                          <wps:spPr>
                            <a:xfrm>
                              <a:off x="664724" y="3896221"/>
                              <a:ext cx="2562776" cy="555273"/>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E55" w:rsidRPr="00BE2D0A" w:rsidRDefault="00FE2E55" w:rsidP="00D0684C">
                                <w:pPr>
                                  <w:jc w:val="center"/>
                                  <w:rPr>
                                    <w:color w:val="000000" w:themeColor="text1"/>
                                    <w:sz w:val="20"/>
                                    <w:szCs w:val="20"/>
                                  </w:rPr>
                                </w:pPr>
                                <w:r w:rsidRPr="00BE2D0A">
                                  <w:rPr>
                                    <w:color w:val="000000" w:themeColor="text1"/>
                                    <w:sz w:val="20"/>
                                    <w:szCs w:val="20"/>
                                  </w:rPr>
                                  <w:t xml:space="preserve">Предназначены ли зарегистрированные </w:t>
                                </w:r>
                                <w:r>
                                  <w:rPr>
                                    <w:color w:val="000000" w:themeColor="text1"/>
                                    <w:sz w:val="20"/>
                                    <w:szCs w:val="20"/>
                                  </w:rPr>
                                  <w:t xml:space="preserve"> </w:t>
                                </w:r>
                                <w:r w:rsidRPr="00BE2D0A">
                                  <w:rPr>
                                    <w:color w:val="000000" w:themeColor="text1"/>
                                    <w:sz w:val="20"/>
                                    <w:szCs w:val="20"/>
                                  </w:rPr>
                                  <w:t xml:space="preserve">препараты для менее серьезного или </w:t>
                                </w:r>
                                <w:r>
                                  <w:rPr>
                                    <w:color w:val="000000" w:themeColor="text1"/>
                                    <w:sz w:val="20"/>
                                    <w:szCs w:val="20"/>
                                  </w:rPr>
                                  <w:t xml:space="preserve">    </w:t>
                                </w:r>
                                <w:r w:rsidRPr="00BE2D0A">
                                  <w:rPr>
                                    <w:color w:val="000000" w:themeColor="text1"/>
                                    <w:sz w:val="20"/>
                                    <w:szCs w:val="20"/>
                                  </w:rPr>
                                  <w:t>сопоставимого показания?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Прямая со стрелкой 71"/>
                          <wps:cNvCnPr/>
                          <wps:spPr>
                            <a:xfrm>
                              <a:off x="1245349" y="3659715"/>
                              <a:ext cx="6349" cy="236505"/>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Прямоугольник 72"/>
                          <wps:cNvSpPr/>
                          <wps:spPr>
                            <a:xfrm>
                              <a:off x="736958" y="5443787"/>
                              <a:ext cx="1207352" cy="241647"/>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E55" w:rsidRPr="00405F97" w:rsidRDefault="00FE2E55" w:rsidP="00D0684C">
                                <w:pPr>
                                  <w:jc w:val="center"/>
                                  <w:rPr>
                                    <w:color w:val="000000" w:themeColor="text1"/>
                                    <w:sz w:val="20"/>
                                    <w:szCs w:val="20"/>
                                  </w:rPr>
                                </w:pPr>
                                <w:r w:rsidRPr="00405F97">
                                  <w:rPr>
                                    <w:color w:val="000000" w:themeColor="text1"/>
                                    <w:sz w:val="20"/>
                                    <w:szCs w:val="20"/>
                                  </w:rP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Прямая со стрелкой 73"/>
                          <wps:cNvCnPr/>
                          <wps:spPr>
                            <a:xfrm>
                              <a:off x="1231581" y="4451494"/>
                              <a:ext cx="1" cy="262211"/>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Шестиугольник 74"/>
                          <wps:cNvSpPr/>
                          <wps:spPr>
                            <a:xfrm>
                              <a:off x="3138985" y="-158005"/>
                              <a:ext cx="3343446" cy="676450"/>
                            </a:xfrm>
                            <a:prstGeom prst="hexagon">
                              <a:avLst>
                                <a:gd name="adj" fmla="val 56747"/>
                                <a:gd name="vf" fmla="val 115470"/>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E55" w:rsidRPr="00B31D92" w:rsidRDefault="00FE2E55" w:rsidP="00D0684C">
                                <w:pPr>
                                  <w:jc w:val="center"/>
                                  <w:rPr>
                                    <w:color w:val="000000" w:themeColor="text1"/>
                                    <w:sz w:val="20"/>
                                    <w:szCs w:val="20"/>
                                  </w:rPr>
                                </w:pPr>
                                <w:r w:rsidRPr="00B31D92">
                                  <w:rPr>
                                    <w:color w:val="000000" w:themeColor="text1"/>
                                    <w:sz w:val="20"/>
                                    <w:szCs w:val="20"/>
                                  </w:rPr>
                                  <w:t xml:space="preserve">Одобрено ли вспомогательное вещество в </w:t>
                                </w:r>
                                <w:proofErr w:type="gramStart"/>
                                <w:r w:rsidRPr="00B31D92">
                                  <w:rPr>
                                    <w:color w:val="000000" w:themeColor="text1"/>
                                    <w:sz w:val="20"/>
                                    <w:szCs w:val="20"/>
                                  </w:rPr>
                                  <w:t>составе</w:t>
                                </w:r>
                                <w:proofErr w:type="gramEnd"/>
                                <w:r w:rsidRPr="00B31D92">
                                  <w:rPr>
                                    <w:color w:val="000000" w:themeColor="text1"/>
                                    <w:sz w:val="20"/>
                                    <w:szCs w:val="20"/>
                                  </w:rPr>
                                  <w:t xml:space="preserve"> зарегистрированных лекарств для детей?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Прямая соединительная линия 75"/>
                          <wps:cNvCnPr/>
                          <wps:spPr>
                            <a:xfrm flipH="1">
                              <a:off x="1267212" y="189276"/>
                              <a:ext cx="1869743" cy="68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Прямая со стрелкой 76"/>
                          <wps:cNvCnPr/>
                          <wps:spPr>
                            <a:xfrm flipH="1">
                              <a:off x="1269242" y="196099"/>
                              <a:ext cx="6702" cy="322346"/>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Прямая соединительная линия 77"/>
                          <wps:cNvCnPr/>
                          <wps:spPr>
                            <a:xfrm>
                              <a:off x="3217529" y="845415"/>
                              <a:ext cx="1451371"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Прямая со стрелкой 78"/>
                          <wps:cNvCnPr/>
                          <wps:spPr>
                            <a:xfrm>
                              <a:off x="4668901" y="845415"/>
                              <a:ext cx="30960" cy="4556579"/>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Прямая соединительная линия 79"/>
                          <wps:cNvCnPr/>
                          <wps:spPr>
                            <a:xfrm>
                              <a:off x="3216954" y="1602269"/>
                              <a:ext cx="1444920" cy="0"/>
                            </a:xfrm>
                            <a:prstGeom prst="line">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 name="Прямая соединительная линия 80"/>
                          <wps:cNvCnPr/>
                          <wps:spPr>
                            <a:xfrm>
                              <a:off x="3216953" y="2371748"/>
                              <a:ext cx="1444920" cy="0"/>
                            </a:xfrm>
                            <a:prstGeom prst="line">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Прямая соединительная линия 81"/>
                          <wps:cNvCnPr/>
                          <wps:spPr>
                            <a:xfrm>
                              <a:off x="3230277" y="3318246"/>
                              <a:ext cx="1469584" cy="0"/>
                            </a:xfrm>
                            <a:prstGeom prst="line">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Прямая соединительная линия 82"/>
                          <wps:cNvCnPr/>
                          <wps:spPr>
                            <a:xfrm>
                              <a:off x="3217529" y="4085313"/>
                              <a:ext cx="1479731" cy="0"/>
                            </a:xfrm>
                            <a:prstGeom prst="line">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Прямоугольник 110"/>
                          <wps:cNvSpPr/>
                          <wps:spPr>
                            <a:xfrm>
                              <a:off x="701178" y="4713705"/>
                              <a:ext cx="2522802" cy="457587"/>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E55" w:rsidRPr="00405F97" w:rsidRDefault="00FE2E55" w:rsidP="00AB24E6">
                                <w:pPr>
                                  <w:ind w:left="-142" w:right="-102"/>
                                  <w:jc w:val="center"/>
                                  <w:rPr>
                                    <w:color w:val="000000" w:themeColor="text1"/>
                                    <w:sz w:val="20"/>
                                    <w:szCs w:val="20"/>
                                  </w:rPr>
                                </w:pPr>
                                <w:r w:rsidRPr="00405F97">
                                  <w:rPr>
                                    <w:color w:val="000000" w:themeColor="text1"/>
                                    <w:sz w:val="20"/>
                                    <w:szCs w:val="20"/>
                                  </w:rPr>
                                  <w:t>Отсутствуют ли нерассмотренные сведения?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Прямая со стрелкой 111"/>
                          <wps:cNvCnPr/>
                          <wps:spPr>
                            <a:xfrm>
                              <a:off x="1231582" y="5171292"/>
                              <a:ext cx="0" cy="272495"/>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Прямая соединительная линия 112"/>
                          <wps:cNvCnPr/>
                          <wps:spPr>
                            <a:xfrm>
                              <a:off x="3229358" y="4973348"/>
                              <a:ext cx="1470502" cy="0"/>
                            </a:xfrm>
                            <a:prstGeom prst="line">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Прямая со стрелкой 114"/>
                          <wps:cNvCnPr/>
                          <wps:spPr>
                            <a:xfrm>
                              <a:off x="4661874" y="-407146"/>
                              <a:ext cx="7026" cy="249140"/>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Прямая со стрелкой 115"/>
                          <wps:cNvCnPr/>
                          <wps:spPr>
                            <a:xfrm flipH="1">
                              <a:off x="6862658" y="-204871"/>
                              <a:ext cx="1696" cy="470995"/>
                            </a:xfrm>
                            <a:prstGeom prst="straightConnector1">
                              <a:avLst/>
                            </a:prstGeom>
                            <a:ln w="3175">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grpSp>
                      <wps:wsp>
                        <wps:cNvPr id="104" name="Прямая со стрелкой 104"/>
                        <wps:cNvCnPr/>
                        <wps:spPr>
                          <a:xfrm>
                            <a:off x="6864354" y="272950"/>
                            <a:ext cx="13258" cy="8229451"/>
                          </a:xfrm>
                          <a:prstGeom prst="straightConnector1">
                            <a:avLst/>
                          </a:prstGeom>
                          <a:ln w="3175">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06" name="Прямая соединительная линия 106"/>
                        <wps:cNvCnPr/>
                        <wps:spPr>
                          <a:xfrm>
                            <a:off x="6482431" y="190688"/>
                            <a:ext cx="366323" cy="6802"/>
                          </a:xfrm>
                          <a:prstGeom prst="line">
                            <a:avLst/>
                          </a:prstGeom>
                          <a:ln w="3175">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g:grpSp>
                        <wpg:cNvPr id="109" name="Группа 109"/>
                        <wpg:cNvGrpSpPr/>
                        <wpg:grpSpPr>
                          <a:xfrm>
                            <a:off x="653997" y="5401995"/>
                            <a:ext cx="6223614" cy="3358007"/>
                            <a:chOff x="510696" y="-2518"/>
                            <a:chExt cx="6223614" cy="3358007"/>
                          </a:xfrm>
                        </wpg:grpSpPr>
                        <wps:wsp>
                          <wps:cNvPr id="61" name="Шестиугольник 61"/>
                          <wps:cNvSpPr/>
                          <wps:spPr>
                            <a:xfrm>
                              <a:off x="3139413" y="-2518"/>
                              <a:ext cx="3343275" cy="692270"/>
                            </a:xfrm>
                            <a:prstGeom prst="hexagon">
                              <a:avLst>
                                <a:gd name="adj" fmla="val 56747"/>
                                <a:gd name="vf" fmla="val 115470"/>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E55" w:rsidRPr="00405F97" w:rsidRDefault="00FE2E55" w:rsidP="00D0684C">
                                <w:pPr>
                                  <w:jc w:val="center"/>
                                  <w:rPr>
                                    <w:color w:val="000000" w:themeColor="text1"/>
                                    <w:sz w:val="20"/>
                                    <w:szCs w:val="20"/>
                                  </w:rPr>
                                </w:pPr>
                                <w:r w:rsidRPr="00405F97">
                                  <w:rPr>
                                    <w:color w:val="000000" w:themeColor="text1"/>
                                    <w:sz w:val="20"/>
                                    <w:szCs w:val="20"/>
                                  </w:rPr>
                                  <w:t xml:space="preserve">Входит ли вспомогательное вещество в </w:t>
                                </w:r>
                                <w:r>
                                  <w:rPr>
                                    <w:color w:val="000000" w:themeColor="text1"/>
                                    <w:sz w:val="20"/>
                                    <w:szCs w:val="20"/>
                                  </w:rPr>
                                  <w:t>нормативные акты Союза</w:t>
                                </w:r>
                                <w:r w:rsidRPr="00405F97">
                                  <w:rPr>
                                    <w:color w:val="000000" w:themeColor="text1"/>
                                    <w:sz w:val="20"/>
                                    <w:szCs w:val="20"/>
                                  </w:rPr>
                                  <w:t xml:space="preserve"> </w:t>
                                </w:r>
                                <w:r>
                                  <w:rPr>
                                    <w:color w:val="000000" w:themeColor="text1"/>
                                    <w:sz w:val="20"/>
                                    <w:szCs w:val="20"/>
                                  </w:rPr>
                                  <w:t>в сфере обращения пищевых продуктов?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Прямоугольник 83"/>
                          <wps:cNvSpPr/>
                          <wps:spPr>
                            <a:xfrm>
                              <a:off x="521422" y="738508"/>
                              <a:ext cx="2559256" cy="534707"/>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E55" w:rsidRPr="00405F97" w:rsidRDefault="00FE2E55" w:rsidP="00D0684C">
                                <w:pPr>
                                  <w:jc w:val="center"/>
                                  <w:rPr>
                                    <w:color w:val="000000" w:themeColor="text1"/>
                                    <w:sz w:val="20"/>
                                    <w:szCs w:val="20"/>
                                  </w:rPr>
                                </w:pPr>
                                <w:r w:rsidRPr="00405F97">
                                  <w:rPr>
                                    <w:color w:val="000000" w:themeColor="text1"/>
                                    <w:sz w:val="20"/>
                                    <w:szCs w:val="20"/>
                                  </w:rPr>
                                  <w:t>Одобрено ли вспомогательное вещество для применения в целевой возрастной группе</w:t>
                                </w:r>
                                <w:r>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Прямая со стрелкой 86"/>
                          <wps:cNvCnPr/>
                          <wps:spPr>
                            <a:xfrm flipH="1">
                              <a:off x="1092944" y="1273215"/>
                              <a:ext cx="62" cy="308485"/>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 name="Прямоугольник 85"/>
                          <wps:cNvSpPr/>
                          <wps:spPr>
                            <a:xfrm>
                              <a:off x="557860" y="1591981"/>
                              <a:ext cx="2561667" cy="606689"/>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E55" w:rsidRPr="002267D2" w:rsidRDefault="00FE2E55" w:rsidP="00643887">
                                <w:pPr>
                                  <w:ind w:left="-142" w:right="-46"/>
                                  <w:jc w:val="center"/>
                                  <w:rPr>
                                    <w:color w:val="000000" w:themeColor="text1"/>
                                    <w:sz w:val="20"/>
                                    <w:szCs w:val="20"/>
                                  </w:rPr>
                                </w:pPr>
                                <w:proofErr w:type="gramStart"/>
                                <w:r w:rsidRPr="002267D2">
                                  <w:rPr>
                                    <w:color w:val="000000" w:themeColor="text1"/>
                                    <w:sz w:val="20"/>
                                    <w:szCs w:val="20"/>
                                  </w:rPr>
                                  <w:t>Установлен</w:t>
                                </w:r>
                                <w:proofErr w:type="gramEnd"/>
                                <w:r w:rsidRPr="002267D2">
                                  <w:rPr>
                                    <w:color w:val="000000" w:themeColor="text1"/>
                                    <w:sz w:val="20"/>
                                    <w:szCs w:val="20"/>
                                  </w:rPr>
                                  <w:t xml:space="preserve"> ли для этого вспомогательного вещества ВДУП</w:t>
                                </w:r>
                                <w:r>
                                  <w:rPr>
                                    <w:color w:val="000000" w:themeColor="text1"/>
                                    <w:sz w:val="20"/>
                                    <w:szCs w:val="20"/>
                                    <w:vertAlign w:val="superscript"/>
                                  </w:rPr>
                                  <w:t>5</w:t>
                                </w:r>
                                <w:r w:rsidRPr="002267D2">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Прямая со стрелкой 87"/>
                          <wps:cNvCnPr/>
                          <wps:spPr>
                            <a:xfrm flipH="1">
                              <a:off x="1065021" y="2198671"/>
                              <a:ext cx="8868" cy="303345"/>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 name="Прямоугольник 84"/>
                          <wps:cNvSpPr/>
                          <wps:spPr>
                            <a:xfrm>
                              <a:off x="510696" y="2476307"/>
                              <a:ext cx="2628574" cy="390748"/>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E55" w:rsidRPr="008C618B" w:rsidRDefault="00FE2E55" w:rsidP="00D0684C">
                                <w:pPr>
                                  <w:jc w:val="center"/>
                                  <w:rPr>
                                    <w:color w:val="000000" w:themeColor="text1"/>
                                    <w:sz w:val="20"/>
                                    <w:szCs w:val="20"/>
                                  </w:rPr>
                                </w:pPr>
                                <w:r w:rsidRPr="008C618B">
                                  <w:rPr>
                                    <w:color w:val="000000" w:themeColor="text1"/>
                                    <w:sz w:val="20"/>
                                    <w:szCs w:val="20"/>
                                  </w:rPr>
                                  <w:t xml:space="preserve">Укладывается ли планируемая ежедневная экспозиция в </w:t>
                                </w:r>
                                <w:proofErr w:type="gramStart"/>
                                <w:r w:rsidRPr="002267D2">
                                  <w:rPr>
                                    <w:color w:val="000000" w:themeColor="text1"/>
                                    <w:sz w:val="20"/>
                                    <w:szCs w:val="20"/>
                                  </w:rPr>
                                  <w:t>рекомендуемый</w:t>
                                </w:r>
                                <w:proofErr w:type="gramEnd"/>
                                <w:r w:rsidRPr="002267D2">
                                  <w:rPr>
                                    <w:color w:val="000000" w:themeColor="text1"/>
                                    <w:sz w:val="20"/>
                                    <w:szCs w:val="20"/>
                                  </w:rPr>
                                  <w:t xml:space="preserve"> ВДУП?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Прямая со стрелкой 89"/>
                          <wps:cNvCnPr/>
                          <wps:spPr>
                            <a:xfrm>
                              <a:off x="1092880" y="2867055"/>
                              <a:ext cx="94" cy="262211"/>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Прямая соединительная линия 93"/>
                          <wps:cNvCnPr/>
                          <wps:spPr>
                            <a:xfrm flipH="1">
                              <a:off x="1275593" y="358216"/>
                              <a:ext cx="1869440" cy="635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Прямая со стрелкой 94"/>
                          <wps:cNvCnPr/>
                          <wps:spPr>
                            <a:xfrm flipH="1">
                              <a:off x="1274633" y="356649"/>
                              <a:ext cx="1" cy="381859"/>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Прямая соединительная линия 95"/>
                          <wps:cNvCnPr>
                            <a:stCxn id="83" idx="3"/>
                          </wps:cNvCnPr>
                          <wps:spPr>
                            <a:xfrm>
                              <a:off x="3080679" y="1005862"/>
                              <a:ext cx="1475454" cy="734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Прямая со стрелкой 96"/>
                          <wps:cNvCnPr/>
                          <wps:spPr>
                            <a:xfrm>
                              <a:off x="4574918" y="1013203"/>
                              <a:ext cx="0" cy="2084684"/>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Прямая соединительная линия 97"/>
                          <wps:cNvCnPr/>
                          <wps:spPr>
                            <a:xfrm>
                              <a:off x="3146773" y="1854196"/>
                              <a:ext cx="1427931" cy="0"/>
                            </a:xfrm>
                            <a:prstGeom prst="line">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Прямая соединительная линия 98"/>
                          <wps:cNvCnPr/>
                          <wps:spPr>
                            <a:xfrm>
                              <a:off x="3176489" y="2673806"/>
                              <a:ext cx="1398215" cy="0"/>
                            </a:xfrm>
                            <a:prstGeom prst="line">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Прямая соединительная линия 105"/>
                          <wps:cNvCnPr/>
                          <wps:spPr>
                            <a:xfrm>
                              <a:off x="6482215" y="354458"/>
                              <a:ext cx="252095" cy="6985"/>
                            </a:xfrm>
                            <a:prstGeom prst="line">
                              <a:avLst/>
                            </a:prstGeom>
                            <a:ln w="3175">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91" name="Прямоугольник 91"/>
                          <wps:cNvSpPr/>
                          <wps:spPr>
                            <a:xfrm>
                              <a:off x="668713" y="3129267"/>
                              <a:ext cx="1207135" cy="226222"/>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E55" w:rsidRDefault="00FE2E55" w:rsidP="00D0684C">
                                <w:pPr>
                                  <w:jc w:val="center"/>
                                  <w:rPr>
                                    <w:color w:val="000000" w:themeColor="text1"/>
                                    <w:sz w:val="20"/>
                                    <w:szCs w:val="20"/>
                                  </w:rPr>
                                </w:pPr>
                                <w:r w:rsidRPr="008C618B">
                                  <w:rPr>
                                    <w:color w:val="000000" w:themeColor="text1"/>
                                    <w:sz w:val="20"/>
                                    <w:szCs w:val="20"/>
                                  </w:rPr>
                                  <w:t>КОНЕЦ</w:t>
                                </w:r>
                              </w:p>
                              <w:p w:rsidR="00FE2E55" w:rsidRDefault="00FE2E55" w:rsidP="00D0684C">
                                <w:pPr>
                                  <w:jc w:val="center"/>
                                  <w:rPr>
                                    <w:color w:val="000000" w:themeColor="text1"/>
                                    <w:sz w:val="20"/>
                                    <w:szCs w:val="20"/>
                                  </w:rPr>
                                </w:pPr>
                              </w:p>
                              <w:p w:rsidR="00FE2E55" w:rsidRPr="008C618B" w:rsidRDefault="00FE2E55" w:rsidP="00D0684C">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Группа 113" o:spid="_x0000_s1076" style="position:absolute;margin-left:-13.75pt;margin-top:3.05pt;width:479.75pt;height:713.2pt;z-index:251663360;mso-width-relative:margin;mso-height-relative:margin" coordorigin="6311,-4071" coordsize="62464,91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">
                <v:group id="Группа 62" o:spid="_x0000_s1077" style="position:absolute;left:6311;top:-4071;width:62332;height:60925" coordorigin="6311,-4071" coordsize="62331,60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Прямоугольник 63" o:spid="_x0000_s1078" style="position:absolute;left:6311;top:5184;width:25864;height:6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30rsMA&#10;AADbAAAADwAAAGRycy9kb3ducmV2LnhtbESPQWvCQBSE70L/w/IKXqRurK1I6ipSCHgSqtJeH9nX&#10;JJr3NmRXk/x7Vyj0OMzMN8xq03OtbtT6yomB2TQBRZI7W0lh4HTMXpagfECxWDshAwN52KyfRitM&#10;revki26HUKgIEZ+igTKEJtXa5yUx+qlrSKL361rGEGVbaNtiF+Fc69ckWWjGSuJCiQ19lpRfDlc2&#10;8PbjJ9/LvR6SwKcz85C9X7vMmPFzv/0AFagP/+G/9s4aWMzh8SX+AL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30rsMAAADbAAAADwAAAAAAAAAAAAAAAACYAgAAZHJzL2Rv&#10;d25yZXYueG1sUEsFBgAAAAAEAAQA9QAAAIgDAAAAAA==&#10;" filled="f" strokecolor="black [3213]" strokeweight=".25pt">
                    <v:textbox>
                      <w:txbxContent>
                        <w:p w:rsidR="00FE2E55" w:rsidRPr="00B31D92" w:rsidRDefault="00FE2E55" w:rsidP="00D63145">
                          <w:pPr>
                            <w:ind w:right="-87"/>
                            <w:jc w:val="center"/>
                            <w:rPr>
                              <w:color w:val="000000" w:themeColor="text1"/>
                              <w:sz w:val="20"/>
                              <w:szCs w:val="20"/>
                            </w:rPr>
                          </w:pPr>
                          <w:r w:rsidRPr="00B31D92">
                            <w:rPr>
                              <w:color w:val="000000" w:themeColor="text1"/>
                              <w:sz w:val="20"/>
                              <w:szCs w:val="20"/>
                            </w:rPr>
                            <w:t>Одобрено ли вспомогательное вещество в Союзе</w:t>
                          </w:r>
                          <w:proofErr w:type="gramStart"/>
                          <w:r>
                            <w:rPr>
                              <w:color w:val="000000" w:themeColor="text1"/>
                              <w:sz w:val="20"/>
                              <w:szCs w:val="20"/>
                              <w:vertAlign w:val="superscript"/>
                            </w:rPr>
                            <w:t>4</w:t>
                          </w:r>
                          <w:proofErr w:type="gramEnd"/>
                          <w:r w:rsidRPr="00F54B91">
                            <w:rPr>
                              <w:color w:val="000000" w:themeColor="text1"/>
                              <w:sz w:val="20"/>
                              <w:szCs w:val="20"/>
                              <w:vertAlign w:val="superscript"/>
                            </w:rPr>
                            <w:t xml:space="preserve"> </w:t>
                          </w:r>
                          <w:r w:rsidRPr="00B31D92">
                            <w:rPr>
                              <w:color w:val="000000" w:themeColor="text1"/>
                              <w:sz w:val="20"/>
                              <w:szCs w:val="20"/>
                            </w:rPr>
                            <w:t>для детей из целевой возрастной группы?</w:t>
                          </w:r>
                        </w:p>
                      </w:txbxContent>
                    </v:textbox>
                  </v:rect>
                  <v:rect id="Прямоугольник 64" o:spid="_x0000_s1079" style="position:absolute;left:6647;top:20982;width:25629;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Rs2sMA&#10;AADbAAAADwAAAGRycy9kb3ducmV2LnhtbESPQWvCQBSE7wX/w/IEL0U3FSsSXUWEQE+FWtHrI/tM&#10;onlvQ3Y1yb/vFgo9DjPzDbPZ9VyrJ7W+cmLgbZaAIsmdraQwcPrOpitQPqBYrJ2QgYE87Lajlw2m&#10;1nXyRc9jKFSEiE/RQBlCk2rt85IY/cw1JNG7upYxRNkW2rbYRTjXep4kS81YSVwosaFDSfn9+GAD&#10;i4t/Pa8+9ZAEPt2Yh+z90WXGTMb9fg0qUB/+w3/tD2tguYDfL/EH6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Rs2sMAAADbAAAADwAAAAAAAAAAAAAAAACYAgAAZHJzL2Rv&#10;d25yZXYueG1sUEsFBgAAAAAEAAQA9QAAAIgDAAAAAA==&#10;" filled="f" strokecolor="black [3213]" strokeweight=".25pt">
                    <v:textbox>
                      <w:txbxContent>
                        <w:p w:rsidR="00FE2E55" w:rsidRPr="00D63145" w:rsidRDefault="00FE2E55" w:rsidP="00D0684C">
                          <w:pPr>
                            <w:jc w:val="center"/>
                            <w:rPr>
                              <w:color w:val="000000" w:themeColor="text1"/>
                              <w:sz w:val="20"/>
                              <w:szCs w:val="20"/>
                            </w:rPr>
                          </w:pPr>
                          <w:r>
                            <w:rPr>
                              <w:color w:val="000000" w:themeColor="text1"/>
                              <w:sz w:val="20"/>
                              <w:szCs w:val="20"/>
                            </w:rPr>
                            <w:t xml:space="preserve">Наличие </w:t>
                          </w:r>
                          <w:r w:rsidRPr="00D63145">
                            <w:rPr>
                              <w:color w:val="000000" w:themeColor="text1"/>
                              <w:sz w:val="20"/>
                              <w:szCs w:val="20"/>
                            </w:rPr>
                            <w:t>вспомогательно</w:t>
                          </w:r>
                          <w:r>
                            <w:rPr>
                              <w:color w:val="000000" w:themeColor="text1"/>
                              <w:sz w:val="20"/>
                              <w:szCs w:val="20"/>
                            </w:rPr>
                            <w:t xml:space="preserve">го </w:t>
                          </w:r>
                          <w:r w:rsidRPr="00D63145">
                            <w:rPr>
                              <w:color w:val="000000" w:themeColor="text1"/>
                              <w:sz w:val="20"/>
                              <w:szCs w:val="20"/>
                            </w:rPr>
                            <w:t>веществ</w:t>
                          </w:r>
                          <w:r>
                            <w:rPr>
                              <w:color w:val="000000" w:themeColor="text1"/>
                              <w:sz w:val="20"/>
                              <w:szCs w:val="20"/>
                            </w:rPr>
                            <w:t>а</w:t>
                          </w:r>
                          <w:r>
                            <w:rPr>
                              <w:color w:val="000000" w:themeColor="text1"/>
                              <w:sz w:val="20"/>
                              <w:szCs w:val="20"/>
                            </w:rPr>
                            <w:br/>
                          </w:r>
                          <w:r w:rsidRPr="00D63145">
                            <w:rPr>
                              <w:color w:val="000000" w:themeColor="text1"/>
                              <w:sz w:val="20"/>
                              <w:szCs w:val="20"/>
                            </w:rPr>
                            <w:t xml:space="preserve">в зарегистрированных </w:t>
                          </w:r>
                          <w:proofErr w:type="gramStart"/>
                          <w:r w:rsidRPr="00D63145">
                            <w:rPr>
                              <w:color w:val="000000" w:themeColor="text1"/>
                              <w:sz w:val="20"/>
                              <w:szCs w:val="20"/>
                            </w:rPr>
                            <w:t>препаратах</w:t>
                          </w:r>
                          <w:proofErr w:type="gramEnd"/>
                          <w:r w:rsidRPr="00D63145">
                            <w:rPr>
                              <w:color w:val="000000" w:themeColor="text1"/>
                              <w:sz w:val="20"/>
                              <w:szCs w:val="20"/>
                            </w:rPr>
                            <w:t xml:space="preserve"> </w:t>
                          </w:r>
                          <w:r>
                            <w:rPr>
                              <w:color w:val="000000" w:themeColor="text1"/>
                              <w:sz w:val="20"/>
                              <w:szCs w:val="20"/>
                            </w:rPr>
                            <w:t xml:space="preserve">приводит </w:t>
                          </w:r>
                          <w:r w:rsidRPr="00D63145">
                            <w:rPr>
                              <w:color w:val="000000" w:themeColor="text1"/>
                              <w:sz w:val="20"/>
                              <w:szCs w:val="20"/>
                            </w:rPr>
                            <w:t>к более высокой или сопоставимой ежедневной экспозиции?</w:t>
                          </w:r>
                        </w:p>
                      </w:txbxContent>
                    </v:textbox>
                  </v:rect>
                  <v:rect id="Прямоугольник 65" o:spid="_x0000_s1080" style="position:absolute;left:6311;top:12936;width:25858;height:59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jJQcMA&#10;AADbAAAADwAAAGRycy9kb3ducmV2LnhtbESPQWvCQBSE7wX/w/IEL0U3lSoSXUWEQE+FWtHrI/tM&#10;onlvQ3Y1yb/vFgo9DjPzDbPZ9VyrJ7W+cmLgbZaAIsmdraQwcPrOpitQPqBYrJ2QgYE87Lajlw2m&#10;1nXyRc9jKFSEiE/RQBlCk2rt85IY/cw1JNG7upYxRNkW2rbYRTjXep4kS81YSVwosaFDSfn9+GAD&#10;7xf/el596iEJfLoxD9ni0WXGTMb9fg0qUB/+w3/tD2tguYDfL/EH6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ljJQcMAAADbAAAADwAAAAAAAAAAAAAAAACYAgAAZHJzL2Rv&#10;d25yZXYueG1sUEsFBgAAAAAEAAQA9QAAAIgDAAAAAA==&#10;" filled="f" strokecolor="black [3213]" strokeweight=".25pt">
                    <v:textbox>
                      <w:txbxContent>
                        <w:p w:rsidR="00FE2E55" w:rsidRPr="00D63145" w:rsidRDefault="00FE2E55" w:rsidP="00D0684C">
                          <w:pPr>
                            <w:jc w:val="center"/>
                            <w:rPr>
                              <w:color w:val="000000" w:themeColor="text1"/>
                              <w:sz w:val="20"/>
                              <w:szCs w:val="20"/>
                            </w:rPr>
                          </w:pPr>
                          <w:r w:rsidRPr="00D63145">
                            <w:rPr>
                              <w:color w:val="000000" w:themeColor="text1"/>
                              <w:sz w:val="20"/>
                              <w:szCs w:val="20"/>
                            </w:rPr>
                            <w:t>Подлежат ли одобренные препараты введению таким же или сопоставимым</w:t>
                          </w:r>
                          <w:r>
                            <w:rPr>
                              <w:color w:val="000000" w:themeColor="text1"/>
                              <w:sz w:val="20"/>
                              <w:szCs w:val="20"/>
                            </w:rPr>
                            <w:br/>
                          </w:r>
                          <w:r w:rsidRPr="00D63145">
                            <w:rPr>
                              <w:color w:val="000000" w:themeColor="text1"/>
                              <w:sz w:val="20"/>
                              <w:szCs w:val="20"/>
                            </w:rPr>
                            <w:t>путем введения?</w:t>
                          </w:r>
                        </w:p>
                      </w:txbxContent>
                    </v:textbox>
                  </v:rect>
                  <v:shape id="Прямая со стрелкой 66" o:spid="_x0000_s1081" type="#_x0000_t32" style="position:absolute;left:12691;top:11352;width:1;height:15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jbcb8AAADbAAAADwAAAGRycy9kb3ducmV2LnhtbESPzQrCMBCE74LvEFbwZlM9lFqNIoJQ&#10;L4I/D7A0a1ttNqWJWt/eCILHYWa+YZbr3jTiSZ2rLSuYRjEI4sLqmksFl/NukoJwHlljY5kUvMnB&#10;ejUcLDHT9sVHep58KQKEXYYKKu/bTEpXVGTQRbYlDt7VdgZ9kF0pdYevADeNnMVxIg3WHBYqbGlb&#10;UXE/PYyCw5Xuh9tjNi9kfk53+zTP33ur1HjUbxYgPPX+H/61c60gSeD7JfwA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4jbcb8AAADbAAAADwAAAAAAAAAAAAAAAACh&#10;AgAAZHJzL2Rvd25yZXYueG1sUEsFBgAAAAAEAAQA+QAAAI0DAAAAAA==&#10;" strokecolor="black [3213]" strokeweight=".25pt">
                    <v:stroke endarrow="block"/>
                  </v:shape>
                  <v:shape id="Прямая со стрелкой 67" o:spid="_x0000_s1082" type="#_x0000_t32" style="position:absolute;left:12691;top:18859;width:68;height:20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xTksQAAADbAAAADwAAAGRycy9kb3ducmV2LnhtbESPQWvCQBSE7wX/w/IEL1I3StE2dRUR&#10;Kj2IoNGDt0f2uQlm34bsVpN/7wpCj8PMfMPMl62txI0aXzpWMB4lIIhzp0s2Co7Zz/snCB+QNVaO&#10;SUFHHpaL3tscU+3uvKfbIRgRIexTVFCEUKdS+rwgi37kauLoXVxjMUTZGKkbvEe4reQkSabSYslx&#10;ocCa1gXl18OfVfCxNbLbdN0u+Tpfs4k9+WxovFKDfrv6BhGoDf/hV/tXK5jO4Pkl/gC5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nFOSxAAAANsAAAAPAAAAAAAAAAAA&#10;AAAAAKECAABkcnMvZG93bnJldi54bWxQSwUGAAAAAAQABAD5AAAAkgMAAAAA&#10;" strokecolor="black [3213]" strokeweight=".25pt">
                    <v:stroke endarrow="block"/>
                  </v:shape>
                  <v:rect id="Прямоугольник 68" o:spid="_x0000_s1083" style="position:absolute;left:6540;top:29803;width:25629;height:6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lm378A&#10;AADbAAAADwAAAGRycy9kb3ducmV2LnhtbERPTWvCQBC9F/wPywheim6UViS6iggBT4Va0euQHZNo&#10;ZjZkV5P8++6h0OPjfW92PdfqRa2vnBiYzxJQJLmzlRQGzj/ZdAXKBxSLtRMyMJCH3Xb0tsHUuk6+&#10;6XUKhYoh4lM0UIbQpFr7vCRGP3MNSeRurmUMEbaFti12MZxrvUiSpWasJDaU2NChpPxxerKBj6t/&#10;v6y+9JAEPt+Zh+zz2WXGTMb9fg0qUB/+xX/uozWwjGPjl/gD9P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WWbfvwAAANsAAAAPAAAAAAAAAAAAAAAAAJgCAABkcnMvZG93bnJl&#10;di54bWxQSwUGAAAAAAQABAD1AAAAhAMAAAAA&#10;" filled="f" strokecolor="black [3213]" strokeweight=".25pt">
                    <v:textbox>
                      <w:txbxContent>
                        <w:p w:rsidR="00FE2E55" w:rsidRPr="00BE2D0A" w:rsidRDefault="00FE2E55" w:rsidP="00F54B91">
                          <w:pPr>
                            <w:ind w:left="-142" w:right="-38"/>
                            <w:jc w:val="center"/>
                            <w:rPr>
                              <w:color w:val="000000" w:themeColor="text1"/>
                              <w:sz w:val="20"/>
                              <w:szCs w:val="20"/>
                            </w:rPr>
                          </w:pPr>
                          <w:r w:rsidRPr="00BE2D0A">
                            <w:rPr>
                              <w:color w:val="000000" w:themeColor="text1"/>
                              <w:sz w:val="20"/>
                              <w:szCs w:val="20"/>
                            </w:rPr>
                            <w:t>Подлежат ли зарегистрированные препараты введению в течение сопоставимой или большей продолжительности введения?</w:t>
                          </w:r>
                        </w:p>
                      </w:txbxContent>
                    </v:textbox>
                  </v:rect>
                  <v:shape id="Прямая со стрелкой 69" o:spid="_x0000_s1084" type="#_x0000_t32" style="position:absolute;left:12315;top:27669;width:0;height:21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9ie8UAAADbAAAADwAAAGRycy9kb3ducmV2LnhtbESPQWvCQBSE74X+h+UVvJRmUyliYlYR&#10;oeKhFJroobdH9rkJZt+G7KrJv+8WCj0OM/MNU2xG24kbDb51rOA1SUEQ1063bBQcq/eXJQgfkDV2&#10;jknBRB4268eHAnPt7vxFtzIYESHsc1TQhNDnUvq6IYs+cT1x9M5usBiiHIzUA94j3HZynqYLabHl&#10;uNBgT7uG6kt5tQrePoyc9tP0mWbfl2puT756Nl6p2dO4XYEINIb/8F/7oBUsMvj9En+A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9ie8UAAADbAAAADwAAAAAAAAAA&#10;AAAAAAChAgAAZHJzL2Rvd25yZXYueG1sUEsFBgAAAAAEAAQA+QAAAJMDAAAAAA==&#10;" strokecolor="black [3213]" strokeweight=".25pt">
                    <v:stroke endarrow="block"/>
                  </v:shape>
                  <v:rect id="Прямоугольник 70" o:spid="_x0000_s1085" style="position:absolute;left:6647;top:38962;width:25628;height:5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8BMAA&#10;AADbAAAADwAAAGRycy9kb3ducmV2LnhtbERPTWvCQBC9C/0Pywi9iG4saiV1lSIEehKqYq9DdkxS&#10;M7Mhu5rk33cPBY+P973Z9VyrB7W+cmJgPktAkeTOVlIYOJ+y6RqUDygWaydkYCAPu+3LaIOpdZ18&#10;0+MYChVDxKdooAyhSbX2eUmMfuYakshdXcsYImwLbVvsYjjX+i1JVpqxkthQYkP7kvLb8c4GFj9+&#10;clkf9JAEPv8yD9ny3mXGvI77zw9QgfrwFP+7v6yB97g+fok/QG//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b8BMAAAADbAAAADwAAAAAAAAAAAAAAAACYAgAAZHJzL2Rvd25y&#10;ZXYueG1sUEsFBgAAAAAEAAQA9QAAAIUDAAAAAA==&#10;" filled="f" strokecolor="black [3213]" strokeweight=".25pt">
                    <v:textbox>
                      <w:txbxContent>
                        <w:p w:rsidR="00FE2E55" w:rsidRPr="00BE2D0A" w:rsidRDefault="00FE2E55" w:rsidP="00D0684C">
                          <w:pPr>
                            <w:jc w:val="center"/>
                            <w:rPr>
                              <w:color w:val="000000" w:themeColor="text1"/>
                              <w:sz w:val="20"/>
                              <w:szCs w:val="20"/>
                            </w:rPr>
                          </w:pPr>
                          <w:r w:rsidRPr="00BE2D0A">
                            <w:rPr>
                              <w:color w:val="000000" w:themeColor="text1"/>
                              <w:sz w:val="20"/>
                              <w:szCs w:val="20"/>
                            </w:rPr>
                            <w:t xml:space="preserve">Предназначены ли зарегистрированные </w:t>
                          </w:r>
                          <w:r>
                            <w:rPr>
                              <w:color w:val="000000" w:themeColor="text1"/>
                              <w:sz w:val="20"/>
                              <w:szCs w:val="20"/>
                            </w:rPr>
                            <w:t xml:space="preserve"> </w:t>
                          </w:r>
                          <w:r w:rsidRPr="00BE2D0A">
                            <w:rPr>
                              <w:color w:val="000000" w:themeColor="text1"/>
                              <w:sz w:val="20"/>
                              <w:szCs w:val="20"/>
                            </w:rPr>
                            <w:t xml:space="preserve">препараты для менее серьезного или </w:t>
                          </w:r>
                          <w:r>
                            <w:rPr>
                              <w:color w:val="000000" w:themeColor="text1"/>
                              <w:sz w:val="20"/>
                              <w:szCs w:val="20"/>
                            </w:rPr>
                            <w:t xml:space="preserve">    </w:t>
                          </w:r>
                          <w:r w:rsidRPr="00BE2D0A">
                            <w:rPr>
                              <w:color w:val="000000" w:themeColor="text1"/>
                              <w:sz w:val="20"/>
                              <w:szCs w:val="20"/>
                            </w:rPr>
                            <w:t>сопоставимого показания?</w:t>
                          </w:r>
                        </w:p>
                      </w:txbxContent>
                    </v:textbox>
                  </v:rect>
                  <v:shape id="Прямая со стрелкой 71" o:spid="_x0000_s1086" type="#_x0000_t32" style="position:absolute;left:12453;top:36597;width:63;height:23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4oMQAAADbAAAADwAAAGRycy9kb3ducmV2LnhtbESPQWvCQBSE70L/w/IKvYhuFLEaXaUI&#10;LT0UwaQevD2yr5tg9m3Irpr8e7cgeBxm5htmve1sLa7U+sqxgsk4AUFcOF2xUfCbf44WIHxA1lg7&#10;JgU9edhuXgZrTLW78YGuWTAiQtinqKAMoUml9EVJFv3YNcTR+3OtxRBla6Ru8RbhtpbTJJlLixXH&#10;hRIb2pVUnLOLVTD7MbL/6vt9sjyd86k9+nxovFJvr93HCkSgLjzDj/a3VvA+gf8v8QfIz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4PigxAAAANsAAAAPAAAAAAAAAAAA&#10;AAAAAKECAABkcnMvZG93bnJldi54bWxQSwUGAAAAAAQABAD5AAAAkgMAAAAA&#10;" strokecolor="black [3213]" strokeweight=".25pt">
                    <v:stroke endarrow="block"/>
                  </v:shape>
                  <v:rect id="Прямоугольник 72" o:spid="_x0000_s1087" style="position:absolute;left:7369;top:54437;width:12074;height:2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jH6MMA&#10;AADbAAAADwAAAGRycy9kb3ducmV2LnhtbESPQWvCQBSE7wX/w/IEL6VuKq2V6CpSCHgSqmKvj+xr&#10;Es17G7KrSf69Wyj0OMzMN8xq03Ot7tT6yomB12kCiiR3tpLCwOmYvSxA+YBisXZCBgbysFmPnlaY&#10;WtfJF90PoVARIj5FA2UITaq1z0ti9FPXkETvx7WMIcq20LbFLsK51rMkmWvGSuJCiQ19lpRfDzc2&#10;8Pbtn8+LvR6SwKcL85C937rMmMm43y5BBerDf/ivvbMGPmbw+yX+A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jH6MMAAADbAAAADwAAAAAAAAAAAAAAAACYAgAAZHJzL2Rv&#10;d25yZXYueG1sUEsFBgAAAAAEAAQA9QAAAIgDAAAAAA==&#10;" filled="f" strokecolor="black [3213]" strokeweight=".25pt">
                    <v:textbox>
                      <w:txbxContent>
                        <w:p w:rsidR="00FE2E55" w:rsidRPr="00405F97" w:rsidRDefault="00FE2E55" w:rsidP="00D0684C">
                          <w:pPr>
                            <w:jc w:val="center"/>
                            <w:rPr>
                              <w:color w:val="000000" w:themeColor="text1"/>
                              <w:sz w:val="20"/>
                              <w:szCs w:val="20"/>
                            </w:rPr>
                          </w:pPr>
                          <w:r w:rsidRPr="00405F97">
                            <w:rPr>
                              <w:color w:val="000000" w:themeColor="text1"/>
                              <w:sz w:val="20"/>
                              <w:szCs w:val="20"/>
                            </w:rPr>
                            <w:t>КОНЕЦ</w:t>
                          </w:r>
                        </w:p>
                      </w:txbxContent>
                    </v:textbox>
                  </v:rect>
                  <v:shape id="Прямая со стрелкой 73" o:spid="_x0000_s1088" type="#_x0000_t32" style="position:absolute;left:12315;top:44514;width:0;height:26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7DTMUAAADbAAAADwAAAGRycy9kb3ducmV2LnhtbESPT2vCQBTE70K/w/IKvUjdVKV/UjdB&#10;hBYPItToobdH9nUTzL4N2a0m394VBI/DzPyGWeS9bcSJOl87VvAySUAQl07XbBTsi6/ndxA+IGts&#10;HJOCgTzk2cNogal2Z/6h0y4YESHsU1RQhdCmUvqyIot+4lri6P25zmKIsjNSd3iOcNvIaZK8Sos1&#10;x4UKW1pVVB53/1bBfGPk8D0M2+Tj91hM7cEXY+OVenrsl58gAvXhHr6111rB2wyuX+IPk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H7DTMUAAADbAAAADwAAAAAAAAAA&#10;AAAAAAChAgAAZHJzL2Rvd25yZXYueG1sUEsFBgAAAAAEAAQA+QAAAJMDAAAAAA==&#10;" strokecolor="black [3213]" strokeweight=".25pt">
                    <v:stroke endarrow="block"/>
                  </v:shape>
                  <v:shape id="Шестиугольник 74" o:spid="_x0000_s1089" type="#_x0000_t9" style="position:absolute;left:31389;top:-1580;width:33435;height:6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lcBcQA&#10;AADbAAAADwAAAGRycy9kb3ducmV2LnhtbESP3WoCMRCF7wXfIUyhN1KzitR2u1GkWOqNoGsfYLqZ&#10;/ambyTZJdX17UxC8PJyfj5Mte9OKEznfWFYwGScgiAurG64UfB0+nl5A+ICssbVMCi7kYbkYDjJM&#10;tT3znk55qEQcYZ+igjqELpXSFzUZ9GPbEUevtM5giNJVUjs8x3HTymmSPEuDDUdCjR2911Qc8z8T&#10;ub+Ovo+jcvKZFD/bwxpndvdqlXp86FdvIAL14R6+tTdawXwG/1/iD5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pXAXEAAAA2wAAAA8AAAAAAAAAAAAAAAAAmAIAAGRycy9k&#10;b3ducmV2LnhtbFBLBQYAAAAABAAEAPUAAACJAwAAAAA=&#10;" adj="2480" filled="f" strokecolor="black [3213]" strokeweight=".25pt">
                    <v:textbox>
                      <w:txbxContent>
                        <w:p w:rsidR="00FE2E55" w:rsidRPr="00B31D92" w:rsidRDefault="00FE2E55" w:rsidP="00D0684C">
                          <w:pPr>
                            <w:jc w:val="center"/>
                            <w:rPr>
                              <w:color w:val="000000" w:themeColor="text1"/>
                              <w:sz w:val="20"/>
                              <w:szCs w:val="20"/>
                            </w:rPr>
                          </w:pPr>
                          <w:r w:rsidRPr="00B31D92">
                            <w:rPr>
                              <w:color w:val="000000" w:themeColor="text1"/>
                              <w:sz w:val="20"/>
                              <w:szCs w:val="20"/>
                            </w:rPr>
                            <w:t xml:space="preserve">Одобрено ли вспомогательное вещество в </w:t>
                          </w:r>
                          <w:proofErr w:type="gramStart"/>
                          <w:r w:rsidRPr="00B31D92">
                            <w:rPr>
                              <w:color w:val="000000" w:themeColor="text1"/>
                              <w:sz w:val="20"/>
                              <w:szCs w:val="20"/>
                            </w:rPr>
                            <w:t>составе</w:t>
                          </w:r>
                          <w:proofErr w:type="gramEnd"/>
                          <w:r w:rsidRPr="00B31D92">
                            <w:rPr>
                              <w:color w:val="000000" w:themeColor="text1"/>
                              <w:sz w:val="20"/>
                              <w:szCs w:val="20"/>
                            </w:rPr>
                            <w:t xml:space="preserve"> зарегистрированных лекарств для детей?</w:t>
                          </w:r>
                        </w:p>
                      </w:txbxContent>
                    </v:textbox>
                  </v:shape>
                  <v:line id="Прямая соединительная линия 75" o:spid="_x0000_s1090" style="position:absolute;flip:x;visibility:visible;mso-wrap-style:square" from="12672,1892" to="31369,1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eijMEAAADbAAAADwAAAGRycy9kb3ducmV2LnhtbESPzWrDMBCE74G+g9hCb4nckF/HcmgL&#10;gdxMneS+WBvZ1FoZSU3ct48KhR6HmfmGKfaj7cWNfOgcK3idZSCIG6c7NgrOp8N0AyJEZI29Y1Lw&#10;QwH25dOkwFy7O3/SrY5GJAiHHBW0MQ65lKFpyWKYuYE4eVfnLcYkvZHa4z3BbS/nWbaSFjtOCy0O&#10;9NFS81V/WwUXUy3Qv4ftSlc1neZuUZm1U+rleXzbgYg0xv/wX/uoFayX8Psl/QBZ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V6KMwQAAANsAAAAPAAAAAAAAAAAAAAAA&#10;AKECAABkcnMvZG93bnJldi54bWxQSwUGAAAAAAQABAD5AAAAjwMAAAAA&#10;" strokecolor="black [3213]" strokeweight=".25pt"/>
                  <v:shape id="Прямая со стрелкой 76" o:spid="_x0000_s1091" type="#_x0000_t32" style="position:absolute;left:12692;top:1960;width:67;height:32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FNrL8AAADbAAAADwAAAGRycy9kb3ducmV2LnhtbESPzQrCMBCE74LvEFbwZlM9aK1GEUGo&#10;F8GfB1iata02m9JErW9vBMHjMDPfMMt1Z2rxpNZVlhWMoxgEcW51xYWCy3k3SkA4j6yxtkwK3uRg&#10;ver3lphq++IjPU++EAHCLkUFpfdNKqXLSzLoItsQB+9qW4M+yLaQusVXgJtaTuJ4Kg1WHBZKbGhb&#10;Un4/PYyCw5Xuh9tjMs9ldk52+yTL3nur1HDQbRYgPHX+H/61M61gNoXvl/AD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lFNrL8AAADbAAAADwAAAAAAAAAAAAAAAACh&#10;AgAAZHJzL2Rvd25yZXYueG1sUEsFBgAAAAAEAAQA+QAAAI0DAAAAAA==&#10;" strokecolor="black [3213]" strokeweight=".25pt">
                    <v:stroke endarrow="block"/>
                  </v:shape>
                  <v:line id="Прямая соединительная линия 77" o:spid="_x0000_s1092" style="position:absolute;visibility:visible;mso-wrap-style:square" from="32175,8454" to="46689,8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0T5cEAAADbAAAADwAAAGRycy9kb3ducmV2LnhtbESPQYvCMBSE7wv+h/AEb9tUWVapRhFB&#10;9Koren00zzbYvNQmW2t/vVlY8DjMzDfMYtXZSrTUeONYwThJQRDnThsuFJx+tp8zED4ga6wck4In&#10;eVgtBx8LzLR78IHaYyhEhLDPUEEZQp1J6fOSLPrE1cTRu7rGYoiyKaRu8BHhtpKTNP2WFg3HhRJr&#10;2pSU346/VsH9TLtt3/b13fTha8MXU+x3RqnRsFvPQQTqwjv8395rBdMp/H2JP0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jRPlwQAAANsAAAAPAAAAAAAAAAAAAAAA&#10;AKECAABkcnMvZG93bnJldi54bWxQSwUGAAAAAAQABAD5AAAAjwMAAAAA&#10;" strokecolor="black [3213]" strokeweight=".25pt"/>
                  <v:shape id="Прямая со стрелкой 78" o:spid="_x0000_s1093" type="#_x0000_t32" style="position:absolute;left:46689;top:8454;width:309;height:455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pRPcEAAADbAAAADwAAAGRycy9kb3ducmV2LnhtbERPTYvCMBC9L/gfwgh7WTRVZNVqFBFc&#10;PCwLWj14G5oxLTaT0kRt//3mIHh8vO/lurWVeFDjS8cKRsMEBHHudMlGwSnbDWYgfEDWWDkmBR15&#10;WK96H0tMtXvygR7HYEQMYZ+igiKEOpXS5wVZ9ENXE0fu6hqLIcLGSN3gM4bbSo6T5FtaLDk2FFjT&#10;tqD8drxbBZNfI7ufrvtL5pdbNrZnn30Zr9Rnv90sQARqw1v8cu+1gmkcG7/EHy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2lE9wQAAANsAAAAPAAAAAAAAAAAAAAAA&#10;AKECAABkcnMvZG93bnJldi54bWxQSwUGAAAAAAQABAD5AAAAjwMAAAAA&#10;" strokecolor="black [3213]" strokeweight=".25pt">
                    <v:stroke endarrow="block"/>
                  </v:shape>
                  <v:line id="Прямая соединительная линия 79" o:spid="_x0000_s1094" style="position:absolute;visibility:visible;mso-wrap-style:square" from="32169,16022" to="46618,16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AVKMMAAADbAAAADwAAAGRycy9kb3ducmV2LnhtbESPzYoCMRCE78K+Q+iFvcia0YM/o1GW&#10;BUHx5M8DNJPeyeikEybRGffpjSB4LKrqK2qx6mwtbtSEyrGC4SADQVw4XXGp4HRcf09BhIissXZM&#10;Cu4UYLX86C0w167lPd0OsRQJwiFHBSZGn0sZCkMWw8B54uT9ucZiTLIppW6wTXBby1GWjaXFitOC&#10;QU+/horL4WoVjNrT5T751+fWeLvrX6fbLqy9Ul+f3c8cRKQuvsOv9kYrmMzg+SX9AL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QFSjDAAAA2wAAAA8AAAAAAAAAAAAA&#10;AAAAoQIAAGRycy9kb3ducmV2LnhtbFBLBQYAAAAABAAEAPkAAACRAwAAAAA=&#10;" strokecolor="black [3213]" strokeweight=".25pt">
                    <v:stroke endarrow="block"/>
                  </v:line>
                  <v:line id="Прямая соединительная линия 80" o:spid="_x0000_s1095" style="position:absolute;visibility:visible;mso-wrap-style:square" from="32169,23717" to="46618,23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MksEAAADbAAAADwAAAGRycy9kb3ducmV2LnhtbERPS2rDMBDdB3oHMYVuQizXi9a4VkIp&#10;BBK6auIDDNbUcmONhKXEdk9fLQpZPt6/3s12EDcaQ+9YwXOWgyBune65U9Cc95sSRIjIGgfHpGCh&#10;ALvtw6rGSruJv+h2ip1IIRwqVGBi9JWUoTVkMWTOEyfu240WY4JjJ/WIUwq3gyzy/EVa7Dk1GPT0&#10;Yai9nK5WQTE1l+X1V/9MxtvP9bU8zmHvlXp6nN/fQESa41387z5oBWVan76kHyC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8ySwQAAANsAAAAPAAAAAAAAAAAAAAAA&#10;AKECAABkcnMvZG93bnJldi54bWxQSwUGAAAAAAQABAD5AAAAjwMAAAAA&#10;" strokecolor="black [3213]" strokeweight=".25pt">
                    <v:stroke endarrow="block"/>
                  </v:line>
                  <v:line id="Прямая соединительная линия 81" o:spid="_x0000_s1096" style="position:absolute;visibility:visible;mso-wrap-style:square" from="32302,33182" to="46998,33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NpCcIAAADbAAAADwAAAGRycy9kb3ducmV2LnhtbESPQYvCMBSE7wv+h/AEL4umenBLNYoI&#10;grInXX/Ao3k21eYlNNFWf71ZWNjjMDPfMMt1bxvxoDbUjhVMJxkI4tLpmisF55/dOAcRIrLGxjEp&#10;eFKA9WrwscRCu46P9DjFSiQIhwIVmBh9IWUoDVkME+eJk3dxrcWYZFtJ3WKX4LaRsyybS4s1pwWD&#10;nraGytvpbhXMuvPt+fXS1854+/15zw992HmlRsN+swARqY//4b/2XivIp/D7Jf0AuX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rNpCcIAAADbAAAADwAAAAAAAAAAAAAA&#10;AAChAgAAZHJzL2Rvd25yZXYueG1sUEsFBgAAAAAEAAQA+QAAAJADAAAAAA==&#10;" strokecolor="black [3213]" strokeweight=".25pt">
                    <v:stroke endarrow="block"/>
                  </v:line>
                  <v:line id="Прямая соединительная линия 82" o:spid="_x0000_s1097" style="position:absolute;visibility:visible;mso-wrap-style:square" from="32175,40853" to="46972,40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H3fsMAAADbAAAADwAAAGRycy9kb3ducmV2LnhtbESPQYvCMBSE7wv+h/AEL8uabg9rqUYR&#10;QVjZ06o/4NG8barNS2iirf56syB4HGbmG2axGmwrrtSFxrGCz2kGgrhyuuFawfGw/ShAhIissXVM&#10;Cm4UYLUcvS2w1K7nX7ruYy0ShEOJCkyMvpQyVIYshqnzxMn7c53FmGRXS91hn+C2lXmWfUmLDacF&#10;g542hqrz/mIV5P3xfJvd9ak33v68X4rdELZeqcl4WM9BRBriK/xsf2sFRQ7/X9IP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h937DAAAA2wAAAA8AAAAAAAAAAAAA&#10;AAAAoQIAAGRycy9kb3ducmV2LnhtbFBLBQYAAAAABAAEAPkAAACRAwAAAAA=&#10;" strokecolor="black [3213]" strokeweight=".25pt">
                    <v:stroke endarrow="block"/>
                  </v:line>
                  <v:rect id="Прямоугольник 110" o:spid="_x0000_s1098" style="position:absolute;left:7011;top:47137;width:25228;height:4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5lRsQA&#10;AADcAAAADwAAAGRycy9kb3ducmV2LnhtbESPQUvDQBCF70L/wzKCF7GbipaSdluKEPAkWEt7HbJj&#10;kpqZDdltk/x75yB4m+G9ee+bzW7k1tyoj00QB4t5BoakDL6RysHxq3hagYkJxWMbhBxMFGG3nd1t&#10;MPdhkE+6HVJlNERijg7qlLrc2ljWxBjnoSNR7Tv0jEnXvrK+x0HDubXPWba0jI1oQ40dvdVU/hyu&#10;7ODlHB9Pqw87ZYmPF+apeL0OhXMP9+N+DSbRmP7Nf9fvXvEXiq/P6AR2+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uZUbEAAAA3AAAAA8AAAAAAAAAAAAAAAAAmAIAAGRycy9k&#10;b3ducmV2LnhtbFBLBQYAAAAABAAEAPUAAACJAwAAAAA=&#10;" filled="f" strokecolor="black [3213]" strokeweight=".25pt">
                    <v:textbox>
                      <w:txbxContent>
                        <w:p w:rsidR="00FE2E55" w:rsidRPr="00405F97" w:rsidRDefault="00FE2E55" w:rsidP="00AB24E6">
                          <w:pPr>
                            <w:ind w:left="-142" w:right="-102"/>
                            <w:jc w:val="center"/>
                            <w:rPr>
                              <w:color w:val="000000" w:themeColor="text1"/>
                              <w:sz w:val="20"/>
                              <w:szCs w:val="20"/>
                            </w:rPr>
                          </w:pPr>
                          <w:r w:rsidRPr="00405F97">
                            <w:rPr>
                              <w:color w:val="000000" w:themeColor="text1"/>
                              <w:sz w:val="20"/>
                              <w:szCs w:val="20"/>
                            </w:rPr>
                            <w:t>Отсутствуют ли нерассмотренные сведения?</w:t>
                          </w:r>
                        </w:p>
                      </w:txbxContent>
                    </v:textbox>
                  </v:rect>
                  <v:shape id="Прямая со стрелкой 111" o:spid="_x0000_s1099" type="#_x0000_t32" style="position:absolute;left:12315;top:51712;width:0;height:27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fwKMIAAADcAAAADwAAAGRycy9kb3ducmV2LnhtbERPTYvCMBC9L/gfwgheFk0ry6LVKCIo&#10;HpaFtXrwNjRjWmwmpYna/nuzsLC3ebzPWa47W4sHtb5yrCCdJCCIC6crNgpO+W48A+EDssbaMSno&#10;ycN6NXhbYqbdk3/ocQxGxBD2GSooQ2gyKX1RkkU/cQ1x5K6utRgibI3ULT5juK3lNEk+pcWKY0OJ&#10;DW1LKm7Hu1Xw8WVkv+/772R+ueVTe/b5u/FKjYbdZgEiUBf+xX/ug47z0xR+n4kX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fwKMIAAADcAAAADwAAAAAAAAAAAAAA&#10;AAChAgAAZHJzL2Rvd25yZXYueG1sUEsFBgAAAAAEAAQA+QAAAJADAAAAAA==&#10;" strokecolor="black [3213]" strokeweight=".25pt">
                    <v:stroke endarrow="block"/>
                  </v:shape>
                  <v:line id="Прямая соединительная линия 112" o:spid="_x0000_s1100" style="position:absolute;visibility:visible;mso-wrap-style:square" from="32293,49733" to="46998,49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RLsEAAADcAAAADwAAAGRycy9kb3ducmV2LnhtbERPzYrCMBC+C/sOYRb2IprawyrVKCII&#10;Lp5WfYChGZtqMwlNtHWffiMI3ubj+53FqreNuFMbascKJuMMBHHpdM2VgtNxO5qBCBFZY+OYFDwo&#10;wGr5MVhgoV3Hv3Q/xEqkEA4FKjAx+kLKUBqyGMbOEyfu7FqLMcG2krrFLoXbRuZZ9i0t1pwaDHra&#10;GCqvh5tVkHen62P6py+d8XY/vM1++rD1Sn199us5iEh9fItf7p1O8yc5PJ9JF8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8VEuwQAAANwAAAAPAAAAAAAAAAAAAAAA&#10;AKECAABkcnMvZG93bnJldi54bWxQSwUGAAAAAAQABAD5AAAAjwMAAAAA&#10;" strokecolor="black [3213]" strokeweight=".25pt">
                    <v:stroke endarrow="block"/>
                  </v:line>
                  <v:shape id="Прямая со стрелкой 114" o:spid="_x0000_s1101" type="#_x0000_t32" style="position:absolute;left:46618;top:-4071;width:71;height:24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BTsMIAAADcAAAADwAAAGRycy9kb3ducmV2LnhtbERPTYvCMBC9L/gfwgheFk0VWbQaRQTF&#10;wyKs1YO3oRnTYjMpTdT232+Ehb3N433Oct3aSjyp8aVjBeNRAoI4d7pko+Cc7YYzED4ga6wck4KO&#10;PKxXvY8lptq9+Ieep2BEDGGfooIihDqV0ucFWfQjVxNH7uYaiyHCxkjd4CuG20pOkuRLWiw5NhRY&#10;07ag/H56WAXTbyO7fdcdk/n1nk3sxWefxis16LebBYhAbfgX/7kPOs4fT+H9TLx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BTsMIAAADcAAAADwAAAAAAAAAAAAAA&#10;AAChAgAAZHJzL2Rvd25yZXYueG1sUEsFBgAAAAAEAAQA+QAAAJADAAAAAA==&#10;" strokecolor="black [3213]" strokeweight=".25pt">
                    <v:stroke endarrow="block"/>
                  </v:shape>
                  <v:shape id="Прямая со стрелкой 115" o:spid="_x0000_s1102" type="#_x0000_t32" style="position:absolute;left:68626;top:-2048;width:17;height:47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ccyMEAAADcAAAADwAAAGRycy9kb3ducmV2LnhtbERP3WrCMBS+F3yHcARvRNM6tklnFBFk&#10;w5sxuwc4NGdtsTkpSbTx7RdB8O58fL9nvY2mE1dyvrWsIF9kIIgrq1uuFfyWh/kKhA/IGjvLpOBG&#10;Hrab8WiNhbYD/9D1FGqRQtgXqKAJoS+k9FVDBv3C9sSJ+7POYEjQ1VI7HFK46eQyy96kwZZTQ4M9&#10;7RuqzqeLUXB8ibfyIu3w7fLZYflZxvesikpNJ3H3ASJQDE/xw/2l0/z8Fe7PpAvk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xzIwQAAANwAAAAPAAAAAAAAAAAAAAAA&#10;AKECAABkcnMvZG93bnJldi54bWxQSwUGAAAAAAQABAD5AAAAjwMAAAAA&#10;" strokecolor="black [3213]" strokeweight=".25pt"/>
                </v:group>
                <v:shape id="Прямая со стрелкой 104" o:spid="_x0000_s1103" type="#_x0000_t32" style="position:absolute;left:68643;top:2729;width:133;height:82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yHEsIAAADcAAAADwAAAGRycy9kb3ducmV2LnhtbERP32vCMBB+H/g/hBN8m6m1zNEZRQaC&#10;+KbbZI9HczZlzaUkWVv965fBYG/38f289Xa0rejJh8axgsU8A0FcOd1wreD9bf/4DCJEZI2tY1Jw&#10;owDbzeRhjaV2A5+oP8dapBAOJSowMXallKEyZDHMXUecuKvzFmOCvpba45DCbSvzLHuSFhtODQY7&#10;ejVUfZ2/rQIalv3FXNv8np/cx3H5ubJF4ZWaTcfdC4hIY/wX/7kPOs3PCvh9Jl0gN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6yHEsIAAADcAAAADwAAAAAAAAAAAAAA&#10;AAChAgAAZHJzL2Rvd25yZXYueG1sUEsFBgAAAAAEAAQA+QAAAJADAAAAAA==&#10;" strokecolor="black [3213]" strokeweight=".25pt"/>
                <v:line id="Прямая соединительная линия 106" o:spid="_x0000_s1104" style="position:absolute;visibility:visible;mso-wrap-style:square" from="64824,1906" to="68487,1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kF98AAAADcAAAADwAAAGRycy9kb3ducmV2LnhtbERPyWrDMBC9B/oPYgK9JVJ6CMG1bJq0&#10;hUJOWaDXwZrabq2RkVTb+fsoEMhtHm+dvJxsJwbyoXWsYbVUIIgrZ1quNZxPn4sNiBCRDXaOScOF&#10;ApTF0yzHzLiRDzQcYy1SCIcMNTQx9pmUoWrIYli6njhxP85bjAn6WhqPYwq3nXxRai0ttpwaGuxp&#10;11D1d/y3Gr6n34OsK/fOtNmqOJz8B6m91s/z6e0VRKQpPsR395dJ89Uabs+kC2Rx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D5BffAAAAA3AAAAA8AAAAAAAAAAAAAAAAA&#10;oQIAAGRycy9kb3ducmV2LnhtbFBLBQYAAAAABAAEAPkAAACOAwAAAAA=&#10;" strokecolor="black [3213]" strokeweight=".25pt">
                  <v:stroke startarrow="block"/>
                </v:line>
                <v:group id="Группа 109" o:spid="_x0000_s1105" style="position:absolute;left:6539;top:54019;width:62237;height:33581" coordorigin="5106,-25" coordsize="62236,33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Шестиугольник 61" o:spid="_x0000_s1106" type="#_x0000_t9" style="position:absolute;left:31394;top:-25;width:33432;height:6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kQ8AA&#10;AADbAAAADwAAAGRycy9kb3ducmV2LnhtbESPW2sCMRCF3wv9D2GEvohmFVxkaxQpFPrqhT4Pm+lm&#10;cWcSklS3/fVNQfDxcC4fZ7MbeVBXiqn3YmAxr0CRtN720hk4n95na1Apo1gcvJCBH0qw2z4/bbCx&#10;/iYHuh5zp8qIpAYNuJxDo3VqHTGmuQ8kxfvykTEXGTttI97KOA96WVW1ZuylEBwGenPUXo7fXLjT&#10;i+s81xxyO3xOZRXiL6+MeZmM+1dQmcb8CN/bH9ZAvYD/L+UH6O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SjkQ8AAAADbAAAADwAAAAAAAAAAAAAAAACYAgAAZHJzL2Rvd25y&#10;ZXYueG1sUEsFBgAAAAAEAAQA9QAAAIUDAAAAAA==&#10;" adj="2538" filled="f" strokecolor="black [3213]" strokeweight=".25pt">
                    <v:textbox>
                      <w:txbxContent>
                        <w:p w:rsidR="00FE2E55" w:rsidRPr="00405F97" w:rsidRDefault="00FE2E55" w:rsidP="00D0684C">
                          <w:pPr>
                            <w:jc w:val="center"/>
                            <w:rPr>
                              <w:color w:val="000000" w:themeColor="text1"/>
                              <w:sz w:val="20"/>
                              <w:szCs w:val="20"/>
                            </w:rPr>
                          </w:pPr>
                          <w:r w:rsidRPr="00405F97">
                            <w:rPr>
                              <w:color w:val="000000" w:themeColor="text1"/>
                              <w:sz w:val="20"/>
                              <w:szCs w:val="20"/>
                            </w:rPr>
                            <w:t xml:space="preserve">Входит ли вспомогательное вещество в </w:t>
                          </w:r>
                          <w:r>
                            <w:rPr>
                              <w:color w:val="000000" w:themeColor="text1"/>
                              <w:sz w:val="20"/>
                              <w:szCs w:val="20"/>
                            </w:rPr>
                            <w:t>нормативные акты Союза</w:t>
                          </w:r>
                          <w:r w:rsidRPr="00405F97">
                            <w:rPr>
                              <w:color w:val="000000" w:themeColor="text1"/>
                              <w:sz w:val="20"/>
                              <w:szCs w:val="20"/>
                            </w:rPr>
                            <w:t xml:space="preserve"> </w:t>
                          </w:r>
                          <w:r>
                            <w:rPr>
                              <w:color w:val="000000" w:themeColor="text1"/>
                              <w:sz w:val="20"/>
                              <w:szCs w:val="20"/>
                            </w:rPr>
                            <w:t>в сфере обращения пищевых продуктов?</w:t>
                          </w:r>
                        </w:p>
                      </w:txbxContent>
                    </v:textbox>
                  </v:shape>
                  <v:rect id="Прямоугольник 83" o:spid="_x0000_s1107" style="position:absolute;left:5214;top:7385;width:25592;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ESVMMA&#10;AADbAAAADwAAAGRycy9kb3ducmV2LnhtbESPQWvCQBSE70L/w/IKvYhubK2E6CpSCPRUqJX2+sg+&#10;k2je25BdTfLvu4WCx2FmvmE2u4EbdaPO104MLOYJKJLC2VpKA8evfJaC8gHFYuOEDIzkYbd9mGww&#10;s66XT7odQqkiRHyGBqoQ2kxrX1TE6OeuJYneyXWMIcqu1LbDPsK50c9JstKMtcSFClt6q6i4HK5s&#10;YPnjp9/phx6TwMcz85i/XvvcmKfHYb8GFWgI9/B/+90aSF/g70v8AX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ESVMMAAADbAAAADwAAAAAAAAAAAAAAAACYAgAAZHJzL2Rv&#10;d25yZXYueG1sUEsFBgAAAAAEAAQA9QAAAIgDAAAAAA==&#10;" filled="f" strokecolor="black [3213]" strokeweight=".25pt">
                    <v:textbox>
                      <w:txbxContent>
                        <w:p w:rsidR="00FE2E55" w:rsidRPr="00405F97" w:rsidRDefault="00FE2E55" w:rsidP="00D0684C">
                          <w:pPr>
                            <w:jc w:val="center"/>
                            <w:rPr>
                              <w:color w:val="000000" w:themeColor="text1"/>
                              <w:sz w:val="20"/>
                              <w:szCs w:val="20"/>
                            </w:rPr>
                          </w:pPr>
                          <w:r w:rsidRPr="00405F97">
                            <w:rPr>
                              <w:color w:val="000000" w:themeColor="text1"/>
                              <w:sz w:val="20"/>
                              <w:szCs w:val="20"/>
                            </w:rPr>
                            <w:t>Одобрено ли вспомогательное вещество для применения в целевой возрастной группе</w:t>
                          </w:r>
                          <w:r>
                            <w:rPr>
                              <w:color w:val="000000" w:themeColor="text1"/>
                              <w:sz w:val="20"/>
                              <w:szCs w:val="20"/>
                            </w:rPr>
                            <w:t>?</w:t>
                          </w:r>
                        </w:p>
                      </w:txbxContent>
                    </v:textbox>
                  </v:rect>
                  <v:shape id="Прямая со стрелкой 86" o:spid="_x0000_s1108" type="#_x0000_t32" style="position:absolute;left:10929;top:12732;width:1;height:30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Q9i78AAADbAAAADwAAAGRycy9kb3ducmV2LnhtbESPzQrCMBCE74LvEFbwpqkepNZGEUGo&#10;F8GfB1iata02m9JEW9/eCILHYWa+YdJNb2rxotZVlhXMphEI4tzqigsF18t+EoNwHlljbZkUvMnB&#10;Zj0cpJho2/GJXmdfiABhl6CC0vsmkdLlJRl0U9sQB+9mW4M+yLaQusUuwE0t51G0kAYrDgslNrQr&#10;KX+cn0bB8UaP4/05X+Yyu8T7Q5xl74NVajzqtysQnnr/D//amVYQL+D7JfwAuf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4Q9i78AAADbAAAADwAAAAAAAAAAAAAAAACh&#10;AgAAZHJzL2Rvd25yZXYueG1sUEsFBgAAAAAEAAQA+QAAAI0DAAAAAA==&#10;" strokecolor="black [3213]" strokeweight=".25pt">
                    <v:stroke endarrow="block"/>
                  </v:shape>
                  <v:rect id="Прямоугольник 85" o:spid="_x0000_s1109" style="position:absolute;left:5578;top:15919;width:25617;height:6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Qvu8MA&#10;AADbAAAADwAAAGRycy9kb3ducmV2LnhtbESPQWvCQBSE7wX/w/IEL0U3lVpCdBURAj0VaqVeH9ln&#10;Es17G7KrSf59t1DocZiZb5jNbuBGPajztRMDL4sEFEnhbC2lgdNXPk9B+YBisXFCBkbysNtOnjaY&#10;WdfLJz2OoVQRIj5DA1UIbaa1Lypi9AvXkkTv4jrGEGVXatthH+Hc6GWSvGnGWuJChS0dKipuxzsb&#10;eD375+/0Q49J4NOVecxX9z43ZjYd9mtQgYbwH/5rv1sD6Qp+v8Qfo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Qvu8MAAADbAAAADwAAAAAAAAAAAAAAAACYAgAAZHJzL2Rv&#10;d25yZXYueG1sUEsFBgAAAAAEAAQA9QAAAIgDAAAAAA==&#10;" filled="f" strokecolor="black [3213]" strokeweight=".25pt">
                    <v:textbox>
                      <w:txbxContent>
                        <w:p w:rsidR="00FE2E55" w:rsidRPr="002267D2" w:rsidRDefault="00FE2E55" w:rsidP="00643887">
                          <w:pPr>
                            <w:ind w:left="-142" w:right="-46"/>
                            <w:jc w:val="center"/>
                            <w:rPr>
                              <w:color w:val="000000" w:themeColor="text1"/>
                              <w:sz w:val="20"/>
                              <w:szCs w:val="20"/>
                            </w:rPr>
                          </w:pPr>
                          <w:proofErr w:type="gramStart"/>
                          <w:r w:rsidRPr="002267D2">
                            <w:rPr>
                              <w:color w:val="000000" w:themeColor="text1"/>
                              <w:sz w:val="20"/>
                              <w:szCs w:val="20"/>
                            </w:rPr>
                            <w:t>Установлен</w:t>
                          </w:r>
                          <w:proofErr w:type="gramEnd"/>
                          <w:r w:rsidRPr="002267D2">
                            <w:rPr>
                              <w:color w:val="000000" w:themeColor="text1"/>
                              <w:sz w:val="20"/>
                              <w:szCs w:val="20"/>
                            </w:rPr>
                            <w:t xml:space="preserve"> ли для этого вспомогательного вещества ВДУП</w:t>
                          </w:r>
                          <w:r>
                            <w:rPr>
                              <w:color w:val="000000" w:themeColor="text1"/>
                              <w:sz w:val="20"/>
                              <w:szCs w:val="20"/>
                              <w:vertAlign w:val="superscript"/>
                            </w:rPr>
                            <w:t>5</w:t>
                          </w:r>
                          <w:r w:rsidRPr="002267D2">
                            <w:rPr>
                              <w:color w:val="000000" w:themeColor="text1"/>
                              <w:sz w:val="20"/>
                              <w:szCs w:val="20"/>
                            </w:rPr>
                            <w:t>?</w:t>
                          </w:r>
                        </w:p>
                      </w:txbxContent>
                    </v:textbox>
                  </v:rect>
                  <v:shape id="Прямая со стрелкой 87" o:spid="_x0000_s1110" type="#_x0000_t32" style="position:absolute;left:10650;top:21986;width:88;height:30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iYEL8AAADbAAAADwAAAGRycy9kb3ducmV2LnhtbESPzQrCMBCE74LvEFbwZlM9aK1GEUGo&#10;F8GfB1iata02m9JErW9vBMHjMDPfMMt1Z2rxpNZVlhWMoxgEcW51xYWCy3k3SkA4j6yxtkwK3uRg&#10;ver3lphq++IjPU++EAHCLkUFpfdNKqXLSzLoItsQB+9qW4M+yLaQusVXgJtaTuJ4Kg1WHBZKbGhb&#10;Un4/PYyCw5Xuh9tjMs9ldk52+yTL3nur1HDQbRYgPHX+H/61M60g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MiYEL8AAADbAAAADwAAAAAAAAAAAAAAAACh&#10;AgAAZHJzL2Rvd25yZXYueG1sUEsFBgAAAAAEAAQA+QAAAI0DAAAAAA==&#10;" strokecolor="black [3213]" strokeweight=".25pt">
                    <v:stroke endarrow="block"/>
                  </v:shape>
                  <v:rect id="Прямоугольник 84" o:spid="_x0000_s1111" style="position:absolute;left:5106;top:24763;width:26286;height: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KIMMA&#10;AADbAAAADwAAAGRycy9kb3ducmV2LnhtbESPQWvCQBSE7wX/w/IEL0U3FVtCdBURAj0VaqVeH9ln&#10;Es17G7KrSf59t1DocZiZb5jNbuBGPajztRMDL4sEFEnhbC2lgdNXPk9B+YBisXFCBkbysNtOnjaY&#10;WdfLJz2OoVQRIj5DA1UIbaa1Lypi9AvXkkTv4jrGEGVXatthH+Hc6GWSvGnGWuJChS0dKipuxzsb&#10;WJ3983f6occk8OnKPOav9z43ZjYd9mtQgYbwH/5rv1sD6Qp+v8Qfo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iKIMMAAADbAAAADwAAAAAAAAAAAAAAAACYAgAAZHJzL2Rv&#10;d25yZXYueG1sUEsFBgAAAAAEAAQA9QAAAIgDAAAAAA==&#10;" filled="f" strokecolor="black [3213]" strokeweight=".25pt">
                    <v:textbox>
                      <w:txbxContent>
                        <w:p w:rsidR="00FE2E55" w:rsidRPr="008C618B" w:rsidRDefault="00FE2E55" w:rsidP="00D0684C">
                          <w:pPr>
                            <w:jc w:val="center"/>
                            <w:rPr>
                              <w:color w:val="000000" w:themeColor="text1"/>
                              <w:sz w:val="20"/>
                              <w:szCs w:val="20"/>
                            </w:rPr>
                          </w:pPr>
                          <w:r w:rsidRPr="008C618B">
                            <w:rPr>
                              <w:color w:val="000000" w:themeColor="text1"/>
                              <w:sz w:val="20"/>
                              <w:szCs w:val="20"/>
                            </w:rPr>
                            <w:t xml:space="preserve">Укладывается ли планируемая ежедневная экспозиция в </w:t>
                          </w:r>
                          <w:proofErr w:type="gramStart"/>
                          <w:r w:rsidRPr="002267D2">
                            <w:rPr>
                              <w:color w:val="000000" w:themeColor="text1"/>
                              <w:sz w:val="20"/>
                              <w:szCs w:val="20"/>
                            </w:rPr>
                            <w:t>рекомендуемый</w:t>
                          </w:r>
                          <w:proofErr w:type="gramEnd"/>
                          <w:r w:rsidRPr="002267D2">
                            <w:rPr>
                              <w:color w:val="000000" w:themeColor="text1"/>
                              <w:sz w:val="20"/>
                              <w:szCs w:val="20"/>
                            </w:rPr>
                            <w:t xml:space="preserve"> ВДУП?</w:t>
                          </w:r>
                        </w:p>
                      </w:txbxContent>
                    </v:textbox>
                  </v:rect>
                  <v:shape id="Прямая со стрелкой 89" o:spid="_x0000_s1112" type="#_x0000_t32" style="position:absolute;left:10928;top:28670;width:1;height:26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OEgcUAAADbAAAADwAAAGRycy9kb3ducmV2LnhtbESPQWvCQBSE70L/w/KEXqRuDCKauglF&#10;aOlBChp76O2RfW6C2bchu43Jv+8WCj0OM/MNsy9G24qBet84VrBaJiCIK6cbNgou5evTFoQPyBpb&#10;x6RgIg9F/jDbY6bdnU80nIMREcI+QwV1CF0mpa9qsuiXriOO3tX1FkOUvZG6x3uE21amSbKRFhuO&#10;CzV2dKipup2/rYL10cjpbZo+kt3XrUztpy8Xxiv1OB9fnkEEGsN/+K/9rhVsd/D7Jf4Am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OEgcUAAADbAAAADwAAAAAAAAAA&#10;AAAAAAChAgAAZHJzL2Rvd25yZXYueG1sUEsFBgAAAAAEAAQA+QAAAJMDAAAAAA==&#10;" strokecolor="black [3213]" strokeweight=".25pt">
                    <v:stroke endarrow="block"/>
                  </v:shape>
                  <v:line id="Прямая соединительная линия 93" o:spid="_x0000_s1113" style="position:absolute;flip:x;visibility:visible;mso-wrap-style:square" from="12755,3582" to="31450,3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5mcEAAADbAAAADwAAAGRycy9kb3ducmV2LnhtbESPQWvCQBSE70L/w/IKvemmVqzGbKQK&#10;grfQWO+P7HMTmn0bdrca/71bKPQ4zMw3TLEdbS+u5EPnWMHrLANB3DjdsVHwdTpMVyBCRNbYOyYF&#10;dwqwLZ8mBeba3fiTrnU0IkE45KigjXHIpQxNSxbDzA3Eybs4bzEm6Y3UHm8Jbns5z7KltNhxWmhx&#10;oH1LzXf9YxWcTbVAvwvrpa5qOs3dojLvTqmX5/FjAyLSGP/Df+2jVrB+g98v6QfI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nmZwQAAANsAAAAPAAAAAAAAAAAAAAAA&#10;AKECAABkcnMvZG93bnJldi54bWxQSwUGAAAAAAQABAD5AAAAjwMAAAAA&#10;" strokecolor="black [3213]" strokeweight=".25pt"/>
                  <v:shape id="Прямая со стрелкой 94" o:spid="_x0000_s1114" type="#_x0000_t32" style="position:absolute;left:12746;top:3566;width:0;height:38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OQur8AAADbAAAADwAAAGRycy9kb3ducmV2LnhtbESPzQrCMBCE74LvEFbwpqki0lajiCDU&#10;i+DPAyzN2labTWmi1rc3guBxmJlvmOW6M7V4Uusqywom4wgEcW51xYWCy3k3ikE4j6yxtkwK3uRg&#10;ver3lphq++IjPU++EAHCLkUFpfdNKqXLSzLoxrYhDt7VtgZ9kG0hdYuvADe1nEbRXBqsOCyU2NC2&#10;pPx+ehgFhyvdD7fHNMlldo53+zjL3nur1HDQbRYgPHX+H/61M60g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cOQur8AAADbAAAADwAAAAAAAAAAAAAAAACh&#10;AgAAZHJzL2Rvd25yZXYueG1sUEsFBgAAAAAEAAQA+QAAAI0DAAAAAA==&#10;" strokecolor="black [3213]" strokeweight=".25pt">
                    <v:stroke endarrow="block"/>
                  </v:shape>
                  <v:line id="Прямая соединительная линия 95" o:spid="_x0000_s1115" style="position:absolute;visibility:visible;mso-wrap-style:square" from="30806,10058" to="45561,10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O88MAAADbAAAADwAAAGRycy9kb3ducmV2LnhtbESPQWvCQBSE7wX/w/KE3uqm0haNriJC&#10;SK61otdH9pkszb6N2W2S5td3C4Ueh5n5htnuR9uInjpvHCt4XiQgiEunDVcKzh/Z0wqED8gaG8ek&#10;4Js87Hezhy2m2g38Tv0pVCJC2KeooA6hTaX0ZU0W/cK1xNG7uc5iiLKrpO5wiHDbyGWSvEmLhuNC&#10;jS0dayo/T19Wwf1CeTb1U3s3U3g58tVURW6UepyPhw2IQGP4D/+1C61g/Qq/X+IPkL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fzvPDAAAA2wAAAA8AAAAAAAAAAAAA&#10;AAAAoQIAAGRycy9kb3ducmV2LnhtbFBLBQYAAAAABAAEAPkAAACRAwAAAAA=&#10;" strokecolor="black [3213]" strokeweight=".25pt"/>
                  <v:shape id="Прямая со стрелкой 96" o:spid="_x0000_s1116" type="#_x0000_t32" style="position:absolute;left:45749;top:10132;width:0;height:20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WGLsUAAADbAAAADwAAAGRycy9kb3ducmV2LnhtbESPQWvCQBSE74X+h+UVvJRmUyliYlYR&#10;oeKhFJroobdH9rkJZt+G7KrJv+8WCj0OM/MNU2xG24kbDb51rOA1SUEQ1063bBQcq/eXJQgfkDV2&#10;jknBRB4268eHAnPt7vxFtzIYESHsc1TQhNDnUvq6IYs+cT1x9M5usBiiHIzUA94j3HZynqYLabHl&#10;uNBgT7uG6kt5tQrePoyc9tP0mWbfl2puT756Nl6p2dO4XYEINIb/8F/7oBVkC/j9En+A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WGLsUAAADbAAAADwAAAAAAAAAA&#10;AAAAAAChAgAAZHJzL2Rvd25yZXYueG1sUEsFBgAAAAAEAAQA+QAAAJMDAAAAAA==&#10;" strokecolor="black [3213]" strokeweight=".25pt">
                    <v:stroke endarrow="block"/>
                  </v:shape>
                  <v:line id="Прямая соединительная линия 97" o:spid="_x0000_s1117" style="position:absolute;visibility:visible;mso-wrap-style:square" from="31467,18541" to="45747,18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CO8MAAADbAAAADwAAAGRycy9kb3ducmV2LnhtbESPzYoCMRCE78K+Q+iFvcia0YM/o1GW&#10;BUHx5M8DNJPeyeikEybRGffpjSB4LKrqK2qx6mwtbtSEyrGC4SADQVw4XXGp4HRcf09BhIissXZM&#10;Cu4UYLX86C0w167lPd0OsRQJwiFHBSZGn0sZCkMWw8B54uT9ucZiTLIppW6wTXBby1GWjaXFitOC&#10;QU+/horL4WoVjNrT5T751+fWeLvrX6fbLqy9Ul+f3c8cRKQuvsOv9kYrmE3g+SX9AL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PwjvDAAAA2wAAAA8AAAAAAAAAAAAA&#10;AAAAoQIAAGRycy9kb3ducmV2LnhtbFBLBQYAAAAABAAEAPkAAACRAwAAAAA=&#10;" strokecolor="black [3213]" strokeweight=".25pt">
                    <v:stroke endarrow="block"/>
                  </v:line>
                  <v:line id="Прямая соединительная линия 98" o:spid="_x0000_s1118" style="position:absolute;visibility:visible;mso-wrap-style:square" from="31764,26738" to="45747,267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BWSb8AAADbAAAADwAAAGRycy9kb3ducmV2LnhtbERPzYrCMBC+L/gOYQQvi6Z6ULcaRQRB&#10;8aTrAwzN2FSbSWiirT69OSzs8eP7X647W4snNaFyrGA8ykAQF05XXCq4/O6GcxAhImusHZOCFwVY&#10;r3pfS8y1a/lEz3MsRQrhkKMCE6PPpQyFIYth5Dxx4q6usRgTbEqpG2xTuK3lJMum0mLFqcGgp62h&#10;4n5+WAWT9nJ/zd761hpvj9+P+aELO6/UoN9tFiAidfFf/OfeawU/aWz6kn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lBWSb8AAADbAAAADwAAAAAAAAAAAAAAAACh&#10;AgAAZHJzL2Rvd25yZXYueG1sUEsFBgAAAAAEAAQA+QAAAI0DAAAAAA==&#10;" strokecolor="black [3213]" strokeweight=".25pt">
                    <v:stroke endarrow="block"/>
                  </v:line>
                  <v:line id="Прямая соединительная линия 105" o:spid="_x0000_s1119" style="position:absolute;visibility:visible;mso-wrap-style:square" from="64822,3544" to="67343,3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ubgL4AAADcAAAADwAAAGRycy9kb3ducmV2LnhtbERPS4vCMBC+C/sfwix400RBkWoU3Qcs&#10;ePIBXodmbKvNpCSxdv+9EQRv8/E9Z7HqbC1a8qFyrGE0VCCIc2cqLjQcD7+DGYgQkQ3WjknDPwVY&#10;LT96C8yMu/OO2n0sRArhkKGGMsYmkzLkJVkMQ9cQJ+7svMWYoC+k8XhP4baWY6Wm0mLFqaHEhr5K&#10;yq/7m9Vw6i47WeTum2m2UbE9+B9SW637n916DiJSF9/il/vPpPlqAs9n0gVy+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gK5uAvgAAANwAAAAPAAAAAAAAAAAAAAAAAKEC&#10;AABkcnMvZG93bnJldi54bWxQSwUGAAAAAAQABAD5AAAAjAMAAAAA&#10;" strokecolor="black [3213]" strokeweight=".25pt">
                    <v:stroke startarrow="block"/>
                  </v:line>
                  <v:rect id="Прямоугольник 91" o:spid="_x0000_s1120" style="position:absolute;left:6687;top:31292;width:12071;height:2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ZcQA&#10;AADbAAAADwAAAGRycy9kb3ducmV2LnhtbESPX2vCQBDE3wt+h2MLfSn1YrGi0VOkEOhTwT/Y1yW3&#10;JrHZvZA7TfLte4LQx2FmfsOsNj3X6katr5wYmIwTUCS5s5UUBo6H7G0OygcUi7UTMjCQh8169LTC&#10;1LpOdnTbh0JFiPgUDZQhNKnWPi+J0Y9dQxK9s2sZQ5RtoW2LXYRzrd+TZKYZK4kLJTb0WVL+u7+y&#10;gemPfz3Nv/WQBD5emIfs49plxrw899slqEB9+A8/2l/WwGIC9y/xB+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2v2XEAAAA2wAAAA8AAAAAAAAAAAAAAAAAmAIAAGRycy9k&#10;b3ducmV2LnhtbFBLBQYAAAAABAAEAPUAAACJAwAAAAA=&#10;" filled="f" strokecolor="black [3213]" strokeweight=".25pt">
                    <v:textbox>
                      <w:txbxContent>
                        <w:p w:rsidR="00FE2E55" w:rsidRDefault="00FE2E55" w:rsidP="00D0684C">
                          <w:pPr>
                            <w:jc w:val="center"/>
                            <w:rPr>
                              <w:color w:val="000000" w:themeColor="text1"/>
                              <w:sz w:val="20"/>
                              <w:szCs w:val="20"/>
                            </w:rPr>
                          </w:pPr>
                          <w:r w:rsidRPr="008C618B">
                            <w:rPr>
                              <w:color w:val="000000" w:themeColor="text1"/>
                              <w:sz w:val="20"/>
                              <w:szCs w:val="20"/>
                            </w:rPr>
                            <w:t>КОНЕЦ</w:t>
                          </w:r>
                        </w:p>
                        <w:p w:rsidR="00FE2E55" w:rsidRDefault="00FE2E55" w:rsidP="00D0684C">
                          <w:pPr>
                            <w:jc w:val="center"/>
                            <w:rPr>
                              <w:color w:val="000000" w:themeColor="text1"/>
                              <w:sz w:val="20"/>
                              <w:szCs w:val="20"/>
                            </w:rPr>
                          </w:pPr>
                        </w:p>
                        <w:p w:rsidR="00FE2E55" w:rsidRPr="008C618B" w:rsidRDefault="00FE2E55" w:rsidP="00D0684C">
                          <w:pPr>
                            <w:jc w:val="center"/>
                            <w:rPr>
                              <w:color w:val="000000" w:themeColor="text1"/>
                              <w:sz w:val="20"/>
                              <w:szCs w:val="20"/>
                            </w:rPr>
                          </w:pPr>
                        </w:p>
                      </w:txbxContent>
                    </v:textbox>
                  </v:rect>
                </v:group>
              </v:group>
            </w:pict>
          </mc:Fallback>
        </mc:AlternateContent>
      </w:r>
      <w:r w:rsidR="00D0684C" w:rsidRPr="00451879">
        <w:rPr>
          <w:rFonts w:ascii="Arial Narrow" w:hAnsi="Arial Narrow"/>
        </w:rPr>
        <w:t xml:space="preserve">      </w:t>
      </w:r>
    </w:p>
    <w:p w:rsidR="00D0684C" w:rsidRPr="00451879" w:rsidRDefault="00D0684C" w:rsidP="00D0684C">
      <w:pPr>
        <w:rPr>
          <w:rFonts w:ascii="Arial Narrow" w:hAnsi="Arial Narrow"/>
          <w:sz w:val="12"/>
          <w:szCs w:val="12"/>
        </w:rPr>
      </w:pPr>
    </w:p>
    <w:p w:rsidR="00D0684C" w:rsidRPr="00451879" w:rsidRDefault="007E357A" w:rsidP="00D0684C">
      <w:pPr>
        <w:rPr>
          <w:rFonts w:ascii="Arial Narrow" w:hAnsi="Arial Narrow"/>
        </w:rPr>
      </w:pPr>
      <w:r w:rsidRPr="00451879">
        <w:rPr>
          <w:rFonts w:ascii="Arial Narrow" w:hAnsi="Arial Narrow"/>
          <w:noProof/>
        </w:rPr>
        <mc:AlternateContent>
          <mc:Choice Requires="wps">
            <w:drawing>
              <wp:anchor distT="0" distB="0" distL="114300" distR="114300" simplePos="0" relativeHeight="251664384" behindDoc="0" locked="0" layoutInCell="1" allowOverlap="1" wp14:anchorId="58EA8742" wp14:editId="3853C239">
                <wp:simplePos x="0" y="0"/>
                <wp:positionH relativeFrom="column">
                  <wp:posOffset>1026160</wp:posOffset>
                </wp:positionH>
                <wp:positionV relativeFrom="paragraph">
                  <wp:posOffset>102870</wp:posOffset>
                </wp:positionV>
                <wp:extent cx="381635" cy="269240"/>
                <wp:effectExtent l="0" t="0" r="0" b="0"/>
                <wp:wrapNone/>
                <wp:docPr id="108" name="Надпись 108"/>
                <wp:cNvGraphicFramePr/>
                <a:graphic xmlns:a="http://schemas.openxmlformats.org/drawingml/2006/main">
                  <a:graphicData uri="http://schemas.microsoft.com/office/word/2010/wordprocessingShape">
                    <wps:wsp>
                      <wps:cNvSpPr txBox="1"/>
                      <wps:spPr>
                        <a:xfrm>
                          <a:off x="0" y="0"/>
                          <a:ext cx="381635"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2E55" w:rsidRPr="00B31D92" w:rsidRDefault="00FE2E55" w:rsidP="00D0684C">
                            <w:pPr>
                              <w:rPr>
                                <w:sz w:val="20"/>
                                <w:szCs w:val="20"/>
                              </w:rPr>
                            </w:pPr>
                            <w:r w:rsidRPr="00B31D92">
                              <w:rPr>
                                <w:sz w:val="20"/>
                                <w:szCs w:val="20"/>
                              </w:rPr>
                              <w:t>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Надпись 108" o:spid="_x0000_s1121" type="#_x0000_t202" style="position:absolute;margin-left:80.8pt;margin-top:8.1pt;width:30.05pt;height:2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" filled="f" stroked="f" strokeweight=".5pt">
                <v:textbox>
                  <w:txbxContent>
                    <w:p w:rsidR="00FE2E55" w:rsidRPr="00B31D92" w:rsidRDefault="00FE2E55" w:rsidP="00D0684C">
                      <w:pPr>
                        <w:rPr>
                          <w:sz w:val="20"/>
                          <w:szCs w:val="20"/>
                        </w:rPr>
                      </w:pPr>
                      <w:r w:rsidRPr="00B31D92">
                        <w:rPr>
                          <w:sz w:val="20"/>
                          <w:szCs w:val="20"/>
                        </w:rPr>
                        <w:t>Да</w:t>
                      </w:r>
                    </w:p>
                  </w:txbxContent>
                </v:textbox>
              </v:shape>
            </w:pict>
          </mc:Fallback>
        </mc:AlternateContent>
      </w:r>
      <w:r w:rsidR="00D63145" w:rsidRPr="00451879">
        <w:rPr>
          <w:rFonts w:ascii="Arial Narrow" w:hAnsi="Arial Narrow"/>
        </w:rPr>
        <w:t xml:space="preserve"> </w:t>
      </w:r>
    </w:p>
    <w:p w:rsidR="009E0BEC" w:rsidRPr="00451879" w:rsidRDefault="00D0684C" w:rsidP="00D0684C">
      <w:pPr>
        <w:rPr>
          <w:sz w:val="20"/>
          <w:szCs w:val="20"/>
        </w:rPr>
      </w:pPr>
      <w:r w:rsidRPr="00451879">
        <w:rPr>
          <w:sz w:val="20"/>
          <w:szCs w:val="20"/>
        </w:rPr>
        <w:t xml:space="preserve">                                               </w:t>
      </w:r>
    </w:p>
    <w:p w:rsidR="00D0684C" w:rsidRPr="00451879" w:rsidRDefault="009E0BEC" w:rsidP="00D0684C">
      <w:pPr>
        <w:rPr>
          <w:sz w:val="20"/>
          <w:szCs w:val="20"/>
        </w:rPr>
      </w:pPr>
      <w:r w:rsidRPr="00451879">
        <w:rPr>
          <w:sz w:val="20"/>
          <w:szCs w:val="20"/>
        </w:rPr>
        <w:t xml:space="preserve">                                                  </w:t>
      </w:r>
      <w:r w:rsidR="00D0684C" w:rsidRPr="00451879">
        <w:rPr>
          <w:sz w:val="20"/>
          <w:szCs w:val="20"/>
        </w:rPr>
        <w:t xml:space="preserve">                  </w:t>
      </w:r>
      <w:r w:rsidR="00D63145" w:rsidRPr="00451879">
        <w:rPr>
          <w:sz w:val="20"/>
          <w:szCs w:val="20"/>
        </w:rPr>
        <w:t xml:space="preserve">                  </w:t>
      </w:r>
      <w:r w:rsidR="00D0684C" w:rsidRPr="00451879">
        <w:rPr>
          <w:sz w:val="20"/>
          <w:szCs w:val="20"/>
        </w:rPr>
        <w:t xml:space="preserve"> </w:t>
      </w:r>
    </w:p>
    <w:p w:rsidR="00D0684C" w:rsidRPr="00451879" w:rsidRDefault="00D0684C" w:rsidP="00D0684C">
      <w:pPr>
        <w:rPr>
          <w:rFonts w:ascii="Arial Narrow" w:hAnsi="Arial Narrow"/>
          <w:sz w:val="12"/>
          <w:szCs w:val="12"/>
        </w:rPr>
      </w:pPr>
    </w:p>
    <w:p w:rsidR="00D0684C" w:rsidRPr="00451879" w:rsidRDefault="00D0684C" w:rsidP="00D0684C">
      <w:pPr>
        <w:rPr>
          <w:sz w:val="20"/>
          <w:szCs w:val="20"/>
        </w:rPr>
      </w:pPr>
      <w:r w:rsidRPr="00451879">
        <w:rPr>
          <w:rFonts w:ascii="Arial Narrow" w:hAnsi="Arial Narrow"/>
        </w:rPr>
        <w:t xml:space="preserve">                </w:t>
      </w:r>
      <w:r w:rsidR="00D63145" w:rsidRPr="00451879">
        <w:rPr>
          <w:rFonts w:ascii="Arial Narrow" w:hAnsi="Arial Narrow"/>
        </w:rPr>
        <w:t xml:space="preserve"> </w:t>
      </w:r>
    </w:p>
    <w:p w:rsidR="00F54B91" w:rsidRPr="00451879" w:rsidRDefault="00D0684C" w:rsidP="00D0684C">
      <w:pPr>
        <w:rPr>
          <w:sz w:val="20"/>
          <w:szCs w:val="20"/>
        </w:rPr>
      </w:pPr>
      <w:r w:rsidRPr="00451879">
        <w:rPr>
          <w:sz w:val="20"/>
          <w:szCs w:val="20"/>
        </w:rPr>
        <w:t xml:space="preserve">                                                                  </w:t>
      </w:r>
      <w:r w:rsidR="00D63145" w:rsidRPr="00451879">
        <w:rPr>
          <w:sz w:val="20"/>
          <w:szCs w:val="20"/>
        </w:rPr>
        <w:t xml:space="preserve">           </w:t>
      </w:r>
      <w:r w:rsidR="009E0BEC" w:rsidRPr="00451879">
        <w:rPr>
          <w:sz w:val="20"/>
          <w:szCs w:val="20"/>
        </w:rPr>
        <w:t xml:space="preserve">   </w:t>
      </w:r>
    </w:p>
    <w:p w:rsidR="00D0684C" w:rsidRPr="00451879" w:rsidRDefault="00F54B91" w:rsidP="00D0684C">
      <w:pPr>
        <w:rPr>
          <w:sz w:val="20"/>
          <w:szCs w:val="20"/>
        </w:rPr>
      </w:pPr>
      <w:r w:rsidRPr="00451879">
        <w:rPr>
          <w:sz w:val="20"/>
          <w:szCs w:val="20"/>
        </w:rPr>
        <w:t xml:space="preserve">                                                                      </w:t>
      </w:r>
      <w:r w:rsidR="009E0BEC" w:rsidRPr="00451879">
        <w:rPr>
          <w:sz w:val="20"/>
          <w:szCs w:val="20"/>
        </w:rPr>
        <w:t xml:space="preserve">            </w:t>
      </w:r>
      <w:r w:rsidR="00D63145" w:rsidRPr="00451879">
        <w:rPr>
          <w:sz w:val="20"/>
          <w:szCs w:val="20"/>
        </w:rPr>
        <w:t xml:space="preserve"> </w:t>
      </w:r>
      <w:r w:rsidR="00D0684C" w:rsidRPr="00451879">
        <w:rPr>
          <w:sz w:val="20"/>
          <w:szCs w:val="20"/>
        </w:rPr>
        <w:t xml:space="preserve"> Нет (</w:t>
      </w:r>
      <w:r w:rsidR="00DF6C56" w:rsidRPr="00451879">
        <w:rPr>
          <w:sz w:val="20"/>
          <w:szCs w:val="20"/>
        </w:rPr>
        <w:t>н</w:t>
      </w:r>
      <w:r w:rsidR="00D0684C" w:rsidRPr="00451879">
        <w:rPr>
          <w:sz w:val="20"/>
          <w:szCs w:val="20"/>
        </w:rPr>
        <w:t>еясно)</w:t>
      </w:r>
    </w:p>
    <w:p w:rsidR="00D63145" w:rsidRPr="00451879" w:rsidRDefault="00D0684C" w:rsidP="00D0684C">
      <w:pPr>
        <w:spacing w:before="80"/>
        <w:rPr>
          <w:sz w:val="20"/>
          <w:szCs w:val="20"/>
        </w:rPr>
      </w:pPr>
      <w:r w:rsidRPr="00451879">
        <w:rPr>
          <w:sz w:val="20"/>
          <w:szCs w:val="20"/>
        </w:rPr>
        <w:t xml:space="preserve">                 </w:t>
      </w:r>
    </w:p>
    <w:p w:rsidR="00ED5EAD" w:rsidRPr="00451879" w:rsidRDefault="00D63145" w:rsidP="00ED5EAD">
      <w:pPr>
        <w:rPr>
          <w:sz w:val="20"/>
          <w:szCs w:val="20"/>
        </w:rPr>
      </w:pPr>
      <w:r w:rsidRPr="00451879">
        <w:rPr>
          <w:sz w:val="20"/>
          <w:szCs w:val="20"/>
        </w:rPr>
        <w:t xml:space="preserve">                      </w:t>
      </w:r>
    </w:p>
    <w:p w:rsidR="00D0684C" w:rsidRPr="00451879" w:rsidRDefault="00ED5EAD" w:rsidP="00ED5EAD">
      <w:pPr>
        <w:rPr>
          <w:sz w:val="20"/>
          <w:szCs w:val="20"/>
        </w:rPr>
      </w:pPr>
      <w:r w:rsidRPr="00451879">
        <w:rPr>
          <w:sz w:val="20"/>
          <w:szCs w:val="20"/>
        </w:rPr>
        <w:t xml:space="preserve">                     </w:t>
      </w:r>
      <w:r w:rsidR="00D0684C" w:rsidRPr="00451879">
        <w:rPr>
          <w:sz w:val="20"/>
          <w:szCs w:val="20"/>
        </w:rPr>
        <w:t>Да</w:t>
      </w:r>
    </w:p>
    <w:p w:rsidR="00D63145" w:rsidRPr="00451879" w:rsidRDefault="00D63145" w:rsidP="00ED5EAD">
      <w:pPr>
        <w:rPr>
          <w:sz w:val="20"/>
          <w:szCs w:val="20"/>
        </w:rPr>
      </w:pPr>
      <w:r w:rsidRPr="00451879">
        <w:rPr>
          <w:sz w:val="20"/>
          <w:szCs w:val="20"/>
        </w:rPr>
        <w:t xml:space="preserve">             </w:t>
      </w:r>
      <w:r w:rsidR="00D0684C" w:rsidRPr="00451879">
        <w:rPr>
          <w:sz w:val="20"/>
          <w:szCs w:val="20"/>
        </w:rPr>
        <w:t xml:space="preserve">                                         </w:t>
      </w:r>
    </w:p>
    <w:p w:rsidR="00D0684C" w:rsidRPr="00451879" w:rsidRDefault="00D63145" w:rsidP="00D0684C">
      <w:pPr>
        <w:rPr>
          <w:sz w:val="20"/>
          <w:szCs w:val="20"/>
        </w:rPr>
      </w:pPr>
      <w:r w:rsidRPr="00451879">
        <w:rPr>
          <w:sz w:val="20"/>
          <w:szCs w:val="20"/>
        </w:rPr>
        <w:t xml:space="preserve">                                                       </w:t>
      </w:r>
      <w:r w:rsidR="00D0684C" w:rsidRPr="00451879">
        <w:rPr>
          <w:sz w:val="20"/>
          <w:szCs w:val="20"/>
        </w:rPr>
        <w:t xml:space="preserve">                     </w:t>
      </w:r>
      <w:r w:rsidRPr="00451879">
        <w:rPr>
          <w:sz w:val="20"/>
          <w:szCs w:val="20"/>
        </w:rPr>
        <w:t xml:space="preserve">           </w:t>
      </w:r>
      <w:r w:rsidR="00D0684C" w:rsidRPr="00451879">
        <w:rPr>
          <w:sz w:val="20"/>
          <w:szCs w:val="20"/>
        </w:rPr>
        <w:t>Нет (</w:t>
      </w:r>
      <w:r w:rsidR="00DF6C56" w:rsidRPr="00451879">
        <w:rPr>
          <w:sz w:val="20"/>
          <w:szCs w:val="20"/>
        </w:rPr>
        <w:t>н</w:t>
      </w:r>
      <w:r w:rsidR="00D0684C" w:rsidRPr="00451879">
        <w:rPr>
          <w:sz w:val="20"/>
          <w:szCs w:val="20"/>
        </w:rPr>
        <w:t>еясно)</w:t>
      </w:r>
    </w:p>
    <w:p w:rsidR="00D63145" w:rsidRPr="00451879" w:rsidRDefault="00D0684C" w:rsidP="00D0684C">
      <w:pPr>
        <w:spacing w:before="140"/>
        <w:rPr>
          <w:rFonts w:ascii="Arial Narrow" w:hAnsi="Arial Narrow"/>
        </w:rPr>
      </w:pPr>
      <w:r w:rsidRPr="00451879">
        <w:rPr>
          <w:rFonts w:ascii="Arial Narrow" w:hAnsi="Arial Narrow"/>
        </w:rPr>
        <w:t xml:space="preserve">                   </w:t>
      </w:r>
    </w:p>
    <w:p w:rsidR="00BE2D0A" w:rsidRPr="00451879" w:rsidRDefault="00E7163E" w:rsidP="00BE2D0A">
      <w:pPr>
        <w:rPr>
          <w:sz w:val="20"/>
          <w:szCs w:val="20"/>
        </w:rPr>
      </w:pPr>
      <w:r w:rsidRPr="00451879">
        <w:rPr>
          <w:rFonts w:ascii="Arial Narrow" w:hAnsi="Arial Narrow"/>
        </w:rPr>
        <w:t xml:space="preserve">                  </w:t>
      </w:r>
      <w:r w:rsidR="00D0684C" w:rsidRPr="00451879">
        <w:rPr>
          <w:sz w:val="20"/>
          <w:szCs w:val="20"/>
        </w:rPr>
        <w:t xml:space="preserve">Да                                                  </w:t>
      </w:r>
    </w:p>
    <w:p w:rsidR="00BE2D0A" w:rsidRPr="00451879" w:rsidRDefault="00BE2D0A" w:rsidP="00BE2D0A">
      <w:pPr>
        <w:rPr>
          <w:sz w:val="20"/>
          <w:szCs w:val="20"/>
        </w:rPr>
      </w:pPr>
      <w:r w:rsidRPr="00451879">
        <w:rPr>
          <w:sz w:val="20"/>
          <w:szCs w:val="20"/>
        </w:rPr>
        <w:t xml:space="preserve">                                                                                      </w:t>
      </w:r>
    </w:p>
    <w:p w:rsidR="00D0684C" w:rsidRPr="00451879" w:rsidRDefault="00BE2D0A" w:rsidP="00BE2D0A">
      <w:pPr>
        <w:rPr>
          <w:sz w:val="20"/>
          <w:szCs w:val="20"/>
        </w:rPr>
      </w:pPr>
      <w:r w:rsidRPr="00451879">
        <w:rPr>
          <w:sz w:val="20"/>
          <w:szCs w:val="20"/>
        </w:rPr>
        <w:t xml:space="preserve">                                                                                     </w:t>
      </w:r>
      <w:r w:rsidR="00D0684C" w:rsidRPr="00451879">
        <w:rPr>
          <w:sz w:val="20"/>
          <w:szCs w:val="20"/>
        </w:rPr>
        <w:t xml:space="preserve"> Нет (</w:t>
      </w:r>
      <w:r w:rsidR="00DF6C56" w:rsidRPr="00451879">
        <w:rPr>
          <w:sz w:val="20"/>
          <w:szCs w:val="20"/>
        </w:rPr>
        <w:t>н</w:t>
      </w:r>
      <w:r w:rsidR="00D0684C" w:rsidRPr="00451879">
        <w:rPr>
          <w:sz w:val="20"/>
          <w:szCs w:val="20"/>
        </w:rPr>
        <w:t>еясно)</w:t>
      </w:r>
    </w:p>
    <w:p w:rsidR="00D0684C" w:rsidRPr="00451879" w:rsidRDefault="00D0684C" w:rsidP="00D0684C">
      <w:pPr>
        <w:rPr>
          <w:rFonts w:ascii="Arial Narrow" w:hAnsi="Arial Narrow"/>
        </w:rPr>
      </w:pPr>
    </w:p>
    <w:p w:rsidR="00D0684C" w:rsidRPr="00451879" w:rsidRDefault="00D0684C" w:rsidP="00D0684C">
      <w:pPr>
        <w:rPr>
          <w:rFonts w:ascii="Arial Narrow" w:hAnsi="Arial Narrow"/>
        </w:rPr>
      </w:pPr>
    </w:p>
    <w:p w:rsidR="00BE2D0A" w:rsidRPr="00451879" w:rsidRDefault="00D0684C" w:rsidP="00BE2D0A">
      <w:pPr>
        <w:spacing w:before="160"/>
        <w:rPr>
          <w:sz w:val="20"/>
          <w:szCs w:val="20"/>
        </w:rPr>
      </w:pPr>
      <w:r w:rsidRPr="00451879">
        <w:rPr>
          <w:sz w:val="20"/>
          <w:szCs w:val="20"/>
        </w:rPr>
        <w:t xml:space="preserve">                 </w:t>
      </w:r>
      <w:r w:rsidR="00BE2D0A" w:rsidRPr="00451879">
        <w:rPr>
          <w:sz w:val="20"/>
          <w:szCs w:val="20"/>
        </w:rPr>
        <w:t xml:space="preserve">Да </w:t>
      </w:r>
      <w:r w:rsidRPr="00451879">
        <w:rPr>
          <w:sz w:val="20"/>
          <w:szCs w:val="20"/>
        </w:rPr>
        <w:t xml:space="preserve">   </w:t>
      </w:r>
      <w:r w:rsidR="00095301" w:rsidRPr="00451879">
        <w:rPr>
          <w:sz w:val="20"/>
          <w:szCs w:val="20"/>
        </w:rPr>
        <w:t xml:space="preserve">                                                                                                                                      Нет (</w:t>
      </w:r>
      <w:r w:rsidR="00DF6C56" w:rsidRPr="00451879">
        <w:rPr>
          <w:sz w:val="20"/>
          <w:szCs w:val="20"/>
        </w:rPr>
        <w:t>н</w:t>
      </w:r>
      <w:r w:rsidR="00095301" w:rsidRPr="00451879">
        <w:rPr>
          <w:sz w:val="20"/>
          <w:szCs w:val="20"/>
        </w:rPr>
        <w:t>еясно)</w:t>
      </w:r>
      <w:r w:rsidRPr="00451879">
        <w:rPr>
          <w:sz w:val="20"/>
          <w:szCs w:val="20"/>
        </w:rPr>
        <w:t xml:space="preserve">      </w:t>
      </w:r>
      <w:r w:rsidR="00BE2D0A" w:rsidRPr="00451879">
        <w:rPr>
          <w:sz w:val="20"/>
          <w:szCs w:val="20"/>
        </w:rPr>
        <w:t xml:space="preserve">                                       </w:t>
      </w:r>
    </w:p>
    <w:p w:rsidR="00F54B91" w:rsidRPr="00451879" w:rsidRDefault="00BE2D0A" w:rsidP="00F54B91">
      <w:pPr>
        <w:rPr>
          <w:sz w:val="20"/>
          <w:szCs w:val="20"/>
        </w:rPr>
      </w:pPr>
      <w:r w:rsidRPr="00451879">
        <w:rPr>
          <w:sz w:val="20"/>
          <w:szCs w:val="20"/>
        </w:rPr>
        <w:t xml:space="preserve">                                                                     </w:t>
      </w:r>
    </w:p>
    <w:p w:rsidR="00D0684C" w:rsidRPr="00451879" w:rsidRDefault="00F54B91" w:rsidP="00F54B91">
      <w:pPr>
        <w:rPr>
          <w:sz w:val="20"/>
          <w:szCs w:val="20"/>
        </w:rPr>
      </w:pPr>
      <w:r w:rsidRPr="00451879">
        <w:rPr>
          <w:sz w:val="20"/>
          <w:szCs w:val="20"/>
        </w:rPr>
        <w:t xml:space="preserve">                                                                  </w:t>
      </w:r>
      <w:r w:rsidR="00BE2D0A" w:rsidRPr="00451879">
        <w:rPr>
          <w:sz w:val="20"/>
          <w:szCs w:val="20"/>
        </w:rPr>
        <w:t xml:space="preserve">                   </w:t>
      </w:r>
      <w:r w:rsidR="00D0684C" w:rsidRPr="00451879">
        <w:rPr>
          <w:sz w:val="20"/>
          <w:szCs w:val="20"/>
        </w:rPr>
        <w:t>Нет (</w:t>
      </w:r>
      <w:r w:rsidR="00DF6C56" w:rsidRPr="00451879">
        <w:rPr>
          <w:sz w:val="20"/>
          <w:szCs w:val="20"/>
        </w:rPr>
        <w:t>н</w:t>
      </w:r>
      <w:r w:rsidR="00D0684C" w:rsidRPr="00451879">
        <w:rPr>
          <w:sz w:val="20"/>
          <w:szCs w:val="20"/>
        </w:rPr>
        <w:t>еясно)</w:t>
      </w:r>
    </w:p>
    <w:p w:rsidR="00D0684C" w:rsidRPr="00451879" w:rsidRDefault="00D0684C" w:rsidP="00D0684C">
      <w:pPr>
        <w:rPr>
          <w:rFonts w:ascii="Arial Narrow" w:hAnsi="Arial Narrow"/>
        </w:rPr>
      </w:pPr>
    </w:p>
    <w:p w:rsidR="00D0684C" w:rsidRPr="00451879" w:rsidRDefault="00D0684C" w:rsidP="00D0684C">
      <w:pPr>
        <w:rPr>
          <w:rFonts w:ascii="Arial Narrow" w:hAnsi="Arial Narrow"/>
        </w:rPr>
      </w:pPr>
    </w:p>
    <w:p w:rsidR="00F54B91" w:rsidRPr="00451879" w:rsidRDefault="00D0684C" w:rsidP="00AB24E6">
      <w:pPr>
        <w:rPr>
          <w:sz w:val="20"/>
          <w:szCs w:val="20"/>
        </w:rPr>
      </w:pPr>
      <w:r w:rsidRPr="00451879">
        <w:rPr>
          <w:rFonts w:ascii="Arial Narrow" w:hAnsi="Arial Narrow"/>
        </w:rPr>
        <w:t xml:space="preserve">   </w:t>
      </w:r>
      <w:r w:rsidR="00405F97" w:rsidRPr="00451879">
        <w:rPr>
          <w:rFonts w:ascii="Arial Narrow" w:hAnsi="Arial Narrow"/>
        </w:rPr>
        <w:t xml:space="preserve">            </w:t>
      </w:r>
    </w:p>
    <w:p w:rsidR="00405F97" w:rsidRPr="00451879" w:rsidRDefault="00405F97" w:rsidP="00405F97">
      <w:pPr>
        <w:spacing w:before="40"/>
        <w:rPr>
          <w:sz w:val="20"/>
          <w:szCs w:val="20"/>
        </w:rPr>
      </w:pPr>
      <w:r w:rsidRPr="00451879">
        <w:rPr>
          <w:sz w:val="20"/>
          <w:szCs w:val="20"/>
        </w:rPr>
        <w:t xml:space="preserve">                </w:t>
      </w:r>
      <w:r w:rsidR="00832B29">
        <w:rPr>
          <w:sz w:val="20"/>
          <w:szCs w:val="20"/>
        </w:rPr>
        <w:t xml:space="preserve">  </w:t>
      </w:r>
      <w:r w:rsidR="00095301" w:rsidRPr="00451879">
        <w:rPr>
          <w:sz w:val="20"/>
          <w:szCs w:val="20"/>
        </w:rPr>
        <w:t>Да</w:t>
      </w:r>
      <w:r w:rsidRPr="00451879">
        <w:rPr>
          <w:sz w:val="20"/>
          <w:szCs w:val="20"/>
        </w:rPr>
        <w:t xml:space="preserve">                                            </w:t>
      </w:r>
    </w:p>
    <w:p w:rsidR="00D0684C" w:rsidRPr="00451879" w:rsidRDefault="00405F97" w:rsidP="00405F97">
      <w:pPr>
        <w:spacing w:before="40"/>
        <w:rPr>
          <w:sz w:val="20"/>
          <w:szCs w:val="20"/>
        </w:rPr>
      </w:pPr>
      <w:r w:rsidRPr="00451879">
        <w:rPr>
          <w:sz w:val="20"/>
          <w:szCs w:val="20"/>
        </w:rPr>
        <w:t xml:space="preserve">                                                                                    </w:t>
      </w:r>
      <w:r w:rsidR="00D0684C" w:rsidRPr="00451879">
        <w:rPr>
          <w:sz w:val="20"/>
          <w:szCs w:val="20"/>
        </w:rPr>
        <w:t>Нет (</w:t>
      </w:r>
      <w:r w:rsidR="003B216A" w:rsidRPr="00451879">
        <w:rPr>
          <w:sz w:val="20"/>
          <w:szCs w:val="20"/>
        </w:rPr>
        <w:t>н</w:t>
      </w:r>
      <w:r w:rsidR="00D0684C" w:rsidRPr="00451879">
        <w:rPr>
          <w:sz w:val="20"/>
          <w:szCs w:val="20"/>
        </w:rPr>
        <w:t>еясно)</w:t>
      </w:r>
    </w:p>
    <w:p w:rsidR="00D0684C" w:rsidRPr="00451879" w:rsidRDefault="00D0684C" w:rsidP="00D0684C">
      <w:pPr>
        <w:rPr>
          <w:sz w:val="20"/>
          <w:szCs w:val="20"/>
        </w:rPr>
      </w:pPr>
    </w:p>
    <w:p w:rsidR="00D0684C" w:rsidRPr="00451879" w:rsidRDefault="00D0684C" w:rsidP="00405F97">
      <w:pPr>
        <w:rPr>
          <w:sz w:val="20"/>
          <w:szCs w:val="20"/>
        </w:rPr>
      </w:pPr>
    </w:p>
    <w:p w:rsidR="00AB24E6" w:rsidRPr="00451879" w:rsidRDefault="00AB24E6" w:rsidP="00405F97">
      <w:pPr>
        <w:rPr>
          <w:rFonts w:ascii="Arial Narrow" w:hAnsi="Arial Narrow"/>
        </w:rPr>
      </w:pPr>
      <w:r w:rsidRPr="00451879">
        <w:rPr>
          <w:rFonts w:ascii="Arial Narrow" w:hAnsi="Arial Narrow"/>
          <w:noProof/>
        </w:rPr>
        <mc:AlternateContent>
          <mc:Choice Requires="wps">
            <w:drawing>
              <wp:anchor distT="0" distB="0" distL="114300" distR="114300" simplePos="0" relativeHeight="251673600" behindDoc="0" locked="0" layoutInCell="1" allowOverlap="1" wp14:anchorId="004ED6FC" wp14:editId="6B9A1F97">
                <wp:simplePos x="0" y="0"/>
                <wp:positionH relativeFrom="column">
                  <wp:posOffset>484896</wp:posOffset>
                </wp:positionH>
                <wp:positionV relativeFrom="paragraph">
                  <wp:posOffset>106533</wp:posOffset>
                </wp:positionV>
                <wp:extent cx="360631" cy="217805"/>
                <wp:effectExtent l="0" t="0" r="1905" b="0"/>
                <wp:wrapNone/>
                <wp:docPr id="12" name="Прямоугольник 12"/>
                <wp:cNvGraphicFramePr/>
                <a:graphic xmlns:a="http://schemas.openxmlformats.org/drawingml/2006/main">
                  <a:graphicData uri="http://schemas.microsoft.com/office/word/2010/wordprocessingShape">
                    <wps:wsp>
                      <wps:cNvSpPr/>
                      <wps:spPr>
                        <a:xfrm>
                          <a:off x="0" y="0"/>
                          <a:ext cx="360631" cy="217805"/>
                        </a:xfrm>
                        <a:prstGeom prst="rect">
                          <a:avLst/>
                        </a:prstGeom>
                        <a:ln w="3175">
                          <a:noFill/>
                        </a:ln>
                      </wps:spPr>
                      <wps:style>
                        <a:lnRef idx="2">
                          <a:schemeClr val="dk1"/>
                        </a:lnRef>
                        <a:fillRef idx="1">
                          <a:schemeClr val="lt1"/>
                        </a:fillRef>
                        <a:effectRef idx="0">
                          <a:schemeClr val="dk1"/>
                        </a:effectRef>
                        <a:fontRef idx="minor">
                          <a:schemeClr val="dk1"/>
                        </a:fontRef>
                      </wps:style>
                      <wps:txbx>
                        <w:txbxContent>
                          <w:p w:rsidR="00FE2E55" w:rsidRPr="00AB24E6" w:rsidRDefault="00FE2E55" w:rsidP="00AB24E6">
                            <w:pPr>
                              <w:jc w:val="center"/>
                              <w:rPr>
                                <w:sz w:val="20"/>
                                <w:szCs w:val="20"/>
                              </w:rPr>
                            </w:pPr>
                            <w:r w:rsidRPr="00AB24E6">
                              <w:rPr>
                                <w:sz w:val="20"/>
                                <w:szCs w:val="20"/>
                              </w:rPr>
                              <w:t>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2" o:spid="_x0000_s1122" style="position:absolute;margin-left:38.2pt;margin-top:8.4pt;width:28.4pt;height:1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" fillcolor="white [3201]" stroked="f" strokeweight=".25pt">
                <v:textbox>
                  <w:txbxContent>
                    <w:p w:rsidR="00FE2E55" w:rsidRPr="00AB24E6" w:rsidRDefault="00FE2E55" w:rsidP="00AB24E6">
                      <w:pPr>
                        <w:jc w:val="center"/>
                        <w:rPr>
                          <w:sz w:val="20"/>
                          <w:szCs w:val="20"/>
                        </w:rPr>
                      </w:pPr>
                      <w:r w:rsidRPr="00AB24E6">
                        <w:rPr>
                          <w:sz w:val="20"/>
                          <w:szCs w:val="20"/>
                        </w:rPr>
                        <w:t>Да</w:t>
                      </w:r>
                    </w:p>
                  </w:txbxContent>
                </v:textbox>
              </v:rect>
            </w:pict>
          </mc:Fallback>
        </mc:AlternateContent>
      </w:r>
      <w:r w:rsidR="00405F97" w:rsidRPr="00451879">
        <w:rPr>
          <w:rFonts w:ascii="Arial Narrow" w:hAnsi="Arial Narrow"/>
        </w:rPr>
        <w:t xml:space="preserve">                   </w:t>
      </w:r>
    </w:p>
    <w:p w:rsidR="007C5B4F" w:rsidRPr="00451879" w:rsidRDefault="00D0684C" w:rsidP="00095301">
      <w:pPr>
        <w:tabs>
          <w:tab w:val="center" w:pos="4677"/>
        </w:tabs>
        <w:rPr>
          <w:rFonts w:ascii="Arial Narrow" w:hAnsi="Arial Narrow"/>
        </w:rPr>
      </w:pPr>
      <w:r w:rsidRPr="00451879">
        <w:rPr>
          <w:rFonts w:ascii="Arial Narrow" w:hAnsi="Arial Narrow"/>
        </w:rPr>
        <w:t xml:space="preserve">                                                 </w:t>
      </w:r>
      <w:r w:rsidR="00095301" w:rsidRPr="00451879">
        <w:rPr>
          <w:rFonts w:ascii="Arial Narrow" w:hAnsi="Arial Narrow"/>
        </w:rPr>
        <w:tab/>
      </w:r>
    </w:p>
    <w:p w:rsidR="00D0684C" w:rsidRPr="00451879" w:rsidRDefault="007C5B4F" w:rsidP="009E0BEC">
      <w:pPr>
        <w:rPr>
          <w:sz w:val="20"/>
          <w:szCs w:val="20"/>
        </w:rPr>
      </w:pPr>
      <w:r w:rsidRPr="00451879">
        <w:rPr>
          <w:rFonts w:ascii="Arial Narrow" w:hAnsi="Arial Narrow"/>
        </w:rPr>
        <w:t xml:space="preserve">                                                                   </w:t>
      </w:r>
      <w:r w:rsidR="00D0684C" w:rsidRPr="00451879">
        <w:rPr>
          <w:rFonts w:ascii="Arial Narrow" w:hAnsi="Arial Narrow"/>
        </w:rPr>
        <w:t xml:space="preserve">         </w:t>
      </w:r>
      <w:r w:rsidR="00D0684C" w:rsidRPr="00451879">
        <w:rPr>
          <w:sz w:val="20"/>
          <w:szCs w:val="20"/>
        </w:rPr>
        <w:t>Нет (</w:t>
      </w:r>
      <w:r w:rsidR="003B216A" w:rsidRPr="00451879">
        <w:rPr>
          <w:sz w:val="20"/>
          <w:szCs w:val="20"/>
        </w:rPr>
        <w:t>н</w:t>
      </w:r>
      <w:r w:rsidR="00D0684C" w:rsidRPr="00451879">
        <w:rPr>
          <w:sz w:val="20"/>
          <w:szCs w:val="20"/>
        </w:rPr>
        <w:t>еясно)</w:t>
      </w:r>
    </w:p>
    <w:p w:rsidR="00D0684C" w:rsidRPr="00451879" w:rsidRDefault="007C5B4F" w:rsidP="007C5B4F">
      <w:pPr>
        <w:tabs>
          <w:tab w:val="left" w:pos="1512"/>
        </w:tabs>
        <w:rPr>
          <w:rFonts w:ascii="Arial Narrow" w:hAnsi="Arial Narrow"/>
        </w:rPr>
      </w:pPr>
      <w:r w:rsidRPr="00451879">
        <w:rPr>
          <w:rFonts w:ascii="Arial Narrow" w:hAnsi="Arial Narrow"/>
        </w:rPr>
        <w:tab/>
      </w:r>
    </w:p>
    <w:p w:rsidR="009E0BEC" w:rsidRPr="00451879" w:rsidRDefault="00D0684C" w:rsidP="00D0684C">
      <w:pPr>
        <w:rPr>
          <w:rFonts w:ascii="Arial Narrow" w:hAnsi="Arial Narrow"/>
        </w:rPr>
      </w:pPr>
      <w:r w:rsidRPr="00451879">
        <w:rPr>
          <w:rFonts w:ascii="Arial Narrow" w:hAnsi="Arial Narrow"/>
        </w:rPr>
        <w:t xml:space="preserve">                      </w:t>
      </w:r>
    </w:p>
    <w:p w:rsidR="00D0684C" w:rsidRPr="00451879" w:rsidRDefault="009E0BEC" w:rsidP="00D0684C">
      <w:pPr>
        <w:rPr>
          <w:sz w:val="20"/>
          <w:szCs w:val="20"/>
        </w:rPr>
      </w:pPr>
      <w:r w:rsidRPr="00451879">
        <w:rPr>
          <w:rFonts w:ascii="Arial Narrow" w:hAnsi="Arial Narrow"/>
        </w:rPr>
        <w:t xml:space="preserve">                </w:t>
      </w:r>
      <w:r w:rsidR="007E357A" w:rsidRPr="00451879">
        <w:rPr>
          <w:sz w:val="20"/>
          <w:szCs w:val="20"/>
        </w:rPr>
        <w:t>Да</w:t>
      </w:r>
      <w:r w:rsidRPr="00451879">
        <w:rPr>
          <w:sz w:val="20"/>
          <w:szCs w:val="20"/>
        </w:rPr>
        <w:t xml:space="preserve">   </w:t>
      </w:r>
    </w:p>
    <w:p w:rsidR="008C618B" w:rsidRPr="00451879" w:rsidRDefault="00643887" w:rsidP="00D0684C">
      <w:pPr>
        <w:rPr>
          <w:rFonts w:ascii="Arial Narrow" w:hAnsi="Arial Narrow"/>
          <w:sz w:val="20"/>
          <w:szCs w:val="20"/>
        </w:rPr>
      </w:pPr>
      <w:r w:rsidRPr="00451879">
        <w:rPr>
          <w:rFonts w:ascii="Arial Narrow" w:hAnsi="Arial Narrow"/>
          <w:noProof/>
        </w:rPr>
        <mc:AlternateContent>
          <mc:Choice Requires="wps">
            <w:drawing>
              <wp:anchor distT="0" distB="0" distL="114300" distR="114300" simplePos="0" relativeHeight="251675648" behindDoc="0" locked="0" layoutInCell="1" allowOverlap="1" wp14:anchorId="12BADDD8" wp14:editId="25DD5E3E">
                <wp:simplePos x="0" y="0"/>
                <wp:positionH relativeFrom="column">
                  <wp:posOffset>1505585</wp:posOffset>
                </wp:positionH>
                <wp:positionV relativeFrom="paragraph">
                  <wp:posOffset>96520</wp:posOffset>
                </wp:positionV>
                <wp:extent cx="513080" cy="274320"/>
                <wp:effectExtent l="0" t="0" r="1270" b="0"/>
                <wp:wrapNone/>
                <wp:docPr id="14" name="Прямоугольник 14"/>
                <wp:cNvGraphicFramePr/>
                <a:graphic xmlns:a="http://schemas.openxmlformats.org/drawingml/2006/main">
                  <a:graphicData uri="http://schemas.microsoft.com/office/word/2010/wordprocessingShape">
                    <wps:wsp>
                      <wps:cNvSpPr/>
                      <wps:spPr>
                        <a:xfrm>
                          <a:off x="0" y="0"/>
                          <a:ext cx="513080" cy="274320"/>
                        </a:xfrm>
                        <a:prstGeom prst="rect">
                          <a:avLst/>
                        </a:prstGeom>
                        <a:ln w="3175">
                          <a:noFill/>
                        </a:ln>
                      </wps:spPr>
                      <wps:style>
                        <a:lnRef idx="2">
                          <a:schemeClr val="dk1"/>
                        </a:lnRef>
                        <a:fillRef idx="1">
                          <a:schemeClr val="lt1"/>
                        </a:fillRef>
                        <a:effectRef idx="0">
                          <a:schemeClr val="dk1"/>
                        </a:effectRef>
                        <a:fontRef idx="minor">
                          <a:schemeClr val="dk1"/>
                        </a:fontRef>
                      </wps:style>
                      <wps:txbx>
                        <w:txbxContent>
                          <w:p w:rsidR="00FE2E55" w:rsidRPr="007C5B4F" w:rsidRDefault="00FE2E55" w:rsidP="007C5B4F">
                            <w:pPr>
                              <w:jc w:val="center"/>
                              <w:rPr>
                                <w:sz w:val="20"/>
                                <w:szCs w:val="20"/>
                              </w:rPr>
                            </w:pPr>
                            <w:r w:rsidRPr="007C5B4F">
                              <w:rPr>
                                <w:sz w:val="20"/>
                                <w:szCs w:val="20"/>
                              </w:rPr>
                              <w:t>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14" o:spid="_x0000_s1123" style="position:absolute;margin-left:118.55pt;margin-top:7.6pt;width:40.4pt;height:21.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" fillcolor="white [3201]" stroked="f" strokeweight=".25pt">
                <v:textbox>
                  <w:txbxContent>
                    <w:p w:rsidR="00FE2E55" w:rsidRPr="007C5B4F" w:rsidRDefault="00FE2E55" w:rsidP="007C5B4F">
                      <w:pPr>
                        <w:jc w:val="center"/>
                        <w:rPr>
                          <w:sz w:val="20"/>
                          <w:szCs w:val="20"/>
                        </w:rPr>
                      </w:pPr>
                      <w:r w:rsidRPr="007C5B4F">
                        <w:rPr>
                          <w:sz w:val="20"/>
                          <w:szCs w:val="20"/>
                        </w:rPr>
                        <w:t>Да</w:t>
                      </w:r>
                    </w:p>
                  </w:txbxContent>
                </v:textbox>
              </v:rect>
            </w:pict>
          </mc:Fallback>
        </mc:AlternateContent>
      </w:r>
    </w:p>
    <w:p w:rsidR="007C5B4F" w:rsidRPr="00451879" w:rsidRDefault="007C5B4F" w:rsidP="00D0684C">
      <w:pPr>
        <w:rPr>
          <w:rFonts w:ascii="Arial Narrow" w:hAnsi="Arial Narrow"/>
          <w:sz w:val="20"/>
          <w:szCs w:val="20"/>
        </w:rPr>
      </w:pPr>
    </w:p>
    <w:p w:rsidR="00D0684C" w:rsidRPr="00451879" w:rsidRDefault="008C618B" w:rsidP="00D0684C">
      <w:pPr>
        <w:rPr>
          <w:sz w:val="20"/>
          <w:szCs w:val="20"/>
        </w:rPr>
      </w:pPr>
      <w:r w:rsidRPr="00451879">
        <w:rPr>
          <w:rFonts w:ascii="Arial Narrow" w:hAnsi="Arial Narrow"/>
        </w:rPr>
        <w:t xml:space="preserve">                  </w:t>
      </w:r>
      <w:r w:rsidR="007C5B4F" w:rsidRPr="00451879">
        <w:rPr>
          <w:rFonts w:ascii="Arial Narrow" w:hAnsi="Arial Narrow"/>
        </w:rPr>
        <w:t xml:space="preserve">               </w:t>
      </w:r>
    </w:p>
    <w:p w:rsidR="008C618B" w:rsidRPr="00451879" w:rsidRDefault="00D0684C" w:rsidP="00D0684C">
      <w:pPr>
        <w:rPr>
          <w:rFonts w:ascii="Arial Narrow" w:hAnsi="Arial Narrow"/>
        </w:rPr>
      </w:pPr>
      <w:r w:rsidRPr="00451879">
        <w:rPr>
          <w:rFonts w:ascii="Arial Narrow" w:hAnsi="Arial Narrow"/>
        </w:rPr>
        <w:t xml:space="preserve">                                                                       </w:t>
      </w:r>
      <w:r w:rsidR="008C618B" w:rsidRPr="00451879">
        <w:rPr>
          <w:rFonts w:ascii="Arial Narrow" w:hAnsi="Arial Narrow"/>
        </w:rPr>
        <w:t xml:space="preserve"> </w:t>
      </w:r>
    </w:p>
    <w:p w:rsidR="007C5B4F" w:rsidRPr="00451879" w:rsidRDefault="008C618B" w:rsidP="00D0684C">
      <w:pPr>
        <w:rPr>
          <w:rFonts w:ascii="Arial Narrow" w:hAnsi="Arial Narrow"/>
        </w:rPr>
      </w:pPr>
      <w:r w:rsidRPr="00451879">
        <w:rPr>
          <w:rFonts w:ascii="Arial Narrow" w:hAnsi="Arial Narrow"/>
        </w:rPr>
        <w:t xml:space="preserve">                                              </w:t>
      </w:r>
    </w:p>
    <w:p w:rsidR="00D0684C" w:rsidRPr="00451879" w:rsidRDefault="007C5B4F" w:rsidP="00D0684C">
      <w:pPr>
        <w:rPr>
          <w:sz w:val="20"/>
          <w:szCs w:val="20"/>
        </w:rPr>
      </w:pPr>
      <w:r w:rsidRPr="00451879">
        <w:rPr>
          <w:rFonts w:ascii="Arial Narrow" w:hAnsi="Arial Narrow"/>
        </w:rPr>
        <w:t xml:space="preserve">                                         </w:t>
      </w:r>
      <w:r w:rsidR="008C618B" w:rsidRPr="00451879">
        <w:rPr>
          <w:rFonts w:ascii="Arial Narrow" w:hAnsi="Arial Narrow"/>
        </w:rPr>
        <w:t xml:space="preserve">                               </w:t>
      </w:r>
      <w:r w:rsidR="00D0684C" w:rsidRPr="00451879">
        <w:rPr>
          <w:rFonts w:ascii="Arial Narrow" w:hAnsi="Arial Narrow"/>
        </w:rPr>
        <w:t xml:space="preserve"> </w:t>
      </w:r>
      <w:r w:rsidR="00D0684C" w:rsidRPr="00451879">
        <w:rPr>
          <w:sz w:val="20"/>
          <w:szCs w:val="20"/>
        </w:rPr>
        <w:t>Нет (</w:t>
      </w:r>
      <w:r w:rsidR="003B216A" w:rsidRPr="00451879">
        <w:rPr>
          <w:sz w:val="20"/>
          <w:szCs w:val="20"/>
        </w:rPr>
        <w:t>н</w:t>
      </w:r>
      <w:r w:rsidR="00D0684C" w:rsidRPr="00451879">
        <w:rPr>
          <w:sz w:val="20"/>
          <w:szCs w:val="20"/>
        </w:rPr>
        <w:t>еясно)</w:t>
      </w:r>
    </w:p>
    <w:p w:rsidR="00D0684C" w:rsidRPr="00451879" w:rsidRDefault="00D0684C" w:rsidP="00D0684C">
      <w:pPr>
        <w:rPr>
          <w:rFonts w:ascii="Arial Narrow" w:hAnsi="Arial Narrow"/>
        </w:rPr>
      </w:pPr>
    </w:p>
    <w:p w:rsidR="008C618B" w:rsidRPr="00451879" w:rsidRDefault="00D0684C" w:rsidP="00D0684C">
      <w:pPr>
        <w:rPr>
          <w:rFonts w:ascii="Arial Narrow" w:hAnsi="Arial Narrow"/>
        </w:rPr>
      </w:pPr>
      <w:r w:rsidRPr="00451879">
        <w:rPr>
          <w:rFonts w:ascii="Arial Narrow" w:hAnsi="Arial Narrow"/>
        </w:rPr>
        <w:t xml:space="preserve">                       </w:t>
      </w:r>
    </w:p>
    <w:p w:rsidR="00095301" w:rsidRPr="00451879" w:rsidRDefault="00643887" w:rsidP="00D0684C">
      <w:pPr>
        <w:rPr>
          <w:rFonts w:ascii="Arial Narrow" w:hAnsi="Arial Narrow"/>
        </w:rPr>
      </w:pPr>
      <w:r w:rsidRPr="00451879">
        <w:rPr>
          <w:rFonts w:ascii="Arial Narrow" w:hAnsi="Arial Narrow"/>
          <w:noProof/>
        </w:rPr>
        <mc:AlternateContent>
          <mc:Choice Requires="wps">
            <w:drawing>
              <wp:anchor distT="0" distB="0" distL="114300" distR="114300" simplePos="0" relativeHeight="251678720" behindDoc="0" locked="0" layoutInCell="1" allowOverlap="1" wp14:anchorId="387541E5" wp14:editId="056DD213">
                <wp:simplePos x="0" y="0"/>
                <wp:positionH relativeFrom="column">
                  <wp:posOffset>484505</wp:posOffset>
                </wp:positionH>
                <wp:positionV relativeFrom="paragraph">
                  <wp:posOffset>68580</wp:posOffset>
                </wp:positionV>
                <wp:extent cx="360680" cy="243840"/>
                <wp:effectExtent l="0" t="0" r="1270" b="3810"/>
                <wp:wrapNone/>
                <wp:docPr id="16" name="Прямоугольник 16"/>
                <wp:cNvGraphicFramePr/>
                <a:graphic xmlns:a="http://schemas.openxmlformats.org/drawingml/2006/main">
                  <a:graphicData uri="http://schemas.microsoft.com/office/word/2010/wordprocessingShape">
                    <wps:wsp>
                      <wps:cNvSpPr/>
                      <wps:spPr>
                        <a:xfrm>
                          <a:off x="0" y="0"/>
                          <a:ext cx="360680" cy="243840"/>
                        </a:xfrm>
                        <a:prstGeom prst="rect">
                          <a:avLst/>
                        </a:prstGeom>
                        <a:ln w="3175">
                          <a:noFill/>
                        </a:ln>
                      </wps:spPr>
                      <wps:style>
                        <a:lnRef idx="2">
                          <a:schemeClr val="dk1"/>
                        </a:lnRef>
                        <a:fillRef idx="1">
                          <a:schemeClr val="lt1"/>
                        </a:fillRef>
                        <a:effectRef idx="0">
                          <a:schemeClr val="dk1"/>
                        </a:effectRef>
                        <a:fontRef idx="minor">
                          <a:schemeClr val="dk1"/>
                        </a:fontRef>
                      </wps:style>
                      <wps:txbx>
                        <w:txbxContent>
                          <w:p w:rsidR="00FE2E55" w:rsidRPr="00643887" w:rsidRDefault="00FE2E55" w:rsidP="00643887">
                            <w:pPr>
                              <w:jc w:val="center"/>
                              <w:rPr>
                                <w:sz w:val="20"/>
                                <w:szCs w:val="20"/>
                              </w:rPr>
                            </w:pPr>
                            <w:r w:rsidRPr="00643887">
                              <w:rPr>
                                <w:sz w:val="20"/>
                                <w:szCs w:val="20"/>
                              </w:rPr>
                              <w:t>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6" o:spid="_x0000_s1124" style="position:absolute;margin-left:38.15pt;margin-top:5.4pt;width:28.4pt;height:1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" fillcolor="white [3201]" stroked="f" strokeweight=".25pt">
                <v:textbox>
                  <w:txbxContent>
                    <w:p w:rsidR="00FE2E55" w:rsidRPr="00643887" w:rsidRDefault="00FE2E55" w:rsidP="00643887">
                      <w:pPr>
                        <w:jc w:val="center"/>
                        <w:rPr>
                          <w:sz w:val="20"/>
                          <w:szCs w:val="20"/>
                        </w:rPr>
                      </w:pPr>
                      <w:r w:rsidRPr="00643887">
                        <w:rPr>
                          <w:sz w:val="20"/>
                          <w:szCs w:val="20"/>
                        </w:rPr>
                        <w:t>Да</w:t>
                      </w:r>
                    </w:p>
                  </w:txbxContent>
                </v:textbox>
              </v:rect>
            </w:pict>
          </mc:Fallback>
        </mc:AlternateContent>
      </w:r>
      <w:r w:rsidRPr="00451879">
        <w:rPr>
          <w:rFonts w:ascii="Arial Narrow" w:hAnsi="Arial Narrow"/>
        </w:rPr>
        <w:t xml:space="preserve">    </w:t>
      </w:r>
      <w:r w:rsidR="00095301" w:rsidRPr="00451879">
        <w:rPr>
          <w:rFonts w:ascii="Arial Narrow" w:hAnsi="Arial Narrow"/>
        </w:rPr>
        <w:t xml:space="preserve">                                     </w:t>
      </w:r>
    </w:p>
    <w:p w:rsidR="00095301" w:rsidRPr="00451879" w:rsidRDefault="00095301" w:rsidP="00D0684C">
      <w:pPr>
        <w:rPr>
          <w:rFonts w:ascii="Arial Narrow" w:hAnsi="Arial Narrow"/>
        </w:rPr>
      </w:pPr>
      <w:r w:rsidRPr="00451879">
        <w:rPr>
          <w:rFonts w:ascii="Arial Narrow" w:hAnsi="Arial Narrow"/>
        </w:rPr>
        <w:t xml:space="preserve">                                                                                                          </w:t>
      </w:r>
    </w:p>
    <w:p w:rsidR="00095301" w:rsidRPr="00451879" w:rsidRDefault="00095301" w:rsidP="00095301">
      <w:pPr>
        <w:rPr>
          <w:sz w:val="20"/>
          <w:szCs w:val="20"/>
        </w:rPr>
      </w:pPr>
      <w:r w:rsidRPr="00451879">
        <w:rPr>
          <w:rFonts w:ascii="Arial Narrow" w:hAnsi="Arial Narrow"/>
        </w:rPr>
        <w:t xml:space="preserve">                                                               </w:t>
      </w:r>
      <w:r w:rsidRPr="00451879">
        <w:rPr>
          <w:sz w:val="20"/>
          <w:szCs w:val="20"/>
        </w:rPr>
        <w:t xml:space="preserve">            Нет (</w:t>
      </w:r>
      <w:r w:rsidR="003B216A" w:rsidRPr="00451879">
        <w:rPr>
          <w:sz w:val="20"/>
          <w:szCs w:val="20"/>
        </w:rPr>
        <w:t>н</w:t>
      </w:r>
      <w:r w:rsidRPr="00451879">
        <w:rPr>
          <w:sz w:val="20"/>
          <w:szCs w:val="20"/>
        </w:rPr>
        <w:t>еясно)</w:t>
      </w:r>
    </w:p>
    <w:p w:rsidR="00643887" w:rsidRPr="00451879" w:rsidRDefault="00643887" w:rsidP="00D0684C">
      <w:pPr>
        <w:rPr>
          <w:rFonts w:ascii="Arial Narrow" w:hAnsi="Arial Narrow"/>
        </w:rPr>
      </w:pPr>
      <w:r w:rsidRPr="00451879">
        <w:rPr>
          <w:rFonts w:ascii="Arial Narrow" w:hAnsi="Arial Narrow"/>
        </w:rPr>
        <w:t xml:space="preserve">            </w:t>
      </w:r>
    </w:p>
    <w:p w:rsidR="00643887" w:rsidRPr="00451879" w:rsidRDefault="00643887" w:rsidP="00D0684C">
      <w:pPr>
        <w:rPr>
          <w:rFonts w:ascii="Arial Narrow" w:hAnsi="Arial Narrow"/>
        </w:rPr>
      </w:pPr>
    </w:p>
    <w:p w:rsidR="00D0684C" w:rsidRPr="00451879" w:rsidRDefault="008C618B" w:rsidP="00D0684C">
      <w:pPr>
        <w:rPr>
          <w:rFonts w:ascii="Arial Narrow" w:hAnsi="Arial Narrow"/>
        </w:rPr>
      </w:pPr>
      <w:r w:rsidRPr="00451879">
        <w:rPr>
          <w:rFonts w:ascii="Arial Narrow" w:hAnsi="Arial Narrow"/>
        </w:rPr>
        <w:t xml:space="preserve">                      </w:t>
      </w:r>
    </w:p>
    <w:p w:rsidR="00D0684C" w:rsidRPr="00451879" w:rsidRDefault="00095301" w:rsidP="00D0684C">
      <w:pPr>
        <w:rPr>
          <w:rFonts w:ascii="Arial Narrow" w:hAnsi="Arial Narrow"/>
        </w:rPr>
      </w:pPr>
      <w:r w:rsidRPr="00451879">
        <w:rPr>
          <w:rFonts w:ascii="Arial Narrow" w:hAnsi="Arial Narrow"/>
        </w:rPr>
        <w:t xml:space="preserve">                 </w:t>
      </w:r>
      <w:r w:rsidRPr="00451879">
        <w:rPr>
          <w:sz w:val="20"/>
          <w:szCs w:val="20"/>
        </w:rPr>
        <w:t>Да</w:t>
      </w:r>
      <w:r w:rsidR="00B23311" w:rsidRPr="00451879">
        <w:rPr>
          <w:noProof/>
        </w:rPr>
        <w:t xml:space="preserve"> </w:t>
      </w:r>
    </w:p>
    <w:p w:rsidR="00D0684C" w:rsidRPr="00451879" w:rsidRDefault="00EF1CB6" w:rsidP="00095301">
      <w:pPr>
        <w:tabs>
          <w:tab w:val="left" w:pos="3969"/>
        </w:tabs>
        <w:rPr>
          <w:sz w:val="20"/>
          <w:szCs w:val="20"/>
        </w:rPr>
      </w:pPr>
      <w:r w:rsidRPr="00451879">
        <w:rPr>
          <w:rFonts w:ascii="Arial Narrow" w:hAnsi="Arial Narrow"/>
        </w:rPr>
        <w:tab/>
      </w:r>
      <w:r w:rsidR="00095301" w:rsidRPr="00451879">
        <w:rPr>
          <w:rFonts w:ascii="Arial Narrow" w:hAnsi="Arial Narrow"/>
        </w:rPr>
        <w:t xml:space="preserve">  </w:t>
      </w:r>
      <w:r w:rsidR="00095301" w:rsidRPr="00451879">
        <w:rPr>
          <w:sz w:val="20"/>
          <w:szCs w:val="20"/>
        </w:rPr>
        <w:t>Нет (неясно)</w:t>
      </w:r>
    </w:p>
    <w:p w:rsidR="00095301" w:rsidRPr="00451879" w:rsidRDefault="00095301" w:rsidP="00D0684C">
      <w:pPr>
        <w:rPr>
          <w:sz w:val="20"/>
          <w:szCs w:val="20"/>
        </w:rPr>
      </w:pPr>
      <w:r w:rsidRPr="00451879">
        <w:rPr>
          <w:sz w:val="20"/>
          <w:szCs w:val="20"/>
        </w:rPr>
        <w:t xml:space="preserve">               </w:t>
      </w:r>
    </w:p>
    <w:p w:rsidR="00095301" w:rsidRPr="00451879" w:rsidRDefault="00095301" w:rsidP="00D0684C">
      <w:pPr>
        <w:rPr>
          <w:sz w:val="20"/>
          <w:szCs w:val="20"/>
        </w:rPr>
      </w:pPr>
      <w:r w:rsidRPr="00451879">
        <w:rPr>
          <w:sz w:val="20"/>
          <w:szCs w:val="20"/>
        </w:rPr>
        <w:t xml:space="preserve">                 </w:t>
      </w:r>
    </w:p>
    <w:p w:rsidR="00D0684C" w:rsidRPr="00451879" w:rsidRDefault="00095301" w:rsidP="00D0684C">
      <w:pPr>
        <w:rPr>
          <w:sz w:val="20"/>
          <w:szCs w:val="20"/>
        </w:rPr>
      </w:pPr>
      <w:r w:rsidRPr="00451879">
        <w:rPr>
          <w:sz w:val="20"/>
          <w:szCs w:val="20"/>
        </w:rPr>
        <w:t xml:space="preserve">                  Да</w:t>
      </w:r>
    </w:p>
    <w:p w:rsidR="007E357A" w:rsidRPr="00451879" w:rsidRDefault="007E357A" w:rsidP="00D0684C">
      <w:pPr>
        <w:rPr>
          <w:sz w:val="20"/>
          <w:szCs w:val="20"/>
        </w:rPr>
      </w:pPr>
    </w:p>
    <w:p w:rsidR="00095301" w:rsidRPr="00451879" w:rsidRDefault="00095301" w:rsidP="00D0684C">
      <w:pPr>
        <w:rPr>
          <w:sz w:val="20"/>
          <w:szCs w:val="20"/>
        </w:rPr>
      </w:pPr>
    </w:p>
    <w:p w:rsidR="00095301" w:rsidRPr="00451879" w:rsidRDefault="007E357A" w:rsidP="00D0684C">
      <w:pPr>
        <w:rPr>
          <w:sz w:val="20"/>
          <w:szCs w:val="20"/>
        </w:rPr>
      </w:pPr>
      <w:r w:rsidRPr="00451879">
        <w:rPr>
          <w:noProof/>
        </w:rPr>
        <w:lastRenderedPageBreak/>
        <mc:AlternateContent>
          <mc:Choice Requires="wpg">
            <w:drawing>
              <wp:anchor distT="0" distB="0" distL="114300" distR="114300" simplePos="0" relativeHeight="251666432" behindDoc="0" locked="0" layoutInCell="1" allowOverlap="1" wp14:anchorId="6120DB3F" wp14:editId="4487F081">
                <wp:simplePos x="0" y="0"/>
                <wp:positionH relativeFrom="column">
                  <wp:posOffset>18041</wp:posOffset>
                </wp:positionH>
                <wp:positionV relativeFrom="paragraph">
                  <wp:posOffset>114674</wp:posOffset>
                </wp:positionV>
                <wp:extent cx="5796280" cy="4103077"/>
                <wp:effectExtent l="0" t="0" r="13970" b="12065"/>
                <wp:wrapNone/>
                <wp:docPr id="117" name="Группа 117"/>
                <wp:cNvGraphicFramePr/>
                <a:graphic xmlns:a="http://schemas.openxmlformats.org/drawingml/2006/main">
                  <a:graphicData uri="http://schemas.microsoft.com/office/word/2010/wordprocessingGroup">
                    <wpg:wgp>
                      <wpg:cNvGrpSpPr/>
                      <wpg:grpSpPr>
                        <a:xfrm>
                          <a:off x="0" y="0"/>
                          <a:ext cx="5796280" cy="4103077"/>
                          <a:chOff x="530448" y="0"/>
                          <a:chExt cx="6393552" cy="7966947"/>
                        </a:xfrm>
                      </wpg:grpSpPr>
                      <wpg:grpSp>
                        <wpg:cNvPr id="118" name="Группа 118"/>
                        <wpg:cNvGrpSpPr/>
                        <wpg:grpSpPr>
                          <a:xfrm>
                            <a:off x="620999" y="0"/>
                            <a:ext cx="6243355" cy="3350807"/>
                            <a:chOff x="620999" y="0"/>
                            <a:chExt cx="6243355" cy="3350807"/>
                          </a:xfrm>
                        </wpg:grpSpPr>
                        <wps:wsp>
                          <wps:cNvPr id="137" name="Прямоугольник 137"/>
                          <wps:cNvSpPr/>
                          <wps:spPr>
                            <a:xfrm>
                              <a:off x="620999" y="1005243"/>
                              <a:ext cx="2392847" cy="131526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E55" w:rsidRPr="007E357A" w:rsidRDefault="00FE2E55" w:rsidP="00B23311">
                                <w:pPr>
                                  <w:jc w:val="center"/>
                                  <w:rPr>
                                    <w:color w:val="000000" w:themeColor="text1"/>
                                    <w:sz w:val="20"/>
                                    <w:szCs w:val="20"/>
                                  </w:rPr>
                                </w:pPr>
                                <w:r w:rsidRPr="007E357A">
                                  <w:rPr>
                                    <w:color w:val="000000" w:themeColor="text1"/>
                                    <w:sz w:val="20"/>
                                    <w:szCs w:val="20"/>
                                  </w:rPr>
                                  <w:t>Информация позволяет обосновать допустимость использования вспомогательного вещества</w:t>
                                </w:r>
                                <w:r w:rsidRPr="007E357A">
                                  <w:rPr>
                                    <w:color w:val="000000" w:themeColor="text1"/>
                                    <w:sz w:val="20"/>
                                    <w:szCs w:val="20"/>
                                  </w:rPr>
                                  <w:br/>
                                  <w:t>у детей?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Прямая со стрелкой 140"/>
                          <wps:cNvCnPr>
                            <a:endCxn id="146" idx="0"/>
                          </wps:cNvCnPr>
                          <wps:spPr>
                            <a:xfrm flipH="1">
                              <a:off x="1165198" y="2307285"/>
                              <a:ext cx="5663" cy="530638"/>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Прямоугольник 146"/>
                          <wps:cNvSpPr/>
                          <wps:spPr>
                            <a:xfrm>
                              <a:off x="684858" y="2837923"/>
                              <a:ext cx="960680" cy="51288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E55" w:rsidRPr="00B23311" w:rsidRDefault="00FE2E55" w:rsidP="00D0684C">
                                <w:pPr>
                                  <w:jc w:val="center"/>
                                  <w:rPr>
                                    <w:color w:val="000000" w:themeColor="text1"/>
                                    <w:sz w:val="20"/>
                                    <w:szCs w:val="20"/>
                                  </w:rPr>
                                </w:pPr>
                                <w:r w:rsidRPr="00B23311">
                                  <w:rPr>
                                    <w:color w:val="000000" w:themeColor="text1"/>
                                    <w:sz w:val="20"/>
                                    <w:szCs w:val="20"/>
                                  </w:rPr>
                                  <w:t>КОНЕЦ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Шестиугольник 148"/>
                          <wps:cNvSpPr/>
                          <wps:spPr>
                            <a:xfrm>
                              <a:off x="3138985" y="225346"/>
                              <a:ext cx="3343446" cy="981905"/>
                            </a:xfrm>
                            <a:prstGeom prst="hexagon">
                              <a:avLst>
                                <a:gd name="adj" fmla="val 56747"/>
                                <a:gd name="vf" fmla="val 115470"/>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E55" w:rsidRPr="007E357A" w:rsidRDefault="00FE2E55" w:rsidP="00D0684C">
                                <w:pPr>
                                  <w:jc w:val="center"/>
                                  <w:rPr>
                                    <w:color w:val="000000" w:themeColor="text1"/>
                                    <w:sz w:val="20"/>
                                    <w:szCs w:val="20"/>
                                    <w:vertAlign w:val="superscript"/>
                                  </w:rPr>
                                </w:pPr>
                                <w:r w:rsidRPr="003D2030">
                                  <w:rPr>
                                    <w:color w:val="000000" w:themeColor="text1"/>
                                    <w:sz w:val="20"/>
                                    <w:szCs w:val="20"/>
                                  </w:rPr>
                                  <w:t>Имеется ли о данном вспомогательном веществе информация у органов СЭБ</w:t>
                                </w:r>
                                <w:proofErr w:type="gramStart"/>
                                <w:r>
                                  <w:rPr>
                                    <w:color w:val="000000" w:themeColor="text1"/>
                                    <w:sz w:val="20"/>
                                    <w:szCs w:val="20"/>
                                    <w:vertAlign w:val="superscript"/>
                                  </w:rPr>
                                  <w:t>6</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Прямая соединительная линия 149"/>
                          <wps:cNvCnPr/>
                          <wps:spPr>
                            <a:xfrm flipH="1">
                              <a:off x="1285381" y="718698"/>
                              <a:ext cx="1869742" cy="682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 name="Прямая со стрелкой 150"/>
                          <wps:cNvCnPr/>
                          <wps:spPr>
                            <a:xfrm>
                              <a:off x="1285381" y="718698"/>
                              <a:ext cx="0" cy="259137"/>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Прямая соединительная линия 151"/>
                          <wps:cNvCnPr/>
                          <wps:spPr>
                            <a:xfrm flipV="1">
                              <a:off x="3013846" y="1695173"/>
                              <a:ext cx="1628468" cy="63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 name="Прямая со стрелкой 152"/>
                          <wps:cNvCnPr/>
                          <wps:spPr>
                            <a:xfrm>
                              <a:off x="4641731" y="1695173"/>
                              <a:ext cx="582" cy="1211792"/>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Прямая со стрелкой 160"/>
                          <wps:cNvCnPr/>
                          <wps:spPr>
                            <a:xfrm flipH="1">
                              <a:off x="4584116" y="0"/>
                              <a:ext cx="1540" cy="225346"/>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Прямая со стрелкой 161"/>
                          <wps:cNvCnPr/>
                          <wps:spPr>
                            <a:xfrm flipH="1">
                              <a:off x="6862658" y="20471"/>
                              <a:ext cx="1696" cy="470995"/>
                            </a:xfrm>
                            <a:prstGeom prst="straightConnector1">
                              <a:avLst/>
                            </a:prstGeom>
                            <a:ln w="3175">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grpSp>
                      <wps:wsp>
                        <wps:cNvPr id="119" name="Прямая со стрелкой 119"/>
                        <wps:cNvCnPr/>
                        <wps:spPr>
                          <a:xfrm>
                            <a:off x="6863730" y="498117"/>
                            <a:ext cx="30880" cy="6035242"/>
                          </a:xfrm>
                          <a:prstGeom prst="straightConnector1">
                            <a:avLst/>
                          </a:prstGeom>
                          <a:ln w="3175">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20" name="Прямая соединительная линия 120"/>
                        <wps:cNvCnPr/>
                        <wps:spPr>
                          <a:xfrm>
                            <a:off x="6480520" y="711895"/>
                            <a:ext cx="382137" cy="6803"/>
                          </a:xfrm>
                          <a:prstGeom prst="line">
                            <a:avLst/>
                          </a:prstGeom>
                          <a:ln w="3175">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g:grpSp>
                        <wpg:cNvPr id="121" name="Группа 121"/>
                        <wpg:cNvGrpSpPr/>
                        <wpg:grpSpPr>
                          <a:xfrm>
                            <a:off x="530448" y="2906149"/>
                            <a:ext cx="6393552" cy="5060798"/>
                            <a:chOff x="530448" y="2906149"/>
                            <a:chExt cx="6393552" cy="5060798"/>
                          </a:xfrm>
                        </wpg:grpSpPr>
                        <wps:wsp>
                          <wps:cNvPr id="122" name="Шестиугольник 122"/>
                          <wps:cNvSpPr/>
                          <wps:spPr>
                            <a:xfrm>
                              <a:off x="3216772" y="2906149"/>
                              <a:ext cx="3329544" cy="1411551"/>
                            </a:xfrm>
                            <a:prstGeom prst="hexagon">
                              <a:avLst>
                                <a:gd name="adj" fmla="val 56747"/>
                                <a:gd name="vf" fmla="val 115470"/>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E55" w:rsidRPr="003D2030" w:rsidRDefault="00FE2E55" w:rsidP="007B5868">
                                <w:pPr>
                                  <w:rPr>
                                    <w:color w:val="000000" w:themeColor="text1"/>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Прямоугольник 123"/>
                          <wps:cNvSpPr/>
                          <wps:spPr>
                            <a:xfrm rot="10800000" flipV="1">
                              <a:off x="530448" y="3883418"/>
                              <a:ext cx="2579924" cy="1272348"/>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E55" w:rsidRPr="00EF1CB6" w:rsidRDefault="00FE2E55" w:rsidP="00D0684C">
                                <w:pPr>
                                  <w:jc w:val="center"/>
                                  <w:rPr>
                                    <w:color w:val="000000" w:themeColor="text1"/>
                                    <w:sz w:val="20"/>
                                    <w:szCs w:val="20"/>
                                  </w:rPr>
                                </w:pPr>
                                <w:r w:rsidRPr="007E357A">
                                  <w:rPr>
                                    <w:color w:val="000000" w:themeColor="text1"/>
                                    <w:sz w:val="20"/>
                                    <w:szCs w:val="20"/>
                                  </w:rPr>
                                  <w:t xml:space="preserve">Информация позволяет обосновать допустимость использования вспомогательного вещества </w:t>
                                </w:r>
                                <w:r w:rsidRPr="00EF1CB6">
                                  <w:rPr>
                                    <w:color w:val="000000" w:themeColor="text1"/>
                                    <w:sz w:val="20"/>
                                    <w:szCs w:val="20"/>
                                  </w:rPr>
                                  <w:t>у детей</w:t>
                                </w:r>
                                <w:r>
                                  <w:rPr>
                                    <w:color w:val="000000" w:themeColor="text1"/>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Прямая со стрелкой 124"/>
                          <wps:cNvCnPr/>
                          <wps:spPr>
                            <a:xfrm>
                              <a:off x="1332674" y="3618202"/>
                              <a:ext cx="0" cy="264570"/>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9" name="Прямая соединительная линия 129"/>
                          <wps:cNvCnPr>
                            <a:stCxn id="122" idx="3"/>
                          </wps:cNvCnPr>
                          <wps:spPr>
                            <a:xfrm flipH="1">
                              <a:off x="1332674" y="3611924"/>
                              <a:ext cx="1884097" cy="627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0" name="Прямая со стрелкой 130"/>
                          <wps:cNvCnPr/>
                          <wps:spPr>
                            <a:xfrm>
                              <a:off x="1195074" y="5155768"/>
                              <a:ext cx="0" cy="483293"/>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 name="Прямая соединительная линия 131"/>
                          <wps:cNvCnPr/>
                          <wps:spPr>
                            <a:xfrm>
                              <a:off x="3110372" y="4859871"/>
                              <a:ext cx="1467227"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2" name="Прямая со стрелкой 132"/>
                          <wps:cNvCnPr>
                            <a:endCxn id="162" idx="0"/>
                          </wps:cNvCnPr>
                          <wps:spPr>
                            <a:xfrm flipH="1">
                              <a:off x="4577598" y="4857282"/>
                              <a:ext cx="2" cy="778773"/>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 name="Прямая соединительная линия 135"/>
                          <wps:cNvCnPr/>
                          <wps:spPr>
                            <a:xfrm>
                              <a:off x="6561057" y="3605283"/>
                              <a:ext cx="333553" cy="13222"/>
                            </a:xfrm>
                            <a:prstGeom prst="line">
                              <a:avLst/>
                            </a:prstGeom>
                            <a:ln w="3175">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36" name="Прямоугольник 136"/>
                          <wps:cNvSpPr/>
                          <wps:spPr>
                            <a:xfrm>
                              <a:off x="718998" y="5638592"/>
                              <a:ext cx="1173213" cy="488592"/>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E55" w:rsidRPr="00845F6B" w:rsidRDefault="00FE2E55" w:rsidP="00D0684C">
                                <w:pPr>
                                  <w:jc w:val="center"/>
                                  <w:rPr>
                                    <w:color w:val="000000" w:themeColor="text1"/>
                                    <w:sz w:val="20"/>
                                    <w:szCs w:val="20"/>
                                  </w:rPr>
                                </w:pPr>
                                <w:r w:rsidRPr="00845F6B">
                                  <w:rPr>
                                    <w:color w:val="000000" w:themeColor="text1"/>
                                    <w:sz w:val="20"/>
                                    <w:szCs w:val="20"/>
                                  </w:rPr>
                                  <w:t>КОНЕЦ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Прямоугольник 162"/>
                          <wps:cNvSpPr/>
                          <wps:spPr>
                            <a:xfrm>
                              <a:off x="3209490" y="5636056"/>
                              <a:ext cx="2736215" cy="2330891"/>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E55" w:rsidRPr="00EF1CB6" w:rsidRDefault="00FE2E55" w:rsidP="00D0684C">
                                <w:pPr>
                                  <w:jc w:val="center"/>
                                  <w:rPr>
                                    <w:color w:val="000000" w:themeColor="text1"/>
                                    <w:sz w:val="20"/>
                                    <w:szCs w:val="20"/>
                                  </w:rPr>
                                </w:pPr>
                                <w:r>
                                  <w:rPr>
                                    <w:color w:val="000000" w:themeColor="text1"/>
                                    <w:sz w:val="20"/>
                                    <w:szCs w:val="20"/>
                                  </w:rPr>
                                  <w:t>Представляются</w:t>
                                </w:r>
                                <w:r w:rsidRPr="00EF1CB6">
                                  <w:rPr>
                                    <w:color w:val="000000" w:themeColor="text1"/>
                                    <w:sz w:val="20"/>
                                    <w:szCs w:val="20"/>
                                  </w:rPr>
                                  <w:t xml:space="preserve"> дополнительные данные</w:t>
                                </w:r>
                                <w:r w:rsidRPr="00EF1CB6">
                                  <w:rPr>
                                    <w:color w:val="000000" w:themeColor="text1"/>
                                    <w:sz w:val="20"/>
                                    <w:szCs w:val="20"/>
                                  </w:rPr>
                                  <w:br/>
                                  <w:t xml:space="preserve">(например, </w:t>
                                </w:r>
                                <w:r>
                                  <w:rPr>
                                    <w:color w:val="000000" w:themeColor="text1"/>
                                    <w:sz w:val="20"/>
                                    <w:szCs w:val="20"/>
                                  </w:rPr>
                                  <w:t xml:space="preserve">проведение </w:t>
                                </w:r>
                                <w:r w:rsidRPr="00EF1CB6">
                                  <w:rPr>
                                    <w:color w:val="000000" w:themeColor="text1"/>
                                    <w:sz w:val="20"/>
                                    <w:szCs w:val="20"/>
                                  </w:rPr>
                                  <w:t>исследовани</w:t>
                                </w:r>
                                <w:r>
                                  <w:rPr>
                                    <w:color w:val="000000" w:themeColor="text1"/>
                                    <w:sz w:val="20"/>
                                    <w:szCs w:val="20"/>
                                  </w:rPr>
                                  <w:t>й</w:t>
                                </w:r>
                                <w:r w:rsidRPr="00EF1CB6">
                                  <w:rPr>
                                    <w:color w:val="000000" w:themeColor="text1"/>
                                    <w:sz w:val="20"/>
                                    <w:szCs w:val="20"/>
                                  </w:rPr>
                                  <w:t xml:space="preserve"> на неполовозрелых животных, </w:t>
                                </w:r>
                                <w:r>
                                  <w:rPr>
                                    <w:color w:val="000000" w:themeColor="text1"/>
                                    <w:sz w:val="20"/>
                                    <w:szCs w:val="20"/>
                                  </w:rPr>
                                  <w:t>фармакокинетические исследования</w:t>
                                </w:r>
                                <w:r w:rsidRPr="00EF1CB6">
                                  <w:rPr>
                                    <w:color w:val="000000" w:themeColor="text1"/>
                                    <w:sz w:val="20"/>
                                    <w:szCs w:val="20"/>
                                  </w:rPr>
                                  <w:t xml:space="preserve">, клинические исследования); в качестве альтернативы – </w:t>
                                </w:r>
                                <w:r>
                                  <w:rPr>
                                    <w:color w:val="000000" w:themeColor="text1"/>
                                    <w:sz w:val="20"/>
                                    <w:szCs w:val="20"/>
                                  </w:rPr>
                                  <w:t>изменение состава вспомогательных веществ</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Прямая соединительная линия 163"/>
                          <wps:cNvCnPr/>
                          <wps:spPr>
                            <a:xfrm>
                              <a:off x="5961239" y="6506264"/>
                              <a:ext cx="962761" cy="0"/>
                            </a:xfrm>
                            <a:prstGeom prst="line">
                              <a:avLst/>
                            </a:prstGeom>
                            <a:ln w="3175">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Группа 117" o:spid="_x0000_s1125" style="position:absolute;margin-left:1.4pt;margin-top:9.05pt;width:456.4pt;height:323.1pt;z-index:251666432;mso-width-relative:margin;mso-height-relative:margin" coordorigin="5304" coordsize="63935,79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">
                <v:group id="Группа 118" o:spid="_x0000_s1126" style="position:absolute;left:6209;width:62434;height:33508" coordorigin="6209" coordsize="62433,33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rect id="Прямоугольник 137" o:spid="_x0000_s1127" style="position:absolute;left:6209;top:10052;width:23929;height:13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KhUsIA&#10;AADcAAAADwAAAGRycy9kb3ducmV2LnhtbERPTWvCQBC9F/wPywi9FN3Y2iqpq4gQ6KmglXodsmOS&#10;mpkN2dUk/75bKHibx/uc1abnWt2o9ZUTA7NpAookd7aSwsDxK5ssQfmAYrF2QgYG8rBZjx5WmFrX&#10;yZ5uh1CoGCI+RQNlCE2qtc9LYvRT15BE7uxaxhBhW2jbYhfDudbPSfKmGSuJDSU2tCspvxyubGB+&#10;8k/fy089JIGPP8xD9nrtMmMex/32HVSgPtzF/+4PG+e/LODvmXiBXv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MqFSwgAAANwAAAAPAAAAAAAAAAAAAAAAAJgCAABkcnMvZG93&#10;bnJldi54bWxQSwUGAAAAAAQABAD1AAAAhwMAAAAA&#10;" filled="f" strokecolor="black [3213]" strokeweight=".25pt">
                    <v:textbox>
                      <w:txbxContent>
                        <w:p w:rsidR="00FE2E55" w:rsidRPr="007E357A" w:rsidRDefault="00FE2E55" w:rsidP="00B23311">
                          <w:pPr>
                            <w:jc w:val="center"/>
                            <w:rPr>
                              <w:color w:val="000000" w:themeColor="text1"/>
                              <w:sz w:val="20"/>
                              <w:szCs w:val="20"/>
                            </w:rPr>
                          </w:pPr>
                          <w:r w:rsidRPr="007E357A">
                            <w:rPr>
                              <w:color w:val="000000" w:themeColor="text1"/>
                              <w:sz w:val="20"/>
                              <w:szCs w:val="20"/>
                            </w:rPr>
                            <w:t>Информация позволяет обосновать допустимость использования вспомогательного вещества</w:t>
                          </w:r>
                          <w:r w:rsidRPr="007E357A">
                            <w:rPr>
                              <w:color w:val="000000" w:themeColor="text1"/>
                              <w:sz w:val="20"/>
                              <w:szCs w:val="20"/>
                            </w:rPr>
                            <w:br/>
                            <w:t>у детей?</w:t>
                          </w:r>
                        </w:p>
                      </w:txbxContent>
                    </v:textbox>
                  </v:rect>
                  <v:shape id="Прямая со стрелкой 140" o:spid="_x0000_s1128" type="#_x0000_t32" style="position:absolute;left:11651;top:23072;width:57;height:53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oH9MMAAADcAAAADwAAAGRycy9kb3ducmV2LnhtbESPQYvCQAyF7wv7H4YseFuniiy161RE&#10;EOpFWPUHhE5su+1kSmfU+u/NQfCW8F7e+7Jaj65TNxpC49nAbJqAIi69bbgycD7tvlNQISJb7DyT&#10;gQcFWOefHyvMrL/zH92OsVISwiFDA3WMfaZ1KGtyGKa+Jxbt4geHUdah0nbAu4S7Ts+T5Ec7bFga&#10;auxpW1PZHq/OwOFC7eH/Ol+Wujilu31aFI+9N2byNW5+QUUa49v8ui6s4C8EX56RCXT+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KB/TDAAAA3AAAAA8AAAAAAAAAAAAA&#10;AAAAoQIAAGRycy9kb3ducmV2LnhtbFBLBQYAAAAABAAEAPkAAACRAwAAAAA=&#10;" strokecolor="black [3213]" strokeweight=".25pt">
                    <v:stroke endarrow="block"/>
                  </v:shape>
                  <v:rect id="Прямоугольник 146" o:spid="_x0000_s1129" style="position:absolute;left:6848;top:28379;width:9607;height:5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h3tMEA&#10;AADcAAAADwAAAGRycy9kb3ducmV2LnhtbERPTWvCQBC9F/wPywheim4qViS6igiBngq1otchOybR&#10;zGzIrib5991Cobd5vM/Z7Hqu1ZNaXzkx8DZLQJHkzlZSGDh9Z9MVKB9QLNZOyMBAHnbb0csGU+s6&#10;+aLnMRQqhohP0UAZQpNq7fOSGP3MNSSRu7qWMUTYFtq22MVwrvU8SZaasZLYUGJDh5Ly+/HBBhYX&#10;/3pefeohCXy6MQ/Z+6PLjJmM+/0aVKA+/Iv/3B82zl8s4feZeIH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14d7TBAAAA3AAAAA8AAAAAAAAAAAAAAAAAmAIAAGRycy9kb3du&#10;cmV2LnhtbFBLBQYAAAAABAAEAPUAAACGAwAAAAA=&#10;" filled="f" strokecolor="black [3213]" strokeweight=".25pt">
                    <v:textbox>
                      <w:txbxContent>
                        <w:p w:rsidR="00FE2E55" w:rsidRPr="00B23311" w:rsidRDefault="00FE2E55" w:rsidP="00D0684C">
                          <w:pPr>
                            <w:jc w:val="center"/>
                            <w:rPr>
                              <w:color w:val="000000" w:themeColor="text1"/>
                              <w:sz w:val="20"/>
                              <w:szCs w:val="20"/>
                            </w:rPr>
                          </w:pPr>
                          <w:r w:rsidRPr="00B23311">
                            <w:rPr>
                              <w:color w:val="000000" w:themeColor="text1"/>
                              <w:sz w:val="20"/>
                              <w:szCs w:val="20"/>
                            </w:rPr>
                            <w:t>КОНЕЦ</w:t>
                          </w:r>
                        </w:p>
                      </w:txbxContent>
                    </v:textbox>
                  </v:rect>
                  <v:shape id="Шестиугольник 148" o:spid="_x0000_s1130" type="#_x0000_t9" style="position:absolute;left:31389;top:2253;width:33435;height:9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BUM8UA&#10;AADcAAAADwAAAGRycy9kb3ducmV2LnhtbESPQWvCQBCF74L/YZlCL1I3LSKSukptURQPoik9D9lp&#10;EpqdDburpv/eOQjeZnhv3vtmvuxdqy4UYuPZwOs4A0VcettwZeC7WL/MQMWEbLH1TAb+KcJyMRzM&#10;Mbf+yke6nFKlJIRjjgbqlLpc61jW5DCOfUcs2q8PDpOsodI24FXCXavfsmyqHTYsDTV29FlT+Xc6&#10;OwPrYjTaTFeb8KMPX5QqR8Vufzbm+an/eAeVqE8P8/16awV/IrTyjEy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8FQzxQAAANwAAAAPAAAAAAAAAAAAAAAAAJgCAABkcnMv&#10;ZG93bnJldi54bWxQSwUGAAAAAAQABAD1AAAAigMAAAAA&#10;" adj="3600" filled="f" strokecolor="black [3213]" strokeweight=".25pt">
                    <v:textbox>
                      <w:txbxContent>
                        <w:p w:rsidR="00FE2E55" w:rsidRPr="007E357A" w:rsidRDefault="00FE2E55" w:rsidP="00D0684C">
                          <w:pPr>
                            <w:jc w:val="center"/>
                            <w:rPr>
                              <w:color w:val="000000" w:themeColor="text1"/>
                              <w:sz w:val="20"/>
                              <w:szCs w:val="20"/>
                              <w:vertAlign w:val="superscript"/>
                            </w:rPr>
                          </w:pPr>
                          <w:r w:rsidRPr="003D2030">
                            <w:rPr>
                              <w:color w:val="000000" w:themeColor="text1"/>
                              <w:sz w:val="20"/>
                              <w:szCs w:val="20"/>
                            </w:rPr>
                            <w:t>Имеется ли о данном вспомогательном веществе информация у органов СЭБ</w:t>
                          </w:r>
                          <w:proofErr w:type="gramStart"/>
                          <w:r>
                            <w:rPr>
                              <w:color w:val="000000" w:themeColor="text1"/>
                              <w:sz w:val="20"/>
                              <w:szCs w:val="20"/>
                              <w:vertAlign w:val="superscript"/>
                            </w:rPr>
                            <w:t>6</w:t>
                          </w:r>
                          <w:proofErr w:type="gramEnd"/>
                        </w:p>
                      </w:txbxContent>
                    </v:textbox>
                  </v:shape>
                  <v:line id="Прямая соединительная линия 149" o:spid="_x0000_s1131" style="position:absolute;flip:x;visibility:visible;mso-wrap-style:square" from="12853,7186" to="31551,7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lAlb8AAADcAAAADwAAAGRycy9kb3ducmV2LnhtbERPTYvCMBC9L/gfwgje1lQpulaj7ArC&#10;3orVvQ/NmBabSUmi1n9vFhb2No/3OZvdYDtxJx9axwpm0wwEce10y0bB+XR4/wARIrLGzjEpeFKA&#10;3Xb0tsFCuwcf6V5FI1IIhwIVNDH2hZShbshimLqeOHEX5y3GBL2R2uMjhdtOzrNsIS22nBoa7Gnf&#10;UH2tblbBjylz9F9htdBlRae5y0uzdEpNxsPnGkSkIf6L/9zfOs3PV/D7TLpAb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olAlb8AAADcAAAADwAAAAAAAAAAAAAAAACh&#10;AgAAZHJzL2Rvd25yZXYueG1sUEsFBgAAAAAEAAQA+QAAAI0DAAAAAA==&#10;" strokecolor="black [3213]" strokeweight=".25pt"/>
                  <v:shape id="Прямая со стрелкой 150" o:spid="_x0000_s1132" type="#_x0000_t32" style="position:absolute;left:12853;top:7186;width:0;height:25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Hsc8YAAADcAAAADwAAAGRycy9kb3ducmV2LnhtbESPQWvCQBCF7wX/wzKFXopulFZs6ioi&#10;tPRQCho9eBuy000wOxuyW03+fecgeJvhvXnvm+W69426UBfrwAamkwwUcRlszc7AofgYL0DFhGyx&#10;CUwGBoqwXo0elpjbcOUdXfbJKQnhmKOBKqU21zqWFXmMk9ASi/YbOo9J1s5p2+FVwn2jZ1k21x5r&#10;loYKW9pWVJ73f97Ay7fTw+cw/GRvp3Mx88dYPLtozNNjv3kHlahPd/Pt+ssK/qvgyzMygV7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h7HPGAAAA3AAAAA8AAAAAAAAA&#10;AAAAAAAAoQIAAGRycy9kb3ducmV2LnhtbFBLBQYAAAAABAAEAPkAAACUAwAAAAA=&#10;" strokecolor="black [3213]" strokeweight=".25pt">
                    <v:stroke endarrow="block"/>
                  </v:shape>
                  <v:line id="Прямая соединительная линия 151" o:spid="_x0000_s1133" style="position:absolute;flip:y;visibility:visible;mso-wrap-style:square" from="30138,16951" to="46423,17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baTsAAAADcAAAADwAAAGRycy9kb3ducmV2LnhtbERPS2sCMRC+F/ofwhS81axifWyN0haE&#10;3hZ39T5sxuzSzWRJUl3/vREEb/PxPWe9HWwnzuRD61jBZJyBIK6dbtkoOFS79yWIEJE1do5JwZUC&#10;bDevL2vMtbvwns5lNCKFcMhRQRNjn0sZ6oYshrHriRN3ct5iTNAbqT1eUrjt5DTL5tJiy6mhwZ5+&#10;Gqr/yn+r4GiKGfrvsJrroqRq6maFWTilRm/D1yeISEN8ih/uX53mf0zg/ky6QG5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Em2k7AAAAA3AAAAA8AAAAAAAAAAAAAAAAA&#10;oQIAAGRycy9kb3ducmV2LnhtbFBLBQYAAAAABAAEAPkAAACOAwAAAAA=&#10;" strokecolor="black [3213]" strokeweight=".25pt"/>
                  <v:shape id="Прямая со стрелкой 152" o:spid="_x0000_s1134" type="#_x0000_t32" style="position:absolute;left:46417;top:16951;width:6;height:121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Xn8QAAADcAAAADwAAAGRycy9kb3ducmV2LnhtbERPTWvCQBC9F/oflil4KbppsNKmWaUI&#10;iociaOqhtyE73YRkZ0N21eTfuwWht3m8z8lXg23FhXpfO1bwMktAEJdO12wUfBeb6RsIH5A1to5J&#10;wUgeVsvHhxwz7a58oMsxGBFD2GeooAqhy6T0ZUUW/cx1xJH7db3FEGFvpO7xGsNtK9MkWUiLNceG&#10;CjtaV1Q2x7NVMP8yctyO4z55/2mK1J588Wy8UpOn4fMDRKAh/Ivv7p2O819T+HsmXi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9efxAAAANwAAAAPAAAAAAAAAAAA&#10;AAAAAKECAABkcnMvZG93bnJldi54bWxQSwUGAAAAAAQABAD5AAAAkgMAAAAA&#10;" strokecolor="black [3213]" strokeweight=".25pt">
                    <v:stroke endarrow="block"/>
                  </v:shape>
                  <v:shape id="Прямая со стрелкой 160" o:spid="_x0000_s1135" type="#_x0000_t32" style="position:absolute;left:45841;width:15;height:22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Gj7sUAAADcAAAADwAAAGRycy9kb3ducmV2LnhtbESPT2vCQBDF7wW/wzJCb3WjBf9EVxGh&#10;rfXWVFBvQ3ZMgtnZkN1q/PbOoeBthvfmvd8sVp2r1ZXaUHk2MBwkoIhzbysuDOx/P96moEJEtlh7&#10;JgN3CrBa9l4WmFp/4x+6ZrFQEsIhRQNljE2qdchLchgGviEW7exbh1HWttC2xZuEu1qPkmSsHVYs&#10;DSU2tCkpv2R/zsBEH76Sab4dDWfv++Npk/nv3ac35rXfreegInXxaf6/3lrBHwu+PCMT6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XGj7sUAAADcAAAADwAAAAAAAAAA&#10;AAAAAAChAgAAZHJzL2Rvd25yZXYueG1sUEsFBgAAAAAEAAQA+QAAAJMDAAAAAA==&#10;" strokecolor="black [3213]">
                    <v:stroke endarrow="block"/>
                  </v:shape>
                  <v:shape id="Прямая со стрелкой 161" o:spid="_x0000_s1136" type="#_x0000_t32" style="position:absolute;left:68626;top:204;width:17;height:47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pptsEAAADcAAAADwAAAGRycy9kb3ducmV2LnhtbERPzYrCMBC+L/gOYQQvi6ZVcKUaRRZk&#10;xcuydh9gaMa22ExKEm18eyMs7G0+vt/Z7KLpxJ2cby0ryGcZCOLK6pZrBb/lYboC4QOyxs4yKXiQ&#10;h9129LbBQtuBf+h+DrVIIewLVNCE0BdS+qohg35me+LEXawzGBJ0tdQOhxRuOjnPsqU02HJqaLCn&#10;z4aq6/lmFJwW8VHepB2+Xf5+mH+V8SOrolKTcdyvQQSK4V/85z7qNH+Zw+uZdIHcP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Smm2wQAAANwAAAAPAAAAAAAAAAAAAAAA&#10;AKECAABkcnMvZG93bnJldi54bWxQSwUGAAAAAAQABAD5AAAAjwMAAAAA&#10;" strokecolor="black [3213]" strokeweight=".25pt"/>
                </v:group>
                <v:shape id="Прямая со стрелкой 119" o:spid="_x0000_s1137" type="#_x0000_t32" style="position:absolute;left:68637;top:4981;width:309;height:60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S+UcMAAADcAAAADwAAAGRycy9kb3ducmV2LnhtbERPS2sCMRC+C/6HMEJvmnUVH1ujlEKh&#10;9Kat4nHYjJulm8mSpLvb/vqmUPA2H99zdofBNqIjH2rHCuazDARx6XTNlYKP95fpBkSIyBobx6Tg&#10;mwIc9uPRDgvtej5Sd4qVSCEcClRgYmwLKUNpyGKYuZY4cTfnLcYEfSW1xz6F20bmWbaSFmtODQZb&#10;ejZUfp6+rALqF93F3Jr8Jz+689viurbLpVfqYTI8PYKINMS7+N/9qtP8+Rb+nkkXyP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0vlHDAAAA3AAAAA8AAAAAAAAAAAAA&#10;AAAAoQIAAGRycy9kb3ducmV2LnhtbFBLBQYAAAAABAAEAPkAAACRAwAAAAA=&#10;" strokecolor="black [3213]" strokeweight=".25pt"/>
                <v:line id="Прямая соединительная линия 120" o:spid="_x0000_s1138" style="position:absolute;visibility:visible;mso-wrap-style:square" from="64805,7118" to="68626,7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keMMAAADcAAAADwAAAGRycy9kb3ducmV2LnhtbESPQWvDMAyF74X9B6NBb629HEbJ6pZ2&#10;7WCwU9vBriLWkrSxHGwvSf/9dBjsJvGe3vu03k6+UwPF1Aa28LQ0oIir4FquLXxe3hYrUCkjO+wC&#10;k4U7JdhuHmZrLF0Y+UTDOddKQjiVaKHJuS+1TlVDHtMy9MSifYfoMcsaa+0ijhLuO10Y86w9tiwN&#10;Dfb02lB1O/94C1/T9aTrKhyYVnuTh0s8kvmwdv447V5AZZryv/nv+t0JfiH48oxM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vpZHjDAAAA3AAAAA8AAAAAAAAAAAAA&#10;AAAAoQIAAGRycy9kb3ducmV2LnhtbFBLBQYAAAAABAAEAPkAAACRAwAAAAA=&#10;" strokecolor="black [3213]" strokeweight=".25pt">
                  <v:stroke startarrow="block"/>
                </v:line>
                <v:group id="Группа 121" o:spid="_x0000_s1139" style="position:absolute;left:5304;top:29061;width:63936;height:50608" coordorigin="5304,29061" coordsize="63935,506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Шестиугольник 122" o:spid="_x0000_s1140" type="#_x0000_t9" style="position:absolute;left:32167;top:29061;width:33296;height:14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aDsEA&#10;AADcAAAADwAAAGRycy9kb3ducmV2LnhtbERPS4vCMBC+C/sfwgh709SiIl2jyOquXq2Cexya6QOb&#10;SWmytv57Iwje5uN7znLdm1rcqHWVZQWTcQSCOLO64kLB+fQzWoBwHlljbZkU3MnBevUxWGKibcdH&#10;uqW+ECGEXYIKSu+bREqXlWTQjW1DHLjctgZ9gG0hdYtdCDe1jKNoLg1WHBpKbOi7pOya/hsFs/Nu&#10;eswLvc+3cXf5nf9tptdTp9TnsN98gfDU+7f45T7oMD+O4flMuE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7UWg7BAAAA3AAAAA8AAAAAAAAAAAAAAAAAmAIAAGRycy9kb3du&#10;cmV2LnhtbFBLBQYAAAAABAAEAPUAAACGAwAAAAA=&#10;" adj="5196" filled="f" strokecolor="black [3213]" strokeweight=".25pt">
                    <v:textbox>
                      <w:txbxContent>
                        <w:p w:rsidR="00FE2E55" w:rsidRPr="003D2030" w:rsidRDefault="00FE2E55" w:rsidP="007B5868">
                          <w:pPr>
                            <w:rPr>
                              <w:color w:val="000000" w:themeColor="text1"/>
                              <w:sz w:val="20"/>
                              <w:szCs w:val="20"/>
                            </w:rPr>
                          </w:pPr>
                        </w:p>
                      </w:txbxContent>
                    </v:textbox>
                  </v:shape>
                  <v:rect id="Прямоугольник 123" o:spid="_x0000_s1141" style="position:absolute;left:5304;top:38834;width:25799;height:12723;rotation:18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hUa8IA&#10;AADcAAAADwAAAGRycy9kb3ducmV2LnhtbERPPWvDMBDdC/0P4grZGrkOFONGCW6h2B3tZMh4WFfb&#10;rXUykpI4/fVVIJDtHu/z1tvZjOJEzg+WFbwsExDErdUDdwr2u8/nDIQPyBpHy6TgQh62m8eHNeba&#10;nrmmUxM6EUPY56igD2HKpfRtTwb90k7Ekfu2zmCI0HVSOzzHcDPKNElepcGBY0OPE3301P42R6NA&#10;HipH739Zmn391KviOJdJlZZKLZ7m4g1EoDncxTd3peP8dAXXZ+IF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OFRrwgAAANwAAAAPAAAAAAAAAAAAAAAAAJgCAABkcnMvZG93&#10;bnJldi54bWxQSwUGAAAAAAQABAD1AAAAhwMAAAAA&#10;" filled="f" strokecolor="black [3213]" strokeweight=".25pt">
                    <v:textbox>
                      <w:txbxContent>
                        <w:p w:rsidR="00FE2E55" w:rsidRPr="00EF1CB6" w:rsidRDefault="00FE2E55" w:rsidP="00D0684C">
                          <w:pPr>
                            <w:jc w:val="center"/>
                            <w:rPr>
                              <w:color w:val="000000" w:themeColor="text1"/>
                              <w:sz w:val="20"/>
                              <w:szCs w:val="20"/>
                            </w:rPr>
                          </w:pPr>
                          <w:r w:rsidRPr="007E357A">
                            <w:rPr>
                              <w:color w:val="000000" w:themeColor="text1"/>
                              <w:sz w:val="20"/>
                              <w:szCs w:val="20"/>
                            </w:rPr>
                            <w:t xml:space="preserve">Информация позволяет обосновать допустимость использования вспомогательного вещества </w:t>
                          </w:r>
                          <w:r w:rsidRPr="00EF1CB6">
                            <w:rPr>
                              <w:color w:val="000000" w:themeColor="text1"/>
                              <w:sz w:val="20"/>
                              <w:szCs w:val="20"/>
                            </w:rPr>
                            <w:t>у детей</w:t>
                          </w:r>
                          <w:r>
                            <w:rPr>
                              <w:color w:val="000000" w:themeColor="text1"/>
                              <w:sz w:val="20"/>
                              <w:szCs w:val="20"/>
                            </w:rPr>
                            <w:t>?</w:t>
                          </w:r>
                        </w:p>
                      </w:txbxContent>
                    </v:textbox>
                  </v:rect>
                  <v:shape id="Прямая со стрелкой 124" o:spid="_x0000_s1142" type="#_x0000_t32" style="position:absolute;left:13326;top:36182;width:0;height:2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yZDcQAAADcAAAADwAAAGRycy9kb3ducmV2LnhtbERPTWvCQBC9F/wPywi9FN0YpNjoRkrB&#10;0kMpNLEHb0N23IRkZ0N2q8m/7xYEb/N4n7Pbj7YTFxp841jBapmAIK6cbtgoOJaHxQaED8gaO8ek&#10;YCIP+3z2sMNMuyt/06UIRsQQ9hkqqEPoMyl9VZNFv3Q9ceTObrAYIhyM1ANeY7jtZJokz9Jiw7Gh&#10;xp7eaqra4tcqWH8aOb1P01fycmrL1P748sl4pR7n4+sWRKAx3MU394eO89M1/D8TL5D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XJkNxAAAANwAAAAPAAAAAAAAAAAA&#10;AAAAAKECAABkcnMvZG93bnJldi54bWxQSwUGAAAAAAQABAD5AAAAkgMAAAAA&#10;" strokecolor="black [3213]" strokeweight=".25pt">
                    <v:stroke endarrow="block"/>
                  </v:shape>
                  <v:line id="Прямая соединительная линия 129" o:spid="_x0000_s1143" style="position:absolute;flip:x;visibility:visible;mso-wrap-style:square" from="13326,36119" to="32167,36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1alNb8AAADcAAAADwAAAGRycy9kb3ducmV2LnhtbERPTYvCMBC9L/gfwgje1tQiulaj7ArC&#10;3orVvQ/NmBabSUmi1n9vFhb2No/3OZvdYDtxJx9axwpm0wwEce10y0bB+XR4/wARIrLGzjEpeFKA&#10;3Xb0tsFCuwcf6V5FI1IIhwIVNDH2hZShbshimLqeOHEX5y3GBL2R2uMjhdtO5lm2kBZbTg0N9rRv&#10;qL5WN6vgx5Rz9F9htdBlRafczUuzdEpNxsPnGkSkIf6L/9zfOs3PV/D7TLpAb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1alNb8AAADcAAAADwAAAAAAAAAAAAAAAACh&#10;AgAAZHJzL2Rvd25yZXYueG1sUEsFBgAAAAAEAAQA+QAAAI0DAAAAAA==&#10;" strokecolor="black [3213]" strokeweight=".25pt"/>
                  <v:shape id="Прямая со стрелкой 130" o:spid="_x0000_s1144" type="#_x0000_t32" style="position:absolute;left:11950;top:51557;width:0;height:48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4J08YAAADcAAAADwAAAGRycy9kb3ducmV2LnhtbESPQWvCQBCF7wX/wzKFXoputEVs6ioi&#10;tPRQCho9eBuy000wOxuyW03+fecgeJvhvXnvm+W69426UBfrwAamkwwUcRlszc7AofgYL0DFhGyx&#10;CUwGBoqwXo0elpjbcOUdXfbJKQnhmKOBKqU21zqWFXmMk9ASi/YbOo9J1s5p2+FVwn2jZ1k21x5r&#10;loYKW9pWVJ73f97A67fTw+cw/GRvp3Mx88dYPLtozNNjv3kHlahPd/Pt+ssK/ovgyzMygV7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CdPGAAAA3AAAAA8AAAAAAAAA&#10;AAAAAAAAoQIAAGRycy9kb3ducmV2LnhtbFBLBQYAAAAABAAEAPkAAACUAwAAAAA=&#10;" strokecolor="black [3213]" strokeweight=".25pt">
                    <v:stroke endarrow="block"/>
                  </v:shape>
                  <v:line id="Прямая соединительная линия 131" o:spid="_x0000_s1145" style="position:absolute;visibility:visible;mso-wrap-style:square" from="31103,48598" to="45775,48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BrT8AAAADcAAAADwAAAGRycy9kb3ducmV2LnhtbERPS4vCMBC+C/sfwizszabuiizVKCKI&#10;Xn3gXodmbIPNpDbZWvvrjSB4m4/vObNFZyvRUuONYwWjJAVBnDttuFBwPKyHvyB8QNZYOSYFd/Kw&#10;mH8MZphpd+MdtftQiBjCPkMFZQh1JqXPS7LoE1cTR+7sGoshwqaQusFbDLeV/E7TibRoODaUWNOq&#10;pPyy/7cKrifarPu2r6+mD+MV/5liuzFKfX12yymIQF14i1/urY7zf0bwfCZeIO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ga0/AAAAA3AAAAA8AAAAAAAAAAAAAAAAA&#10;oQIAAGRycy9kb3ducmV2LnhtbFBLBQYAAAAABAAEAPkAAACOAwAAAAA=&#10;" strokecolor="black [3213]" strokeweight=".25pt"/>
                  <v:shape id="Прямая со стрелкой 132" o:spid="_x0000_s1146" type="#_x0000_t32" style="position:absolute;left:45775;top:48572;width:1;height:77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JPZb4AAADcAAAADwAAAGRycy9kb3ducmV2LnhtbERPSwrCMBDdC94hjOBOUytIrUYRQagb&#10;wc8BhmZsq82kNFHr7Y0guJvH+85y3ZlaPKl1lWUFk3EEgji3uuJCweW8GyUgnEfWWFsmBW9ysF71&#10;e0tMtX3xkZ4nX4gQwi5FBaX3TSqly0sy6Ma2IQ7c1bYGfYBtIXWLrxBuahlH0UwarDg0lNjQtqT8&#10;fnoYBYcr3Q+3RzzPZXZOdvsky957q9Rw0G0WIDx1/i/+uTMd5k9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00k9lvgAAANwAAAAPAAAAAAAAAAAAAAAAAKEC&#10;AABkcnMvZG93bnJldi54bWxQSwUGAAAAAAQABAD5AAAAjAMAAAAA&#10;" strokecolor="black [3213]" strokeweight=".25pt">
                    <v:stroke endarrow="block"/>
                  </v:shape>
                  <v:line id="Прямая соединительная линия 135" o:spid="_x0000_s1147" style="position:absolute;visibility:visible;mso-wrap-style:square" from="65610,36052" to="68946,36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dRPb8AAADcAAAADwAAAGRycy9kb3ducmV2LnhtbERPS2sCMRC+F/wPYYTeaqJFkdUovgpC&#10;T2qh12Ez7q5uJksS1+2/N0LB23x8z5kvO1uLlnyoHGsYDhQI4tyZigsNP6evjymIEJEN1o5Jwx8F&#10;WC56b3PMjLvzgdpjLEQK4ZChhjLGJpMy5CVZDAPXECfu7LzFmKAvpPF4T+G2liOlJtJixamhxIY2&#10;JeXX481q+O0uB1nkbss0XavYnvyO1LfW7/1uNQMRqYsv8b97b9L8zzE8n0kXyM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kdRPb8AAADcAAAADwAAAAAAAAAAAAAAAACh&#10;AgAAZHJzL2Rvd25yZXYueG1sUEsFBgAAAAAEAAQA+QAAAI0DAAAAAA==&#10;" strokecolor="black [3213]" strokeweight=".25pt">
                    <v:stroke startarrow="block"/>
                  </v:line>
                  <v:rect id="Прямоугольник 136" o:spid="_x0000_s1148" style="position:absolute;left:7189;top:56385;width:11733;height:4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4EycIA&#10;AADcAAAADwAAAGRycy9kb3ducmV2LnhtbERPTWvCQBC9C/0PyxS8SN1YW5HUVaQQ8CRUpb0O2WkS&#10;zcyG7GqSf+8Khd7m8T5ntem5VjdqfeXEwGyagCLJna2kMHA6Zi9LUD6gWKydkIGBPGzWT6MVptZ1&#10;8kW3QyhUDBGfooEyhCbV2uclMfqpa0gi9+taxhBhW2jbYhfDudavSbLQjJXEhhIb+iwpvxyubODt&#10;x0++l3s9JIFPZ+Yhe792mTHj5377ASpQH/7Ff+6djfPnC3g8Ey/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fgTJwgAAANwAAAAPAAAAAAAAAAAAAAAAAJgCAABkcnMvZG93&#10;bnJldi54bWxQSwUGAAAAAAQABAD1AAAAhwMAAAAA&#10;" filled="f" strokecolor="black [3213]" strokeweight=".25pt">
                    <v:textbox>
                      <w:txbxContent>
                        <w:p w:rsidR="00FE2E55" w:rsidRPr="00845F6B" w:rsidRDefault="00FE2E55" w:rsidP="00D0684C">
                          <w:pPr>
                            <w:jc w:val="center"/>
                            <w:rPr>
                              <w:color w:val="000000" w:themeColor="text1"/>
                              <w:sz w:val="20"/>
                              <w:szCs w:val="20"/>
                            </w:rPr>
                          </w:pPr>
                          <w:r w:rsidRPr="00845F6B">
                            <w:rPr>
                              <w:color w:val="000000" w:themeColor="text1"/>
                              <w:sz w:val="20"/>
                              <w:szCs w:val="20"/>
                            </w:rPr>
                            <w:t>КОНЕЦ</w:t>
                          </w:r>
                        </w:p>
                      </w:txbxContent>
                    </v:textbox>
                  </v:rect>
                  <v:rect id="Прямоугольник 162" o:spid="_x0000_s1149" style="position:absolute;left:32094;top:56360;width:27363;height:23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Yt18IA&#10;AADcAAAADwAAAGRycy9kb3ducmV2LnhtbERPS0vDQBC+F/oflil4KXZjsaXEbIoIAU9CH9TrkB2T&#10;aGY2ZLdN8u+7guBtPr7nZPuRW3Wj3jdODDytElAkpbONVAbOp+JxB8oHFIutEzIwkYd9Pp9lmFo3&#10;yIFux1CpGCI+RQN1CF2qtS9rYvQr15FE7sv1jCHCvtK2xyGGc6vXSbLVjI3Ehho7equp/Dle2cDz&#10;p19edh96SgKfv5mnYnMdCmMeFuPrC6hAY/gX/7nfbZy/XcPvM/EC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9i3XwgAAANwAAAAPAAAAAAAAAAAAAAAAAJgCAABkcnMvZG93&#10;bnJldi54bWxQSwUGAAAAAAQABAD1AAAAhwMAAAAA&#10;" filled="f" strokecolor="black [3213]" strokeweight=".25pt">
                    <v:textbox>
                      <w:txbxContent>
                        <w:p w:rsidR="00FE2E55" w:rsidRPr="00EF1CB6" w:rsidRDefault="00FE2E55" w:rsidP="00D0684C">
                          <w:pPr>
                            <w:jc w:val="center"/>
                            <w:rPr>
                              <w:color w:val="000000" w:themeColor="text1"/>
                              <w:sz w:val="20"/>
                              <w:szCs w:val="20"/>
                            </w:rPr>
                          </w:pPr>
                          <w:r>
                            <w:rPr>
                              <w:color w:val="000000" w:themeColor="text1"/>
                              <w:sz w:val="20"/>
                              <w:szCs w:val="20"/>
                            </w:rPr>
                            <w:t>Представляются</w:t>
                          </w:r>
                          <w:r w:rsidRPr="00EF1CB6">
                            <w:rPr>
                              <w:color w:val="000000" w:themeColor="text1"/>
                              <w:sz w:val="20"/>
                              <w:szCs w:val="20"/>
                            </w:rPr>
                            <w:t xml:space="preserve"> дополнительные данные</w:t>
                          </w:r>
                          <w:r w:rsidRPr="00EF1CB6">
                            <w:rPr>
                              <w:color w:val="000000" w:themeColor="text1"/>
                              <w:sz w:val="20"/>
                              <w:szCs w:val="20"/>
                            </w:rPr>
                            <w:br/>
                            <w:t xml:space="preserve">(например, </w:t>
                          </w:r>
                          <w:r>
                            <w:rPr>
                              <w:color w:val="000000" w:themeColor="text1"/>
                              <w:sz w:val="20"/>
                              <w:szCs w:val="20"/>
                            </w:rPr>
                            <w:t xml:space="preserve">проведение </w:t>
                          </w:r>
                          <w:r w:rsidRPr="00EF1CB6">
                            <w:rPr>
                              <w:color w:val="000000" w:themeColor="text1"/>
                              <w:sz w:val="20"/>
                              <w:szCs w:val="20"/>
                            </w:rPr>
                            <w:t>исследовани</w:t>
                          </w:r>
                          <w:r>
                            <w:rPr>
                              <w:color w:val="000000" w:themeColor="text1"/>
                              <w:sz w:val="20"/>
                              <w:szCs w:val="20"/>
                            </w:rPr>
                            <w:t>й</w:t>
                          </w:r>
                          <w:r w:rsidRPr="00EF1CB6">
                            <w:rPr>
                              <w:color w:val="000000" w:themeColor="text1"/>
                              <w:sz w:val="20"/>
                              <w:szCs w:val="20"/>
                            </w:rPr>
                            <w:t xml:space="preserve"> на неполовозрелых животных, </w:t>
                          </w:r>
                          <w:r>
                            <w:rPr>
                              <w:color w:val="000000" w:themeColor="text1"/>
                              <w:sz w:val="20"/>
                              <w:szCs w:val="20"/>
                            </w:rPr>
                            <w:t>фармакокинетические исследования</w:t>
                          </w:r>
                          <w:r w:rsidRPr="00EF1CB6">
                            <w:rPr>
                              <w:color w:val="000000" w:themeColor="text1"/>
                              <w:sz w:val="20"/>
                              <w:szCs w:val="20"/>
                            </w:rPr>
                            <w:t xml:space="preserve">, клинические исследования); в качестве альтернативы – </w:t>
                          </w:r>
                          <w:r>
                            <w:rPr>
                              <w:color w:val="000000" w:themeColor="text1"/>
                              <w:sz w:val="20"/>
                              <w:szCs w:val="20"/>
                            </w:rPr>
                            <w:t>изменение состава вспомогательных веществ</w:t>
                          </w:r>
                        </w:p>
                      </w:txbxContent>
                    </v:textbox>
                  </v:rect>
                  <v:line id="Прямая соединительная линия 163" o:spid="_x0000_s1150" style="position:absolute;visibility:visible;mso-wrap-style:square" from="59612,65062" to="69240,65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Dz78AAADcAAAADwAAAGRycy9kb3ducmV2LnhtbERPS4vCMBC+C/6HMII3TVQQ6RrFJwie&#10;1IW9Ds1s291mUpJY6783wsLe5uN7znLd2Vq05EPlWMNkrEAQ585UXGj4vB1HCxAhIhusHZOGJwVY&#10;r/q9JWbGPfhC7TUWIoVwyFBDGWOTSRnykiyGsWuIE/ftvMWYoC+k8fhI4baWU6Xm0mLFqaHEhnYl&#10;5b/Xu9Xw1f1cZJG7PdNiq2J78wdSZ62Hg27zASJSF//Ff+6TSfPnM3g/ky6Qq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VFDz78AAADcAAAADwAAAAAAAAAAAAAAAACh&#10;AgAAZHJzL2Rvd25yZXYueG1sUEsFBgAAAAAEAAQA+QAAAI0DAAAAAA==&#10;" strokecolor="black [3213]" strokeweight=".25pt">
                    <v:stroke startarrow="block"/>
                  </v:line>
                </v:group>
              </v:group>
            </w:pict>
          </mc:Fallback>
        </mc:AlternateContent>
      </w:r>
    </w:p>
    <w:p w:rsidR="00095301" w:rsidRPr="00451879" w:rsidRDefault="003B216A" w:rsidP="00D0684C">
      <w:pPr>
        <w:rPr>
          <w:sz w:val="20"/>
          <w:szCs w:val="20"/>
        </w:rPr>
      </w:pPr>
      <w:r w:rsidRPr="00451879">
        <w:rPr>
          <w:noProof/>
          <w:sz w:val="20"/>
          <w:szCs w:val="20"/>
        </w:rPr>
        <mc:AlternateContent>
          <mc:Choice Requires="wps">
            <w:drawing>
              <wp:anchor distT="0" distB="0" distL="114300" distR="114300" simplePos="0" relativeHeight="251681792" behindDoc="0" locked="0" layoutInCell="1" allowOverlap="1" wp14:anchorId="2E225EEE" wp14:editId="77A090AC">
                <wp:simplePos x="0" y="0"/>
                <wp:positionH relativeFrom="column">
                  <wp:posOffset>1223794</wp:posOffset>
                </wp:positionH>
                <wp:positionV relativeFrom="paragraph">
                  <wp:posOffset>53788</wp:posOffset>
                </wp:positionV>
                <wp:extent cx="381000" cy="255494"/>
                <wp:effectExtent l="0" t="0" r="0" b="0"/>
                <wp:wrapNone/>
                <wp:docPr id="2" name="Прямоугольник 2"/>
                <wp:cNvGraphicFramePr/>
                <a:graphic xmlns:a="http://schemas.openxmlformats.org/drawingml/2006/main">
                  <a:graphicData uri="http://schemas.microsoft.com/office/word/2010/wordprocessingShape">
                    <wps:wsp>
                      <wps:cNvSpPr/>
                      <wps:spPr>
                        <a:xfrm>
                          <a:off x="0" y="0"/>
                          <a:ext cx="381000" cy="25549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FE2E55" w:rsidRPr="003B216A" w:rsidRDefault="00FE2E55" w:rsidP="003B216A">
                            <w:pPr>
                              <w:jc w:val="center"/>
                              <w:rPr>
                                <w:sz w:val="20"/>
                                <w:szCs w:val="20"/>
                              </w:rPr>
                            </w:pPr>
                            <w:r w:rsidRPr="003B216A">
                              <w:rPr>
                                <w:sz w:val="20"/>
                                <w:szCs w:val="20"/>
                              </w:rPr>
                              <w:t>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 o:spid="_x0000_s1151" style="position:absolute;margin-left:96.35pt;margin-top:4.25pt;width:30pt;height:20.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" fillcolor="white [3201]" stroked="f" strokeweight="2pt">
                <v:textbox>
                  <w:txbxContent>
                    <w:p w:rsidR="00FE2E55" w:rsidRPr="003B216A" w:rsidRDefault="00FE2E55" w:rsidP="003B216A">
                      <w:pPr>
                        <w:jc w:val="center"/>
                        <w:rPr>
                          <w:sz w:val="20"/>
                          <w:szCs w:val="20"/>
                        </w:rPr>
                      </w:pPr>
                      <w:r w:rsidRPr="003B216A">
                        <w:rPr>
                          <w:sz w:val="20"/>
                          <w:szCs w:val="20"/>
                        </w:rPr>
                        <w:t>Да</w:t>
                      </w:r>
                    </w:p>
                  </w:txbxContent>
                </v:textbox>
              </v:rect>
            </w:pict>
          </mc:Fallback>
        </mc:AlternateContent>
      </w:r>
    </w:p>
    <w:p w:rsidR="00095301" w:rsidRPr="00451879" w:rsidRDefault="00095301" w:rsidP="00D0684C">
      <w:pPr>
        <w:rPr>
          <w:sz w:val="20"/>
          <w:szCs w:val="20"/>
        </w:rPr>
      </w:pPr>
    </w:p>
    <w:p w:rsidR="00E01804" w:rsidRPr="00451879" w:rsidRDefault="00E01804" w:rsidP="00D0684C">
      <w:pPr>
        <w:rPr>
          <w:sz w:val="12"/>
          <w:szCs w:val="12"/>
        </w:rPr>
      </w:pPr>
    </w:p>
    <w:p w:rsidR="00E01804" w:rsidRPr="00451879" w:rsidRDefault="00E01804" w:rsidP="00D0684C">
      <w:pPr>
        <w:rPr>
          <w:sz w:val="20"/>
          <w:szCs w:val="20"/>
        </w:rPr>
      </w:pPr>
    </w:p>
    <w:p w:rsidR="00D0684C" w:rsidRPr="00451879" w:rsidRDefault="00D0684C" w:rsidP="00D0684C">
      <w:pPr>
        <w:rPr>
          <w:rFonts w:ascii="Arial Narrow" w:hAnsi="Arial Narrow"/>
        </w:rPr>
      </w:pPr>
    </w:p>
    <w:p w:rsidR="00D0684C" w:rsidRPr="00451879" w:rsidRDefault="00D0684C" w:rsidP="00D0684C">
      <w:pPr>
        <w:rPr>
          <w:sz w:val="20"/>
          <w:szCs w:val="20"/>
        </w:rPr>
      </w:pPr>
      <w:r w:rsidRPr="00451879">
        <w:rPr>
          <w:rFonts w:ascii="Arial Narrow" w:hAnsi="Arial Narrow"/>
        </w:rPr>
        <w:t xml:space="preserve">                                                                   </w:t>
      </w:r>
      <w:r w:rsidR="00B23311" w:rsidRPr="00451879">
        <w:rPr>
          <w:rFonts w:ascii="Arial Narrow" w:hAnsi="Arial Narrow"/>
        </w:rPr>
        <w:t xml:space="preserve">        </w:t>
      </w:r>
      <w:r w:rsidRPr="00451879">
        <w:rPr>
          <w:sz w:val="20"/>
          <w:szCs w:val="20"/>
        </w:rPr>
        <w:t>Нет (</w:t>
      </w:r>
      <w:r w:rsidR="003B216A" w:rsidRPr="00451879">
        <w:rPr>
          <w:sz w:val="20"/>
          <w:szCs w:val="20"/>
        </w:rPr>
        <w:t>н</w:t>
      </w:r>
      <w:r w:rsidRPr="00451879">
        <w:rPr>
          <w:sz w:val="20"/>
          <w:szCs w:val="20"/>
        </w:rPr>
        <w:t>еясно)</w:t>
      </w:r>
      <w:r w:rsidR="00B23311" w:rsidRPr="00451879">
        <w:rPr>
          <w:rFonts w:ascii="Arial Narrow" w:hAnsi="Arial Narrow"/>
        </w:rPr>
        <w:t xml:space="preserve">                                               </w:t>
      </w:r>
      <w:r w:rsidR="00B23311" w:rsidRPr="00451879">
        <w:rPr>
          <w:sz w:val="20"/>
          <w:szCs w:val="20"/>
        </w:rPr>
        <w:t>Нет (</w:t>
      </w:r>
      <w:r w:rsidR="003B216A" w:rsidRPr="00451879">
        <w:rPr>
          <w:sz w:val="20"/>
          <w:szCs w:val="20"/>
        </w:rPr>
        <w:t>н</w:t>
      </w:r>
      <w:r w:rsidR="00B23311" w:rsidRPr="00451879">
        <w:rPr>
          <w:sz w:val="20"/>
          <w:szCs w:val="20"/>
        </w:rPr>
        <w:t>еясно)</w:t>
      </w:r>
    </w:p>
    <w:p w:rsidR="00095301" w:rsidRPr="00451879" w:rsidRDefault="00095301" w:rsidP="00D0684C">
      <w:pPr>
        <w:rPr>
          <w:sz w:val="20"/>
          <w:szCs w:val="20"/>
        </w:rPr>
      </w:pPr>
    </w:p>
    <w:p w:rsidR="00095301" w:rsidRPr="00451879" w:rsidRDefault="00095301" w:rsidP="00D0684C">
      <w:pPr>
        <w:rPr>
          <w:sz w:val="20"/>
          <w:szCs w:val="20"/>
        </w:rPr>
      </w:pPr>
    </w:p>
    <w:p w:rsidR="00845F6B" w:rsidRPr="00451879" w:rsidRDefault="00845F6B" w:rsidP="00D0684C">
      <w:pPr>
        <w:rPr>
          <w:sz w:val="12"/>
          <w:szCs w:val="12"/>
        </w:rPr>
      </w:pPr>
      <w:r w:rsidRPr="00451879">
        <w:rPr>
          <w:sz w:val="20"/>
          <w:szCs w:val="20"/>
        </w:rPr>
        <w:t xml:space="preserve">  </w:t>
      </w:r>
    </w:p>
    <w:p w:rsidR="00095301" w:rsidRPr="00451879" w:rsidRDefault="00845F6B" w:rsidP="00D0684C">
      <w:pPr>
        <w:rPr>
          <w:sz w:val="20"/>
          <w:szCs w:val="20"/>
        </w:rPr>
      </w:pPr>
      <w:r w:rsidRPr="00451879">
        <w:rPr>
          <w:sz w:val="20"/>
          <w:szCs w:val="20"/>
        </w:rPr>
        <w:t xml:space="preserve">                      Да</w:t>
      </w:r>
    </w:p>
    <w:p w:rsidR="00095301" w:rsidRPr="00451879" w:rsidRDefault="003D2030" w:rsidP="00D0684C">
      <w:pPr>
        <w:rPr>
          <w:sz w:val="20"/>
          <w:szCs w:val="20"/>
        </w:rPr>
      </w:pPr>
      <w:r w:rsidRPr="00451879">
        <w:rPr>
          <w:rFonts w:ascii="Arial Narrow" w:hAnsi="Arial Narrow"/>
          <w:noProof/>
        </w:rPr>
        <mc:AlternateContent>
          <mc:Choice Requires="wps">
            <w:drawing>
              <wp:anchor distT="45720" distB="45720" distL="114300" distR="114300" simplePos="0" relativeHeight="251660288" behindDoc="0" locked="0" layoutInCell="1" allowOverlap="1" wp14:anchorId="65DB09DF" wp14:editId="1F16A5BA">
                <wp:simplePos x="0" y="0"/>
                <wp:positionH relativeFrom="column">
                  <wp:posOffset>2843149</wp:posOffset>
                </wp:positionH>
                <wp:positionV relativeFrom="paragraph">
                  <wp:posOffset>126435</wp:posOffset>
                </wp:positionV>
                <wp:extent cx="2360930" cy="1404620"/>
                <wp:effectExtent l="0" t="0" r="0" b="127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FE2E55" w:rsidRPr="003D2030" w:rsidRDefault="00FE2E55" w:rsidP="007E357A">
                            <w:pPr>
                              <w:jc w:val="center"/>
                              <w:rPr>
                                <w:color w:val="000000" w:themeColor="text1"/>
                                <w:sz w:val="20"/>
                                <w:szCs w:val="20"/>
                              </w:rPr>
                            </w:pPr>
                            <w:r>
                              <w:rPr>
                                <w:color w:val="000000" w:themeColor="text1"/>
                                <w:sz w:val="20"/>
                                <w:szCs w:val="20"/>
                              </w:rPr>
                              <w:t xml:space="preserve">Имеются ли какие-либо иные источники информации (в </w:t>
                            </w:r>
                            <w:proofErr w:type="spellStart"/>
                            <w:r>
                              <w:rPr>
                                <w:color w:val="000000" w:themeColor="text1"/>
                                <w:sz w:val="20"/>
                                <w:szCs w:val="20"/>
                              </w:rPr>
                              <w:t>т.ч</w:t>
                            </w:r>
                            <w:proofErr w:type="spellEnd"/>
                            <w:r>
                              <w:rPr>
                                <w:color w:val="000000" w:themeColor="text1"/>
                                <w:sz w:val="20"/>
                                <w:szCs w:val="20"/>
                              </w:rPr>
                              <w:t>. токсикологические, доклинические или клинические данные)?</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Надпись 2" o:spid="_x0000_s1152" type="#_x0000_t202" style="position:absolute;margin-left:223.85pt;margin-top:9.9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" filled="f" stroked="f">
                <v:textbox style="mso-fit-shape-to-text:t">
                  <w:txbxContent>
                    <w:p w:rsidR="00FE2E55" w:rsidRPr="003D2030" w:rsidRDefault="00FE2E55" w:rsidP="007E357A">
                      <w:pPr>
                        <w:jc w:val="center"/>
                        <w:rPr>
                          <w:color w:val="000000" w:themeColor="text1"/>
                          <w:sz w:val="20"/>
                          <w:szCs w:val="20"/>
                        </w:rPr>
                      </w:pPr>
                      <w:r>
                        <w:rPr>
                          <w:color w:val="000000" w:themeColor="text1"/>
                          <w:sz w:val="20"/>
                          <w:szCs w:val="20"/>
                        </w:rPr>
                        <w:t xml:space="preserve">Имеются ли какие-либо иные источники информации (в </w:t>
                      </w:r>
                      <w:proofErr w:type="spellStart"/>
                      <w:r>
                        <w:rPr>
                          <w:color w:val="000000" w:themeColor="text1"/>
                          <w:sz w:val="20"/>
                          <w:szCs w:val="20"/>
                        </w:rPr>
                        <w:t>т.ч</w:t>
                      </w:r>
                      <w:proofErr w:type="spellEnd"/>
                      <w:r>
                        <w:rPr>
                          <w:color w:val="000000" w:themeColor="text1"/>
                          <w:sz w:val="20"/>
                          <w:szCs w:val="20"/>
                        </w:rPr>
                        <w:t>. токсикологические, доклинические или клинические данные)?</w:t>
                      </w:r>
                    </w:p>
                  </w:txbxContent>
                </v:textbox>
                <w10:wrap type="square"/>
              </v:shape>
            </w:pict>
          </mc:Fallback>
        </mc:AlternateContent>
      </w:r>
    </w:p>
    <w:p w:rsidR="00E01804" w:rsidRPr="00451879" w:rsidRDefault="00E01804" w:rsidP="00D0684C">
      <w:pPr>
        <w:rPr>
          <w:sz w:val="16"/>
          <w:szCs w:val="16"/>
        </w:rPr>
      </w:pPr>
    </w:p>
    <w:p w:rsidR="00095301" w:rsidRPr="00451879" w:rsidRDefault="00845F6B" w:rsidP="00D0684C">
      <w:pPr>
        <w:rPr>
          <w:sz w:val="20"/>
          <w:szCs w:val="20"/>
        </w:rPr>
      </w:pPr>
      <w:r w:rsidRPr="00451879">
        <w:rPr>
          <w:sz w:val="20"/>
          <w:szCs w:val="20"/>
        </w:rPr>
        <w:t xml:space="preserve">                                                    Да</w:t>
      </w:r>
    </w:p>
    <w:p w:rsidR="00B23311" w:rsidRPr="00451879" w:rsidRDefault="00D0684C" w:rsidP="00D0684C">
      <w:pPr>
        <w:rPr>
          <w:rFonts w:ascii="Arial Narrow" w:hAnsi="Arial Narrow"/>
        </w:rPr>
      </w:pPr>
      <w:r w:rsidRPr="00451879">
        <w:rPr>
          <w:rFonts w:ascii="Arial Narrow" w:hAnsi="Arial Narrow"/>
        </w:rPr>
        <w:t xml:space="preserve">   </w:t>
      </w:r>
    </w:p>
    <w:p w:rsidR="00D0684C" w:rsidRPr="00451879" w:rsidRDefault="00B23311" w:rsidP="00D0684C">
      <w:pPr>
        <w:rPr>
          <w:rFonts w:ascii="Arial Narrow" w:hAnsi="Arial Narrow"/>
        </w:rPr>
      </w:pPr>
      <w:r w:rsidRPr="00451879">
        <w:rPr>
          <w:rFonts w:ascii="Arial Narrow" w:hAnsi="Arial Narrow"/>
        </w:rPr>
        <w:t xml:space="preserve"> </w:t>
      </w:r>
    </w:p>
    <w:p w:rsidR="00845F6B" w:rsidRPr="00451879" w:rsidRDefault="009F585F" w:rsidP="00D0684C">
      <w:pPr>
        <w:rPr>
          <w:rFonts w:ascii="Arial Narrow" w:hAnsi="Arial Narrow"/>
        </w:rPr>
      </w:pPr>
      <w:r w:rsidRPr="00451879">
        <w:rPr>
          <w:rFonts w:ascii="Arial Narrow" w:hAnsi="Arial Narrow"/>
          <w:noProof/>
        </w:rPr>
        <mc:AlternateContent>
          <mc:Choice Requires="wps">
            <w:drawing>
              <wp:anchor distT="0" distB="0" distL="114300" distR="114300" simplePos="0" relativeHeight="251680768" behindDoc="0" locked="0" layoutInCell="1" allowOverlap="1" wp14:anchorId="42E091C2" wp14:editId="3C449A5D">
                <wp:simplePos x="0" y="0"/>
                <wp:positionH relativeFrom="column">
                  <wp:posOffset>2492300</wp:posOffset>
                </wp:positionH>
                <wp:positionV relativeFrom="paragraph">
                  <wp:posOffset>87705</wp:posOffset>
                </wp:positionV>
                <wp:extent cx="1053353" cy="242246"/>
                <wp:effectExtent l="0" t="0" r="0" b="5715"/>
                <wp:wrapNone/>
                <wp:docPr id="1" name="Прямоугольник 1"/>
                <wp:cNvGraphicFramePr/>
                <a:graphic xmlns:a="http://schemas.openxmlformats.org/drawingml/2006/main">
                  <a:graphicData uri="http://schemas.microsoft.com/office/word/2010/wordprocessingShape">
                    <wps:wsp>
                      <wps:cNvSpPr/>
                      <wps:spPr>
                        <a:xfrm>
                          <a:off x="0" y="0"/>
                          <a:ext cx="1053353" cy="242246"/>
                        </a:xfrm>
                        <a:prstGeom prst="rect">
                          <a:avLst/>
                        </a:prstGeom>
                        <a:ln w="3175">
                          <a:noFill/>
                        </a:ln>
                      </wps:spPr>
                      <wps:style>
                        <a:lnRef idx="2">
                          <a:schemeClr val="dk1"/>
                        </a:lnRef>
                        <a:fillRef idx="1">
                          <a:schemeClr val="lt1"/>
                        </a:fillRef>
                        <a:effectRef idx="0">
                          <a:schemeClr val="dk1"/>
                        </a:effectRef>
                        <a:fontRef idx="minor">
                          <a:schemeClr val="dk1"/>
                        </a:fontRef>
                      </wps:style>
                      <wps:txbx>
                        <w:txbxContent>
                          <w:p w:rsidR="00FE2E55" w:rsidRPr="009F585F" w:rsidRDefault="00FE2E55" w:rsidP="009F585F">
                            <w:pPr>
                              <w:jc w:val="center"/>
                              <w:rPr>
                                <w:color w:val="000000" w:themeColor="text1"/>
                                <w:sz w:val="20"/>
                                <w:szCs w:val="20"/>
                              </w:rPr>
                            </w:pPr>
                            <w:r w:rsidRPr="009F585F">
                              <w:rPr>
                                <w:color w:val="000000" w:themeColor="text1"/>
                                <w:sz w:val="20"/>
                                <w:szCs w:val="20"/>
                              </w:rPr>
                              <w:t>Нет</w:t>
                            </w:r>
                            <w:r>
                              <w:rPr>
                                <w:color w:val="000000" w:themeColor="text1"/>
                                <w:sz w:val="20"/>
                                <w:szCs w:val="20"/>
                              </w:rPr>
                              <w:t xml:space="preserve"> (неясно)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 o:spid="_x0000_s1153" style="position:absolute;margin-left:196.25pt;margin-top:6.9pt;width:82.95pt;height:19.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" fillcolor="white [3201]" stroked="f" strokeweight=".25pt">
                <v:textbox>
                  <w:txbxContent>
                    <w:p w:rsidR="00FE2E55" w:rsidRPr="009F585F" w:rsidRDefault="00FE2E55" w:rsidP="009F585F">
                      <w:pPr>
                        <w:jc w:val="center"/>
                        <w:rPr>
                          <w:color w:val="000000" w:themeColor="text1"/>
                          <w:sz w:val="20"/>
                          <w:szCs w:val="20"/>
                        </w:rPr>
                      </w:pPr>
                      <w:r w:rsidRPr="009F585F">
                        <w:rPr>
                          <w:color w:val="000000" w:themeColor="text1"/>
                          <w:sz w:val="20"/>
                          <w:szCs w:val="20"/>
                        </w:rPr>
                        <w:t>Нет</w:t>
                      </w:r>
                      <w:r>
                        <w:rPr>
                          <w:color w:val="000000" w:themeColor="text1"/>
                          <w:sz w:val="20"/>
                          <w:szCs w:val="20"/>
                        </w:rPr>
                        <w:t xml:space="preserve"> (неясно)</w:t>
                      </w:r>
                    </w:p>
                  </w:txbxContent>
                </v:textbox>
              </v:rect>
            </w:pict>
          </mc:Fallback>
        </mc:AlternateContent>
      </w:r>
    </w:p>
    <w:p w:rsidR="00D0684C" w:rsidRPr="00451879" w:rsidRDefault="00D0684C" w:rsidP="00D0684C">
      <w:pPr>
        <w:rPr>
          <w:rFonts w:ascii="Arial Narrow" w:hAnsi="Arial Narrow"/>
        </w:rPr>
      </w:pPr>
    </w:p>
    <w:p w:rsidR="007B5868" w:rsidRPr="00451879" w:rsidRDefault="007B5868" w:rsidP="00643887">
      <w:pPr>
        <w:jc w:val="right"/>
        <w:rPr>
          <w:rFonts w:ascii="Arial Narrow" w:hAnsi="Arial Narrow"/>
        </w:rPr>
      </w:pPr>
    </w:p>
    <w:p w:rsidR="00D0684C" w:rsidRPr="00451879" w:rsidRDefault="00845F6B" w:rsidP="00D0684C">
      <w:pPr>
        <w:rPr>
          <w:sz w:val="20"/>
          <w:szCs w:val="20"/>
        </w:rPr>
      </w:pPr>
      <w:r w:rsidRPr="00451879">
        <w:rPr>
          <w:rFonts w:ascii="Arial Narrow" w:hAnsi="Arial Narrow"/>
        </w:rPr>
        <w:t xml:space="preserve">                         </w:t>
      </w:r>
      <w:r w:rsidRPr="00451879">
        <w:rPr>
          <w:sz w:val="20"/>
          <w:szCs w:val="20"/>
        </w:rPr>
        <w:t>Да</w:t>
      </w:r>
    </w:p>
    <w:p w:rsidR="00D0684C" w:rsidRPr="00451879" w:rsidRDefault="00D0684C" w:rsidP="00D0684C">
      <w:pPr>
        <w:rPr>
          <w:rFonts w:ascii="Arial Narrow" w:hAnsi="Arial Narrow"/>
        </w:rPr>
      </w:pPr>
    </w:p>
    <w:p w:rsidR="00D0684C" w:rsidRPr="00451879" w:rsidRDefault="00D0684C" w:rsidP="00D0684C">
      <w:pPr>
        <w:rPr>
          <w:rFonts w:ascii="Arial Narrow" w:hAnsi="Arial Narrow"/>
        </w:rPr>
      </w:pPr>
      <w:r w:rsidRPr="00451879">
        <w:rPr>
          <w:rFonts w:ascii="Arial Narrow" w:hAnsi="Arial Narrow"/>
        </w:rPr>
        <w:t xml:space="preserve">                      </w:t>
      </w:r>
    </w:p>
    <w:p w:rsidR="00D0684C" w:rsidRPr="00451879" w:rsidRDefault="00D0684C" w:rsidP="00D0684C">
      <w:pPr>
        <w:rPr>
          <w:rFonts w:ascii="Arial Narrow" w:hAnsi="Arial Narrow"/>
        </w:rPr>
      </w:pPr>
    </w:p>
    <w:p w:rsidR="00D0684C" w:rsidRPr="00451879" w:rsidRDefault="00D0684C" w:rsidP="00D0684C">
      <w:pPr>
        <w:rPr>
          <w:rFonts w:ascii="Arial Narrow" w:hAnsi="Arial Narrow"/>
        </w:rPr>
      </w:pPr>
    </w:p>
    <w:p w:rsidR="00D0684C" w:rsidRPr="00451879" w:rsidRDefault="00D0684C" w:rsidP="00D0684C">
      <w:pPr>
        <w:rPr>
          <w:rFonts w:ascii="Arial Narrow" w:hAnsi="Arial Narrow"/>
        </w:rPr>
      </w:pPr>
    </w:p>
    <w:p w:rsidR="00D0684C" w:rsidRPr="00451879" w:rsidRDefault="00D0684C" w:rsidP="00D0684C">
      <w:pPr>
        <w:rPr>
          <w:rFonts w:ascii="Arial Narrow" w:hAnsi="Arial Narrow"/>
        </w:rPr>
      </w:pPr>
    </w:p>
    <w:p w:rsidR="003D2030" w:rsidRPr="00451879" w:rsidRDefault="003D2030" w:rsidP="00D0684C">
      <w:pPr>
        <w:rPr>
          <w:rFonts w:ascii="Arial Narrow" w:hAnsi="Arial Narrow"/>
        </w:rPr>
      </w:pPr>
    </w:p>
    <w:p w:rsidR="00D0684C" w:rsidRPr="00451879" w:rsidRDefault="00D0684C" w:rsidP="00D0684C">
      <w:pPr>
        <w:rPr>
          <w:rFonts w:ascii="Arial Narrow" w:hAnsi="Arial Narrow"/>
        </w:rPr>
      </w:pPr>
    </w:p>
    <w:p w:rsidR="00EA1459" w:rsidRPr="00451879" w:rsidRDefault="00D0684C" w:rsidP="00666467">
      <w:pPr>
        <w:jc w:val="both"/>
      </w:pPr>
      <w:r w:rsidRPr="00451879">
        <w:rPr>
          <w:rFonts w:ascii="Arial Narrow" w:hAnsi="Arial Narrow"/>
          <w:noProof/>
          <w:vertAlign w:val="superscript"/>
        </w:rPr>
        <mc:AlternateContent>
          <mc:Choice Requires="wps">
            <w:drawing>
              <wp:anchor distT="0" distB="0" distL="114300" distR="114300" simplePos="0" relativeHeight="251661312" behindDoc="0" locked="0" layoutInCell="1" allowOverlap="1" wp14:anchorId="2EE2C84A" wp14:editId="4D2A84F1">
                <wp:simplePos x="0" y="0"/>
                <wp:positionH relativeFrom="column">
                  <wp:posOffset>612187</wp:posOffset>
                </wp:positionH>
                <wp:positionV relativeFrom="paragraph">
                  <wp:posOffset>6421708</wp:posOffset>
                </wp:positionV>
                <wp:extent cx="6350" cy="422910"/>
                <wp:effectExtent l="76200" t="0" r="69850" b="53340"/>
                <wp:wrapNone/>
                <wp:docPr id="36" name="Прямая со стрелкой 36"/>
                <wp:cNvGraphicFramePr/>
                <a:graphic xmlns:a="http://schemas.openxmlformats.org/drawingml/2006/main">
                  <a:graphicData uri="http://schemas.microsoft.com/office/word/2010/wordprocessingShape">
                    <wps:wsp>
                      <wps:cNvCnPr/>
                      <wps:spPr>
                        <a:xfrm>
                          <a:off x="0" y="0"/>
                          <a:ext cx="6350" cy="42291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3EF6121" id="Прямая со стрелкой 36" o:spid="_x0000_s1026" type="#_x0000_t32" style="position:absolute;margin-left:48.2pt;margin-top:505.65pt;width:.5pt;height:33.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" strokecolor="black [3213]">
                <v:stroke endarrow="block"/>
              </v:shape>
            </w:pict>
          </mc:Fallback>
        </mc:AlternateContent>
      </w:r>
      <w:r w:rsidR="007E357A" w:rsidRPr="00451879">
        <w:rPr>
          <w:vertAlign w:val="superscript"/>
        </w:rPr>
        <w:t>1 </w:t>
      </w:r>
      <w:r w:rsidR="00EA1459" w:rsidRPr="00451879">
        <w:t>Евразийская экономическая комиссия</w:t>
      </w:r>
      <w:r w:rsidR="003B216A" w:rsidRPr="00451879">
        <w:t>.</w:t>
      </w:r>
    </w:p>
    <w:p w:rsidR="006A6B8C" w:rsidRPr="00451879" w:rsidRDefault="007E357A" w:rsidP="00666467">
      <w:pPr>
        <w:jc w:val="both"/>
      </w:pPr>
      <w:r w:rsidRPr="00451879">
        <w:rPr>
          <w:vertAlign w:val="superscript"/>
        </w:rPr>
        <w:t>2</w:t>
      </w:r>
      <w:r w:rsidR="00666467" w:rsidRPr="00451879">
        <w:rPr>
          <w:vertAlign w:val="superscript"/>
        </w:rPr>
        <w:t> </w:t>
      </w:r>
      <w:r w:rsidR="006A6B8C" w:rsidRPr="00451879">
        <w:t xml:space="preserve">Международный совет по гармонизации требований к </w:t>
      </w:r>
      <w:r w:rsidR="004C1DE0" w:rsidRPr="00451879">
        <w:t>фармацевтическим</w:t>
      </w:r>
      <w:r w:rsidR="006A6B8C" w:rsidRPr="00451879">
        <w:t xml:space="preserve"> препаратам для человека</w:t>
      </w:r>
      <w:r w:rsidR="003B216A" w:rsidRPr="00451879">
        <w:t>.</w:t>
      </w:r>
    </w:p>
    <w:p w:rsidR="009E049E" w:rsidRPr="00451879" w:rsidRDefault="007E357A" w:rsidP="00666467">
      <w:pPr>
        <w:jc w:val="both"/>
      </w:pPr>
      <w:r w:rsidRPr="00451879">
        <w:rPr>
          <w:vertAlign w:val="superscript"/>
        </w:rPr>
        <w:t>3 </w:t>
      </w:r>
      <w:r w:rsidR="009E049E" w:rsidRPr="00451879">
        <w:t>Экспертный комитет по лекарственным средствам</w:t>
      </w:r>
      <w:r w:rsidR="003B216A" w:rsidRPr="00451879">
        <w:t>.</w:t>
      </w:r>
    </w:p>
    <w:p w:rsidR="007C5B4F" w:rsidRPr="00451879" w:rsidRDefault="007E357A" w:rsidP="00666467">
      <w:pPr>
        <w:jc w:val="both"/>
      </w:pPr>
      <w:r w:rsidRPr="00451879">
        <w:rPr>
          <w:vertAlign w:val="superscript"/>
        </w:rPr>
        <w:t>4 </w:t>
      </w:r>
      <w:r w:rsidR="007C5B4F" w:rsidRPr="00451879">
        <w:t>Евразийский экономический союз</w:t>
      </w:r>
      <w:r w:rsidR="003B216A" w:rsidRPr="00451879">
        <w:t>.</w:t>
      </w:r>
    </w:p>
    <w:p w:rsidR="002A1B16" w:rsidRPr="00451879" w:rsidRDefault="007E357A" w:rsidP="00666467">
      <w:pPr>
        <w:jc w:val="both"/>
      </w:pPr>
      <w:r w:rsidRPr="00451879">
        <w:rPr>
          <w:vertAlign w:val="superscript"/>
        </w:rPr>
        <w:t>5 </w:t>
      </w:r>
      <w:r w:rsidRPr="00451879">
        <w:t>В</w:t>
      </w:r>
      <w:r w:rsidR="002267D2" w:rsidRPr="00451879">
        <w:t>ерхний допустимый уровень потребления</w:t>
      </w:r>
      <w:r w:rsidR="003B216A" w:rsidRPr="00451879">
        <w:t>.</w:t>
      </w:r>
    </w:p>
    <w:p w:rsidR="00E01804" w:rsidRPr="00451879" w:rsidRDefault="007E357A" w:rsidP="00666467">
      <w:pPr>
        <w:jc w:val="both"/>
      </w:pPr>
      <w:r w:rsidRPr="00451879">
        <w:rPr>
          <w:vertAlign w:val="superscript"/>
        </w:rPr>
        <w:t>6</w:t>
      </w:r>
      <w:r w:rsidRPr="00451879">
        <w:t> О</w:t>
      </w:r>
      <w:r w:rsidR="00E01804" w:rsidRPr="00451879">
        <w:t>рганы по санитарно-эпидемиологическому благополучию</w:t>
      </w:r>
      <w:r w:rsidR="003B216A" w:rsidRPr="00451879">
        <w:t>.</w:t>
      </w:r>
    </w:p>
    <w:p w:rsidR="002E0E72" w:rsidRPr="00451879" w:rsidRDefault="002E0E72" w:rsidP="009E049E">
      <w:pPr>
        <w:rPr>
          <w:vertAlign w:val="superscript"/>
        </w:rPr>
      </w:pPr>
    </w:p>
    <w:p w:rsidR="002E0E72" w:rsidRPr="00451879" w:rsidRDefault="002E0E72" w:rsidP="002E0E72">
      <w:pPr>
        <w:jc w:val="center"/>
      </w:pPr>
      <w:r w:rsidRPr="00451879">
        <w:t>Рисунок. Алгоритм оценки профиля безопасности вспомогательных веществ</w:t>
      </w:r>
      <w:r w:rsidRPr="00451879">
        <w:br/>
        <w:t>в детских формах при определении целевой возрастной группы</w:t>
      </w:r>
    </w:p>
    <w:p w:rsidR="002E0E72" w:rsidRPr="00451879" w:rsidRDefault="002E0E72" w:rsidP="002E0E72">
      <w:pPr>
        <w:jc w:val="center"/>
      </w:pPr>
    </w:p>
    <w:p w:rsidR="002E0E72" w:rsidRPr="00451879" w:rsidRDefault="007A0473" w:rsidP="002E0E72">
      <w:pPr>
        <w:numPr>
          <w:ilvl w:val="0"/>
          <w:numId w:val="1"/>
        </w:numPr>
        <w:tabs>
          <w:tab w:val="left" w:pos="1134"/>
        </w:tabs>
        <w:spacing w:line="360" w:lineRule="auto"/>
        <w:ind w:left="0" w:firstLine="709"/>
        <w:jc w:val="both"/>
        <w:rPr>
          <w:sz w:val="30"/>
          <w:szCs w:val="30"/>
        </w:rPr>
      </w:pPr>
      <w:r w:rsidRPr="00451879">
        <w:rPr>
          <w:sz w:val="30"/>
          <w:szCs w:val="30"/>
        </w:rPr>
        <w:t>О</w:t>
      </w:r>
      <w:r w:rsidR="002E0E72" w:rsidRPr="00451879">
        <w:rPr>
          <w:sz w:val="30"/>
          <w:szCs w:val="30"/>
        </w:rPr>
        <w:t xml:space="preserve">тветственность за безопасность каждого вспомогательного вещества в лекарственном </w:t>
      </w:r>
      <w:proofErr w:type="gramStart"/>
      <w:r w:rsidR="002E0E72" w:rsidRPr="00451879">
        <w:rPr>
          <w:sz w:val="30"/>
          <w:szCs w:val="30"/>
        </w:rPr>
        <w:t>препарате</w:t>
      </w:r>
      <w:proofErr w:type="gramEnd"/>
      <w:r w:rsidR="002E0E72" w:rsidRPr="00451879">
        <w:rPr>
          <w:sz w:val="30"/>
          <w:szCs w:val="30"/>
        </w:rPr>
        <w:t xml:space="preserve"> для детей в целевой возрастной группе (группах)</w:t>
      </w:r>
      <w:r w:rsidRPr="00451879">
        <w:rPr>
          <w:sz w:val="30"/>
          <w:szCs w:val="30"/>
        </w:rPr>
        <w:t xml:space="preserve"> несет</w:t>
      </w:r>
      <w:r w:rsidR="002E0E72" w:rsidRPr="00451879">
        <w:rPr>
          <w:sz w:val="30"/>
          <w:szCs w:val="30"/>
        </w:rPr>
        <w:t xml:space="preserve"> </w:t>
      </w:r>
      <w:r w:rsidRPr="00451879">
        <w:rPr>
          <w:sz w:val="30"/>
          <w:szCs w:val="30"/>
        </w:rPr>
        <w:t xml:space="preserve">заявитель. </w:t>
      </w:r>
      <w:r w:rsidR="00FA6113" w:rsidRPr="00451879">
        <w:rPr>
          <w:sz w:val="30"/>
          <w:szCs w:val="30"/>
        </w:rPr>
        <w:t>При отсутствии обоснования</w:t>
      </w:r>
      <w:r w:rsidR="002E0E72" w:rsidRPr="00451879">
        <w:rPr>
          <w:sz w:val="30"/>
          <w:szCs w:val="30"/>
        </w:rPr>
        <w:t xml:space="preserve"> использовани</w:t>
      </w:r>
      <w:r w:rsidR="00FA6113" w:rsidRPr="00451879">
        <w:rPr>
          <w:sz w:val="30"/>
          <w:szCs w:val="30"/>
        </w:rPr>
        <w:t>я</w:t>
      </w:r>
      <w:r w:rsidR="002E0E72" w:rsidRPr="00451879">
        <w:rPr>
          <w:sz w:val="30"/>
          <w:szCs w:val="30"/>
        </w:rPr>
        <w:t xml:space="preserve"> существующего вспомогательного вещества в лекарственном препарате для детей</w:t>
      </w:r>
      <w:r w:rsidR="00FA6113" w:rsidRPr="00451879">
        <w:rPr>
          <w:sz w:val="30"/>
          <w:szCs w:val="30"/>
        </w:rPr>
        <w:t xml:space="preserve"> </w:t>
      </w:r>
      <w:r w:rsidR="00A64006" w:rsidRPr="00451879">
        <w:rPr>
          <w:sz w:val="30"/>
          <w:szCs w:val="30"/>
        </w:rPr>
        <w:t>проводятся</w:t>
      </w:r>
      <w:r w:rsidR="00FA6113" w:rsidRPr="00451879">
        <w:rPr>
          <w:sz w:val="30"/>
          <w:szCs w:val="30"/>
        </w:rPr>
        <w:t xml:space="preserve"> токсикологически</w:t>
      </w:r>
      <w:r w:rsidR="00A64006" w:rsidRPr="00451879">
        <w:rPr>
          <w:sz w:val="30"/>
          <w:szCs w:val="30"/>
        </w:rPr>
        <w:t>е</w:t>
      </w:r>
      <w:r w:rsidR="00FA6113" w:rsidRPr="00451879">
        <w:rPr>
          <w:sz w:val="30"/>
          <w:szCs w:val="30"/>
        </w:rPr>
        <w:t xml:space="preserve"> исследовани</w:t>
      </w:r>
      <w:r w:rsidR="00A64006" w:rsidRPr="00451879">
        <w:rPr>
          <w:sz w:val="30"/>
          <w:szCs w:val="30"/>
        </w:rPr>
        <w:t>я</w:t>
      </w:r>
      <w:r w:rsidR="002E0E72" w:rsidRPr="00451879">
        <w:rPr>
          <w:sz w:val="30"/>
          <w:szCs w:val="30"/>
        </w:rPr>
        <w:t>.</w:t>
      </w:r>
    </w:p>
    <w:p w:rsidR="00FE4ABD" w:rsidRPr="00451879" w:rsidRDefault="00FE4ABD" w:rsidP="002E0E72">
      <w:pPr>
        <w:spacing w:before="360" w:after="360"/>
        <w:jc w:val="center"/>
        <w:rPr>
          <w:sz w:val="30"/>
          <w:szCs w:val="30"/>
        </w:rPr>
      </w:pPr>
    </w:p>
    <w:p w:rsidR="002E0E72" w:rsidRPr="00451879" w:rsidRDefault="002E0E72" w:rsidP="002E0E72">
      <w:pPr>
        <w:spacing w:before="360" w:after="360"/>
        <w:jc w:val="center"/>
        <w:rPr>
          <w:sz w:val="30"/>
          <w:szCs w:val="30"/>
        </w:rPr>
      </w:pPr>
      <w:r w:rsidRPr="00451879">
        <w:rPr>
          <w:sz w:val="30"/>
          <w:szCs w:val="30"/>
        </w:rPr>
        <w:lastRenderedPageBreak/>
        <w:t>2. Красители</w:t>
      </w:r>
    </w:p>
    <w:p w:rsidR="002E0E72" w:rsidRPr="00451879" w:rsidRDefault="002E0E72" w:rsidP="002E0E72">
      <w:pPr>
        <w:numPr>
          <w:ilvl w:val="0"/>
          <w:numId w:val="1"/>
        </w:numPr>
        <w:tabs>
          <w:tab w:val="left" w:pos="1134"/>
        </w:tabs>
        <w:spacing w:line="360" w:lineRule="auto"/>
        <w:ind w:left="0" w:firstLine="709"/>
        <w:jc w:val="both"/>
        <w:rPr>
          <w:sz w:val="30"/>
          <w:szCs w:val="30"/>
        </w:rPr>
      </w:pPr>
      <w:r w:rsidRPr="00451879">
        <w:rPr>
          <w:sz w:val="30"/>
          <w:szCs w:val="30"/>
        </w:rPr>
        <w:t xml:space="preserve">Использование любого специального красителя в составе лекарственного препарата для детей следует проанализировать и обосновать в отношении его аллергенной способности, минимальных токсикологических последствий для целевой возрастной группы (групп), приемлемости для </w:t>
      </w:r>
      <w:r w:rsidR="000B29A0" w:rsidRPr="00451879">
        <w:rPr>
          <w:sz w:val="30"/>
          <w:szCs w:val="30"/>
        </w:rPr>
        <w:t>детей</w:t>
      </w:r>
      <w:r w:rsidRPr="00451879">
        <w:rPr>
          <w:sz w:val="30"/>
          <w:szCs w:val="30"/>
        </w:rPr>
        <w:t xml:space="preserve"> и необходимости предотвращения случайных ошибок дозирования. При необходимости дифференцировать подобные препараты во избежание случайных ошибок дозирования перед применением красителей следует рассмотреть другие возможности</w:t>
      </w:r>
      <w:r w:rsidR="003B216A" w:rsidRPr="00451879">
        <w:rPr>
          <w:sz w:val="30"/>
          <w:szCs w:val="30"/>
        </w:rPr>
        <w:t xml:space="preserve"> дифференциации</w:t>
      </w:r>
      <w:r w:rsidRPr="00451879">
        <w:rPr>
          <w:sz w:val="30"/>
          <w:szCs w:val="30"/>
        </w:rPr>
        <w:t>, например,</w:t>
      </w:r>
      <w:r w:rsidR="003B216A" w:rsidRPr="00451879">
        <w:rPr>
          <w:sz w:val="30"/>
          <w:szCs w:val="30"/>
        </w:rPr>
        <w:t xml:space="preserve"> посредством </w:t>
      </w:r>
      <w:r w:rsidRPr="00451879">
        <w:rPr>
          <w:sz w:val="30"/>
          <w:szCs w:val="30"/>
        </w:rPr>
        <w:t>различи</w:t>
      </w:r>
      <w:r w:rsidR="003B216A" w:rsidRPr="00451879">
        <w:rPr>
          <w:sz w:val="30"/>
          <w:szCs w:val="30"/>
        </w:rPr>
        <w:t>я</w:t>
      </w:r>
      <w:r w:rsidRPr="00451879">
        <w:rPr>
          <w:sz w:val="30"/>
          <w:szCs w:val="30"/>
        </w:rPr>
        <w:t xml:space="preserve"> по форме, размеру, использовани</w:t>
      </w:r>
      <w:r w:rsidR="003B216A" w:rsidRPr="00451879">
        <w:rPr>
          <w:sz w:val="30"/>
          <w:szCs w:val="30"/>
        </w:rPr>
        <w:t>я</w:t>
      </w:r>
      <w:r w:rsidRPr="00451879">
        <w:rPr>
          <w:sz w:val="30"/>
          <w:szCs w:val="30"/>
        </w:rPr>
        <w:t xml:space="preserve"> тиснения. </w:t>
      </w:r>
      <w:r w:rsidR="00FE4ABD" w:rsidRPr="00451879">
        <w:rPr>
          <w:sz w:val="30"/>
          <w:szCs w:val="30"/>
        </w:rPr>
        <w:br/>
      </w:r>
      <w:r w:rsidR="00A64006" w:rsidRPr="00451879">
        <w:rPr>
          <w:sz w:val="30"/>
          <w:szCs w:val="30"/>
        </w:rPr>
        <w:t>В о</w:t>
      </w:r>
      <w:r w:rsidRPr="00451879">
        <w:rPr>
          <w:sz w:val="30"/>
          <w:szCs w:val="30"/>
        </w:rPr>
        <w:t>босновани</w:t>
      </w:r>
      <w:r w:rsidR="00A64006" w:rsidRPr="00451879">
        <w:rPr>
          <w:sz w:val="30"/>
          <w:szCs w:val="30"/>
        </w:rPr>
        <w:t>и</w:t>
      </w:r>
      <w:r w:rsidRPr="00451879">
        <w:rPr>
          <w:sz w:val="30"/>
          <w:szCs w:val="30"/>
        </w:rPr>
        <w:t xml:space="preserve"> учитыва</w:t>
      </w:r>
      <w:r w:rsidR="007F1EA4" w:rsidRPr="00451879">
        <w:rPr>
          <w:sz w:val="30"/>
          <w:szCs w:val="30"/>
        </w:rPr>
        <w:t>ет</w:t>
      </w:r>
      <w:r w:rsidR="00A64006" w:rsidRPr="00451879">
        <w:rPr>
          <w:sz w:val="30"/>
          <w:szCs w:val="30"/>
        </w:rPr>
        <w:t>ся</w:t>
      </w:r>
      <w:r w:rsidRPr="00451879">
        <w:rPr>
          <w:sz w:val="30"/>
          <w:szCs w:val="30"/>
        </w:rPr>
        <w:t xml:space="preserve"> необходимость окрашивания лекарственного препарата и выбор конкретного красителя.</w:t>
      </w:r>
    </w:p>
    <w:p w:rsidR="002E0E72" w:rsidRPr="00451879" w:rsidRDefault="002E0E72" w:rsidP="002E0E72">
      <w:pPr>
        <w:spacing w:before="360" w:after="360"/>
        <w:jc w:val="center"/>
        <w:rPr>
          <w:sz w:val="30"/>
          <w:szCs w:val="30"/>
        </w:rPr>
      </w:pPr>
      <w:r w:rsidRPr="00451879">
        <w:rPr>
          <w:sz w:val="30"/>
          <w:szCs w:val="30"/>
        </w:rPr>
        <w:t xml:space="preserve">3. </w:t>
      </w:r>
      <w:proofErr w:type="spellStart"/>
      <w:r w:rsidRPr="00451879">
        <w:rPr>
          <w:sz w:val="30"/>
          <w:szCs w:val="30"/>
        </w:rPr>
        <w:t>Ароматизаторы</w:t>
      </w:r>
      <w:proofErr w:type="spellEnd"/>
    </w:p>
    <w:p w:rsidR="002E0E72" w:rsidRPr="00451879" w:rsidRDefault="002E0E72" w:rsidP="002E0E72">
      <w:pPr>
        <w:numPr>
          <w:ilvl w:val="0"/>
          <w:numId w:val="1"/>
        </w:numPr>
        <w:tabs>
          <w:tab w:val="left" w:pos="1134"/>
        </w:tabs>
        <w:spacing w:line="360" w:lineRule="auto"/>
        <w:ind w:left="0" w:firstLine="709"/>
        <w:jc w:val="both"/>
        <w:rPr>
          <w:sz w:val="30"/>
          <w:szCs w:val="30"/>
        </w:rPr>
      </w:pPr>
      <w:r w:rsidRPr="00451879">
        <w:rPr>
          <w:sz w:val="30"/>
          <w:szCs w:val="30"/>
        </w:rPr>
        <w:t xml:space="preserve">Достаточная вкусовая привлекательность играет важную роль в </w:t>
      </w:r>
      <w:r w:rsidR="003B216A" w:rsidRPr="00451879">
        <w:rPr>
          <w:sz w:val="30"/>
          <w:szCs w:val="30"/>
        </w:rPr>
        <w:t xml:space="preserve">обеспечении </w:t>
      </w:r>
      <w:r w:rsidRPr="00451879">
        <w:rPr>
          <w:sz w:val="30"/>
          <w:szCs w:val="30"/>
        </w:rPr>
        <w:t xml:space="preserve">приемлемости </w:t>
      </w:r>
      <w:r w:rsidR="00A74B12" w:rsidRPr="00451879">
        <w:rPr>
          <w:sz w:val="30"/>
          <w:szCs w:val="30"/>
        </w:rPr>
        <w:t xml:space="preserve">лекарственной формы </w:t>
      </w:r>
      <w:r w:rsidRPr="00451879">
        <w:rPr>
          <w:sz w:val="30"/>
          <w:szCs w:val="30"/>
        </w:rPr>
        <w:t xml:space="preserve">для </w:t>
      </w:r>
      <w:r w:rsidR="000B29A0" w:rsidRPr="00451879">
        <w:rPr>
          <w:sz w:val="30"/>
          <w:szCs w:val="30"/>
        </w:rPr>
        <w:t>детей</w:t>
      </w:r>
      <w:r w:rsidRPr="00451879">
        <w:rPr>
          <w:sz w:val="30"/>
          <w:szCs w:val="30"/>
        </w:rPr>
        <w:t xml:space="preserve">, особенно </w:t>
      </w:r>
      <w:r w:rsidR="003B216A" w:rsidRPr="00451879">
        <w:rPr>
          <w:sz w:val="30"/>
          <w:szCs w:val="30"/>
        </w:rPr>
        <w:t xml:space="preserve">в отношении </w:t>
      </w:r>
      <w:r w:rsidRPr="00451879">
        <w:rPr>
          <w:sz w:val="30"/>
          <w:szCs w:val="30"/>
        </w:rPr>
        <w:t xml:space="preserve">жидких лекарственных форм для приема внутрь. Для достижения этой цели могут потребоваться </w:t>
      </w:r>
      <w:proofErr w:type="spellStart"/>
      <w:r w:rsidRPr="00451879">
        <w:rPr>
          <w:sz w:val="30"/>
          <w:szCs w:val="30"/>
        </w:rPr>
        <w:t>ароматизаторы</w:t>
      </w:r>
      <w:proofErr w:type="spellEnd"/>
      <w:r w:rsidRPr="00451879">
        <w:rPr>
          <w:sz w:val="30"/>
          <w:szCs w:val="30"/>
        </w:rPr>
        <w:t>. Следует четко проанализировать и обосновать использовани</w:t>
      </w:r>
      <w:r w:rsidR="003B216A" w:rsidRPr="00451879">
        <w:rPr>
          <w:sz w:val="30"/>
          <w:szCs w:val="30"/>
        </w:rPr>
        <w:t>е</w:t>
      </w:r>
      <w:r w:rsidRPr="00451879">
        <w:rPr>
          <w:sz w:val="30"/>
          <w:szCs w:val="30"/>
        </w:rPr>
        <w:t xml:space="preserve"> конкретного </w:t>
      </w:r>
      <w:proofErr w:type="spellStart"/>
      <w:r w:rsidRPr="00451879">
        <w:rPr>
          <w:sz w:val="30"/>
          <w:szCs w:val="30"/>
        </w:rPr>
        <w:t>ароматизатора</w:t>
      </w:r>
      <w:proofErr w:type="spellEnd"/>
      <w:r w:rsidRPr="00451879">
        <w:rPr>
          <w:sz w:val="30"/>
          <w:szCs w:val="30"/>
        </w:rPr>
        <w:t xml:space="preserve"> в лекарственном препарате для детей. Следует предоставить </w:t>
      </w:r>
      <w:r w:rsidR="003B216A" w:rsidRPr="00451879">
        <w:rPr>
          <w:sz w:val="30"/>
          <w:szCs w:val="30"/>
        </w:rPr>
        <w:t xml:space="preserve">сведения о </w:t>
      </w:r>
      <w:r w:rsidRPr="00451879">
        <w:rPr>
          <w:sz w:val="30"/>
          <w:szCs w:val="30"/>
        </w:rPr>
        <w:t>качественн</w:t>
      </w:r>
      <w:r w:rsidR="003B216A" w:rsidRPr="00451879">
        <w:rPr>
          <w:sz w:val="30"/>
          <w:szCs w:val="30"/>
        </w:rPr>
        <w:t>ом</w:t>
      </w:r>
      <w:r w:rsidRPr="00451879">
        <w:rPr>
          <w:sz w:val="30"/>
          <w:szCs w:val="30"/>
        </w:rPr>
        <w:t xml:space="preserve"> и количественн</w:t>
      </w:r>
      <w:r w:rsidR="003B216A" w:rsidRPr="00451879">
        <w:rPr>
          <w:sz w:val="30"/>
          <w:szCs w:val="30"/>
        </w:rPr>
        <w:t>ом</w:t>
      </w:r>
      <w:r w:rsidRPr="00451879">
        <w:rPr>
          <w:sz w:val="30"/>
          <w:szCs w:val="30"/>
        </w:rPr>
        <w:t xml:space="preserve"> состав</w:t>
      </w:r>
      <w:r w:rsidR="003B216A" w:rsidRPr="00451879">
        <w:rPr>
          <w:sz w:val="30"/>
          <w:szCs w:val="30"/>
        </w:rPr>
        <w:t>е</w:t>
      </w:r>
      <w:r w:rsidRPr="00451879">
        <w:rPr>
          <w:sz w:val="30"/>
          <w:szCs w:val="30"/>
        </w:rPr>
        <w:t xml:space="preserve"> всех компонентов ароматизатора, которые обеспечивают установленное действие или эффект</w:t>
      </w:r>
      <w:r w:rsidR="003B216A" w:rsidRPr="00451879">
        <w:rPr>
          <w:sz w:val="30"/>
          <w:szCs w:val="30"/>
        </w:rPr>
        <w:t xml:space="preserve">, а также </w:t>
      </w:r>
      <w:r w:rsidRPr="00451879">
        <w:rPr>
          <w:sz w:val="30"/>
          <w:szCs w:val="30"/>
        </w:rPr>
        <w:t>проанализировать проблемы безопасности, включая риск аллергии и сенсибилизации.</w:t>
      </w:r>
    </w:p>
    <w:p w:rsidR="00FE4ABD" w:rsidRPr="00451879" w:rsidRDefault="00FE4ABD" w:rsidP="00FE4ABD">
      <w:pPr>
        <w:tabs>
          <w:tab w:val="left" w:pos="1134"/>
        </w:tabs>
        <w:spacing w:line="360" w:lineRule="auto"/>
        <w:jc w:val="both"/>
        <w:rPr>
          <w:sz w:val="30"/>
          <w:szCs w:val="30"/>
        </w:rPr>
      </w:pPr>
    </w:p>
    <w:p w:rsidR="002E0E72" w:rsidRPr="00451879" w:rsidRDefault="002E0E72" w:rsidP="002E0E72">
      <w:pPr>
        <w:spacing w:before="360" w:after="360"/>
        <w:jc w:val="center"/>
        <w:rPr>
          <w:sz w:val="30"/>
          <w:szCs w:val="30"/>
        </w:rPr>
      </w:pPr>
      <w:r w:rsidRPr="00451879">
        <w:rPr>
          <w:sz w:val="30"/>
          <w:szCs w:val="30"/>
        </w:rPr>
        <w:lastRenderedPageBreak/>
        <w:t>4. Консерванты</w:t>
      </w:r>
    </w:p>
    <w:p w:rsidR="002E0E72" w:rsidRPr="00451879" w:rsidRDefault="002E0E72" w:rsidP="002E0E72">
      <w:pPr>
        <w:numPr>
          <w:ilvl w:val="0"/>
          <w:numId w:val="1"/>
        </w:numPr>
        <w:tabs>
          <w:tab w:val="left" w:pos="1134"/>
        </w:tabs>
        <w:spacing w:line="360" w:lineRule="auto"/>
        <w:ind w:left="0" w:firstLine="709"/>
        <w:jc w:val="both"/>
        <w:rPr>
          <w:sz w:val="30"/>
          <w:szCs w:val="30"/>
        </w:rPr>
      </w:pPr>
      <w:r w:rsidRPr="00451879">
        <w:rPr>
          <w:sz w:val="30"/>
          <w:szCs w:val="30"/>
        </w:rPr>
        <w:t xml:space="preserve">Использование консервантов, как правило, приемлемо для многодозовых лекарственных препаратов. Однако </w:t>
      </w:r>
      <w:r w:rsidR="003B216A" w:rsidRPr="00451879">
        <w:rPr>
          <w:sz w:val="30"/>
          <w:szCs w:val="30"/>
        </w:rPr>
        <w:t xml:space="preserve">в отношении </w:t>
      </w:r>
      <w:r w:rsidRPr="00451879">
        <w:rPr>
          <w:sz w:val="30"/>
          <w:szCs w:val="30"/>
        </w:rPr>
        <w:t xml:space="preserve">многих консервантов по-прежнему имеются ограниченные данные </w:t>
      </w:r>
      <w:r w:rsidR="003B216A" w:rsidRPr="00451879">
        <w:rPr>
          <w:sz w:val="30"/>
          <w:szCs w:val="30"/>
        </w:rPr>
        <w:t>об</w:t>
      </w:r>
      <w:r w:rsidRPr="00451879">
        <w:rPr>
          <w:sz w:val="30"/>
          <w:szCs w:val="30"/>
        </w:rPr>
        <w:t xml:space="preserve"> уровн</w:t>
      </w:r>
      <w:r w:rsidR="003B216A" w:rsidRPr="00451879">
        <w:rPr>
          <w:sz w:val="30"/>
          <w:szCs w:val="30"/>
        </w:rPr>
        <w:t>ях</w:t>
      </w:r>
      <w:r w:rsidRPr="00451879">
        <w:rPr>
          <w:sz w:val="30"/>
          <w:szCs w:val="30"/>
        </w:rPr>
        <w:t xml:space="preserve"> безопасного воздействия на детей разного возраста. </w:t>
      </w:r>
      <w:r w:rsidR="003B216A" w:rsidRPr="00451879">
        <w:rPr>
          <w:sz w:val="30"/>
          <w:szCs w:val="30"/>
        </w:rPr>
        <w:t>Н</w:t>
      </w:r>
      <w:r w:rsidRPr="00451879">
        <w:rPr>
          <w:sz w:val="30"/>
          <w:szCs w:val="30"/>
        </w:rPr>
        <w:t>еобходимость использования консервантов в лекарственных препаратах для детей и выбор консервантов при наименьшей возможной концентрации</w:t>
      </w:r>
      <w:r w:rsidR="003B216A" w:rsidRPr="00451879">
        <w:rPr>
          <w:sz w:val="30"/>
          <w:szCs w:val="30"/>
        </w:rPr>
        <w:t xml:space="preserve"> следует обосновать с точки зрения пользы и рисков</w:t>
      </w:r>
      <w:r w:rsidRPr="00451879">
        <w:rPr>
          <w:sz w:val="30"/>
          <w:szCs w:val="30"/>
        </w:rPr>
        <w:t>.</w:t>
      </w:r>
    </w:p>
    <w:p w:rsidR="002E0E72" w:rsidRPr="00451879" w:rsidRDefault="007F1EA4" w:rsidP="002E0E72">
      <w:pPr>
        <w:numPr>
          <w:ilvl w:val="0"/>
          <w:numId w:val="1"/>
        </w:numPr>
        <w:tabs>
          <w:tab w:val="left" w:pos="1134"/>
        </w:tabs>
        <w:spacing w:line="360" w:lineRule="auto"/>
        <w:ind w:left="0" w:firstLine="709"/>
        <w:jc w:val="both"/>
        <w:rPr>
          <w:sz w:val="30"/>
          <w:szCs w:val="30"/>
        </w:rPr>
      </w:pPr>
      <w:r w:rsidRPr="00451879">
        <w:rPr>
          <w:sz w:val="30"/>
          <w:szCs w:val="30"/>
        </w:rPr>
        <w:t xml:space="preserve">Следует </w:t>
      </w:r>
      <w:r w:rsidR="002E0E72" w:rsidRPr="00451879">
        <w:rPr>
          <w:sz w:val="30"/>
          <w:szCs w:val="30"/>
        </w:rPr>
        <w:t xml:space="preserve">проанализировать целесообразность использования консервантов для целевой возрастной группы (групп). </w:t>
      </w:r>
      <w:r w:rsidR="00615670" w:rsidRPr="00451879">
        <w:rPr>
          <w:sz w:val="30"/>
          <w:szCs w:val="30"/>
        </w:rPr>
        <w:br/>
      </w:r>
      <w:r w:rsidR="00762073" w:rsidRPr="00451879">
        <w:rPr>
          <w:sz w:val="30"/>
          <w:szCs w:val="30"/>
        </w:rPr>
        <w:t>При отсутствии</w:t>
      </w:r>
      <w:r w:rsidR="002E0E72" w:rsidRPr="00451879">
        <w:rPr>
          <w:sz w:val="30"/>
          <w:szCs w:val="30"/>
        </w:rPr>
        <w:t xml:space="preserve"> данных о безопасности в отношении детей заявители </w:t>
      </w:r>
      <w:r w:rsidRPr="00451879">
        <w:rPr>
          <w:sz w:val="30"/>
          <w:szCs w:val="30"/>
        </w:rPr>
        <w:t>обосновывают</w:t>
      </w:r>
      <w:r w:rsidR="002E0E72" w:rsidRPr="00451879">
        <w:rPr>
          <w:sz w:val="30"/>
          <w:szCs w:val="30"/>
        </w:rPr>
        <w:t xml:space="preserve"> уровень воздействия (предлагаемые пределы безопасности) с учетом пороговых значений для взрослых и возможность применения альтернативных лекарственных форм.</w:t>
      </w:r>
    </w:p>
    <w:p w:rsidR="002E0E72" w:rsidRPr="00451879" w:rsidRDefault="002E0E72" w:rsidP="002E0E72">
      <w:pPr>
        <w:numPr>
          <w:ilvl w:val="0"/>
          <w:numId w:val="1"/>
        </w:numPr>
        <w:tabs>
          <w:tab w:val="left" w:pos="1134"/>
        </w:tabs>
        <w:spacing w:line="360" w:lineRule="auto"/>
        <w:ind w:left="0" w:firstLine="709"/>
        <w:jc w:val="both"/>
        <w:rPr>
          <w:sz w:val="30"/>
          <w:szCs w:val="30"/>
        </w:rPr>
      </w:pPr>
      <w:r w:rsidRPr="00451879">
        <w:rPr>
          <w:sz w:val="30"/>
          <w:szCs w:val="30"/>
        </w:rPr>
        <w:t>Заявителям следует изучать новые стратегии, позволяющие разрабатывать готовые лекарственные препараты для детей, не содержащие консервантов.</w:t>
      </w:r>
    </w:p>
    <w:p w:rsidR="002E0E72" w:rsidRPr="00451879" w:rsidRDefault="002E0E72" w:rsidP="002E0E72">
      <w:pPr>
        <w:spacing w:before="360" w:after="360"/>
        <w:jc w:val="center"/>
        <w:rPr>
          <w:sz w:val="30"/>
          <w:szCs w:val="30"/>
        </w:rPr>
      </w:pPr>
      <w:r w:rsidRPr="00451879">
        <w:rPr>
          <w:sz w:val="30"/>
          <w:szCs w:val="30"/>
        </w:rPr>
        <w:t>5. Сахара и подсластители</w:t>
      </w:r>
    </w:p>
    <w:p w:rsidR="002E0E72" w:rsidRPr="00451879" w:rsidRDefault="002E0E72" w:rsidP="002E0E72">
      <w:pPr>
        <w:numPr>
          <w:ilvl w:val="0"/>
          <w:numId w:val="1"/>
        </w:numPr>
        <w:tabs>
          <w:tab w:val="left" w:pos="1134"/>
        </w:tabs>
        <w:spacing w:line="360" w:lineRule="auto"/>
        <w:ind w:left="0" w:firstLine="709"/>
        <w:jc w:val="both"/>
        <w:rPr>
          <w:sz w:val="30"/>
          <w:szCs w:val="30"/>
        </w:rPr>
      </w:pPr>
      <w:r w:rsidRPr="00451879">
        <w:rPr>
          <w:sz w:val="30"/>
          <w:szCs w:val="30"/>
        </w:rPr>
        <w:t xml:space="preserve">Лекарственные препараты для приема внутрь являются наиболее </w:t>
      </w:r>
      <w:r w:rsidR="00A74B12" w:rsidRPr="00451879">
        <w:rPr>
          <w:sz w:val="30"/>
          <w:szCs w:val="30"/>
        </w:rPr>
        <w:t>подходящими</w:t>
      </w:r>
      <w:r w:rsidRPr="00451879">
        <w:rPr>
          <w:sz w:val="30"/>
          <w:szCs w:val="30"/>
        </w:rPr>
        <w:t xml:space="preserve"> для детей, что обусловливает необходимость придания им сладкого вкуса.</w:t>
      </w:r>
    </w:p>
    <w:p w:rsidR="002E0E72" w:rsidRPr="00451879" w:rsidRDefault="002E0E72" w:rsidP="00FE4ABD">
      <w:pPr>
        <w:numPr>
          <w:ilvl w:val="0"/>
          <w:numId w:val="1"/>
        </w:numPr>
        <w:tabs>
          <w:tab w:val="left" w:pos="1134"/>
          <w:tab w:val="left" w:pos="1276"/>
        </w:tabs>
        <w:spacing w:line="360" w:lineRule="auto"/>
        <w:ind w:left="0" w:firstLine="709"/>
        <w:jc w:val="both"/>
        <w:rPr>
          <w:sz w:val="30"/>
          <w:szCs w:val="30"/>
        </w:rPr>
      </w:pPr>
      <w:r w:rsidRPr="00451879">
        <w:rPr>
          <w:sz w:val="30"/>
          <w:szCs w:val="30"/>
        </w:rPr>
        <w:t xml:space="preserve">Выбор и концентрация подсластителей зависят от свойств действующего вещества и использования ароматизаторов. </w:t>
      </w:r>
      <w:r w:rsidR="007F1EA4" w:rsidRPr="00451879">
        <w:rPr>
          <w:sz w:val="30"/>
          <w:szCs w:val="30"/>
        </w:rPr>
        <w:t xml:space="preserve">Следует </w:t>
      </w:r>
      <w:r w:rsidRPr="00451879">
        <w:rPr>
          <w:sz w:val="30"/>
          <w:szCs w:val="30"/>
        </w:rPr>
        <w:t xml:space="preserve">четко описать и обосновать целесообразность использования конкретного подсластителя в лекарственном препарате для детей. Следует </w:t>
      </w:r>
      <w:r w:rsidR="003B216A" w:rsidRPr="00451879">
        <w:rPr>
          <w:sz w:val="30"/>
          <w:szCs w:val="30"/>
        </w:rPr>
        <w:t xml:space="preserve">информировать о проблемах </w:t>
      </w:r>
      <w:r w:rsidRPr="00451879">
        <w:rPr>
          <w:sz w:val="30"/>
          <w:szCs w:val="30"/>
        </w:rPr>
        <w:t xml:space="preserve">безопасности, </w:t>
      </w:r>
      <w:r w:rsidR="003B216A" w:rsidRPr="00451879">
        <w:rPr>
          <w:sz w:val="30"/>
          <w:szCs w:val="30"/>
        </w:rPr>
        <w:t xml:space="preserve">в том числе </w:t>
      </w:r>
      <w:r w:rsidR="003B216A" w:rsidRPr="00451879">
        <w:rPr>
          <w:sz w:val="30"/>
          <w:szCs w:val="30"/>
        </w:rPr>
        <w:lastRenderedPageBreak/>
        <w:t xml:space="preserve">указывать </w:t>
      </w:r>
      <w:r w:rsidRPr="00451879">
        <w:rPr>
          <w:sz w:val="30"/>
          <w:szCs w:val="30"/>
        </w:rPr>
        <w:t>условия, которые ограничивают использование определенного сахара или подсластителя (например, диабет, тяжелая почечная недостаточность).</w:t>
      </w:r>
    </w:p>
    <w:p w:rsidR="002E0E72" w:rsidRPr="00451879" w:rsidRDefault="002E0E72" w:rsidP="002E0E72">
      <w:pPr>
        <w:numPr>
          <w:ilvl w:val="0"/>
          <w:numId w:val="1"/>
        </w:numPr>
        <w:tabs>
          <w:tab w:val="left" w:pos="1134"/>
          <w:tab w:val="left" w:pos="1276"/>
        </w:tabs>
        <w:spacing w:line="360" w:lineRule="auto"/>
        <w:ind w:left="0" w:firstLine="709"/>
        <w:jc w:val="both"/>
        <w:rPr>
          <w:sz w:val="30"/>
          <w:szCs w:val="30"/>
        </w:rPr>
      </w:pPr>
      <w:r w:rsidRPr="00451879">
        <w:rPr>
          <w:sz w:val="30"/>
          <w:szCs w:val="30"/>
        </w:rPr>
        <w:t>Желательно избегать частого применения и (или) высоких доз подсластителей в лекарственных формах для детей, предназначенных для длительного использования. Следует тщательно обосновать применение сахаров, способствующих образованию кариеса</w:t>
      </w:r>
      <w:r w:rsidR="0096367A" w:rsidRPr="00451879">
        <w:rPr>
          <w:sz w:val="30"/>
          <w:szCs w:val="30"/>
        </w:rPr>
        <w:t xml:space="preserve">, а также </w:t>
      </w:r>
      <w:r w:rsidRPr="00451879">
        <w:rPr>
          <w:sz w:val="30"/>
          <w:szCs w:val="30"/>
        </w:rPr>
        <w:t xml:space="preserve">учитывать потенциальное </w:t>
      </w:r>
      <w:r w:rsidR="00A64006" w:rsidRPr="00451879">
        <w:rPr>
          <w:sz w:val="30"/>
          <w:szCs w:val="30"/>
        </w:rPr>
        <w:t>послабляющее</w:t>
      </w:r>
      <w:r w:rsidRPr="00451879">
        <w:rPr>
          <w:sz w:val="30"/>
          <w:szCs w:val="30"/>
        </w:rPr>
        <w:t xml:space="preserve"> действие многоатомных спиртов (например, сорбита, </w:t>
      </w:r>
      <w:proofErr w:type="spellStart"/>
      <w:r w:rsidRPr="00451879">
        <w:rPr>
          <w:sz w:val="30"/>
          <w:szCs w:val="30"/>
        </w:rPr>
        <w:t>маннита</w:t>
      </w:r>
      <w:proofErr w:type="spellEnd"/>
      <w:r w:rsidRPr="00451879">
        <w:rPr>
          <w:sz w:val="30"/>
          <w:szCs w:val="30"/>
        </w:rPr>
        <w:t xml:space="preserve">), их осмотические свойства и потенциальное влияние на биодоступность. </w:t>
      </w:r>
      <w:r w:rsidR="0096367A" w:rsidRPr="00451879">
        <w:rPr>
          <w:sz w:val="30"/>
          <w:szCs w:val="30"/>
        </w:rPr>
        <w:t xml:space="preserve">Необходимо </w:t>
      </w:r>
      <w:r w:rsidRPr="00451879">
        <w:rPr>
          <w:sz w:val="30"/>
          <w:szCs w:val="30"/>
        </w:rPr>
        <w:t>отметить, что имеются ограниченные данные о соответствующих пороговых уровнях многоатомных спиртов у детей.</w:t>
      </w:r>
    </w:p>
    <w:p w:rsidR="002E0E72" w:rsidRPr="00451879" w:rsidRDefault="002E0E72" w:rsidP="002E0E72">
      <w:pPr>
        <w:numPr>
          <w:ilvl w:val="0"/>
          <w:numId w:val="1"/>
        </w:numPr>
        <w:tabs>
          <w:tab w:val="left" w:pos="1134"/>
          <w:tab w:val="left" w:pos="1276"/>
        </w:tabs>
        <w:spacing w:line="360" w:lineRule="auto"/>
        <w:ind w:left="0" w:firstLine="709"/>
        <w:jc w:val="both"/>
        <w:rPr>
          <w:sz w:val="30"/>
          <w:szCs w:val="30"/>
        </w:rPr>
      </w:pPr>
      <w:r w:rsidRPr="00451879">
        <w:rPr>
          <w:sz w:val="30"/>
          <w:szCs w:val="30"/>
        </w:rPr>
        <w:t>При необходимости следует рассмотреть альтернативные подходы к улучшению вкусовых качеств</w:t>
      </w:r>
      <w:r w:rsidR="0096367A" w:rsidRPr="00451879">
        <w:rPr>
          <w:sz w:val="30"/>
          <w:szCs w:val="30"/>
        </w:rPr>
        <w:t xml:space="preserve"> лекарственного препарата</w:t>
      </w:r>
      <w:r w:rsidRPr="00451879">
        <w:rPr>
          <w:sz w:val="30"/>
          <w:szCs w:val="30"/>
        </w:rPr>
        <w:t xml:space="preserve"> (покрытие оболочкой, </w:t>
      </w:r>
      <w:proofErr w:type="spellStart"/>
      <w:r w:rsidRPr="00451879">
        <w:rPr>
          <w:sz w:val="30"/>
          <w:szCs w:val="30"/>
        </w:rPr>
        <w:t>комплексообразование</w:t>
      </w:r>
      <w:proofErr w:type="spellEnd"/>
      <w:r w:rsidRPr="00451879">
        <w:rPr>
          <w:sz w:val="30"/>
          <w:szCs w:val="30"/>
        </w:rPr>
        <w:t>, выбор носителя</w:t>
      </w:r>
      <w:r w:rsidR="0096367A" w:rsidRPr="00451879">
        <w:rPr>
          <w:sz w:val="30"/>
          <w:szCs w:val="30"/>
        </w:rPr>
        <w:t xml:space="preserve"> </w:t>
      </w:r>
      <w:r w:rsidR="00324244" w:rsidRPr="00451879">
        <w:rPr>
          <w:sz w:val="30"/>
          <w:szCs w:val="30"/>
        </w:rPr>
        <w:t>для действующего вещества</w:t>
      </w:r>
      <w:r w:rsidRPr="00451879">
        <w:rPr>
          <w:sz w:val="30"/>
          <w:szCs w:val="30"/>
        </w:rPr>
        <w:t>, регулирование вязкости</w:t>
      </w:r>
      <w:r w:rsidR="004D56F8" w:rsidRPr="00451879">
        <w:rPr>
          <w:sz w:val="30"/>
          <w:szCs w:val="30"/>
        </w:rPr>
        <w:t xml:space="preserve"> </w:t>
      </w:r>
      <w:r w:rsidR="00324244" w:rsidRPr="00451879">
        <w:rPr>
          <w:sz w:val="30"/>
          <w:szCs w:val="30"/>
        </w:rPr>
        <w:t>лекарственного препарата</w:t>
      </w:r>
      <w:r w:rsidRPr="00451879">
        <w:rPr>
          <w:sz w:val="30"/>
          <w:szCs w:val="30"/>
        </w:rPr>
        <w:t>).</w:t>
      </w:r>
    </w:p>
    <w:p w:rsidR="002E0E72" w:rsidRPr="00451879" w:rsidRDefault="002E0E72" w:rsidP="002E0E72">
      <w:pPr>
        <w:spacing w:before="360" w:after="360"/>
        <w:jc w:val="center"/>
        <w:rPr>
          <w:sz w:val="30"/>
          <w:szCs w:val="30"/>
        </w:rPr>
      </w:pPr>
      <w:r w:rsidRPr="00451879">
        <w:rPr>
          <w:sz w:val="30"/>
          <w:szCs w:val="30"/>
          <w:lang w:val="en-US"/>
        </w:rPr>
        <w:t>IX</w:t>
      </w:r>
      <w:r w:rsidRPr="00451879">
        <w:rPr>
          <w:sz w:val="30"/>
          <w:szCs w:val="30"/>
        </w:rPr>
        <w:t>. Приемлемость</w:t>
      </w:r>
      <w:r w:rsidR="00A0357E" w:rsidRPr="00451879">
        <w:rPr>
          <w:sz w:val="30"/>
          <w:szCs w:val="30"/>
        </w:rPr>
        <w:t xml:space="preserve"> </w:t>
      </w:r>
      <w:r w:rsidR="004D56F8" w:rsidRPr="00451879">
        <w:rPr>
          <w:sz w:val="30"/>
          <w:szCs w:val="30"/>
        </w:rPr>
        <w:t>лекарственной</w:t>
      </w:r>
      <w:r w:rsidR="00A0357E" w:rsidRPr="00451879">
        <w:rPr>
          <w:sz w:val="30"/>
          <w:szCs w:val="30"/>
        </w:rPr>
        <w:t xml:space="preserve"> формы </w:t>
      </w:r>
      <w:r w:rsidRPr="00451879">
        <w:rPr>
          <w:sz w:val="30"/>
          <w:szCs w:val="30"/>
        </w:rPr>
        <w:t xml:space="preserve">для </w:t>
      </w:r>
      <w:r w:rsidR="00491FE5" w:rsidRPr="00451879">
        <w:rPr>
          <w:sz w:val="30"/>
          <w:szCs w:val="30"/>
        </w:rPr>
        <w:t>детей</w:t>
      </w:r>
    </w:p>
    <w:p w:rsidR="002E0E72" w:rsidRPr="00451879" w:rsidRDefault="002E0E72" w:rsidP="002E0E72">
      <w:pPr>
        <w:numPr>
          <w:ilvl w:val="0"/>
          <w:numId w:val="1"/>
        </w:numPr>
        <w:tabs>
          <w:tab w:val="left" w:pos="1276"/>
        </w:tabs>
        <w:spacing w:line="360" w:lineRule="auto"/>
        <w:ind w:left="0" w:firstLine="709"/>
        <w:jc w:val="both"/>
        <w:rPr>
          <w:sz w:val="30"/>
          <w:szCs w:val="30"/>
        </w:rPr>
      </w:pPr>
      <w:r w:rsidRPr="00451879">
        <w:rPr>
          <w:sz w:val="30"/>
          <w:szCs w:val="30"/>
        </w:rPr>
        <w:t>Приемлемость</w:t>
      </w:r>
      <w:r w:rsidR="00A0357E" w:rsidRPr="00451879">
        <w:rPr>
          <w:sz w:val="30"/>
          <w:szCs w:val="30"/>
        </w:rPr>
        <w:t xml:space="preserve"> лекарственной формы </w:t>
      </w:r>
      <w:r w:rsidRPr="00451879">
        <w:rPr>
          <w:sz w:val="30"/>
          <w:szCs w:val="30"/>
        </w:rPr>
        <w:t xml:space="preserve">для </w:t>
      </w:r>
      <w:r w:rsidR="00491FE5" w:rsidRPr="00451879">
        <w:rPr>
          <w:sz w:val="30"/>
          <w:szCs w:val="30"/>
        </w:rPr>
        <w:t>детей</w:t>
      </w:r>
      <w:r w:rsidRPr="00451879">
        <w:rPr>
          <w:sz w:val="30"/>
          <w:szCs w:val="30"/>
        </w:rPr>
        <w:t xml:space="preserve">, вероятно, будет оказывать существенное влияние на приверженность пациентов и </w:t>
      </w:r>
      <w:r w:rsidR="004D56F8" w:rsidRPr="00451879">
        <w:rPr>
          <w:sz w:val="30"/>
          <w:szCs w:val="30"/>
        </w:rPr>
        <w:t xml:space="preserve">как следствие, </w:t>
      </w:r>
      <w:r w:rsidRPr="00451879">
        <w:rPr>
          <w:sz w:val="30"/>
          <w:szCs w:val="30"/>
        </w:rPr>
        <w:t xml:space="preserve">на безопасность и эффективность лекарственного препарата. </w:t>
      </w:r>
      <w:r w:rsidR="00A0357E" w:rsidRPr="00451879">
        <w:rPr>
          <w:sz w:val="30"/>
          <w:szCs w:val="30"/>
        </w:rPr>
        <w:t>Указанная п</w:t>
      </w:r>
      <w:r w:rsidRPr="00451879">
        <w:rPr>
          <w:sz w:val="30"/>
          <w:szCs w:val="30"/>
        </w:rPr>
        <w:t xml:space="preserve">риемлемость </w:t>
      </w:r>
      <w:r w:rsidR="00491FE5" w:rsidRPr="00451879">
        <w:rPr>
          <w:sz w:val="30"/>
          <w:szCs w:val="30"/>
        </w:rPr>
        <w:t xml:space="preserve">лекарственной формы </w:t>
      </w:r>
      <w:r w:rsidRPr="00451879">
        <w:rPr>
          <w:sz w:val="30"/>
          <w:szCs w:val="30"/>
        </w:rPr>
        <w:t xml:space="preserve">определяется </w:t>
      </w:r>
      <w:r w:rsidR="004D56F8" w:rsidRPr="00451879">
        <w:rPr>
          <w:sz w:val="30"/>
          <w:szCs w:val="30"/>
        </w:rPr>
        <w:t xml:space="preserve">с учетом свойств </w:t>
      </w:r>
      <w:r w:rsidRPr="00451879">
        <w:rPr>
          <w:sz w:val="30"/>
          <w:szCs w:val="30"/>
        </w:rPr>
        <w:t xml:space="preserve">лекарственного препарата и </w:t>
      </w:r>
      <w:r w:rsidR="004D56F8" w:rsidRPr="00451879">
        <w:rPr>
          <w:sz w:val="30"/>
          <w:szCs w:val="30"/>
        </w:rPr>
        <w:t>характеристик</w:t>
      </w:r>
      <w:r w:rsidR="00324244" w:rsidRPr="00451879">
        <w:rPr>
          <w:sz w:val="30"/>
          <w:szCs w:val="30"/>
        </w:rPr>
        <w:t xml:space="preserve"> </w:t>
      </w:r>
      <w:r w:rsidRPr="00451879">
        <w:rPr>
          <w:sz w:val="30"/>
          <w:szCs w:val="30"/>
        </w:rPr>
        <w:t xml:space="preserve">пациента. </w:t>
      </w:r>
    </w:p>
    <w:p w:rsidR="002E0E72" w:rsidRPr="00451879" w:rsidRDefault="007F1EA4" w:rsidP="002E0E72">
      <w:pPr>
        <w:numPr>
          <w:ilvl w:val="0"/>
          <w:numId w:val="1"/>
        </w:numPr>
        <w:tabs>
          <w:tab w:val="left" w:pos="1276"/>
        </w:tabs>
        <w:spacing w:line="360" w:lineRule="auto"/>
        <w:ind w:left="0" w:firstLine="709"/>
        <w:jc w:val="both"/>
        <w:rPr>
          <w:sz w:val="30"/>
          <w:szCs w:val="30"/>
        </w:rPr>
      </w:pPr>
      <w:r w:rsidRPr="00451879">
        <w:rPr>
          <w:sz w:val="30"/>
          <w:szCs w:val="30"/>
        </w:rPr>
        <w:t>С фармацевтическими характеристиками связаны с</w:t>
      </w:r>
      <w:r w:rsidR="002E0E72" w:rsidRPr="00451879">
        <w:rPr>
          <w:sz w:val="30"/>
          <w:szCs w:val="30"/>
        </w:rPr>
        <w:t xml:space="preserve">ледующие </w:t>
      </w:r>
      <w:r w:rsidR="00A64006" w:rsidRPr="00451879">
        <w:rPr>
          <w:sz w:val="30"/>
          <w:szCs w:val="30"/>
        </w:rPr>
        <w:t>свойства</w:t>
      </w:r>
      <w:r w:rsidR="002E0E72" w:rsidRPr="00451879">
        <w:rPr>
          <w:sz w:val="30"/>
          <w:szCs w:val="30"/>
        </w:rPr>
        <w:t xml:space="preserve"> лекарственного препарата:</w:t>
      </w:r>
    </w:p>
    <w:p w:rsidR="002E0E72" w:rsidRPr="00451879" w:rsidRDefault="002E0E72" w:rsidP="002E0E72">
      <w:pPr>
        <w:spacing w:line="360" w:lineRule="auto"/>
        <w:ind w:firstLine="709"/>
        <w:jc w:val="both"/>
        <w:rPr>
          <w:sz w:val="30"/>
          <w:szCs w:val="30"/>
        </w:rPr>
      </w:pPr>
      <w:r w:rsidRPr="00451879">
        <w:rPr>
          <w:sz w:val="30"/>
          <w:szCs w:val="30"/>
        </w:rPr>
        <w:lastRenderedPageBreak/>
        <w:t>вкусовые качества, возможность проглатывания (например, размер, форма, текстура);</w:t>
      </w:r>
    </w:p>
    <w:p w:rsidR="002E0E72" w:rsidRPr="00451879" w:rsidRDefault="002E0E72" w:rsidP="002E0E72">
      <w:pPr>
        <w:spacing w:line="360" w:lineRule="auto"/>
        <w:ind w:firstLine="709"/>
        <w:jc w:val="both"/>
        <w:rPr>
          <w:sz w:val="30"/>
          <w:szCs w:val="30"/>
        </w:rPr>
      </w:pPr>
      <w:r w:rsidRPr="00451879">
        <w:rPr>
          <w:sz w:val="30"/>
          <w:szCs w:val="30"/>
        </w:rPr>
        <w:t>внешний вид (например, цвет, форма, тиснение);</w:t>
      </w:r>
    </w:p>
    <w:p w:rsidR="002E0E72" w:rsidRPr="00451879" w:rsidRDefault="002E0E72" w:rsidP="002E0E72">
      <w:pPr>
        <w:spacing w:line="360" w:lineRule="auto"/>
        <w:ind w:firstLine="709"/>
        <w:jc w:val="both"/>
        <w:rPr>
          <w:sz w:val="30"/>
          <w:szCs w:val="30"/>
        </w:rPr>
      </w:pPr>
      <w:r w:rsidRPr="00451879">
        <w:rPr>
          <w:sz w:val="30"/>
          <w:szCs w:val="30"/>
        </w:rPr>
        <w:t xml:space="preserve">сложность способа применения, который </w:t>
      </w:r>
      <w:r w:rsidR="007F1EA4" w:rsidRPr="00451879">
        <w:rPr>
          <w:sz w:val="30"/>
          <w:szCs w:val="30"/>
        </w:rPr>
        <w:t xml:space="preserve">используется </w:t>
      </w:r>
      <w:r w:rsidRPr="00451879">
        <w:rPr>
          <w:sz w:val="30"/>
          <w:szCs w:val="30"/>
        </w:rPr>
        <w:t xml:space="preserve"> ребенк</w:t>
      </w:r>
      <w:r w:rsidR="007F1EA4" w:rsidRPr="00451879">
        <w:rPr>
          <w:sz w:val="30"/>
          <w:szCs w:val="30"/>
        </w:rPr>
        <w:t>ом</w:t>
      </w:r>
      <w:r w:rsidRPr="00451879">
        <w:rPr>
          <w:sz w:val="30"/>
          <w:szCs w:val="30"/>
        </w:rPr>
        <w:t xml:space="preserve"> или лиц</w:t>
      </w:r>
      <w:r w:rsidR="007F1EA4" w:rsidRPr="00451879">
        <w:rPr>
          <w:sz w:val="30"/>
          <w:szCs w:val="30"/>
        </w:rPr>
        <w:t>ом</w:t>
      </w:r>
      <w:r w:rsidRPr="00451879">
        <w:rPr>
          <w:sz w:val="30"/>
          <w:szCs w:val="30"/>
        </w:rPr>
        <w:t>, осуществляющ</w:t>
      </w:r>
      <w:r w:rsidR="007F1EA4" w:rsidRPr="00451879">
        <w:rPr>
          <w:sz w:val="30"/>
          <w:szCs w:val="30"/>
        </w:rPr>
        <w:t>им</w:t>
      </w:r>
      <w:r w:rsidRPr="00451879">
        <w:rPr>
          <w:sz w:val="30"/>
          <w:szCs w:val="30"/>
        </w:rPr>
        <w:t xml:space="preserve"> уход за ним;</w:t>
      </w:r>
    </w:p>
    <w:p w:rsidR="002E0E72" w:rsidRPr="00451879" w:rsidRDefault="002E0E72" w:rsidP="002E0E72">
      <w:pPr>
        <w:spacing w:line="360" w:lineRule="auto"/>
        <w:ind w:firstLine="709"/>
        <w:jc w:val="both"/>
        <w:rPr>
          <w:sz w:val="30"/>
          <w:szCs w:val="30"/>
        </w:rPr>
      </w:pPr>
      <w:r w:rsidRPr="00451879">
        <w:rPr>
          <w:sz w:val="30"/>
          <w:szCs w:val="30"/>
        </w:rPr>
        <w:t>требуемая доза (например, объем дозирования, количество таблеток и т.</w:t>
      </w:r>
      <w:r w:rsidR="00762073" w:rsidRPr="00451879">
        <w:rPr>
          <w:sz w:val="30"/>
          <w:szCs w:val="30"/>
        </w:rPr>
        <w:t xml:space="preserve"> </w:t>
      </w:r>
      <w:r w:rsidRPr="00451879">
        <w:rPr>
          <w:sz w:val="30"/>
          <w:szCs w:val="30"/>
        </w:rPr>
        <w:t>д.);</w:t>
      </w:r>
    </w:p>
    <w:p w:rsidR="002E0E72" w:rsidRPr="00451879" w:rsidRDefault="002E0E72" w:rsidP="002E0E72">
      <w:pPr>
        <w:spacing w:line="360" w:lineRule="auto"/>
        <w:ind w:firstLine="709"/>
        <w:jc w:val="both"/>
        <w:rPr>
          <w:sz w:val="30"/>
          <w:szCs w:val="30"/>
        </w:rPr>
      </w:pPr>
      <w:r w:rsidRPr="00451879">
        <w:rPr>
          <w:sz w:val="30"/>
          <w:szCs w:val="30"/>
        </w:rPr>
        <w:t>необходимая частота применения и продолжительность лечения;</w:t>
      </w:r>
    </w:p>
    <w:p w:rsidR="002E0E72" w:rsidRPr="00451879" w:rsidRDefault="002E0E72" w:rsidP="002E0E72">
      <w:pPr>
        <w:spacing w:line="360" w:lineRule="auto"/>
        <w:ind w:firstLine="709"/>
        <w:jc w:val="both"/>
        <w:rPr>
          <w:sz w:val="30"/>
          <w:szCs w:val="30"/>
        </w:rPr>
      </w:pPr>
      <w:r w:rsidRPr="00451879">
        <w:rPr>
          <w:sz w:val="30"/>
          <w:szCs w:val="30"/>
        </w:rPr>
        <w:t>выбранное устройство для введения;</w:t>
      </w:r>
    </w:p>
    <w:p w:rsidR="002E0E72" w:rsidRPr="00451879" w:rsidRDefault="002E0E72" w:rsidP="002E0E72">
      <w:pPr>
        <w:spacing w:line="360" w:lineRule="auto"/>
        <w:ind w:firstLine="709"/>
        <w:jc w:val="both"/>
        <w:rPr>
          <w:sz w:val="30"/>
          <w:szCs w:val="30"/>
        </w:rPr>
      </w:pPr>
      <w:r w:rsidRPr="00451879">
        <w:rPr>
          <w:sz w:val="30"/>
          <w:szCs w:val="30"/>
        </w:rPr>
        <w:t>первичная и вторичная система упаковки (укупорки);</w:t>
      </w:r>
    </w:p>
    <w:p w:rsidR="002E0E72" w:rsidRPr="00451879" w:rsidRDefault="002E0E72" w:rsidP="002E0E72">
      <w:pPr>
        <w:spacing w:line="360" w:lineRule="auto"/>
        <w:ind w:firstLine="709"/>
        <w:jc w:val="both"/>
        <w:rPr>
          <w:sz w:val="30"/>
          <w:szCs w:val="30"/>
        </w:rPr>
      </w:pPr>
      <w:r w:rsidRPr="00451879">
        <w:rPr>
          <w:sz w:val="30"/>
          <w:szCs w:val="30"/>
        </w:rPr>
        <w:t>фактический способ введения ребенку и связанные с ним боль или дискомфорт.</w:t>
      </w:r>
    </w:p>
    <w:p w:rsidR="002E0E72" w:rsidRPr="00451879" w:rsidRDefault="002E0E72" w:rsidP="002E0E72">
      <w:pPr>
        <w:numPr>
          <w:ilvl w:val="0"/>
          <w:numId w:val="1"/>
        </w:numPr>
        <w:tabs>
          <w:tab w:val="left" w:pos="1276"/>
        </w:tabs>
        <w:spacing w:line="360" w:lineRule="auto"/>
        <w:ind w:left="0" w:firstLine="709"/>
        <w:jc w:val="both"/>
        <w:rPr>
          <w:sz w:val="30"/>
          <w:szCs w:val="30"/>
        </w:rPr>
      </w:pPr>
      <w:r w:rsidRPr="00451879">
        <w:rPr>
          <w:sz w:val="30"/>
          <w:szCs w:val="30"/>
        </w:rPr>
        <w:t xml:space="preserve">Оценка приемлемости </w:t>
      </w:r>
      <w:r w:rsidR="00491FE5" w:rsidRPr="00451879">
        <w:rPr>
          <w:sz w:val="30"/>
          <w:szCs w:val="30"/>
        </w:rPr>
        <w:t xml:space="preserve">лекарственной формы </w:t>
      </w:r>
      <w:r w:rsidRPr="00451879">
        <w:rPr>
          <w:sz w:val="30"/>
          <w:szCs w:val="30"/>
        </w:rPr>
        <w:t xml:space="preserve">для детей </w:t>
      </w:r>
      <w:r w:rsidR="007F1EA4" w:rsidRPr="00451879">
        <w:rPr>
          <w:sz w:val="30"/>
          <w:szCs w:val="30"/>
        </w:rPr>
        <w:t>является</w:t>
      </w:r>
      <w:r w:rsidRPr="00451879">
        <w:rPr>
          <w:sz w:val="30"/>
          <w:szCs w:val="30"/>
        </w:rPr>
        <w:t xml:space="preserve"> неотъемлем</w:t>
      </w:r>
      <w:r w:rsidR="007F1EA4" w:rsidRPr="00451879">
        <w:rPr>
          <w:sz w:val="30"/>
          <w:szCs w:val="30"/>
        </w:rPr>
        <w:t>ой</w:t>
      </w:r>
      <w:r w:rsidRPr="00451879">
        <w:rPr>
          <w:sz w:val="30"/>
          <w:szCs w:val="30"/>
        </w:rPr>
        <w:t xml:space="preserve"> часть</w:t>
      </w:r>
      <w:r w:rsidR="007F1EA4" w:rsidRPr="00451879">
        <w:rPr>
          <w:sz w:val="30"/>
          <w:szCs w:val="30"/>
        </w:rPr>
        <w:t xml:space="preserve">ю </w:t>
      </w:r>
      <w:r w:rsidRPr="00451879">
        <w:rPr>
          <w:sz w:val="30"/>
          <w:szCs w:val="30"/>
        </w:rPr>
        <w:t>фармацевтической и клинической разработки</w:t>
      </w:r>
      <w:r w:rsidR="00491FE5" w:rsidRPr="00451879">
        <w:rPr>
          <w:sz w:val="30"/>
          <w:szCs w:val="30"/>
        </w:rPr>
        <w:t xml:space="preserve"> лекарственного препарата, предназначенного для применения у данной группы пациентов</w:t>
      </w:r>
      <w:r w:rsidRPr="00451879">
        <w:rPr>
          <w:sz w:val="30"/>
          <w:szCs w:val="30"/>
        </w:rPr>
        <w:t xml:space="preserve">. Приемлемость </w:t>
      </w:r>
      <w:r w:rsidR="00A0357E" w:rsidRPr="00451879">
        <w:rPr>
          <w:sz w:val="30"/>
          <w:szCs w:val="30"/>
        </w:rPr>
        <w:t xml:space="preserve">лекарственной формы </w:t>
      </w:r>
      <w:r w:rsidRPr="00451879">
        <w:rPr>
          <w:sz w:val="30"/>
          <w:szCs w:val="30"/>
        </w:rPr>
        <w:t xml:space="preserve">для </w:t>
      </w:r>
      <w:r w:rsidR="00491FE5" w:rsidRPr="00451879">
        <w:rPr>
          <w:sz w:val="30"/>
          <w:szCs w:val="30"/>
        </w:rPr>
        <w:t>детей</w:t>
      </w:r>
      <w:r w:rsidRPr="00451879">
        <w:rPr>
          <w:sz w:val="30"/>
          <w:szCs w:val="30"/>
        </w:rPr>
        <w:t xml:space="preserve"> </w:t>
      </w:r>
      <w:r w:rsidR="00A64006" w:rsidRPr="00451879">
        <w:rPr>
          <w:sz w:val="30"/>
          <w:szCs w:val="30"/>
        </w:rPr>
        <w:t>исследуют</w:t>
      </w:r>
      <w:r w:rsidRPr="00451879">
        <w:rPr>
          <w:sz w:val="30"/>
          <w:szCs w:val="30"/>
        </w:rPr>
        <w:t xml:space="preserve"> в рамках клинического исследования </w:t>
      </w:r>
      <w:r w:rsidR="007F1EA4" w:rsidRPr="00451879">
        <w:rPr>
          <w:sz w:val="30"/>
          <w:szCs w:val="30"/>
        </w:rPr>
        <w:t xml:space="preserve">с участием детей </w:t>
      </w:r>
      <w:r w:rsidRPr="00451879">
        <w:rPr>
          <w:sz w:val="30"/>
          <w:szCs w:val="30"/>
        </w:rPr>
        <w:t>с использованием предлагаемого лекарственного препарата. В обоснованных случаях, если клинические исследования с участием детей не будут проводиться или приемлемость</w:t>
      </w:r>
      <w:r w:rsidR="00A0357E" w:rsidRPr="00451879">
        <w:rPr>
          <w:sz w:val="30"/>
          <w:szCs w:val="30"/>
        </w:rPr>
        <w:t xml:space="preserve"> лекарственной формы </w:t>
      </w:r>
      <w:r w:rsidRPr="00451879">
        <w:rPr>
          <w:sz w:val="30"/>
          <w:szCs w:val="30"/>
        </w:rPr>
        <w:t xml:space="preserve">для </w:t>
      </w:r>
      <w:r w:rsidR="00491FE5" w:rsidRPr="00451879">
        <w:rPr>
          <w:sz w:val="30"/>
          <w:szCs w:val="30"/>
        </w:rPr>
        <w:t>детей</w:t>
      </w:r>
      <w:r w:rsidRPr="00451879">
        <w:rPr>
          <w:sz w:val="30"/>
          <w:szCs w:val="30"/>
        </w:rPr>
        <w:t xml:space="preserve"> не будет изучаться в рамках клинических исследований у детей, достаточн</w:t>
      </w:r>
      <w:r w:rsidR="007F1EA4" w:rsidRPr="00451879">
        <w:rPr>
          <w:sz w:val="30"/>
          <w:szCs w:val="30"/>
        </w:rPr>
        <w:t>ая</w:t>
      </w:r>
      <w:r w:rsidRPr="00451879">
        <w:rPr>
          <w:sz w:val="30"/>
          <w:szCs w:val="30"/>
        </w:rPr>
        <w:t xml:space="preserve"> приемлемость </w:t>
      </w:r>
      <w:r w:rsidR="005A7528" w:rsidRPr="00451879">
        <w:rPr>
          <w:sz w:val="30"/>
          <w:szCs w:val="30"/>
        </w:rPr>
        <w:t>лекарственной</w:t>
      </w:r>
      <w:r w:rsidR="00A0357E" w:rsidRPr="00451879">
        <w:rPr>
          <w:sz w:val="30"/>
          <w:szCs w:val="30"/>
        </w:rPr>
        <w:t xml:space="preserve"> формы для </w:t>
      </w:r>
      <w:r w:rsidR="00491FE5" w:rsidRPr="00451879">
        <w:rPr>
          <w:sz w:val="30"/>
          <w:szCs w:val="30"/>
        </w:rPr>
        <w:t>детей у</w:t>
      </w:r>
      <w:r w:rsidRPr="00451879">
        <w:rPr>
          <w:sz w:val="30"/>
          <w:szCs w:val="30"/>
        </w:rPr>
        <w:t xml:space="preserve"> </w:t>
      </w:r>
      <w:r w:rsidR="00491FE5" w:rsidRPr="00451879">
        <w:rPr>
          <w:sz w:val="30"/>
          <w:szCs w:val="30"/>
        </w:rPr>
        <w:t>заявленного на</w:t>
      </w:r>
      <w:r w:rsidRPr="00451879">
        <w:rPr>
          <w:sz w:val="30"/>
          <w:szCs w:val="30"/>
        </w:rPr>
        <w:t xml:space="preserve"> регистраци</w:t>
      </w:r>
      <w:r w:rsidR="00491FE5" w:rsidRPr="00451879">
        <w:rPr>
          <w:sz w:val="30"/>
          <w:szCs w:val="30"/>
        </w:rPr>
        <w:t>ю лекарственного препарата</w:t>
      </w:r>
      <w:r w:rsidRPr="00451879">
        <w:rPr>
          <w:sz w:val="30"/>
          <w:szCs w:val="30"/>
        </w:rPr>
        <w:t xml:space="preserve"> подтвер</w:t>
      </w:r>
      <w:r w:rsidR="007F1EA4" w:rsidRPr="00451879">
        <w:rPr>
          <w:sz w:val="30"/>
          <w:szCs w:val="30"/>
        </w:rPr>
        <w:t>ждается</w:t>
      </w:r>
      <w:r w:rsidRPr="00451879">
        <w:rPr>
          <w:sz w:val="30"/>
          <w:szCs w:val="30"/>
        </w:rPr>
        <w:t xml:space="preserve"> другими способами</w:t>
      </w:r>
      <w:r w:rsidR="007F1EA4" w:rsidRPr="00451879">
        <w:rPr>
          <w:sz w:val="30"/>
          <w:szCs w:val="30"/>
        </w:rPr>
        <w:t xml:space="preserve"> (</w:t>
      </w:r>
      <w:r w:rsidRPr="00451879">
        <w:rPr>
          <w:sz w:val="30"/>
          <w:szCs w:val="30"/>
        </w:rPr>
        <w:t xml:space="preserve">например, на основании данных научной литературы или </w:t>
      </w:r>
      <w:r w:rsidR="007F1EA4" w:rsidRPr="00451879">
        <w:rPr>
          <w:sz w:val="30"/>
          <w:szCs w:val="30"/>
        </w:rPr>
        <w:t>результат</w:t>
      </w:r>
      <w:r w:rsidR="004D56F8" w:rsidRPr="00451879">
        <w:rPr>
          <w:sz w:val="30"/>
          <w:szCs w:val="30"/>
        </w:rPr>
        <w:t>ов</w:t>
      </w:r>
      <w:r w:rsidR="007F1EA4" w:rsidRPr="00451879">
        <w:rPr>
          <w:sz w:val="30"/>
          <w:szCs w:val="30"/>
        </w:rPr>
        <w:t xml:space="preserve"> </w:t>
      </w:r>
      <w:r w:rsidRPr="00451879">
        <w:rPr>
          <w:sz w:val="30"/>
          <w:szCs w:val="30"/>
        </w:rPr>
        <w:t>исследовани</w:t>
      </w:r>
      <w:r w:rsidR="00A64006" w:rsidRPr="00451879">
        <w:rPr>
          <w:sz w:val="30"/>
          <w:szCs w:val="30"/>
        </w:rPr>
        <w:t>й</w:t>
      </w:r>
      <w:r w:rsidRPr="00451879">
        <w:rPr>
          <w:sz w:val="30"/>
          <w:szCs w:val="30"/>
        </w:rPr>
        <w:t xml:space="preserve"> у специальных групп взрослых</w:t>
      </w:r>
      <w:r w:rsidR="007F1EA4" w:rsidRPr="00451879">
        <w:rPr>
          <w:sz w:val="30"/>
          <w:szCs w:val="30"/>
        </w:rPr>
        <w:t>)</w:t>
      </w:r>
      <w:r w:rsidRPr="00451879">
        <w:rPr>
          <w:sz w:val="30"/>
          <w:szCs w:val="30"/>
        </w:rPr>
        <w:t>.</w:t>
      </w:r>
    </w:p>
    <w:p w:rsidR="002E0E72" w:rsidRPr="00451879" w:rsidRDefault="002E0E72" w:rsidP="002E0E72">
      <w:pPr>
        <w:numPr>
          <w:ilvl w:val="0"/>
          <w:numId w:val="1"/>
        </w:numPr>
        <w:tabs>
          <w:tab w:val="left" w:pos="1276"/>
        </w:tabs>
        <w:spacing w:line="360" w:lineRule="auto"/>
        <w:ind w:left="0" w:firstLine="709"/>
        <w:jc w:val="both"/>
        <w:rPr>
          <w:sz w:val="30"/>
          <w:szCs w:val="30"/>
        </w:rPr>
      </w:pPr>
      <w:r w:rsidRPr="00451879">
        <w:rPr>
          <w:sz w:val="30"/>
          <w:szCs w:val="30"/>
        </w:rPr>
        <w:t xml:space="preserve">Для зарегистрированных лекарственных препаратов, приемлемость </w:t>
      </w:r>
      <w:r w:rsidR="00324244" w:rsidRPr="00451879">
        <w:rPr>
          <w:sz w:val="30"/>
          <w:szCs w:val="30"/>
        </w:rPr>
        <w:t xml:space="preserve">состава и </w:t>
      </w:r>
      <w:r w:rsidR="00491FE5" w:rsidRPr="00451879">
        <w:rPr>
          <w:sz w:val="30"/>
          <w:szCs w:val="30"/>
        </w:rPr>
        <w:t xml:space="preserve">лекарственной формы </w:t>
      </w:r>
      <w:r w:rsidRPr="00451879">
        <w:rPr>
          <w:sz w:val="30"/>
          <w:szCs w:val="30"/>
        </w:rPr>
        <w:t xml:space="preserve">которых была проверена </w:t>
      </w:r>
      <w:r w:rsidRPr="00451879">
        <w:rPr>
          <w:sz w:val="30"/>
          <w:szCs w:val="30"/>
        </w:rPr>
        <w:lastRenderedPageBreak/>
        <w:t>и подтверждена во время разработки или установлена по результатам его реализации</w:t>
      </w:r>
      <w:r w:rsidR="004D56F8" w:rsidRPr="00451879">
        <w:rPr>
          <w:sz w:val="30"/>
          <w:szCs w:val="30"/>
        </w:rPr>
        <w:t>,</w:t>
      </w:r>
      <w:r w:rsidR="00491FE5" w:rsidRPr="00451879">
        <w:rPr>
          <w:sz w:val="30"/>
          <w:szCs w:val="30"/>
        </w:rPr>
        <w:t xml:space="preserve"> </w:t>
      </w:r>
      <w:r w:rsidR="007F1EA4" w:rsidRPr="00451879">
        <w:rPr>
          <w:sz w:val="30"/>
          <w:szCs w:val="30"/>
        </w:rPr>
        <w:t xml:space="preserve">следует </w:t>
      </w:r>
      <w:r w:rsidR="00491FE5" w:rsidRPr="00451879">
        <w:rPr>
          <w:sz w:val="30"/>
          <w:szCs w:val="30"/>
        </w:rPr>
        <w:t>сохранять</w:t>
      </w:r>
      <w:r w:rsidRPr="00451879">
        <w:rPr>
          <w:sz w:val="30"/>
          <w:szCs w:val="30"/>
        </w:rPr>
        <w:t xml:space="preserve"> </w:t>
      </w:r>
      <w:r w:rsidR="00324244" w:rsidRPr="00451879">
        <w:rPr>
          <w:sz w:val="30"/>
          <w:szCs w:val="30"/>
        </w:rPr>
        <w:t xml:space="preserve">данные состав и лекарственную форму </w:t>
      </w:r>
      <w:r w:rsidRPr="00451879">
        <w:rPr>
          <w:sz w:val="30"/>
          <w:szCs w:val="30"/>
        </w:rPr>
        <w:t xml:space="preserve">в течение </w:t>
      </w:r>
      <w:r w:rsidR="00491FE5" w:rsidRPr="00451879">
        <w:rPr>
          <w:sz w:val="30"/>
          <w:szCs w:val="30"/>
        </w:rPr>
        <w:t xml:space="preserve">всего </w:t>
      </w:r>
      <w:r w:rsidRPr="00451879">
        <w:rPr>
          <w:sz w:val="30"/>
          <w:szCs w:val="30"/>
        </w:rPr>
        <w:t xml:space="preserve">жизненного цикла лекарственного препарата. В случае внесения изменения (изменений), способного оказывать влияние на приемлемость </w:t>
      </w:r>
      <w:r w:rsidR="00491FE5" w:rsidRPr="00451879">
        <w:rPr>
          <w:sz w:val="30"/>
          <w:szCs w:val="30"/>
        </w:rPr>
        <w:t xml:space="preserve">лекарственной формы </w:t>
      </w:r>
      <w:r w:rsidRPr="00451879">
        <w:rPr>
          <w:sz w:val="30"/>
          <w:szCs w:val="30"/>
        </w:rPr>
        <w:t xml:space="preserve">для </w:t>
      </w:r>
      <w:r w:rsidR="00491FE5" w:rsidRPr="00451879">
        <w:rPr>
          <w:sz w:val="30"/>
          <w:szCs w:val="30"/>
        </w:rPr>
        <w:t>детей (</w:t>
      </w:r>
      <w:r w:rsidRPr="00451879">
        <w:rPr>
          <w:sz w:val="30"/>
          <w:szCs w:val="30"/>
        </w:rPr>
        <w:t>например, изменений состава зарегистрированной лекарственной формы, упаковки или инструкции для потребителя и</w:t>
      </w:r>
      <w:r w:rsidR="00324244" w:rsidRPr="00451879">
        <w:rPr>
          <w:sz w:val="30"/>
          <w:szCs w:val="30"/>
        </w:rPr>
        <w:t xml:space="preserve"> </w:t>
      </w:r>
      <w:r w:rsidRPr="00451879">
        <w:rPr>
          <w:sz w:val="30"/>
          <w:szCs w:val="30"/>
        </w:rPr>
        <w:t>т. п.</w:t>
      </w:r>
      <w:r w:rsidR="00491FE5" w:rsidRPr="00451879">
        <w:rPr>
          <w:sz w:val="30"/>
          <w:szCs w:val="30"/>
        </w:rPr>
        <w:t>)</w:t>
      </w:r>
      <w:r w:rsidRPr="00451879">
        <w:rPr>
          <w:sz w:val="30"/>
          <w:szCs w:val="30"/>
        </w:rPr>
        <w:t xml:space="preserve"> </w:t>
      </w:r>
      <w:r w:rsidR="007F1EA4" w:rsidRPr="00451879">
        <w:rPr>
          <w:sz w:val="30"/>
          <w:szCs w:val="30"/>
        </w:rPr>
        <w:t xml:space="preserve">следует </w:t>
      </w:r>
      <w:r w:rsidRPr="00451879">
        <w:rPr>
          <w:sz w:val="30"/>
          <w:szCs w:val="30"/>
        </w:rPr>
        <w:t xml:space="preserve">проанализировать </w:t>
      </w:r>
      <w:r w:rsidR="00491FE5" w:rsidRPr="00451879">
        <w:rPr>
          <w:sz w:val="30"/>
          <w:szCs w:val="30"/>
        </w:rPr>
        <w:t>и</w:t>
      </w:r>
      <w:r w:rsidR="004D56F8" w:rsidRPr="00451879">
        <w:rPr>
          <w:sz w:val="30"/>
          <w:szCs w:val="30"/>
        </w:rPr>
        <w:t xml:space="preserve"> </w:t>
      </w:r>
      <w:r w:rsidR="00FE4ABD" w:rsidRPr="00451879">
        <w:rPr>
          <w:sz w:val="30"/>
          <w:szCs w:val="30"/>
        </w:rPr>
        <w:br/>
      </w:r>
      <w:r w:rsidR="004D56F8" w:rsidRPr="00451879">
        <w:rPr>
          <w:sz w:val="30"/>
          <w:szCs w:val="30"/>
        </w:rPr>
        <w:t>(</w:t>
      </w:r>
      <w:r w:rsidR="00491FE5" w:rsidRPr="00451879">
        <w:rPr>
          <w:sz w:val="30"/>
          <w:szCs w:val="30"/>
        </w:rPr>
        <w:t>при необходимости</w:t>
      </w:r>
      <w:r w:rsidR="004D56F8" w:rsidRPr="00451879">
        <w:rPr>
          <w:sz w:val="30"/>
          <w:szCs w:val="30"/>
        </w:rPr>
        <w:t>)</w:t>
      </w:r>
      <w:r w:rsidR="00491FE5" w:rsidRPr="00451879">
        <w:rPr>
          <w:sz w:val="30"/>
          <w:szCs w:val="30"/>
        </w:rPr>
        <w:t xml:space="preserve"> изучить </w:t>
      </w:r>
      <w:r w:rsidRPr="00451879">
        <w:rPr>
          <w:sz w:val="30"/>
          <w:szCs w:val="30"/>
        </w:rPr>
        <w:t xml:space="preserve">влияние </w:t>
      </w:r>
      <w:r w:rsidR="00491FE5" w:rsidRPr="00451879">
        <w:rPr>
          <w:sz w:val="30"/>
          <w:szCs w:val="30"/>
        </w:rPr>
        <w:t xml:space="preserve">такого </w:t>
      </w:r>
      <w:r w:rsidRPr="00451879">
        <w:rPr>
          <w:sz w:val="30"/>
          <w:szCs w:val="30"/>
        </w:rPr>
        <w:t xml:space="preserve">изменения, а также повторно подтвердить достаточную приемлемость </w:t>
      </w:r>
      <w:r w:rsidR="00324244" w:rsidRPr="00451879">
        <w:rPr>
          <w:sz w:val="30"/>
          <w:szCs w:val="30"/>
        </w:rPr>
        <w:t xml:space="preserve">состава и </w:t>
      </w:r>
      <w:r w:rsidR="00491FE5" w:rsidRPr="00451879">
        <w:rPr>
          <w:sz w:val="30"/>
          <w:szCs w:val="30"/>
        </w:rPr>
        <w:t xml:space="preserve">лекарственной формы </w:t>
      </w:r>
      <w:r w:rsidRPr="00451879">
        <w:rPr>
          <w:sz w:val="30"/>
          <w:szCs w:val="30"/>
        </w:rPr>
        <w:t xml:space="preserve">для </w:t>
      </w:r>
      <w:r w:rsidR="00491FE5" w:rsidRPr="00451879">
        <w:rPr>
          <w:sz w:val="30"/>
          <w:szCs w:val="30"/>
        </w:rPr>
        <w:t>детей</w:t>
      </w:r>
      <w:r w:rsidRPr="00451879">
        <w:rPr>
          <w:sz w:val="30"/>
          <w:szCs w:val="30"/>
        </w:rPr>
        <w:t>.</w:t>
      </w:r>
    </w:p>
    <w:p w:rsidR="002E0E72" w:rsidRPr="00451879" w:rsidRDefault="002E0E72" w:rsidP="002E0E72">
      <w:pPr>
        <w:numPr>
          <w:ilvl w:val="0"/>
          <w:numId w:val="1"/>
        </w:numPr>
        <w:tabs>
          <w:tab w:val="left" w:pos="1276"/>
        </w:tabs>
        <w:spacing w:line="360" w:lineRule="auto"/>
        <w:ind w:left="0" w:firstLine="709"/>
        <w:jc w:val="both"/>
        <w:rPr>
          <w:sz w:val="30"/>
          <w:szCs w:val="30"/>
        </w:rPr>
      </w:pPr>
      <w:r w:rsidRPr="00451879">
        <w:rPr>
          <w:sz w:val="30"/>
          <w:szCs w:val="30"/>
        </w:rPr>
        <w:t xml:space="preserve">Достаточную приемлемость </w:t>
      </w:r>
      <w:r w:rsidR="00491FE5" w:rsidRPr="00451879">
        <w:rPr>
          <w:sz w:val="30"/>
          <w:szCs w:val="30"/>
        </w:rPr>
        <w:t xml:space="preserve">лекарственной формы </w:t>
      </w:r>
      <w:r w:rsidR="004D56F8" w:rsidRPr="00451879">
        <w:rPr>
          <w:sz w:val="30"/>
          <w:szCs w:val="30"/>
        </w:rPr>
        <w:t xml:space="preserve">для </w:t>
      </w:r>
      <w:r w:rsidR="00491FE5" w:rsidRPr="00451879">
        <w:rPr>
          <w:sz w:val="30"/>
          <w:szCs w:val="30"/>
        </w:rPr>
        <w:t>ребенк</w:t>
      </w:r>
      <w:r w:rsidR="004D56F8" w:rsidRPr="00451879">
        <w:rPr>
          <w:sz w:val="30"/>
          <w:szCs w:val="30"/>
        </w:rPr>
        <w:t>а</w:t>
      </w:r>
      <w:r w:rsidRPr="00451879">
        <w:rPr>
          <w:sz w:val="30"/>
          <w:szCs w:val="30"/>
        </w:rPr>
        <w:t xml:space="preserve"> нельзя понимать как 100%-</w:t>
      </w:r>
      <w:proofErr w:type="spellStart"/>
      <w:r w:rsidRPr="00451879">
        <w:rPr>
          <w:sz w:val="30"/>
          <w:szCs w:val="30"/>
        </w:rPr>
        <w:t>ную</w:t>
      </w:r>
      <w:proofErr w:type="spellEnd"/>
      <w:r w:rsidRPr="00451879">
        <w:rPr>
          <w:sz w:val="30"/>
          <w:szCs w:val="30"/>
        </w:rPr>
        <w:t xml:space="preserve"> приемлемость </w:t>
      </w:r>
      <w:r w:rsidR="00491FE5" w:rsidRPr="00451879">
        <w:rPr>
          <w:sz w:val="30"/>
          <w:szCs w:val="30"/>
        </w:rPr>
        <w:t>лекарственной формы</w:t>
      </w:r>
      <w:r w:rsidRPr="00451879">
        <w:rPr>
          <w:sz w:val="30"/>
          <w:szCs w:val="30"/>
        </w:rPr>
        <w:t xml:space="preserve"> </w:t>
      </w:r>
      <w:r w:rsidR="004D56F8" w:rsidRPr="00451879">
        <w:rPr>
          <w:sz w:val="30"/>
          <w:szCs w:val="30"/>
        </w:rPr>
        <w:t xml:space="preserve">для </w:t>
      </w:r>
      <w:r w:rsidRPr="00451879">
        <w:rPr>
          <w:sz w:val="30"/>
          <w:szCs w:val="30"/>
        </w:rPr>
        <w:t>дет</w:t>
      </w:r>
      <w:r w:rsidR="004D56F8" w:rsidRPr="00451879">
        <w:rPr>
          <w:sz w:val="30"/>
          <w:szCs w:val="30"/>
        </w:rPr>
        <w:t>ей</w:t>
      </w:r>
      <w:r w:rsidRPr="00451879">
        <w:rPr>
          <w:sz w:val="30"/>
          <w:szCs w:val="30"/>
        </w:rPr>
        <w:t xml:space="preserve"> целевой возрастной группы (групп). </w:t>
      </w:r>
      <w:r w:rsidR="00324244" w:rsidRPr="00451879">
        <w:rPr>
          <w:sz w:val="30"/>
          <w:szCs w:val="30"/>
        </w:rPr>
        <w:t>Р</w:t>
      </w:r>
      <w:r w:rsidRPr="00451879">
        <w:rPr>
          <w:sz w:val="30"/>
          <w:szCs w:val="30"/>
        </w:rPr>
        <w:t>азличные методы</w:t>
      </w:r>
      <w:r w:rsidR="00324244" w:rsidRPr="00451879">
        <w:rPr>
          <w:sz w:val="30"/>
          <w:szCs w:val="30"/>
        </w:rPr>
        <w:t xml:space="preserve"> оценки могут </w:t>
      </w:r>
      <w:r w:rsidRPr="00451879">
        <w:rPr>
          <w:sz w:val="30"/>
          <w:szCs w:val="30"/>
        </w:rPr>
        <w:t>приводи</w:t>
      </w:r>
      <w:r w:rsidR="00324244" w:rsidRPr="00451879">
        <w:rPr>
          <w:sz w:val="30"/>
          <w:szCs w:val="30"/>
        </w:rPr>
        <w:t>ть</w:t>
      </w:r>
      <w:r w:rsidRPr="00451879">
        <w:rPr>
          <w:sz w:val="30"/>
          <w:szCs w:val="30"/>
        </w:rPr>
        <w:t xml:space="preserve"> к различным результатам испытаний одного и того же лекарственного препарата в одной и той же группе пациентов. Поскольку сведения об </w:t>
      </w:r>
      <w:r w:rsidR="00491FE5" w:rsidRPr="00451879">
        <w:rPr>
          <w:sz w:val="30"/>
          <w:szCs w:val="30"/>
        </w:rPr>
        <w:t xml:space="preserve">оптимальном </w:t>
      </w:r>
      <w:r w:rsidRPr="00451879">
        <w:rPr>
          <w:sz w:val="30"/>
          <w:szCs w:val="30"/>
        </w:rPr>
        <w:t>ис</w:t>
      </w:r>
      <w:r w:rsidR="00491FE5" w:rsidRPr="00451879">
        <w:rPr>
          <w:sz w:val="30"/>
          <w:szCs w:val="30"/>
        </w:rPr>
        <w:t>следовании</w:t>
      </w:r>
      <w:r w:rsidRPr="00451879">
        <w:rPr>
          <w:sz w:val="30"/>
          <w:szCs w:val="30"/>
        </w:rPr>
        <w:t xml:space="preserve"> на приемлемость </w:t>
      </w:r>
      <w:r w:rsidR="00491FE5" w:rsidRPr="00451879">
        <w:rPr>
          <w:sz w:val="30"/>
          <w:szCs w:val="30"/>
        </w:rPr>
        <w:t>лекарственной формы отличаются в различных источниках</w:t>
      </w:r>
      <w:r w:rsidRPr="00451879">
        <w:rPr>
          <w:sz w:val="30"/>
          <w:szCs w:val="30"/>
        </w:rPr>
        <w:t xml:space="preserve"> и </w:t>
      </w:r>
      <w:r w:rsidR="00491FE5" w:rsidRPr="00451879">
        <w:rPr>
          <w:sz w:val="30"/>
          <w:szCs w:val="30"/>
        </w:rPr>
        <w:t>в настоящее время</w:t>
      </w:r>
      <w:r w:rsidRPr="00451879">
        <w:rPr>
          <w:sz w:val="30"/>
          <w:szCs w:val="30"/>
        </w:rPr>
        <w:t xml:space="preserve"> не разработан </w:t>
      </w:r>
      <w:r w:rsidR="00491FE5" w:rsidRPr="00451879">
        <w:rPr>
          <w:sz w:val="30"/>
          <w:szCs w:val="30"/>
        </w:rPr>
        <w:t>общепринятый</w:t>
      </w:r>
      <w:r w:rsidRPr="00451879">
        <w:rPr>
          <w:sz w:val="30"/>
          <w:szCs w:val="30"/>
        </w:rPr>
        <w:t xml:space="preserve"> метод</w:t>
      </w:r>
      <w:r w:rsidR="00491FE5" w:rsidRPr="00451879">
        <w:rPr>
          <w:sz w:val="30"/>
          <w:szCs w:val="30"/>
        </w:rPr>
        <w:t xml:space="preserve"> таких исследований</w:t>
      </w:r>
      <w:r w:rsidRPr="00451879">
        <w:rPr>
          <w:sz w:val="30"/>
          <w:szCs w:val="30"/>
        </w:rPr>
        <w:t xml:space="preserve">, выбор метода и критериев приемлемости, а также используемых предельных значений </w:t>
      </w:r>
      <w:r w:rsidR="007F1EA4" w:rsidRPr="00451879">
        <w:rPr>
          <w:sz w:val="30"/>
          <w:szCs w:val="30"/>
        </w:rPr>
        <w:t xml:space="preserve">следует </w:t>
      </w:r>
      <w:r w:rsidRPr="00451879">
        <w:rPr>
          <w:sz w:val="30"/>
          <w:szCs w:val="30"/>
        </w:rPr>
        <w:t xml:space="preserve">анализировать и обосновывать с точки зрения пользы и рисков, включая риски на уровне популяции (например, возникновение микробиологической устойчивости вследствие </w:t>
      </w:r>
      <w:r w:rsidR="008022A7" w:rsidRPr="00451879">
        <w:rPr>
          <w:sz w:val="30"/>
          <w:szCs w:val="30"/>
        </w:rPr>
        <w:t>плохой переносимости</w:t>
      </w:r>
      <w:r w:rsidRPr="00451879">
        <w:rPr>
          <w:sz w:val="30"/>
          <w:szCs w:val="30"/>
        </w:rPr>
        <w:t xml:space="preserve"> различных лекарственных препаратов, содержащих антибиотики). Следует также проанализировать характеристики целевой возрастной группы (групп), состояние, относящееся к лекарственному препарату для детей, однократное или многократное применение, продолжительность </w:t>
      </w:r>
      <w:r w:rsidRPr="00451879">
        <w:rPr>
          <w:sz w:val="30"/>
          <w:szCs w:val="30"/>
        </w:rPr>
        <w:lastRenderedPageBreak/>
        <w:t>применения и прием любого сопутствующего лекарственного препарата.</w:t>
      </w:r>
    </w:p>
    <w:p w:rsidR="002E0E72" w:rsidRPr="00451879" w:rsidRDefault="002E0E72" w:rsidP="002E0E72">
      <w:pPr>
        <w:spacing w:before="360" w:after="360"/>
        <w:jc w:val="center"/>
        <w:rPr>
          <w:sz w:val="30"/>
          <w:szCs w:val="30"/>
        </w:rPr>
      </w:pPr>
      <w:r w:rsidRPr="00451879">
        <w:rPr>
          <w:sz w:val="30"/>
          <w:szCs w:val="30"/>
        </w:rPr>
        <w:t>Вкусовая привлекательность</w:t>
      </w:r>
    </w:p>
    <w:p w:rsidR="002E0E72" w:rsidRPr="00451879" w:rsidRDefault="002E0E72" w:rsidP="002E0E72">
      <w:pPr>
        <w:numPr>
          <w:ilvl w:val="0"/>
          <w:numId w:val="1"/>
        </w:numPr>
        <w:tabs>
          <w:tab w:val="left" w:pos="1276"/>
        </w:tabs>
        <w:spacing w:line="360" w:lineRule="auto"/>
        <w:ind w:left="0" w:firstLine="709"/>
        <w:jc w:val="both"/>
        <w:rPr>
          <w:sz w:val="30"/>
          <w:szCs w:val="30"/>
        </w:rPr>
      </w:pPr>
      <w:r w:rsidRPr="00451879">
        <w:rPr>
          <w:sz w:val="30"/>
          <w:szCs w:val="30"/>
        </w:rPr>
        <w:t xml:space="preserve">Вкусовая привлекательность является одним из основных элементов приемлемости </w:t>
      </w:r>
      <w:r w:rsidR="008022A7" w:rsidRPr="00451879">
        <w:rPr>
          <w:sz w:val="30"/>
          <w:szCs w:val="30"/>
        </w:rPr>
        <w:t xml:space="preserve">лекарственной формы </w:t>
      </w:r>
      <w:r w:rsidRPr="00451879">
        <w:rPr>
          <w:sz w:val="30"/>
          <w:szCs w:val="30"/>
        </w:rPr>
        <w:t xml:space="preserve">для </w:t>
      </w:r>
      <w:r w:rsidR="008022A7" w:rsidRPr="00451879">
        <w:rPr>
          <w:sz w:val="30"/>
          <w:szCs w:val="30"/>
        </w:rPr>
        <w:t>детей у</w:t>
      </w:r>
      <w:r w:rsidRPr="00451879">
        <w:rPr>
          <w:sz w:val="30"/>
          <w:szCs w:val="30"/>
        </w:rPr>
        <w:t xml:space="preserve"> готового лекарственного препарата для приема внутрь. Она также </w:t>
      </w:r>
      <w:r w:rsidR="004D56F8" w:rsidRPr="00451879">
        <w:rPr>
          <w:sz w:val="30"/>
          <w:szCs w:val="30"/>
        </w:rPr>
        <w:t>имеет значение для</w:t>
      </w:r>
      <w:r w:rsidRPr="00451879">
        <w:rPr>
          <w:sz w:val="30"/>
          <w:szCs w:val="30"/>
        </w:rPr>
        <w:t xml:space="preserve"> лекарственного препарата для назального введения или ингаляций. Вкусовая привлекательность определяется как общее восприятие лекарственного препарата (чаще для приема внутрь) </w:t>
      </w:r>
      <w:r w:rsidR="004D56F8" w:rsidRPr="00451879">
        <w:rPr>
          <w:sz w:val="30"/>
          <w:szCs w:val="30"/>
        </w:rPr>
        <w:t>(</w:t>
      </w:r>
      <w:r w:rsidRPr="00451879">
        <w:rPr>
          <w:sz w:val="30"/>
          <w:szCs w:val="30"/>
        </w:rPr>
        <w:t>его запаха, вкуса, послевкусия и консистенции (например, ощущения во рту)</w:t>
      </w:r>
      <w:r w:rsidR="004D56F8" w:rsidRPr="00451879">
        <w:rPr>
          <w:sz w:val="30"/>
          <w:szCs w:val="30"/>
        </w:rPr>
        <w:t>)</w:t>
      </w:r>
      <w:r w:rsidRPr="00451879">
        <w:rPr>
          <w:sz w:val="30"/>
          <w:szCs w:val="30"/>
        </w:rPr>
        <w:t xml:space="preserve">. </w:t>
      </w:r>
      <w:r w:rsidR="00FE4ABD" w:rsidRPr="00451879">
        <w:rPr>
          <w:sz w:val="30"/>
          <w:szCs w:val="30"/>
        </w:rPr>
        <w:br/>
      </w:r>
      <w:r w:rsidRPr="00451879">
        <w:rPr>
          <w:sz w:val="30"/>
          <w:szCs w:val="30"/>
        </w:rPr>
        <w:t xml:space="preserve">Она определяется характеристиками активной фармацевтической субстанции, способом введения действующего вещества в готовую форму лекарственного препарата и характеристиками вспомогательных веществ. </w:t>
      </w:r>
      <w:r w:rsidR="007F1EA4" w:rsidRPr="00451879">
        <w:rPr>
          <w:sz w:val="30"/>
          <w:szCs w:val="30"/>
        </w:rPr>
        <w:t>И</w:t>
      </w:r>
      <w:r w:rsidRPr="00451879">
        <w:rPr>
          <w:sz w:val="30"/>
          <w:szCs w:val="30"/>
        </w:rPr>
        <w:t>нформацию о вкусовой привлекательности активной фармацевтической субстанции получа</w:t>
      </w:r>
      <w:r w:rsidR="00A64006" w:rsidRPr="00451879">
        <w:rPr>
          <w:sz w:val="30"/>
          <w:szCs w:val="30"/>
        </w:rPr>
        <w:t>ют</w:t>
      </w:r>
      <w:r w:rsidRPr="00451879">
        <w:rPr>
          <w:sz w:val="30"/>
          <w:szCs w:val="30"/>
        </w:rPr>
        <w:t xml:space="preserve"> на ранней стадии разработки лекарственного препарата</w:t>
      </w:r>
      <w:r w:rsidR="007F1EA4" w:rsidRPr="00451879">
        <w:rPr>
          <w:sz w:val="30"/>
          <w:szCs w:val="30"/>
        </w:rPr>
        <w:t xml:space="preserve"> (</w:t>
      </w:r>
      <w:r w:rsidRPr="00451879">
        <w:rPr>
          <w:sz w:val="30"/>
          <w:szCs w:val="30"/>
        </w:rPr>
        <w:t xml:space="preserve">например, из специальных исследований для взрослых или данных </w:t>
      </w:r>
      <w:r w:rsidR="00A64006" w:rsidRPr="00451879">
        <w:rPr>
          <w:sz w:val="30"/>
          <w:szCs w:val="30"/>
        </w:rPr>
        <w:t xml:space="preserve">научной медицинской </w:t>
      </w:r>
      <w:r w:rsidRPr="00451879">
        <w:rPr>
          <w:sz w:val="30"/>
          <w:szCs w:val="30"/>
        </w:rPr>
        <w:t>литературы</w:t>
      </w:r>
      <w:r w:rsidR="007F1EA4" w:rsidRPr="00451879">
        <w:rPr>
          <w:sz w:val="30"/>
          <w:szCs w:val="30"/>
        </w:rPr>
        <w:t>)</w:t>
      </w:r>
      <w:r w:rsidRPr="00451879">
        <w:rPr>
          <w:sz w:val="30"/>
          <w:szCs w:val="30"/>
        </w:rPr>
        <w:t xml:space="preserve">. Вкусовая привлекательность активной фармацевтической субстанции должна способствовать выбору готовой лекарственной формы (форм) и пути (путей) введения. Если не обосновано иное, вкусовая привлекательность лекарственного препарата для детей должна быть удовлетворительной сама по себе, то есть без смешивания </w:t>
      </w:r>
      <w:r w:rsidR="004D56F8" w:rsidRPr="00451879">
        <w:rPr>
          <w:sz w:val="30"/>
          <w:szCs w:val="30"/>
        </w:rPr>
        <w:t xml:space="preserve">лекарственного препарата </w:t>
      </w:r>
      <w:r w:rsidRPr="00451879">
        <w:rPr>
          <w:sz w:val="30"/>
          <w:szCs w:val="30"/>
        </w:rPr>
        <w:t>с пищей или напитками.</w:t>
      </w:r>
    </w:p>
    <w:p w:rsidR="002E0E72" w:rsidRPr="00451879" w:rsidRDefault="002E0E72" w:rsidP="002E0E72">
      <w:pPr>
        <w:numPr>
          <w:ilvl w:val="0"/>
          <w:numId w:val="1"/>
        </w:numPr>
        <w:tabs>
          <w:tab w:val="left" w:pos="1276"/>
        </w:tabs>
        <w:spacing w:line="360" w:lineRule="auto"/>
        <w:ind w:left="0" w:firstLine="709"/>
        <w:jc w:val="both"/>
        <w:rPr>
          <w:sz w:val="30"/>
          <w:szCs w:val="30"/>
        </w:rPr>
      </w:pPr>
      <w:r w:rsidRPr="00451879">
        <w:rPr>
          <w:sz w:val="30"/>
          <w:szCs w:val="30"/>
        </w:rPr>
        <w:t>Лекарственный препарат для детей может быть разработан с нейтральным вкусом или с</w:t>
      </w:r>
      <w:r w:rsidR="008022A7" w:rsidRPr="00451879">
        <w:rPr>
          <w:sz w:val="30"/>
          <w:szCs w:val="30"/>
        </w:rPr>
        <w:t xml:space="preserve"> определенным, но </w:t>
      </w:r>
      <w:r w:rsidRPr="00451879">
        <w:rPr>
          <w:sz w:val="30"/>
          <w:szCs w:val="30"/>
        </w:rPr>
        <w:t xml:space="preserve">приемлемым вкусом. Выбор любого из вариантов </w:t>
      </w:r>
      <w:r w:rsidR="007F1EA4" w:rsidRPr="00451879">
        <w:rPr>
          <w:sz w:val="30"/>
          <w:szCs w:val="30"/>
        </w:rPr>
        <w:t xml:space="preserve">следует </w:t>
      </w:r>
      <w:r w:rsidRPr="00451879">
        <w:rPr>
          <w:sz w:val="30"/>
          <w:szCs w:val="30"/>
        </w:rPr>
        <w:t xml:space="preserve">обосновать. Следует рассмотреть вопрос о разработке лекарственных препаратов с нейтральным вкусом, </w:t>
      </w:r>
      <w:r w:rsidRPr="00451879">
        <w:rPr>
          <w:sz w:val="30"/>
          <w:szCs w:val="30"/>
        </w:rPr>
        <w:lastRenderedPageBreak/>
        <w:t xml:space="preserve">используемых </w:t>
      </w:r>
      <w:r w:rsidR="004D56F8" w:rsidRPr="00451879">
        <w:rPr>
          <w:sz w:val="30"/>
          <w:szCs w:val="30"/>
        </w:rPr>
        <w:t xml:space="preserve">в первую очередь </w:t>
      </w:r>
      <w:r w:rsidRPr="00451879">
        <w:rPr>
          <w:sz w:val="30"/>
          <w:szCs w:val="30"/>
        </w:rPr>
        <w:t xml:space="preserve">для лечения хронических заболеваний, поскольку сильные </w:t>
      </w:r>
      <w:proofErr w:type="spellStart"/>
      <w:r w:rsidRPr="00451879">
        <w:rPr>
          <w:sz w:val="30"/>
          <w:szCs w:val="30"/>
        </w:rPr>
        <w:t>ароматизаторы</w:t>
      </w:r>
      <w:proofErr w:type="spellEnd"/>
      <w:r w:rsidRPr="00451879">
        <w:rPr>
          <w:sz w:val="30"/>
          <w:szCs w:val="30"/>
        </w:rPr>
        <w:t xml:space="preserve"> могут быть непривлекательными на вкус при </w:t>
      </w:r>
      <w:r w:rsidR="00324244" w:rsidRPr="00451879">
        <w:rPr>
          <w:sz w:val="30"/>
          <w:szCs w:val="30"/>
        </w:rPr>
        <w:t>регулярном применении</w:t>
      </w:r>
      <w:r w:rsidRPr="00451879">
        <w:rPr>
          <w:sz w:val="30"/>
          <w:szCs w:val="30"/>
        </w:rPr>
        <w:t xml:space="preserve">. </w:t>
      </w:r>
      <w:r w:rsidR="001363FF" w:rsidRPr="00451879">
        <w:rPr>
          <w:sz w:val="30"/>
          <w:szCs w:val="30"/>
        </w:rPr>
        <w:t>След</w:t>
      </w:r>
      <w:r w:rsidR="002F5BDC" w:rsidRPr="00451879">
        <w:rPr>
          <w:sz w:val="30"/>
          <w:szCs w:val="30"/>
        </w:rPr>
        <w:t>у</w:t>
      </w:r>
      <w:r w:rsidR="001363FF" w:rsidRPr="00451879">
        <w:rPr>
          <w:sz w:val="30"/>
          <w:szCs w:val="30"/>
        </w:rPr>
        <w:t xml:space="preserve">ет </w:t>
      </w:r>
      <w:r w:rsidRPr="00451879">
        <w:rPr>
          <w:sz w:val="30"/>
          <w:szCs w:val="30"/>
        </w:rPr>
        <w:t>четко описать и обосновать разработку лекарственной формы с планируемой целевой вкусовой привлекательностью (нейтральной или с определенным вкусом).</w:t>
      </w:r>
    </w:p>
    <w:p w:rsidR="002E0E72" w:rsidRPr="00451879" w:rsidRDefault="004D56F8" w:rsidP="002E0E72">
      <w:pPr>
        <w:numPr>
          <w:ilvl w:val="0"/>
          <w:numId w:val="1"/>
        </w:numPr>
        <w:tabs>
          <w:tab w:val="left" w:pos="1276"/>
        </w:tabs>
        <w:spacing w:line="360" w:lineRule="auto"/>
        <w:ind w:left="0" w:firstLine="709"/>
        <w:jc w:val="both"/>
        <w:rPr>
          <w:sz w:val="30"/>
          <w:szCs w:val="30"/>
        </w:rPr>
      </w:pPr>
      <w:r w:rsidRPr="00451879">
        <w:rPr>
          <w:sz w:val="30"/>
          <w:szCs w:val="30"/>
        </w:rPr>
        <w:t>К мерам</w:t>
      </w:r>
      <w:r w:rsidR="002E0E72" w:rsidRPr="00451879">
        <w:rPr>
          <w:sz w:val="30"/>
          <w:szCs w:val="30"/>
        </w:rPr>
        <w:t>, принимаемы</w:t>
      </w:r>
      <w:r w:rsidRPr="00451879">
        <w:rPr>
          <w:sz w:val="30"/>
          <w:szCs w:val="30"/>
        </w:rPr>
        <w:t>м</w:t>
      </w:r>
      <w:r w:rsidR="002E0E72" w:rsidRPr="00451879">
        <w:rPr>
          <w:sz w:val="30"/>
          <w:szCs w:val="30"/>
        </w:rPr>
        <w:t xml:space="preserve"> для </w:t>
      </w:r>
      <w:r w:rsidRPr="00451879">
        <w:rPr>
          <w:sz w:val="30"/>
          <w:szCs w:val="30"/>
        </w:rPr>
        <w:t xml:space="preserve">увеличения </w:t>
      </w:r>
      <w:r w:rsidR="002E0E72" w:rsidRPr="00451879">
        <w:rPr>
          <w:sz w:val="30"/>
          <w:szCs w:val="30"/>
        </w:rPr>
        <w:t xml:space="preserve">вкусовой привлекательности лекарственного препарата для детей, </w:t>
      </w:r>
      <w:r w:rsidR="00D55829" w:rsidRPr="00451879">
        <w:rPr>
          <w:sz w:val="30"/>
          <w:szCs w:val="30"/>
        </w:rPr>
        <w:t>от</w:t>
      </w:r>
      <w:r w:rsidRPr="00451879">
        <w:rPr>
          <w:sz w:val="30"/>
          <w:szCs w:val="30"/>
        </w:rPr>
        <w:t>носятся</w:t>
      </w:r>
      <w:r w:rsidR="002E0E72" w:rsidRPr="00451879">
        <w:rPr>
          <w:sz w:val="30"/>
          <w:szCs w:val="30"/>
        </w:rPr>
        <w:t xml:space="preserve">: продуманный выбор вспомогательных веществ (в том числе веществ, маскирующих вкус, подсластителей и ароматизаторов), изменение размера частиц активной фармацевтической субстанции или вспомогательных веществ, выбор другой соли активной фармацевтической субстанции, покрытие оболочкой активной фармацевтической субстанции или готовой лекарственной формы, использование комплексообразователя (например, </w:t>
      </w:r>
      <w:proofErr w:type="spellStart"/>
      <w:r w:rsidR="002E0E72" w:rsidRPr="00451879">
        <w:rPr>
          <w:sz w:val="30"/>
          <w:szCs w:val="30"/>
        </w:rPr>
        <w:t>циклодекстринов</w:t>
      </w:r>
      <w:proofErr w:type="spellEnd"/>
      <w:r w:rsidR="002E0E72" w:rsidRPr="00451879">
        <w:rPr>
          <w:sz w:val="30"/>
          <w:szCs w:val="30"/>
        </w:rPr>
        <w:t xml:space="preserve">) или </w:t>
      </w:r>
      <w:r w:rsidRPr="00451879">
        <w:rPr>
          <w:sz w:val="30"/>
          <w:szCs w:val="30"/>
        </w:rPr>
        <w:t>для</w:t>
      </w:r>
      <w:r w:rsidR="002E0E72" w:rsidRPr="00451879">
        <w:rPr>
          <w:sz w:val="30"/>
          <w:szCs w:val="30"/>
        </w:rPr>
        <w:t xml:space="preserve"> жидких форм лекарственных препаратов – уменьшение содержания свободной активной фармацевтической субстанции в растворе за счет выбора другой дозировки и связанного с ней изменения объема. Однако лекарственные препараты для детей не должны становиться слишком привлекательными для детей (например, подобны</w:t>
      </w:r>
      <w:r w:rsidRPr="00451879">
        <w:rPr>
          <w:sz w:val="30"/>
          <w:szCs w:val="30"/>
        </w:rPr>
        <w:t>ми</w:t>
      </w:r>
      <w:r w:rsidR="002E0E72" w:rsidRPr="00451879">
        <w:rPr>
          <w:sz w:val="30"/>
          <w:szCs w:val="30"/>
        </w:rPr>
        <w:t xml:space="preserve"> конфетам), поскольку это увеличивает вероятность случайного отравления.</w:t>
      </w:r>
    </w:p>
    <w:p w:rsidR="002E0E72" w:rsidRPr="00451879" w:rsidRDefault="002E0E72" w:rsidP="002E0E72">
      <w:pPr>
        <w:spacing w:before="360" w:after="360"/>
        <w:jc w:val="center"/>
        <w:rPr>
          <w:sz w:val="30"/>
          <w:szCs w:val="30"/>
        </w:rPr>
      </w:pPr>
      <w:r w:rsidRPr="00451879">
        <w:rPr>
          <w:sz w:val="30"/>
          <w:szCs w:val="30"/>
        </w:rPr>
        <w:t>Смешивание с пищей или напитками</w:t>
      </w:r>
    </w:p>
    <w:p w:rsidR="002E0E72" w:rsidRPr="00451879" w:rsidRDefault="002E0E72" w:rsidP="002E0E72">
      <w:pPr>
        <w:numPr>
          <w:ilvl w:val="0"/>
          <w:numId w:val="1"/>
        </w:numPr>
        <w:tabs>
          <w:tab w:val="left" w:pos="1276"/>
        </w:tabs>
        <w:spacing w:line="360" w:lineRule="auto"/>
        <w:ind w:left="0" w:firstLine="709"/>
        <w:jc w:val="both"/>
        <w:rPr>
          <w:sz w:val="30"/>
          <w:szCs w:val="30"/>
        </w:rPr>
      </w:pPr>
      <w:r w:rsidRPr="00451879">
        <w:rPr>
          <w:sz w:val="30"/>
          <w:szCs w:val="30"/>
        </w:rPr>
        <w:t xml:space="preserve">По разным причинам может быть желательным применить лекарственный препарат для детей с пищей или напитками. Смешивание с пищей или напитками может быть направлено либо на маскировку вкусовой непривлекательности лекарственной формы в случаях, когда установлено, что она не может быть дополнительно </w:t>
      </w:r>
      <w:r w:rsidRPr="00451879">
        <w:rPr>
          <w:sz w:val="30"/>
          <w:szCs w:val="30"/>
        </w:rPr>
        <w:lastRenderedPageBreak/>
        <w:t xml:space="preserve">улучшена, или при невозможности разработки альтернативных лекарственных форм. Смешивание также может быть применено в качестве дополнительного способа улучшения приемлемости </w:t>
      </w:r>
      <w:r w:rsidR="00D525C9" w:rsidRPr="00451879">
        <w:rPr>
          <w:sz w:val="30"/>
          <w:szCs w:val="30"/>
        </w:rPr>
        <w:t>лекарственной формы для детей</w:t>
      </w:r>
      <w:r w:rsidRPr="00451879">
        <w:rPr>
          <w:sz w:val="30"/>
          <w:szCs w:val="30"/>
        </w:rPr>
        <w:t xml:space="preserve">, </w:t>
      </w:r>
      <w:r w:rsidR="004D56F8" w:rsidRPr="00451879">
        <w:rPr>
          <w:sz w:val="30"/>
          <w:szCs w:val="30"/>
        </w:rPr>
        <w:t xml:space="preserve">в том числе для </w:t>
      </w:r>
      <w:r w:rsidRPr="00451879">
        <w:rPr>
          <w:sz w:val="30"/>
          <w:szCs w:val="30"/>
        </w:rPr>
        <w:t>облегчени</w:t>
      </w:r>
      <w:r w:rsidR="004D56F8" w:rsidRPr="00451879">
        <w:rPr>
          <w:sz w:val="30"/>
          <w:szCs w:val="30"/>
        </w:rPr>
        <w:t>я</w:t>
      </w:r>
      <w:r w:rsidRPr="00451879">
        <w:rPr>
          <w:sz w:val="30"/>
          <w:szCs w:val="30"/>
        </w:rPr>
        <w:t xml:space="preserve"> проглатывания приемлемого по вкусу лекарственного препарата. Независимо от причины, в регистрационном досье</w:t>
      </w:r>
      <w:r w:rsidR="004D56F8" w:rsidRPr="00451879">
        <w:rPr>
          <w:sz w:val="30"/>
          <w:szCs w:val="30"/>
        </w:rPr>
        <w:t>,</w:t>
      </w:r>
      <w:r w:rsidRPr="00451879">
        <w:rPr>
          <w:sz w:val="30"/>
          <w:szCs w:val="30"/>
        </w:rPr>
        <w:t xml:space="preserve"> </w:t>
      </w:r>
      <w:r w:rsidR="004D56F8" w:rsidRPr="00451879">
        <w:rPr>
          <w:sz w:val="30"/>
          <w:szCs w:val="30"/>
        </w:rPr>
        <w:t xml:space="preserve">в общей характеристике лекарственного препарата и инструкции по медицинскому применению (листке-вкладыше) </w:t>
      </w:r>
      <w:r w:rsidR="001363FF" w:rsidRPr="00451879">
        <w:rPr>
          <w:sz w:val="30"/>
          <w:szCs w:val="30"/>
        </w:rPr>
        <w:t>приводится анализ</w:t>
      </w:r>
      <w:r w:rsidRPr="00451879">
        <w:rPr>
          <w:sz w:val="30"/>
          <w:szCs w:val="30"/>
        </w:rPr>
        <w:t xml:space="preserve"> и </w:t>
      </w:r>
      <w:r w:rsidR="001363FF" w:rsidRPr="00451879">
        <w:rPr>
          <w:sz w:val="30"/>
          <w:szCs w:val="30"/>
        </w:rPr>
        <w:t xml:space="preserve">обоснование </w:t>
      </w:r>
      <w:r w:rsidR="00A64006" w:rsidRPr="00451879">
        <w:rPr>
          <w:sz w:val="30"/>
          <w:szCs w:val="30"/>
        </w:rPr>
        <w:t>допустимости смешивания лекарственного препарата с пищей или напитками</w:t>
      </w:r>
      <w:r w:rsidR="001363FF" w:rsidRPr="00451879">
        <w:rPr>
          <w:sz w:val="30"/>
          <w:szCs w:val="30"/>
        </w:rPr>
        <w:t xml:space="preserve">. </w:t>
      </w:r>
    </w:p>
    <w:p w:rsidR="002E0E72" w:rsidRPr="00451879" w:rsidRDefault="002E0E72" w:rsidP="002E0E72">
      <w:pPr>
        <w:numPr>
          <w:ilvl w:val="0"/>
          <w:numId w:val="1"/>
        </w:numPr>
        <w:tabs>
          <w:tab w:val="left" w:pos="1276"/>
        </w:tabs>
        <w:spacing w:line="360" w:lineRule="auto"/>
        <w:ind w:left="0" w:firstLine="709"/>
        <w:jc w:val="both"/>
        <w:rPr>
          <w:sz w:val="30"/>
          <w:szCs w:val="30"/>
        </w:rPr>
      </w:pPr>
      <w:r w:rsidRPr="00451879">
        <w:rPr>
          <w:sz w:val="30"/>
          <w:szCs w:val="30"/>
        </w:rPr>
        <w:t xml:space="preserve">Отсутствие рекомендаций по смешиванию с пищей или напитками не гарантирует, что лица, осуществляющие уход за ребенком, не будут использовать этот метод для введения лекарственного препарата. В связи с этим для каждого готового лекарственного препарата для детей, принимаемого внутрь, </w:t>
      </w:r>
      <w:r w:rsidR="001363FF" w:rsidRPr="00451879">
        <w:rPr>
          <w:sz w:val="30"/>
          <w:szCs w:val="30"/>
        </w:rPr>
        <w:t xml:space="preserve">следует </w:t>
      </w:r>
      <w:r w:rsidRPr="00451879">
        <w:rPr>
          <w:sz w:val="30"/>
          <w:szCs w:val="30"/>
        </w:rPr>
        <w:t xml:space="preserve">проанализировать </w:t>
      </w:r>
      <w:r w:rsidR="00A64006" w:rsidRPr="00451879">
        <w:rPr>
          <w:sz w:val="30"/>
          <w:szCs w:val="30"/>
        </w:rPr>
        <w:t xml:space="preserve">допустимость </w:t>
      </w:r>
      <w:r w:rsidRPr="00451879">
        <w:rPr>
          <w:sz w:val="30"/>
          <w:szCs w:val="30"/>
        </w:rPr>
        <w:t>его смешивания с обычной пищей и напитками, выбранными заявителем.</w:t>
      </w:r>
    </w:p>
    <w:p w:rsidR="002E0E72" w:rsidRPr="00451879" w:rsidRDefault="002E0E72" w:rsidP="002E0E72">
      <w:pPr>
        <w:numPr>
          <w:ilvl w:val="0"/>
          <w:numId w:val="1"/>
        </w:numPr>
        <w:tabs>
          <w:tab w:val="left" w:pos="1276"/>
        </w:tabs>
        <w:spacing w:line="360" w:lineRule="auto"/>
        <w:ind w:left="0" w:firstLine="709"/>
        <w:jc w:val="both"/>
        <w:rPr>
          <w:sz w:val="30"/>
          <w:szCs w:val="30"/>
        </w:rPr>
      </w:pPr>
      <w:r w:rsidRPr="00451879">
        <w:rPr>
          <w:sz w:val="30"/>
          <w:szCs w:val="30"/>
        </w:rPr>
        <w:t xml:space="preserve">Различные </w:t>
      </w:r>
      <w:r w:rsidR="00D525C9" w:rsidRPr="00451879">
        <w:rPr>
          <w:sz w:val="30"/>
          <w:szCs w:val="30"/>
        </w:rPr>
        <w:t xml:space="preserve">виды </w:t>
      </w:r>
      <w:r w:rsidRPr="00451879">
        <w:rPr>
          <w:sz w:val="30"/>
          <w:szCs w:val="30"/>
        </w:rPr>
        <w:t>пищ</w:t>
      </w:r>
      <w:r w:rsidR="00D525C9" w:rsidRPr="00451879">
        <w:rPr>
          <w:sz w:val="30"/>
          <w:szCs w:val="30"/>
        </w:rPr>
        <w:t>и</w:t>
      </w:r>
      <w:r w:rsidRPr="00451879">
        <w:rPr>
          <w:sz w:val="30"/>
          <w:szCs w:val="30"/>
        </w:rPr>
        <w:t xml:space="preserve"> или напитк</w:t>
      </w:r>
      <w:r w:rsidR="00D525C9" w:rsidRPr="00451879">
        <w:rPr>
          <w:sz w:val="30"/>
          <w:szCs w:val="30"/>
        </w:rPr>
        <w:t>ов</w:t>
      </w:r>
      <w:r w:rsidRPr="00451879">
        <w:rPr>
          <w:sz w:val="30"/>
          <w:szCs w:val="30"/>
        </w:rPr>
        <w:t xml:space="preserve"> могут обладать разными свойствами и различаться по своему влиянию на лекарственный препарат для детей. Выбор заявителем пищи или напитков </w:t>
      </w:r>
      <w:r w:rsidR="001363FF" w:rsidRPr="00451879">
        <w:rPr>
          <w:sz w:val="30"/>
          <w:szCs w:val="30"/>
        </w:rPr>
        <w:t xml:space="preserve">обосновывается </w:t>
      </w:r>
      <w:r w:rsidRPr="00451879">
        <w:rPr>
          <w:sz w:val="30"/>
          <w:szCs w:val="30"/>
        </w:rPr>
        <w:t>с точки зрения их фактического влияния на свойства препарата (например, приемлемость</w:t>
      </w:r>
      <w:r w:rsidR="00D525C9" w:rsidRPr="00451879">
        <w:rPr>
          <w:sz w:val="30"/>
          <w:szCs w:val="30"/>
        </w:rPr>
        <w:t xml:space="preserve"> лекарственной формы</w:t>
      </w:r>
      <w:r w:rsidRPr="00451879">
        <w:rPr>
          <w:sz w:val="30"/>
          <w:szCs w:val="30"/>
        </w:rPr>
        <w:t xml:space="preserve">, совместимость и стабильность). Пища и напитки обычно являются </w:t>
      </w:r>
      <w:proofErr w:type="spellStart"/>
      <w:r w:rsidRPr="00451879">
        <w:rPr>
          <w:sz w:val="30"/>
          <w:szCs w:val="30"/>
        </w:rPr>
        <w:t>нестандартизированными</w:t>
      </w:r>
      <w:proofErr w:type="spellEnd"/>
      <w:r w:rsidRPr="00451879">
        <w:rPr>
          <w:sz w:val="30"/>
          <w:szCs w:val="30"/>
        </w:rPr>
        <w:t xml:space="preserve"> продуктами, и весь диапазон изменчивости невозможно изучить</w:t>
      </w:r>
      <w:r w:rsidR="00D525C9" w:rsidRPr="00451879">
        <w:rPr>
          <w:sz w:val="30"/>
          <w:szCs w:val="30"/>
        </w:rPr>
        <w:t xml:space="preserve"> </w:t>
      </w:r>
      <w:r w:rsidRPr="00451879">
        <w:rPr>
          <w:sz w:val="30"/>
          <w:szCs w:val="30"/>
        </w:rPr>
        <w:t>с помощью, например, исследований приемлемости и совместимости.</w:t>
      </w:r>
      <w:r w:rsidR="00D525C9" w:rsidRPr="00451879">
        <w:rPr>
          <w:sz w:val="30"/>
          <w:szCs w:val="30"/>
        </w:rPr>
        <w:t xml:space="preserve"> </w:t>
      </w:r>
      <w:r w:rsidRPr="00451879">
        <w:rPr>
          <w:sz w:val="30"/>
          <w:szCs w:val="30"/>
        </w:rPr>
        <w:t xml:space="preserve">В общей характеристике лекарственного препарата и </w:t>
      </w:r>
      <w:r w:rsidR="0053072C" w:rsidRPr="00451879">
        <w:rPr>
          <w:sz w:val="30"/>
          <w:szCs w:val="30"/>
        </w:rPr>
        <w:t>инструкции по медицинскому применению (</w:t>
      </w:r>
      <w:r w:rsidRPr="00451879">
        <w:rPr>
          <w:sz w:val="30"/>
          <w:szCs w:val="30"/>
        </w:rPr>
        <w:t>листке-вкладыше</w:t>
      </w:r>
      <w:r w:rsidR="0053072C" w:rsidRPr="00451879">
        <w:rPr>
          <w:sz w:val="30"/>
          <w:szCs w:val="30"/>
        </w:rPr>
        <w:t>)</w:t>
      </w:r>
      <w:r w:rsidRPr="00451879">
        <w:rPr>
          <w:sz w:val="30"/>
          <w:szCs w:val="30"/>
        </w:rPr>
        <w:t xml:space="preserve"> </w:t>
      </w:r>
      <w:r w:rsidR="001363FF" w:rsidRPr="00451879">
        <w:rPr>
          <w:sz w:val="30"/>
          <w:szCs w:val="30"/>
        </w:rPr>
        <w:t>приводятся</w:t>
      </w:r>
      <w:r w:rsidRPr="00451879">
        <w:rPr>
          <w:sz w:val="30"/>
          <w:szCs w:val="30"/>
        </w:rPr>
        <w:t xml:space="preserve"> четкие указания о том, </w:t>
      </w:r>
      <w:r w:rsidR="0053072C" w:rsidRPr="00451879">
        <w:rPr>
          <w:sz w:val="30"/>
          <w:szCs w:val="30"/>
        </w:rPr>
        <w:t xml:space="preserve">в отношении </w:t>
      </w:r>
      <w:r w:rsidR="0053072C" w:rsidRPr="00451879">
        <w:rPr>
          <w:sz w:val="30"/>
          <w:szCs w:val="30"/>
        </w:rPr>
        <w:lastRenderedPageBreak/>
        <w:t xml:space="preserve">каких </w:t>
      </w:r>
      <w:r w:rsidRPr="00451879">
        <w:rPr>
          <w:sz w:val="30"/>
          <w:szCs w:val="30"/>
        </w:rPr>
        <w:t>пищевы</w:t>
      </w:r>
      <w:r w:rsidR="0053072C" w:rsidRPr="00451879">
        <w:rPr>
          <w:sz w:val="30"/>
          <w:szCs w:val="30"/>
        </w:rPr>
        <w:t>х</w:t>
      </w:r>
      <w:r w:rsidRPr="00451879">
        <w:rPr>
          <w:sz w:val="30"/>
          <w:szCs w:val="30"/>
        </w:rPr>
        <w:t xml:space="preserve"> продукт</w:t>
      </w:r>
      <w:r w:rsidR="0053072C" w:rsidRPr="00451879">
        <w:rPr>
          <w:sz w:val="30"/>
          <w:szCs w:val="30"/>
        </w:rPr>
        <w:t>ов</w:t>
      </w:r>
      <w:r w:rsidRPr="00451879">
        <w:rPr>
          <w:sz w:val="30"/>
          <w:szCs w:val="30"/>
        </w:rPr>
        <w:t xml:space="preserve"> и (или) напитк</w:t>
      </w:r>
      <w:r w:rsidR="0053072C" w:rsidRPr="00451879">
        <w:rPr>
          <w:sz w:val="30"/>
          <w:szCs w:val="30"/>
        </w:rPr>
        <w:t>ов</w:t>
      </w:r>
      <w:r w:rsidRPr="00451879">
        <w:rPr>
          <w:sz w:val="30"/>
          <w:szCs w:val="30"/>
        </w:rPr>
        <w:t>, (при наличии), подтвер</w:t>
      </w:r>
      <w:r w:rsidR="0053072C" w:rsidRPr="00451879">
        <w:rPr>
          <w:sz w:val="30"/>
          <w:szCs w:val="30"/>
        </w:rPr>
        <w:t>ждена</w:t>
      </w:r>
      <w:r w:rsidR="00D55829" w:rsidRPr="00451879">
        <w:rPr>
          <w:sz w:val="30"/>
          <w:szCs w:val="30"/>
        </w:rPr>
        <w:t xml:space="preserve"> </w:t>
      </w:r>
      <w:r w:rsidR="00415219" w:rsidRPr="00451879">
        <w:rPr>
          <w:sz w:val="30"/>
          <w:szCs w:val="30"/>
        </w:rPr>
        <w:t xml:space="preserve">их </w:t>
      </w:r>
      <w:r w:rsidRPr="00451879">
        <w:rPr>
          <w:sz w:val="30"/>
          <w:szCs w:val="30"/>
        </w:rPr>
        <w:t xml:space="preserve">пригодность для смешивания с лекарственным препаратом для детей. Если по результатам оценки смешивания с пищевыми продуктами или напитками установлена его нецелесообразность, соответствующие предупреждения </w:t>
      </w:r>
      <w:r w:rsidR="001363FF" w:rsidRPr="00451879">
        <w:rPr>
          <w:sz w:val="30"/>
          <w:szCs w:val="30"/>
        </w:rPr>
        <w:t>включаются</w:t>
      </w:r>
      <w:r w:rsidRPr="00451879">
        <w:rPr>
          <w:sz w:val="30"/>
          <w:szCs w:val="30"/>
        </w:rPr>
        <w:t xml:space="preserve"> в общую характеристику лекарственного препарата и </w:t>
      </w:r>
      <w:r w:rsidR="0053072C" w:rsidRPr="00451879">
        <w:rPr>
          <w:sz w:val="30"/>
          <w:szCs w:val="30"/>
        </w:rPr>
        <w:t>инструкцию по медицинскому применению (</w:t>
      </w:r>
      <w:r w:rsidRPr="00451879">
        <w:rPr>
          <w:sz w:val="30"/>
          <w:szCs w:val="30"/>
        </w:rPr>
        <w:t>листок-вкладыш</w:t>
      </w:r>
      <w:r w:rsidR="0053072C" w:rsidRPr="00451879">
        <w:rPr>
          <w:sz w:val="30"/>
          <w:szCs w:val="30"/>
        </w:rPr>
        <w:t>)</w:t>
      </w:r>
      <w:r w:rsidRPr="00451879">
        <w:rPr>
          <w:sz w:val="30"/>
          <w:szCs w:val="30"/>
        </w:rPr>
        <w:t xml:space="preserve"> вместе с объяснением оснований для такого предупреждения. Если смешивание с пищевыми продуктами или напитками не изучалось, </w:t>
      </w:r>
      <w:r w:rsidR="001363FF" w:rsidRPr="00451879">
        <w:rPr>
          <w:sz w:val="30"/>
          <w:szCs w:val="30"/>
        </w:rPr>
        <w:t xml:space="preserve">информация </w:t>
      </w:r>
      <w:r w:rsidRPr="00451879">
        <w:rPr>
          <w:sz w:val="30"/>
          <w:szCs w:val="30"/>
        </w:rPr>
        <w:t xml:space="preserve">об этом также </w:t>
      </w:r>
      <w:r w:rsidR="001363FF" w:rsidRPr="00451879">
        <w:rPr>
          <w:sz w:val="30"/>
          <w:szCs w:val="30"/>
        </w:rPr>
        <w:t xml:space="preserve">указывается </w:t>
      </w:r>
      <w:r w:rsidRPr="00451879">
        <w:rPr>
          <w:sz w:val="30"/>
          <w:szCs w:val="30"/>
        </w:rPr>
        <w:t xml:space="preserve">в общей характеристике лекарственного препарата и </w:t>
      </w:r>
      <w:r w:rsidR="0053072C" w:rsidRPr="00451879">
        <w:rPr>
          <w:sz w:val="30"/>
          <w:szCs w:val="30"/>
        </w:rPr>
        <w:t>инструкции по медицинскому применению (</w:t>
      </w:r>
      <w:r w:rsidRPr="00451879">
        <w:rPr>
          <w:sz w:val="30"/>
          <w:szCs w:val="30"/>
        </w:rPr>
        <w:t>листке-вкладыше</w:t>
      </w:r>
      <w:r w:rsidR="0053072C" w:rsidRPr="00451879">
        <w:rPr>
          <w:sz w:val="30"/>
          <w:szCs w:val="30"/>
        </w:rPr>
        <w:t>)</w:t>
      </w:r>
      <w:r w:rsidRPr="00451879">
        <w:rPr>
          <w:sz w:val="30"/>
          <w:szCs w:val="30"/>
        </w:rPr>
        <w:t>. Во всех случаях следует указать, что медицинский работник или пользователь несет ответственность за любое смешивание, не указанное в инструкции по применению.</w:t>
      </w:r>
    </w:p>
    <w:p w:rsidR="002E0E72" w:rsidRPr="00451879" w:rsidRDefault="002E0E72" w:rsidP="002E0E72">
      <w:pPr>
        <w:numPr>
          <w:ilvl w:val="0"/>
          <w:numId w:val="1"/>
        </w:numPr>
        <w:tabs>
          <w:tab w:val="left" w:pos="1276"/>
        </w:tabs>
        <w:spacing w:line="360" w:lineRule="auto"/>
        <w:ind w:left="0" w:firstLine="709"/>
        <w:jc w:val="both"/>
        <w:rPr>
          <w:sz w:val="30"/>
          <w:szCs w:val="30"/>
        </w:rPr>
      </w:pPr>
      <w:r w:rsidRPr="00451879">
        <w:rPr>
          <w:sz w:val="30"/>
          <w:szCs w:val="30"/>
        </w:rPr>
        <w:t xml:space="preserve">Пользователя </w:t>
      </w:r>
      <w:r w:rsidR="002F5BDC" w:rsidRPr="00451879">
        <w:rPr>
          <w:sz w:val="30"/>
          <w:szCs w:val="30"/>
        </w:rPr>
        <w:t xml:space="preserve">следует </w:t>
      </w:r>
      <w:r w:rsidRPr="00451879">
        <w:rPr>
          <w:sz w:val="30"/>
          <w:szCs w:val="30"/>
        </w:rPr>
        <w:t xml:space="preserve">проинструктировать, что в целях облегчения введения всей дозы лекарственный препарат </w:t>
      </w:r>
      <w:r w:rsidR="00C4322F" w:rsidRPr="00451879">
        <w:rPr>
          <w:sz w:val="30"/>
          <w:szCs w:val="30"/>
        </w:rPr>
        <w:t>допускается</w:t>
      </w:r>
      <w:r w:rsidRPr="00451879">
        <w:rPr>
          <w:sz w:val="30"/>
          <w:szCs w:val="30"/>
        </w:rPr>
        <w:t xml:space="preserve"> смешивать с небольшим количеством (например, одной ложкой) или другим обоснованным количеством пищевого продукта или напитка, </w:t>
      </w:r>
      <w:r w:rsidR="0053072C" w:rsidRPr="00451879">
        <w:rPr>
          <w:sz w:val="30"/>
          <w:szCs w:val="30"/>
        </w:rPr>
        <w:br/>
      </w:r>
      <w:r w:rsidRPr="00451879">
        <w:rPr>
          <w:sz w:val="30"/>
          <w:szCs w:val="30"/>
        </w:rPr>
        <w:t xml:space="preserve">и их необходимо принимать в течение определенного периода времени после смешивания. В исключительных случаях может потребоваться большее количество для обеспечения достаточной вкусовой привлекательности или растворения. Следует избегать применения больших количеств пищевых продуктов или напитков (например, одной полной чашки, стакана или порции пищи) из-за опасности того, что ребенок не может или не желает принять все количество и, следовательно, не получит полную дозу лекарственного препарата. Если ожидается, что разжевывание лекарственного препарата повлияет на его приемлемость и (или) функциональные характеристики, в общей </w:t>
      </w:r>
      <w:r w:rsidRPr="00451879">
        <w:rPr>
          <w:sz w:val="30"/>
          <w:szCs w:val="30"/>
        </w:rPr>
        <w:lastRenderedPageBreak/>
        <w:t xml:space="preserve">характеристике лекарственного препарата и </w:t>
      </w:r>
      <w:r w:rsidR="0053072C" w:rsidRPr="00451879">
        <w:rPr>
          <w:sz w:val="30"/>
          <w:szCs w:val="30"/>
        </w:rPr>
        <w:t>инструкции по медицинскому применению (</w:t>
      </w:r>
      <w:r w:rsidRPr="00451879">
        <w:rPr>
          <w:sz w:val="30"/>
          <w:szCs w:val="30"/>
        </w:rPr>
        <w:t>листке-вкладыше</w:t>
      </w:r>
      <w:r w:rsidR="0053072C" w:rsidRPr="00451879">
        <w:rPr>
          <w:sz w:val="30"/>
          <w:szCs w:val="30"/>
        </w:rPr>
        <w:t>)</w:t>
      </w:r>
      <w:r w:rsidRPr="00451879">
        <w:rPr>
          <w:sz w:val="30"/>
          <w:szCs w:val="30"/>
        </w:rPr>
        <w:t xml:space="preserve"> </w:t>
      </w:r>
      <w:r w:rsidR="001363FF" w:rsidRPr="00451879">
        <w:rPr>
          <w:sz w:val="30"/>
          <w:szCs w:val="30"/>
        </w:rPr>
        <w:t>приводится информация о необходи</w:t>
      </w:r>
      <w:r w:rsidR="00C4322F" w:rsidRPr="00451879">
        <w:rPr>
          <w:sz w:val="30"/>
          <w:szCs w:val="30"/>
        </w:rPr>
        <w:t>мо</w:t>
      </w:r>
      <w:r w:rsidR="001363FF" w:rsidRPr="00451879">
        <w:rPr>
          <w:sz w:val="30"/>
          <w:szCs w:val="30"/>
        </w:rPr>
        <w:t>сти</w:t>
      </w:r>
      <w:r w:rsidRPr="00451879">
        <w:rPr>
          <w:sz w:val="30"/>
          <w:szCs w:val="30"/>
        </w:rPr>
        <w:t xml:space="preserve"> избегать </w:t>
      </w:r>
      <w:r w:rsidR="00C4322F" w:rsidRPr="00451879">
        <w:rPr>
          <w:sz w:val="30"/>
          <w:szCs w:val="30"/>
        </w:rPr>
        <w:t xml:space="preserve">пережевывания смеси </w:t>
      </w:r>
      <w:r w:rsidRPr="00451879">
        <w:rPr>
          <w:sz w:val="30"/>
          <w:szCs w:val="30"/>
        </w:rPr>
        <w:t>лекарственного препарата с пищевыми продуктами или напитками.</w:t>
      </w:r>
    </w:p>
    <w:p w:rsidR="002E0E72" w:rsidRPr="00451879" w:rsidRDefault="002E0E72" w:rsidP="002E0E72">
      <w:pPr>
        <w:numPr>
          <w:ilvl w:val="0"/>
          <w:numId w:val="1"/>
        </w:numPr>
        <w:tabs>
          <w:tab w:val="left" w:pos="1276"/>
        </w:tabs>
        <w:spacing w:line="360" w:lineRule="auto"/>
        <w:ind w:left="0" w:firstLine="709"/>
        <w:jc w:val="both"/>
        <w:rPr>
          <w:sz w:val="30"/>
          <w:szCs w:val="30"/>
        </w:rPr>
      </w:pPr>
      <w:r w:rsidRPr="00451879">
        <w:rPr>
          <w:sz w:val="30"/>
          <w:szCs w:val="30"/>
        </w:rPr>
        <w:t xml:space="preserve">Если иное не обосновано, с помощью соответствующих исследований </w:t>
      </w:r>
      <w:r w:rsidR="001363FF" w:rsidRPr="00451879">
        <w:rPr>
          <w:sz w:val="30"/>
          <w:szCs w:val="30"/>
        </w:rPr>
        <w:t xml:space="preserve">следует </w:t>
      </w:r>
      <w:r w:rsidRPr="00451879">
        <w:rPr>
          <w:sz w:val="30"/>
          <w:szCs w:val="30"/>
        </w:rPr>
        <w:t xml:space="preserve">подтвердить совместимость лекарственного препарата с пищевыми продуктами или напитками. В общей характеристике лекарственного препарата и </w:t>
      </w:r>
      <w:r w:rsidR="0053072C" w:rsidRPr="00451879">
        <w:rPr>
          <w:sz w:val="30"/>
          <w:szCs w:val="30"/>
        </w:rPr>
        <w:t>инструкции по медицинскому применению (</w:t>
      </w:r>
      <w:r w:rsidRPr="00451879">
        <w:rPr>
          <w:sz w:val="30"/>
          <w:szCs w:val="30"/>
        </w:rPr>
        <w:t>листке-вкладыше</w:t>
      </w:r>
      <w:r w:rsidR="0053072C" w:rsidRPr="00451879">
        <w:rPr>
          <w:sz w:val="30"/>
          <w:szCs w:val="30"/>
        </w:rPr>
        <w:t>)</w:t>
      </w:r>
      <w:r w:rsidRPr="00451879">
        <w:rPr>
          <w:sz w:val="30"/>
          <w:szCs w:val="30"/>
        </w:rPr>
        <w:t xml:space="preserve"> четко указ</w:t>
      </w:r>
      <w:r w:rsidR="001363FF" w:rsidRPr="00451879">
        <w:rPr>
          <w:sz w:val="30"/>
          <w:szCs w:val="30"/>
        </w:rPr>
        <w:t>ывается</w:t>
      </w:r>
      <w:r w:rsidRPr="00451879">
        <w:rPr>
          <w:sz w:val="30"/>
          <w:szCs w:val="30"/>
        </w:rPr>
        <w:t xml:space="preserve"> период времени, в течение которого лекарственный препарат после смешивания остается </w:t>
      </w:r>
      <w:r w:rsidR="00D525C9" w:rsidRPr="00451879">
        <w:rPr>
          <w:sz w:val="30"/>
          <w:szCs w:val="30"/>
        </w:rPr>
        <w:t>пригодным для применения</w:t>
      </w:r>
      <w:r w:rsidRPr="00451879">
        <w:rPr>
          <w:sz w:val="30"/>
          <w:szCs w:val="30"/>
        </w:rPr>
        <w:t xml:space="preserve">, </w:t>
      </w:r>
      <w:r w:rsidR="0053072C" w:rsidRPr="00451879">
        <w:rPr>
          <w:sz w:val="30"/>
          <w:szCs w:val="30"/>
        </w:rPr>
        <w:t xml:space="preserve">а также </w:t>
      </w:r>
      <w:r w:rsidRPr="00451879">
        <w:rPr>
          <w:sz w:val="30"/>
          <w:szCs w:val="30"/>
        </w:rPr>
        <w:t>информаци</w:t>
      </w:r>
      <w:r w:rsidR="0053072C" w:rsidRPr="00451879">
        <w:rPr>
          <w:sz w:val="30"/>
          <w:szCs w:val="30"/>
        </w:rPr>
        <w:t>я</w:t>
      </w:r>
      <w:r w:rsidRPr="00451879">
        <w:rPr>
          <w:sz w:val="30"/>
          <w:szCs w:val="30"/>
        </w:rPr>
        <w:t xml:space="preserve"> о любых ограничениях температуры пищевых продуктов или напитков.</w:t>
      </w:r>
    </w:p>
    <w:p w:rsidR="002E0E72" w:rsidRPr="00451879" w:rsidRDefault="002E0E72" w:rsidP="002E0E72">
      <w:pPr>
        <w:numPr>
          <w:ilvl w:val="0"/>
          <w:numId w:val="1"/>
        </w:numPr>
        <w:tabs>
          <w:tab w:val="left" w:pos="1276"/>
        </w:tabs>
        <w:spacing w:line="360" w:lineRule="auto"/>
        <w:ind w:left="0" w:firstLine="709"/>
        <w:jc w:val="both"/>
        <w:rPr>
          <w:sz w:val="30"/>
          <w:szCs w:val="30"/>
        </w:rPr>
      </w:pPr>
      <w:r w:rsidRPr="00451879">
        <w:rPr>
          <w:sz w:val="30"/>
          <w:szCs w:val="30"/>
        </w:rPr>
        <w:t xml:space="preserve">Смешивание с пищевыми продуктами или напитками может повлиять на функциональные характеристики и фармакокинетические свойства препарата. Если предлагается смешивание с пищевыми продуктами и (или) напитками, следует проанализировать возможное влияние их на биофармацевтические характеристики лекарственного препарата. Может потребоваться оценка влияния на биодоступность лекарственного препарата, смешанного с пищевыми продуктами или напитками (в случае применимости к лекарственному препарату для детей), в зависимости от информации, </w:t>
      </w:r>
      <w:r w:rsidR="0053072C" w:rsidRPr="00451879">
        <w:rPr>
          <w:sz w:val="30"/>
          <w:szCs w:val="30"/>
        </w:rPr>
        <w:t xml:space="preserve">полученной в результате </w:t>
      </w:r>
      <w:r w:rsidRPr="00451879">
        <w:rPr>
          <w:sz w:val="30"/>
          <w:szCs w:val="30"/>
        </w:rPr>
        <w:t>исследований, проведенных во время разработки препарата, включая исследования у взрослых.</w:t>
      </w:r>
    </w:p>
    <w:p w:rsidR="002E0E72" w:rsidRPr="00451879" w:rsidRDefault="002E0E72" w:rsidP="002E0E72">
      <w:pPr>
        <w:numPr>
          <w:ilvl w:val="0"/>
          <w:numId w:val="1"/>
        </w:numPr>
        <w:tabs>
          <w:tab w:val="left" w:pos="1276"/>
        </w:tabs>
        <w:spacing w:line="360" w:lineRule="auto"/>
        <w:ind w:left="0" w:firstLine="709"/>
        <w:jc w:val="both"/>
        <w:rPr>
          <w:sz w:val="30"/>
          <w:szCs w:val="30"/>
        </w:rPr>
      </w:pPr>
      <w:r w:rsidRPr="00451879">
        <w:rPr>
          <w:sz w:val="30"/>
          <w:szCs w:val="30"/>
        </w:rPr>
        <w:t xml:space="preserve">Если лекарственный препарат вводился после смешивания с пищевыми продуктами или напитками в клинических исследованиях, может не потребоваться дальнейшая оценка. Смешивание с пищей или напитками, как правило, не рекомендуется для лекарственных </w:t>
      </w:r>
      <w:r w:rsidRPr="00451879">
        <w:rPr>
          <w:sz w:val="30"/>
          <w:szCs w:val="30"/>
        </w:rPr>
        <w:lastRenderedPageBreak/>
        <w:t>препаратов, содержащих действующие вещества с узким терапевтическим диапазоном.</w:t>
      </w:r>
    </w:p>
    <w:p w:rsidR="002E0E72" w:rsidRPr="00451879" w:rsidRDefault="002E0E72" w:rsidP="002E0E72">
      <w:pPr>
        <w:spacing w:before="360" w:after="360"/>
        <w:jc w:val="center"/>
        <w:rPr>
          <w:sz w:val="30"/>
          <w:szCs w:val="30"/>
        </w:rPr>
      </w:pPr>
      <w:r w:rsidRPr="00451879">
        <w:rPr>
          <w:sz w:val="30"/>
          <w:szCs w:val="30"/>
          <w:lang w:val="en-US"/>
        </w:rPr>
        <w:t>X</w:t>
      </w:r>
      <w:r w:rsidRPr="00451879">
        <w:rPr>
          <w:sz w:val="30"/>
          <w:szCs w:val="30"/>
        </w:rPr>
        <w:t xml:space="preserve">. Система упаковки (укупорки), мерное устройство, </w:t>
      </w:r>
      <w:r w:rsidRPr="00451879">
        <w:rPr>
          <w:sz w:val="30"/>
          <w:szCs w:val="30"/>
        </w:rPr>
        <w:br/>
        <w:t>устройство для введения и упаковка</w:t>
      </w:r>
    </w:p>
    <w:p w:rsidR="002E0E72" w:rsidRPr="00451879" w:rsidRDefault="002E0E72" w:rsidP="002E0E72">
      <w:pPr>
        <w:spacing w:before="360" w:after="360"/>
        <w:jc w:val="center"/>
        <w:rPr>
          <w:sz w:val="30"/>
          <w:szCs w:val="30"/>
        </w:rPr>
      </w:pPr>
      <w:r w:rsidRPr="00451879">
        <w:rPr>
          <w:sz w:val="30"/>
          <w:szCs w:val="30"/>
        </w:rPr>
        <w:t>1. Общие подходы</w:t>
      </w:r>
    </w:p>
    <w:p w:rsidR="002E0E72" w:rsidRPr="00451879" w:rsidRDefault="002E0E72" w:rsidP="002E0E72">
      <w:pPr>
        <w:numPr>
          <w:ilvl w:val="0"/>
          <w:numId w:val="1"/>
        </w:numPr>
        <w:tabs>
          <w:tab w:val="left" w:pos="1276"/>
        </w:tabs>
        <w:spacing w:line="360" w:lineRule="auto"/>
        <w:ind w:left="0" w:firstLine="709"/>
        <w:jc w:val="both"/>
        <w:rPr>
          <w:sz w:val="30"/>
          <w:szCs w:val="30"/>
        </w:rPr>
      </w:pPr>
      <w:r w:rsidRPr="00451879">
        <w:rPr>
          <w:sz w:val="30"/>
          <w:szCs w:val="30"/>
        </w:rPr>
        <w:t>Систему упаковки (укупорки) и устройство для введения лекарственного препарата следует разрабатывать с учетом их использования в целевой возрастной группе (группах). При совместном использовании они должны обеспечивать надлежащее применение лекарственного препарата.</w:t>
      </w:r>
    </w:p>
    <w:p w:rsidR="002E0E72" w:rsidRPr="00451879" w:rsidRDefault="002E0E72" w:rsidP="002E0E72">
      <w:pPr>
        <w:numPr>
          <w:ilvl w:val="0"/>
          <w:numId w:val="1"/>
        </w:numPr>
        <w:tabs>
          <w:tab w:val="left" w:pos="1276"/>
        </w:tabs>
        <w:spacing w:line="360" w:lineRule="auto"/>
        <w:ind w:left="0" w:firstLine="709"/>
        <w:jc w:val="both"/>
        <w:rPr>
          <w:sz w:val="30"/>
          <w:szCs w:val="30"/>
        </w:rPr>
      </w:pPr>
      <w:r w:rsidRPr="00451879">
        <w:rPr>
          <w:sz w:val="30"/>
          <w:szCs w:val="30"/>
        </w:rPr>
        <w:t xml:space="preserve">Если не обосновано иное, системы упаковки (укупорки) для использования детьми подросткового возраста должны быть дискретными и переносными и, </w:t>
      </w:r>
      <w:r w:rsidR="0053072C" w:rsidRPr="00451879">
        <w:rPr>
          <w:sz w:val="30"/>
          <w:szCs w:val="30"/>
        </w:rPr>
        <w:t xml:space="preserve">если </w:t>
      </w:r>
      <w:r w:rsidRPr="00451879">
        <w:rPr>
          <w:sz w:val="30"/>
          <w:szCs w:val="30"/>
        </w:rPr>
        <w:t xml:space="preserve">это целесообразно, позволять принимать индивидуальные дозы </w:t>
      </w:r>
      <w:r w:rsidR="0053072C" w:rsidRPr="00451879">
        <w:rPr>
          <w:sz w:val="30"/>
          <w:szCs w:val="30"/>
        </w:rPr>
        <w:t xml:space="preserve">лекарственного препарата </w:t>
      </w:r>
      <w:r w:rsidRPr="00451879">
        <w:rPr>
          <w:sz w:val="30"/>
          <w:szCs w:val="30"/>
        </w:rPr>
        <w:t>в школе, при занятии спортом и т.</w:t>
      </w:r>
      <w:r w:rsidR="00762073" w:rsidRPr="00451879">
        <w:rPr>
          <w:sz w:val="30"/>
          <w:szCs w:val="30"/>
        </w:rPr>
        <w:t xml:space="preserve"> </w:t>
      </w:r>
      <w:r w:rsidRPr="00451879">
        <w:rPr>
          <w:sz w:val="30"/>
          <w:szCs w:val="30"/>
        </w:rPr>
        <w:t xml:space="preserve">д. При необходимости в общей характеристике лекарственного препарата и </w:t>
      </w:r>
      <w:r w:rsidR="0053072C" w:rsidRPr="00451879">
        <w:rPr>
          <w:sz w:val="30"/>
          <w:szCs w:val="30"/>
        </w:rPr>
        <w:t>инструкции по медицинскому применению (</w:t>
      </w:r>
      <w:r w:rsidRPr="00451879">
        <w:rPr>
          <w:sz w:val="30"/>
          <w:szCs w:val="30"/>
        </w:rPr>
        <w:t>листке-вкладыше</w:t>
      </w:r>
      <w:r w:rsidR="0053072C" w:rsidRPr="00451879">
        <w:rPr>
          <w:sz w:val="30"/>
          <w:szCs w:val="30"/>
        </w:rPr>
        <w:t>)</w:t>
      </w:r>
      <w:r w:rsidRPr="00451879">
        <w:rPr>
          <w:sz w:val="30"/>
          <w:szCs w:val="30"/>
        </w:rPr>
        <w:t xml:space="preserve"> </w:t>
      </w:r>
      <w:r w:rsidR="001363FF" w:rsidRPr="00451879">
        <w:rPr>
          <w:sz w:val="30"/>
          <w:szCs w:val="30"/>
        </w:rPr>
        <w:t>указывается</w:t>
      </w:r>
      <w:r w:rsidRPr="00451879">
        <w:rPr>
          <w:sz w:val="30"/>
          <w:szCs w:val="30"/>
        </w:rPr>
        <w:t>, что лекарственный препарат следует использовать только в сочетании с указанным устройством для введения.</w:t>
      </w:r>
    </w:p>
    <w:p w:rsidR="002E0E72" w:rsidRPr="00451879" w:rsidRDefault="002E0E72" w:rsidP="002E0E72">
      <w:pPr>
        <w:numPr>
          <w:ilvl w:val="0"/>
          <w:numId w:val="1"/>
        </w:numPr>
        <w:tabs>
          <w:tab w:val="left" w:pos="1276"/>
        </w:tabs>
        <w:spacing w:line="360" w:lineRule="auto"/>
        <w:ind w:left="0" w:firstLine="709"/>
        <w:jc w:val="both"/>
        <w:rPr>
          <w:sz w:val="30"/>
          <w:szCs w:val="30"/>
        </w:rPr>
      </w:pPr>
      <w:r w:rsidRPr="00451879">
        <w:rPr>
          <w:sz w:val="30"/>
          <w:szCs w:val="30"/>
        </w:rPr>
        <w:t xml:space="preserve">Целесообразно рассмотрение заявителями новых подходов по разработке упаковки и устройства для введения лекарственного препарата, улучшающих приемлемость </w:t>
      </w:r>
      <w:r w:rsidR="00D525C9" w:rsidRPr="00451879">
        <w:rPr>
          <w:sz w:val="30"/>
          <w:szCs w:val="30"/>
        </w:rPr>
        <w:t>лекарственной формы</w:t>
      </w:r>
      <w:r w:rsidRPr="00451879">
        <w:rPr>
          <w:sz w:val="30"/>
          <w:szCs w:val="30"/>
        </w:rPr>
        <w:t xml:space="preserve">, </w:t>
      </w:r>
      <w:r w:rsidR="0053072C" w:rsidRPr="00451879">
        <w:rPr>
          <w:sz w:val="30"/>
          <w:szCs w:val="30"/>
        </w:rPr>
        <w:t xml:space="preserve">способствующих </w:t>
      </w:r>
      <w:r w:rsidRPr="00451879">
        <w:rPr>
          <w:sz w:val="30"/>
          <w:szCs w:val="30"/>
        </w:rPr>
        <w:t>соблюдени</w:t>
      </w:r>
      <w:r w:rsidR="0053072C" w:rsidRPr="00451879">
        <w:rPr>
          <w:sz w:val="30"/>
          <w:szCs w:val="30"/>
        </w:rPr>
        <w:t>ю</w:t>
      </w:r>
      <w:r w:rsidRPr="00451879">
        <w:rPr>
          <w:sz w:val="30"/>
          <w:szCs w:val="30"/>
        </w:rPr>
        <w:t xml:space="preserve"> ребенком предписанного режима терапии и удобств</w:t>
      </w:r>
      <w:r w:rsidR="0053072C" w:rsidRPr="00451879">
        <w:rPr>
          <w:sz w:val="30"/>
          <w:szCs w:val="30"/>
        </w:rPr>
        <w:t>у</w:t>
      </w:r>
      <w:r w:rsidRPr="00451879">
        <w:rPr>
          <w:sz w:val="30"/>
          <w:szCs w:val="30"/>
        </w:rPr>
        <w:t xml:space="preserve"> в уходе за ребенком при одновременном снижении риска случайного ошибочного употребления.</w:t>
      </w:r>
    </w:p>
    <w:p w:rsidR="002E0E72" w:rsidRPr="00451879" w:rsidRDefault="002E0E72" w:rsidP="002E0E72">
      <w:pPr>
        <w:numPr>
          <w:ilvl w:val="0"/>
          <w:numId w:val="1"/>
        </w:numPr>
        <w:tabs>
          <w:tab w:val="left" w:pos="1276"/>
        </w:tabs>
        <w:spacing w:line="360" w:lineRule="auto"/>
        <w:ind w:left="0" w:firstLine="709"/>
        <w:jc w:val="both"/>
        <w:rPr>
          <w:sz w:val="30"/>
          <w:szCs w:val="30"/>
        </w:rPr>
      </w:pPr>
      <w:r w:rsidRPr="00451879">
        <w:rPr>
          <w:sz w:val="30"/>
          <w:szCs w:val="30"/>
        </w:rPr>
        <w:lastRenderedPageBreak/>
        <w:t xml:space="preserve">Система упаковки (укупорки) должна </w:t>
      </w:r>
      <w:r w:rsidR="0053072C" w:rsidRPr="00451879">
        <w:rPr>
          <w:sz w:val="30"/>
          <w:szCs w:val="30"/>
        </w:rPr>
        <w:t xml:space="preserve">позволять </w:t>
      </w:r>
      <w:r w:rsidR="00415219" w:rsidRPr="00451879">
        <w:rPr>
          <w:sz w:val="30"/>
          <w:szCs w:val="30"/>
        </w:rPr>
        <w:t>отличить</w:t>
      </w:r>
      <w:r w:rsidRPr="00451879">
        <w:rPr>
          <w:sz w:val="30"/>
          <w:szCs w:val="30"/>
        </w:rPr>
        <w:t xml:space="preserve"> лекарственный препарат от кондитерских изделий и игрушек для снижения его привлекательности для детей.</w:t>
      </w:r>
    </w:p>
    <w:p w:rsidR="002E0E72" w:rsidRPr="00451879" w:rsidRDefault="002E0E72" w:rsidP="002E0E72">
      <w:pPr>
        <w:numPr>
          <w:ilvl w:val="0"/>
          <w:numId w:val="1"/>
        </w:numPr>
        <w:tabs>
          <w:tab w:val="left" w:pos="1276"/>
        </w:tabs>
        <w:spacing w:line="360" w:lineRule="auto"/>
        <w:ind w:left="0" w:firstLine="709"/>
        <w:jc w:val="both"/>
        <w:rPr>
          <w:sz w:val="30"/>
          <w:szCs w:val="30"/>
        </w:rPr>
      </w:pPr>
      <w:r w:rsidRPr="00451879">
        <w:rPr>
          <w:sz w:val="30"/>
          <w:szCs w:val="30"/>
        </w:rPr>
        <w:t xml:space="preserve">Следует рассмотреть на практике удобство системы упаковки (укупорки) и устройства для введения. Например, </w:t>
      </w:r>
      <w:r w:rsidR="0053072C" w:rsidRPr="00451879">
        <w:rPr>
          <w:sz w:val="30"/>
          <w:szCs w:val="30"/>
        </w:rPr>
        <w:t xml:space="preserve">наименьший размер </w:t>
      </w:r>
      <w:r w:rsidRPr="00451879">
        <w:rPr>
          <w:sz w:val="30"/>
          <w:szCs w:val="30"/>
        </w:rPr>
        <w:t>некоторы</w:t>
      </w:r>
      <w:r w:rsidR="0053072C" w:rsidRPr="00451879">
        <w:rPr>
          <w:sz w:val="30"/>
          <w:szCs w:val="30"/>
        </w:rPr>
        <w:t>х</w:t>
      </w:r>
      <w:r w:rsidRPr="00451879">
        <w:rPr>
          <w:sz w:val="30"/>
          <w:szCs w:val="30"/>
        </w:rPr>
        <w:t xml:space="preserve"> флакон</w:t>
      </w:r>
      <w:r w:rsidR="0053072C" w:rsidRPr="00451879">
        <w:rPr>
          <w:sz w:val="30"/>
          <w:szCs w:val="30"/>
        </w:rPr>
        <w:t>ов</w:t>
      </w:r>
      <w:r w:rsidRPr="00451879">
        <w:rPr>
          <w:sz w:val="30"/>
          <w:szCs w:val="30"/>
        </w:rPr>
        <w:t>, используемы</w:t>
      </w:r>
      <w:r w:rsidR="0053072C" w:rsidRPr="00451879">
        <w:rPr>
          <w:sz w:val="30"/>
          <w:szCs w:val="30"/>
        </w:rPr>
        <w:t>х</w:t>
      </w:r>
      <w:r w:rsidRPr="00451879">
        <w:rPr>
          <w:sz w:val="30"/>
          <w:szCs w:val="30"/>
        </w:rPr>
        <w:t xml:space="preserve"> для жидких лекарственных препаратов для приема внутрь, не позволяет удалить все содержимое для приема внутрь с помощью шприца соответствующей длины. Для других контейнеров требуется шприцевый адаптер, </w:t>
      </w:r>
      <w:r w:rsidR="0053072C" w:rsidRPr="00451879">
        <w:rPr>
          <w:sz w:val="30"/>
          <w:szCs w:val="30"/>
        </w:rPr>
        <w:t xml:space="preserve">позволяющий успешно извлекать все содержимое контейнера, </w:t>
      </w:r>
      <w:r w:rsidRPr="00451879">
        <w:rPr>
          <w:sz w:val="30"/>
          <w:szCs w:val="30"/>
        </w:rPr>
        <w:t xml:space="preserve">представляющий собой втулку, устанавливаемую в горлышко флакона, в которую вставляется шприц для введения внутрь лекарственного препарата. </w:t>
      </w:r>
    </w:p>
    <w:p w:rsidR="002E0E72" w:rsidRPr="00451879" w:rsidRDefault="002E0E72" w:rsidP="002E0E72">
      <w:pPr>
        <w:spacing w:before="360" w:after="360"/>
        <w:jc w:val="center"/>
        <w:rPr>
          <w:sz w:val="30"/>
          <w:szCs w:val="30"/>
        </w:rPr>
      </w:pPr>
      <w:r w:rsidRPr="00451879">
        <w:rPr>
          <w:sz w:val="30"/>
          <w:szCs w:val="30"/>
        </w:rPr>
        <w:t>2. Содержимое контейнера</w:t>
      </w:r>
    </w:p>
    <w:p w:rsidR="002E0E72" w:rsidRPr="00451879" w:rsidRDefault="00C4322F" w:rsidP="002E0E72">
      <w:pPr>
        <w:numPr>
          <w:ilvl w:val="0"/>
          <w:numId w:val="1"/>
        </w:numPr>
        <w:tabs>
          <w:tab w:val="left" w:pos="1276"/>
        </w:tabs>
        <w:spacing w:line="360" w:lineRule="auto"/>
        <w:ind w:left="0" w:firstLine="709"/>
        <w:jc w:val="both"/>
        <w:rPr>
          <w:sz w:val="30"/>
          <w:szCs w:val="30"/>
        </w:rPr>
      </w:pPr>
      <w:r w:rsidRPr="00451879">
        <w:rPr>
          <w:sz w:val="30"/>
          <w:szCs w:val="30"/>
        </w:rPr>
        <w:t xml:space="preserve">Содержащееся в </w:t>
      </w:r>
      <w:r w:rsidR="002E0E72" w:rsidRPr="00451879">
        <w:rPr>
          <w:sz w:val="30"/>
          <w:szCs w:val="30"/>
        </w:rPr>
        <w:t>контейнер</w:t>
      </w:r>
      <w:r w:rsidRPr="00451879">
        <w:rPr>
          <w:sz w:val="30"/>
          <w:szCs w:val="30"/>
        </w:rPr>
        <w:t>е количество лекарственного препарата</w:t>
      </w:r>
      <w:r w:rsidR="002E0E72" w:rsidRPr="00451879">
        <w:rPr>
          <w:sz w:val="30"/>
          <w:szCs w:val="30"/>
        </w:rPr>
        <w:t xml:space="preserve"> </w:t>
      </w:r>
      <w:r w:rsidR="001363FF" w:rsidRPr="00451879">
        <w:rPr>
          <w:sz w:val="30"/>
          <w:szCs w:val="30"/>
        </w:rPr>
        <w:t xml:space="preserve">следует </w:t>
      </w:r>
      <w:r w:rsidR="002E0E72" w:rsidRPr="00451879">
        <w:rPr>
          <w:sz w:val="30"/>
          <w:szCs w:val="30"/>
        </w:rPr>
        <w:t>обосновать с точки зрения:</w:t>
      </w:r>
    </w:p>
    <w:p w:rsidR="002E0E72" w:rsidRPr="00451879" w:rsidRDefault="002E0E72" w:rsidP="0053072C">
      <w:pPr>
        <w:pStyle w:val="aa"/>
        <w:numPr>
          <w:ilvl w:val="0"/>
          <w:numId w:val="6"/>
        </w:numPr>
        <w:tabs>
          <w:tab w:val="left" w:pos="993"/>
        </w:tabs>
        <w:spacing w:line="360" w:lineRule="auto"/>
        <w:ind w:left="0" w:firstLine="709"/>
        <w:jc w:val="both"/>
        <w:rPr>
          <w:sz w:val="30"/>
          <w:szCs w:val="30"/>
        </w:rPr>
      </w:pPr>
      <w:r w:rsidRPr="00451879">
        <w:rPr>
          <w:sz w:val="30"/>
          <w:szCs w:val="30"/>
        </w:rPr>
        <w:t xml:space="preserve">рекомендаций в общей характеристике лекарственного препарата и </w:t>
      </w:r>
      <w:r w:rsidR="0053072C" w:rsidRPr="00451879">
        <w:rPr>
          <w:sz w:val="30"/>
          <w:szCs w:val="30"/>
        </w:rPr>
        <w:t>инструкции по медицинскому применению (</w:t>
      </w:r>
      <w:r w:rsidRPr="00451879">
        <w:rPr>
          <w:sz w:val="30"/>
          <w:szCs w:val="30"/>
        </w:rPr>
        <w:t>листке-вкладыше</w:t>
      </w:r>
      <w:r w:rsidR="0053072C" w:rsidRPr="00451879">
        <w:rPr>
          <w:sz w:val="30"/>
          <w:szCs w:val="30"/>
        </w:rPr>
        <w:t>)</w:t>
      </w:r>
      <w:r w:rsidRPr="00451879">
        <w:rPr>
          <w:sz w:val="30"/>
          <w:szCs w:val="30"/>
        </w:rPr>
        <w:t xml:space="preserve"> по дозированию и продолжительности </w:t>
      </w:r>
      <w:r w:rsidR="0053072C" w:rsidRPr="00451879">
        <w:rPr>
          <w:sz w:val="30"/>
          <w:szCs w:val="30"/>
        </w:rPr>
        <w:t xml:space="preserve">его применения </w:t>
      </w:r>
      <w:r w:rsidRPr="00451879">
        <w:rPr>
          <w:sz w:val="30"/>
          <w:szCs w:val="30"/>
        </w:rPr>
        <w:t>для всех целевых возрастных групп;</w:t>
      </w:r>
    </w:p>
    <w:p w:rsidR="002E0E72" w:rsidRPr="00451879" w:rsidRDefault="002E0E72" w:rsidP="0053072C">
      <w:pPr>
        <w:pStyle w:val="aa"/>
        <w:numPr>
          <w:ilvl w:val="0"/>
          <w:numId w:val="6"/>
        </w:numPr>
        <w:tabs>
          <w:tab w:val="left" w:pos="993"/>
        </w:tabs>
        <w:spacing w:line="360" w:lineRule="auto"/>
        <w:ind w:left="0" w:firstLine="709"/>
        <w:jc w:val="both"/>
        <w:rPr>
          <w:sz w:val="30"/>
          <w:szCs w:val="30"/>
        </w:rPr>
      </w:pPr>
      <w:r w:rsidRPr="00451879">
        <w:rPr>
          <w:sz w:val="30"/>
          <w:szCs w:val="30"/>
        </w:rPr>
        <w:t>случайных ошибок дозирования, особенно риска десятикратного превышения дозы;</w:t>
      </w:r>
    </w:p>
    <w:p w:rsidR="002E0E72" w:rsidRPr="00451879" w:rsidRDefault="002E0E72" w:rsidP="0053072C">
      <w:pPr>
        <w:pStyle w:val="aa"/>
        <w:numPr>
          <w:ilvl w:val="0"/>
          <w:numId w:val="6"/>
        </w:numPr>
        <w:tabs>
          <w:tab w:val="left" w:pos="993"/>
        </w:tabs>
        <w:spacing w:line="360" w:lineRule="auto"/>
        <w:ind w:left="0" w:firstLine="709"/>
        <w:jc w:val="both"/>
        <w:rPr>
          <w:sz w:val="30"/>
          <w:szCs w:val="30"/>
        </w:rPr>
      </w:pPr>
      <w:r w:rsidRPr="00451879">
        <w:rPr>
          <w:sz w:val="30"/>
          <w:szCs w:val="30"/>
        </w:rPr>
        <w:t>случайного проглатывания всего содержимого</w:t>
      </w:r>
      <w:r w:rsidR="00C4322F" w:rsidRPr="00451879">
        <w:rPr>
          <w:sz w:val="30"/>
          <w:szCs w:val="30"/>
        </w:rPr>
        <w:t xml:space="preserve"> контейнера</w:t>
      </w:r>
      <w:r w:rsidRPr="00451879">
        <w:rPr>
          <w:sz w:val="30"/>
          <w:szCs w:val="30"/>
        </w:rPr>
        <w:t>;</w:t>
      </w:r>
    </w:p>
    <w:p w:rsidR="002E0E72" w:rsidRPr="00451879" w:rsidRDefault="002E0E72" w:rsidP="0053072C">
      <w:pPr>
        <w:pStyle w:val="aa"/>
        <w:numPr>
          <w:ilvl w:val="0"/>
          <w:numId w:val="6"/>
        </w:numPr>
        <w:tabs>
          <w:tab w:val="left" w:pos="993"/>
        </w:tabs>
        <w:spacing w:line="360" w:lineRule="auto"/>
        <w:ind w:left="0" w:firstLine="709"/>
        <w:jc w:val="both"/>
        <w:rPr>
          <w:sz w:val="30"/>
          <w:szCs w:val="30"/>
        </w:rPr>
      </w:pPr>
      <w:r w:rsidRPr="00451879">
        <w:rPr>
          <w:sz w:val="30"/>
          <w:szCs w:val="30"/>
        </w:rPr>
        <w:t xml:space="preserve">приемлемости </w:t>
      </w:r>
      <w:r w:rsidR="00D525C9" w:rsidRPr="00451879">
        <w:rPr>
          <w:sz w:val="30"/>
          <w:szCs w:val="30"/>
        </w:rPr>
        <w:t xml:space="preserve">этого количества лекарственного препарата </w:t>
      </w:r>
      <w:r w:rsidRPr="00451879">
        <w:rPr>
          <w:sz w:val="30"/>
          <w:szCs w:val="30"/>
        </w:rPr>
        <w:t xml:space="preserve">для </w:t>
      </w:r>
      <w:r w:rsidR="00D525C9" w:rsidRPr="00451879">
        <w:rPr>
          <w:sz w:val="30"/>
          <w:szCs w:val="30"/>
        </w:rPr>
        <w:t>лечения ребенка</w:t>
      </w:r>
      <w:r w:rsidRPr="00451879">
        <w:rPr>
          <w:sz w:val="30"/>
          <w:szCs w:val="30"/>
        </w:rPr>
        <w:t>.</w:t>
      </w:r>
    </w:p>
    <w:p w:rsidR="00FE4ABD" w:rsidRPr="00451879" w:rsidRDefault="00FE4ABD" w:rsidP="002E0E72">
      <w:pPr>
        <w:spacing w:before="360" w:after="360"/>
        <w:jc w:val="center"/>
        <w:rPr>
          <w:sz w:val="30"/>
          <w:szCs w:val="30"/>
        </w:rPr>
      </w:pPr>
    </w:p>
    <w:p w:rsidR="002E0E72" w:rsidRPr="00451879" w:rsidRDefault="002E0E72" w:rsidP="002E0E72">
      <w:pPr>
        <w:spacing w:before="360" w:after="360"/>
        <w:jc w:val="center"/>
        <w:rPr>
          <w:sz w:val="30"/>
          <w:szCs w:val="30"/>
        </w:rPr>
      </w:pPr>
      <w:r w:rsidRPr="00451879">
        <w:rPr>
          <w:sz w:val="30"/>
          <w:szCs w:val="30"/>
        </w:rPr>
        <w:lastRenderedPageBreak/>
        <w:t>3. Дозирующее устройство</w:t>
      </w:r>
    </w:p>
    <w:p w:rsidR="002E0E72" w:rsidRPr="00451879" w:rsidRDefault="002E0E72" w:rsidP="002E0E72">
      <w:pPr>
        <w:numPr>
          <w:ilvl w:val="0"/>
          <w:numId w:val="1"/>
        </w:numPr>
        <w:tabs>
          <w:tab w:val="left" w:pos="1276"/>
        </w:tabs>
        <w:spacing w:line="360" w:lineRule="auto"/>
        <w:ind w:left="0" w:firstLine="709"/>
        <w:jc w:val="both"/>
        <w:rPr>
          <w:sz w:val="30"/>
          <w:szCs w:val="30"/>
        </w:rPr>
      </w:pPr>
      <w:r w:rsidRPr="00451879">
        <w:rPr>
          <w:sz w:val="30"/>
          <w:szCs w:val="30"/>
        </w:rPr>
        <w:t xml:space="preserve">Особое внимание следует уделить простоте и правильности введения лекарственного препарата. Также </w:t>
      </w:r>
      <w:r w:rsidR="001363FF" w:rsidRPr="00451879">
        <w:rPr>
          <w:sz w:val="30"/>
          <w:szCs w:val="30"/>
        </w:rPr>
        <w:t xml:space="preserve">следует </w:t>
      </w:r>
      <w:r w:rsidRPr="00451879">
        <w:rPr>
          <w:sz w:val="30"/>
          <w:szCs w:val="30"/>
        </w:rPr>
        <w:t xml:space="preserve">рассмотреть критичность дозы, например, наличие крутой кривой зависимости </w:t>
      </w:r>
      <w:r w:rsidRPr="00451879">
        <w:rPr>
          <w:sz w:val="30"/>
          <w:szCs w:val="30"/>
        </w:rPr>
        <w:br/>
        <w:t>«доза – фармакодинамический ответ» или узк</w:t>
      </w:r>
      <w:r w:rsidR="0053072C" w:rsidRPr="00451879">
        <w:rPr>
          <w:sz w:val="30"/>
          <w:szCs w:val="30"/>
        </w:rPr>
        <w:t>ого</w:t>
      </w:r>
      <w:r w:rsidRPr="00451879">
        <w:rPr>
          <w:sz w:val="30"/>
          <w:szCs w:val="30"/>
        </w:rPr>
        <w:t xml:space="preserve"> терапевтическ</w:t>
      </w:r>
      <w:r w:rsidR="0053072C" w:rsidRPr="00451879">
        <w:rPr>
          <w:sz w:val="30"/>
          <w:szCs w:val="30"/>
        </w:rPr>
        <w:t>ого</w:t>
      </w:r>
      <w:r w:rsidRPr="00451879">
        <w:rPr>
          <w:sz w:val="30"/>
          <w:szCs w:val="30"/>
        </w:rPr>
        <w:t xml:space="preserve"> диапазон</w:t>
      </w:r>
      <w:r w:rsidR="0053072C" w:rsidRPr="00451879">
        <w:rPr>
          <w:sz w:val="30"/>
          <w:szCs w:val="30"/>
        </w:rPr>
        <w:t>а</w:t>
      </w:r>
      <w:r w:rsidRPr="00451879">
        <w:rPr>
          <w:sz w:val="30"/>
          <w:szCs w:val="30"/>
        </w:rPr>
        <w:t>.</w:t>
      </w:r>
    </w:p>
    <w:p w:rsidR="002E0E72" w:rsidRPr="00451879" w:rsidRDefault="002E0E72" w:rsidP="002E0E72">
      <w:pPr>
        <w:numPr>
          <w:ilvl w:val="0"/>
          <w:numId w:val="1"/>
        </w:numPr>
        <w:tabs>
          <w:tab w:val="left" w:pos="1276"/>
        </w:tabs>
        <w:spacing w:line="360" w:lineRule="auto"/>
        <w:ind w:left="0" w:firstLine="709"/>
        <w:jc w:val="both"/>
        <w:rPr>
          <w:sz w:val="30"/>
          <w:szCs w:val="30"/>
        </w:rPr>
      </w:pPr>
      <w:r w:rsidRPr="00451879">
        <w:rPr>
          <w:sz w:val="30"/>
          <w:szCs w:val="30"/>
        </w:rPr>
        <w:t xml:space="preserve">Если не обосновано иное, жидкие формы лекарственных препаратов для детей следует поставлять с дозирующим устройством. При определении правильности дозирования будут иметь значение физические характеристики жидкой формы лекарственного препарата по отношению к дозирующему устройству. Для обеспечения правильного дозирования </w:t>
      </w:r>
      <w:r w:rsidR="001363FF" w:rsidRPr="00451879">
        <w:rPr>
          <w:sz w:val="30"/>
          <w:szCs w:val="30"/>
        </w:rPr>
        <w:t xml:space="preserve">проводится </w:t>
      </w:r>
      <w:r w:rsidRPr="00451879">
        <w:rPr>
          <w:sz w:val="30"/>
          <w:szCs w:val="30"/>
        </w:rPr>
        <w:t>исследова</w:t>
      </w:r>
      <w:r w:rsidR="001363FF" w:rsidRPr="00451879">
        <w:rPr>
          <w:sz w:val="30"/>
          <w:szCs w:val="30"/>
        </w:rPr>
        <w:t>ние</w:t>
      </w:r>
      <w:r w:rsidRPr="00451879">
        <w:rPr>
          <w:sz w:val="30"/>
          <w:szCs w:val="30"/>
        </w:rPr>
        <w:t xml:space="preserve"> лекарственного препарата </w:t>
      </w:r>
      <w:r w:rsidR="00C4322F" w:rsidRPr="00451879">
        <w:rPr>
          <w:sz w:val="30"/>
          <w:szCs w:val="30"/>
        </w:rPr>
        <w:t>совместно с</w:t>
      </w:r>
      <w:r w:rsidRPr="00451879">
        <w:rPr>
          <w:sz w:val="30"/>
          <w:szCs w:val="30"/>
        </w:rPr>
        <w:t xml:space="preserve"> дозирующ</w:t>
      </w:r>
      <w:r w:rsidR="00C4322F" w:rsidRPr="00451879">
        <w:rPr>
          <w:sz w:val="30"/>
          <w:szCs w:val="30"/>
        </w:rPr>
        <w:t>им</w:t>
      </w:r>
      <w:r w:rsidRPr="00451879">
        <w:rPr>
          <w:sz w:val="30"/>
          <w:szCs w:val="30"/>
        </w:rPr>
        <w:t xml:space="preserve"> устройств</w:t>
      </w:r>
      <w:r w:rsidR="00C4322F" w:rsidRPr="00451879">
        <w:rPr>
          <w:sz w:val="30"/>
          <w:szCs w:val="30"/>
        </w:rPr>
        <w:t>ом</w:t>
      </w:r>
      <w:r w:rsidRPr="00451879">
        <w:rPr>
          <w:sz w:val="30"/>
          <w:szCs w:val="30"/>
        </w:rPr>
        <w:t>.</w:t>
      </w:r>
    </w:p>
    <w:p w:rsidR="002E0E72" w:rsidRPr="00451879" w:rsidRDefault="008A5E94" w:rsidP="002E0E72">
      <w:pPr>
        <w:numPr>
          <w:ilvl w:val="0"/>
          <w:numId w:val="1"/>
        </w:numPr>
        <w:tabs>
          <w:tab w:val="left" w:pos="1276"/>
        </w:tabs>
        <w:spacing w:line="360" w:lineRule="auto"/>
        <w:ind w:left="0" w:firstLine="709"/>
        <w:jc w:val="both"/>
        <w:rPr>
          <w:sz w:val="30"/>
          <w:szCs w:val="30"/>
        </w:rPr>
      </w:pPr>
      <w:r w:rsidRPr="00451879">
        <w:rPr>
          <w:sz w:val="30"/>
          <w:szCs w:val="30"/>
        </w:rPr>
        <w:t>В случаях</w:t>
      </w:r>
      <w:r w:rsidR="002E0E72" w:rsidRPr="00451879">
        <w:rPr>
          <w:sz w:val="30"/>
          <w:szCs w:val="30"/>
        </w:rPr>
        <w:t xml:space="preserve">, когда заявляется отсутствие необходимости поставлять дозирующее устройство вместе с лекарственным препаратом для детей следует подтвердить, что правильное дозирование достигается с помощью </w:t>
      </w:r>
      <w:r w:rsidRPr="00451879">
        <w:rPr>
          <w:sz w:val="30"/>
          <w:szCs w:val="30"/>
        </w:rPr>
        <w:t xml:space="preserve">таких </w:t>
      </w:r>
      <w:r w:rsidR="002E0E72" w:rsidRPr="00451879">
        <w:rPr>
          <w:sz w:val="30"/>
          <w:szCs w:val="30"/>
        </w:rPr>
        <w:t>различных широкодоступных дозирующих устройств, как дозирующие устройства в виде ложек и стаканчиков. Указания для пользователей должны быть конкретизированы в отношении вида используемого дозирующего устройства (устройств).</w:t>
      </w:r>
    </w:p>
    <w:p w:rsidR="002E0E72" w:rsidRPr="00451879" w:rsidRDefault="002E0E72" w:rsidP="002E0E72">
      <w:pPr>
        <w:numPr>
          <w:ilvl w:val="0"/>
          <w:numId w:val="1"/>
        </w:numPr>
        <w:tabs>
          <w:tab w:val="left" w:pos="1276"/>
        </w:tabs>
        <w:spacing w:line="360" w:lineRule="auto"/>
        <w:ind w:left="0" w:firstLine="709"/>
        <w:jc w:val="both"/>
        <w:rPr>
          <w:sz w:val="30"/>
          <w:szCs w:val="30"/>
        </w:rPr>
      </w:pPr>
      <w:r w:rsidRPr="00451879">
        <w:rPr>
          <w:sz w:val="30"/>
          <w:szCs w:val="30"/>
        </w:rPr>
        <w:t>Следует проанализировать соответствие устройства для введения возрасту</w:t>
      </w:r>
      <w:r w:rsidR="008A5E94" w:rsidRPr="00451879">
        <w:rPr>
          <w:sz w:val="30"/>
          <w:szCs w:val="30"/>
        </w:rPr>
        <w:t xml:space="preserve"> пациента</w:t>
      </w:r>
      <w:r w:rsidRPr="00451879">
        <w:rPr>
          <w:sz w:val="30"/>
          <w:szCs w:val="30"/>
        </w:rPr>
        <w:t>. Например, шприц для приема внутрь может обеспечивать более надежный способ введения жидкостей для приема внутрь в самых младших возрастных группах по сравнению с дозирующими устройствами в виде ложек и стаканчиков.</w:t>
      </w:r>
    </w:p>
    <w:p w:rsidR="002E0E72" w:rsidRPr="00451879" w:rsidRDefault="001363FF" w:rsidP="002E0E72">
      <w:pPr>
        <w:numPr>
          <w:ilvl w:val="0"/>
          <w:numId w:val="1"/>
        </w:numPr>
        <w:tabs>
          <w:tab w:val="left" w:pos="1276"/>
        </w:tabs>
        <w:spacing w:line="360" w:lineRule="auto"/>
        <w:ind w:left="0" w:firstLine="709"/>
        <w:jc w:val="both"/>
        <w:rPr>
          <w:sz w:val="30"/>
          <w:szCs w:val="30"/>
        </w:rPr>
      </w:pPr>
      <w:r w:rsidRPr="00451879">
        <w:rPr>
          <w:sz w:val="30"/>
          <w:szCs w:val="30"/>
        </w:rPr>
        <w:lastRenderedPageBreak/>
        <w:t xml:space="preserve">Следует </w:t>
      </w:r>
      <w:r w:rsidR="002E0E72" w:rsidRPr="00451879">
        <w:rPr>
          <w:sz w:val="30"/>
          <w:szCs w:val="30"/>
        </w:rPr>
        <w:t>оценить номинальный объем дозирующего устройства и его градуировку с точки зрения рекомендуемых доз, риска передозировки и получения меньшей дозы, а также доступности нескольких дозировок лекарственного препарата. При соответствующей очистке дозирующие устройства допустимо использовать многократно. Указание по очистке дозирующего устройства (устройств) включ</w:t>
      </w:r>
      <w:r w:rsidRPr="00451879">
        <w:rPr>
          <w:sz w:val="30"/>
          <w:szCs w:val="30"/>
        </w:rPr>
        <w:t>ается</w:t>
      </w:r>
      <w:r w:rsidR="002E0E72" w:rsidRPr="00451879">
        <w:rPr>
          <w:sz w:val="30"/>
          <w:szCs w:val="30"/>
        </w:rPr>
        <w:t xml:space="preserve"> в общую характеристику лекарственного препарата и </w:t>
      </w:r>
      <w:r w:rsidR="008A5E94" w:rsidRPr="00451879">
        <w:rPr>
          <w:sz w:val="30"/>
          <w:szCs w:val="30"/>
        </w:rPr>
        <w:t>инструкцию по медицинскому применению (</w:t>
      </w:r>
      <w:r w:rsidR="002E0E72" w:rsidRPr="00451879">
        <w:rPr>
          <w:sz w:val="30"/>
          <w:szCs w:val="30"/>
        </w:rPr>
        <w:t>листок-вкладыш</w:t>
      </w:r>
      <w:r w:rsidR="008A5E94" w:rsidRPr="00451879">
        <w:rPr>
          <w:sz w:val="30"/>
          <w:szCs w:val="30"/>
        </w:rPr>
        <w:t>)</w:t>
      </w:r>
      <w:r w:rsidR="002E0E72" w:rsidRPr="00451879">
        <w:rPr>
          <w:sz w:val="30"/>
          <w:szCs w:val="30"/>
        </w:rPr>
        <w:t>.</w:t>
      </w:r>
    </w:p>
    <w:p w:rsidR="002E0E72" w:rsidRPr="00451879" w:rsidRDefault="002E0E72" w:rsidP="002E0E72">
      <w:pPr>
        <w:numPr>
          <w:ilvl w:val="0"/>
          <w:numId w:val="1"/>
        </w:numPr>
        <w:tabs>
          <w:tab w:val="left" w:pos="1276"/>
        </w:tabs>
        <w:spacing w:line="360" w:lineRule="auto"/>
        <w:ind w:left="0" w:firstLine="709"/>
        <w:jc w:val="both"/>
        <w:rPr>
          <w:sz w:val="30"/>
          <w:szCs w:val="30"/>
        </w:rPr>
      </w:pPr>
      <w:r w:rsidRPr="00451879">
        <w:rPr>
          <w:sz w:val="30"/>
          <w:szCs w:val="30"/>
        </w:rPr>
        <w:t xml:space="preserve">Если устройство специально сконструировано для введения правильных доз конкретного лекарственного препарата, например, дозирующее устройство в виде стаканчика для дозирования определенного количество гранул, </w:t>
      </w:r>
      <w:r w:rsidR="00AC7217" w:rsidRPr="00451879">
        <w:rPr>
          <w:sz w:val="30"/>
          <w:szCs w:val="30"/>
        </w:rPr>
        <w:t xml:space="preserve">наименование </w:t>
      </w:r>
      <w:r w:rsidRPr="00451879">
        <w:rPr>
          <w:sz w:val="30"/>
          <w:szCs w:val="30"/>
        </w:rPr>
        <w:t>препарата отобража</w:t>
      </w:r>
      <w:r w:rsidR="00AC7217" w:rsidRPr="00451879">
        <w:rPr>
          <w:sz w:val="30"/>
          <w:szCs w:val="30"/>
        </w:rPr>
        <w:t>ется</w:t>
      </w:r>
      <w:r w:rsidRPr="00451879">
        <w:rPr>
          <w:sz w:val="30"/>
          <w:szCs w:val="30"/>
        </w:rPr>
        <w:t xml:space="preserve"> на дозирующем устройств</w:t>
      </w:r>
      <w:r w:rsidR="00C4322F" w:rsidRPr="00451879">
        <w:rPr>
          <w:sz w:val="30"/>
          <w:szCs w:val="30"/>
        </w:rPr>
        <w:t>е</w:t>
      </w:r>
      <w:r w:rsidRPr="00451879">
        <w:rPr>
          <w:sz w:val="30"/>
          <w:szCs w:val="30"/>
        </w:rPr>
        <w:t xml:space="preserve"> во избежание его случайного использования для других лекарственных препаратов.</w:t>
      </w:r>
    </w:p>
    <w:p w:rsidR="002E0E72" w:rsidRPr="00451879" w:rsidRDefault="002E0E72" w:rsidP="002E0E72">
      <w:pPr>
        <w:numPr>
          <w:ilvl w:val="0"/>
          <w:numId w:val="1"/>
        </w:numPr>
        <w:tabs>
          <w:tab w:val="left" w:pos="1276"/>
        </w:tabs>
        <w:spacing w:line="360" w:lineRule="auto"/>
        <w:ind w:left="0" w:firstLine="709"/>
        <w:jc w:val="both"/>
        <w:rPr>
          <w:sz w:val="30"/>
          <w:szCs w:val="30"/>
        </w:rPr>
      </w:pPr>
      <w:r w:rsidRPr="00451879">
        <w:rPr>
          <w:sz w:val="30"/>
          <w:szCs w:val="30"/>
        </w:rPr>
        <w:t>Некоторые дозирующие устройства, такие как шприцы для введения внутрь лекарственных препаратов, могут содержать некоторое «мертвое пространство». Значимость «мертвого пространства» возрастает по мере уменьшения дозируемого объема</w:t>
      </w:r>
      <w:r w:rsidR="008A5E94" w:rsidRPr="00451879">
        <w:rPr>
          <w:sz w:val="30"/>
          <w:szCs w:val="30"/>
        </w:rPr>
        <w:t xml:space="preserve">, в </w:t>
      </w:r>
      <w:r w:rsidRPr="00451879">
        <w:rPr>
          <w:sz w:val="30"/>
          <w:szCs w:val="30"/>
        </w:rPr>
        <w:t xml:space="preserve">связи с </w:t>
      </w:r>
      <w:r w:rsidR="008A5E94" w:rsidRPr="00451879">
        <w:rPr>
          <w:sz w:val="30"/>
          <w:szCs w:val="30"/>
        </w:rPr>
        <w:t>чем</w:t>
      </w:r>
      <w:r w:rsidRPr="00451879">
        <w:rPr>
          <w:sz w:val="30"/>
          <w:szCs w:val="30"/>
        </w:rPr>
        <w:t xml:space="preserve"> данный вопрос требует анализа. Следует подтвердить, что «мертвое пространство» незначимо для правильности дозирования при дозировании минимального требуемого объема. Неправильная промывка шприцев и игл может привести к соответствующей передозировке при введении требуемого объема лекарственного препарата. </w:t>
      </w:r>
      <w:r w:rsidR="001363FF" w:rsidRPr="00451879">
        <w:rPr>
          <w:sz w:val="30"/>
          <w:szCs w:val="30"/>
        </w:rPr>
        <w:t xml:space="preserve">Следует </w:t>
      </w:r>
      <w:r w:rsidRPr="00451879">
        <w:rPr>
          <w:sz w:val="30"/>
          <w:szCs w:val="30"/>
        </w:rPr>
        <w:t>оценить риск такой передозировки для здоровья ребенка. В соответствующих случаях в общую характеристику лекарственного препарата и листок-вкладыш можно внести предупреждение о том, что нельзя промывать шприц и иглу.</w:t>
      </w:r>
    </w:p>
    <w:p w:rsidR="002E0E72" w:rsidRPr="00451879" w:rsidRDefault="002E0E72" w:rsidP="00762073">
      <w:pPr>
        <w:numPr>
          <w:ilvl w:val="0"/>
          <w:numId w:val="1"/>
        </w:numPr>
        <w:tabs>
          <w:tab w:val="left" w:pos="1276"/>
        </w:tabs>
        <w:spacing w:line="360" w:lineRule="auto"/>
        <w:ind w:left="0" w:firstLine="709"/>
        <w:jc w:val="both"/>
        <w:rPr>
          <w:sz w:val="30"/>
          <w:szCs w:val="30"/>
        </w:rPr>
      </w:pPr>
      <w:r w:rsidRPr="00451879">
        <w:rPr>
          <w:sz w:val="30"/>
          <w:szCs w:val="30"/>
        </w:rPr>
        <w:lastRenderedPageBreak/>
        <w:t>Может потребовать особого внимания точность дозирующих устройств для лекарственных препаратов с крутой кривой «доза – фармакодинамический ответ» или узким терапевтическим диапазоном.</w:t>
      </w:r>
    </w:p>
    <w:p w:rsidR="002E0E72" w:rsidRPr="00451879" w:rsidRDefault="002E0E72" w:rsidP="002E0E72">
      <w:pPr>
        <w:spacing w:before="360" w:after="360"/>
        <w:jc w:val="center"/>
        <w:rPr>
          <w:sz w:val="30"/>
          <w:szCs w:val="30"/>
        </w:rPr>
      </w:pPr>
      <w:r w:rsidRPr="00451879">
        <w:rPr>
          <w:sz w:val="30"/>
          <w:szCs w:val="30"/>
        </w:rPr>
        <w:t>4. Другие устройства</w:t>
      </w:r>
    </w:p>
    <w:p w:rsidR="002E0E72" w:rsidRPr="00451879" w:rsidRDefault="002E0E72" w:rsidP="002E0E72">
      <w:pPr>
        <w:numPr>
          <w:ilvl w:val="0"/>
          <w:numId w:val="1"/>
        </w:numPr>
        <w:tabs>
          <w:tab w:val="left" w:pos="1134"/>
          <w:tab w:val="left" w:pos="1276"/>
        </w:tabs>
        <w:spacing w:line="360" w:lineRule="auto"/>
        <w:ind w:left="0" w:firstLine="709"/>
        <w:jc w:val="both"/>
        <w:rPr>
          <w:sz w:val="30"/>
          <w:szCs w:val="30"/>
        </w:rPr>
      </w:pPr>
      <w:r w:rsidRPr="00451879">
        <w:rPr>
          <w:sz w:val="30"/>
          <w:szCs w:val="30"/>
        </w:rPr>
        <w:t xml:space="preserve">Для путей введения, требующих использования специального устройства для введения, следует обосновать пригодность </w:t>
      </w:r>
      <w:r w:rsidR="008A5E94" w:rsidRPr="00451879">
        <w:rPr>
          <w:sz w:val="30"/>
          <w:szCs w:val="30"/>
        </w:rPr>
        <w:t xml:space="preserve">такого устройства для </w:t>
      </w:r>
      <w:r w:rsidRPr="00451879">
        <w:rPr>
          <w:sz w:val="30"/>
          <w:szCs w:val="30"/>
        </w:rPr>
        <w:t>целевой возрастной группы (групп)</w:t>
      </w:r>
      <w:r w:rsidR="008F00D0" w:rsidRPr="00451879">
        <w:rPr>
          <w:sz w:val="30"/>
          <w:szCs w:val="30"/>
        </w:rPr>
        <w:t xml:space="preserve"> (</w:t>
      </w:r>
      <w:r w:rsidRPr="00451879">
        <w:rPr>
          <w:sz w:val="30"/>
          <w:szCs w:val="30"/>
        </w:rPr>
        <w:t xml:space="preserve">например, масок для лица, </w:t>
      </w:r>
      <w:proofErr w:type="spellStart"/>
      <w:r w:rsidRPr="00451879">
        <w:rPr>
          <w:sz w:val="30"/>
          <w:szCs w:val="30"/>
        </w:rPr>
        <w:t>небулайзеров</w:t>
      </w:r>
      <w:proofErr w:type="spellEnd"/>
      <w:r w:rsidR="008F00D0" w:rsidRPr="00451879">
        <w:rPr>
          <w:sz w:val="30"/>
          <w:szCs w:val="30"/>
        </w:rPr>
        <w:t>)</w:t>
      </w:r>
      <w:r w:rsidRPr="00451879">
        <w:rPr>
          <w:sz w:val="30"/>
          <w:szCs w:val="30"/>
        </w:rPr>
        <w:t>.</w:t>
      </w:r>
    </w:p>
    <w:p w:rsidR="002E0E72" w:rsidRPr="00451879" w:rsidRDefault="002E0E72" w:rsidP="002E0E72">
      <w:pPr>
        <w:numPr>
          <w:ilvl w:val="0"/>
          <w:numId w:val="1"/>
        </w:numPr>
        <w:tabs>
          <w:tab w:val="left" w:pos="1134"/>
          <w:tab w:val="left" w:pos="1276"/>
        </w:tabs>
        <w:spacing w:line="360" w:lineRule="auto"/>
        <w:ind w:left="0" w:firstLine="709"/>
        <w:jc w:val="both"/>
        <w:rPr>
          <w:sz w:val="30"/>
          <w:szCs w:val="30"/>
        </w:rPr>
      </w:pPr>
      <w:r w:rsidRPr="00451879">
        <w:rPr>
          <w:sz w:val="30"/>
          <w:szCs w:val="30"/>
        </w:rPr>
        <w:t xml:space="preserve">К аспектам, требующим анализа, относятся простота введения лекарственного препарата ребенком или лицом, ухаживающим за ним, затруднения при введении </w:t>
      </w:r>
      <w:r w:rsidR="008A5E94" w:rsidRPr="00451879">
        <w:rPr>
          <w:sz w:val="30"/>
          <w:szCs w:val="30"/>
        </w:rPr>
        <w:t>лекарс</w:t>
      </w:r>
      <w:r w:rsidR="00415219" w:rsidRPr="00451879">
        <w:rPr>
          <w:sz w:val="30"/>
          <w:szCs w:val="30"/>
        </w:rPr>
        <w:t>твенного препарата детям</w:t>
      </w:r>
      <w:r w:rsidRPr="00451879">
        <w:rPr>
          <w:sz w:val="30"/>
          <w:szCs w:val="30"/>
        </w:rPr>
        <w:t>, не желающи</w:t>
      </w:r>
      <w:r w:rsidR="008A5E94" w:rsidRPr="00451879">
        <w:rPr>
          <w:sz w:val="30"/>
          <w:szCs w:val="30"/>
        </w:rPr>
        <w:t>м</w:t>
      </w:r>
      <w:r w:rsidRPr="00451879">
        <w:rPr>
          <w:sz w:val="30"/>
          <w:szCs w:val="30"/>
        </w:rPr>
        <w:t xml:space="preserve"> этого, а также надежность устройства </w:t>
      </w:r>
      <w:r w:rsidR="008A5E94" w:rsidRPr="00451879">
        <w:rPr>
          <w:sz w:val="30"/>
          <w:szCs w:val="30"/>
        </w:rPr>
        <w:t xml:space="preserve">для введения </w:t>
      </w:r>
      <w:r w:rsidRPr="00451879">
        <w:rPr>
          <w:sz w:val="30"/>
          <w:szCs w:val="30"/>
        </w:rPr>
        <w:t xml:space="preserve">в повседневной практике. </w:t>
      </w:r>
      <w:r w:rsidR="008A5E94" w:rsidRPr="00451879">
        <w:rPr>
          <w:sz w:val="30"/>
          <w:szCs w:val="30"/>
        </w:rPr>
        <w:t>Н</w:t>
      </w:r>
      <w:r w:rsidRPr="00451879">
        <w:rPr>
          <w:sz w:val="30"/>
          <w:szCs w:val="30"/>
        </w:rPr>
        <w:t xml:space="preserve">еобходимое устройство </w:t>
      </w:r>
      <w:r w:rsidR="008A5E94" w:rsidRPr="00451879">
        <w:rPr>
          <w:sz w:val="30"/>
          <w:szCs w:val="30"/>
        </w:rPr>
        <w:t xml:space="preserve">для введения </w:t>
      </w:r>
      <w:r w:rsidRPr="00451879">
        <w:rPr>
          <w:sz w:val="30"/>
          <w:szCs w:val="30"/>
        </w:rPr>
        <w:t xml:space="preserve">надлежит отпускать вместе с лекарственным препаратом, если только заявитель не может подтвердить, что </w:t>
      </w:r>
      <w:r w:rsidR="008A5E94" w:rsidRPr="00451879">
        <w:rPr>
          <w:sz w:val="30"/>
          <w:szCs w:val="30"/>
        </w:rPr>
        <w:t xml:space="preserve">такое </w:t>
      </w:r>
      <w:r w:rsidRPr="00451879">
        <w:rPr>
          <w:sz w:val="30"/>
          <w:szCs w:val="30"/>
        </w:rPr>
        <w:t>устройство доступно в продаже.</w:t>
      </w:r>
    </w:p>
    <w:p w:rsidR="002E0E72" w:rsidRPr="00451879" w:rsidRDefault="002E0E72" w:rsidP="002E0E72">
      <w:pPr>
        <w:spacing w:before="360" w:after="360"/>
        <w:jc w:val="center"/>
        <w:rPr>
          <w:sz w:val="30"/>
          <w:szCs w:val="30"/>
        </w:rPr>
      </w:pPr>
      <w:r w:rsidRPr="00451879">
        <w:rPr>
          <w:sz w:val="30"/>
          <w:szCs w:val="30"/>
          <w:lang w:val="en-US"/>
        </w:rPr>
        <w:t>XI</w:t>
      </w:r>
      <w:r w:rsidRPr="00451879">
        <w:rPr>
          <w:sz w:val="30"/>
          <w:szCs w:val="30"/>
        </w:rPr>
        <w:t xml:space="preserve">. Информация для пользователя (общая характеристика лекарственного препарата </w:t>
      </w:r>
      <w:r w:rsidR="008A5E94" w:rsidRPr="00451879">
        <w:rPr>
          <w:sz w:val="30"/>
          <w:szCs w:val="30"/>
        </w:rPr>
        <w:t>и инструкция по медицинскому</w:t>
      </w:r>
      <w:r w:rsidR="00415219" w:rsidRPr="00451879">
        <w:rPr>
          <w:sz w:val="30"/>
          <w:szCs w:val="30"/>
        </w:rPr>
        <w:br/>
      </w:r>
      <w:r w:rsidR="008A5E94" w:rsidRPr="00451879">
        <w:rPr>
          <w:sz w:val="30"/>
          <w:szCs w:val="30"/>
        </w:rPr>
        <w:t>применению (</w:t>
      </w:r>
      <w:r w:rsidRPr="00451879">
        <w:rPr>
          <w:sz w:val="30"/>
          <w:szCs w:val="30"/>
        </w:rPr>
        <w:t>листок-вкладыш</w:t>
      </w:r>
      <w:r w:rsidR="008A5E94" w:rsidRPr="00451879">
        <w:rPr>
          <w:sz w:val="30"/>
          <w:szCs w:val="30"/>
        </w:rPr>
        <w:t>)</w:t>
      </w:r>
      <w:r w:rsidRPr="00451879">
        <w:rPr>
          <w:sz w:val="30"/>
          <w:szCs w:val="30"/>
        </w:rPr>
        <w:t>)</w:t>
      </w:r>
    </w:p>
    <w:p w:rsidR="002E0E72" w:rsidRPr="00451879" w:rsidRDefault="002E0E72" w:rsidP="002E0E72">
      <w:pPr>
        <w:numPr>
          <w:ilvl w:val="0"/>
          <w:numId w:val="1"/>
        </w:numPr>
        <w:tabs>
          <w:tab w:val="left" w:pos="1276"/>
        </w:tabs>
        <w:spacing w:line="360" w:lineRule="auto"/>
        <w:ind w:left="0" w:firstLine="709"/>
        <w:jc w:val="both"/>
        <w:rPr>
          <w:sz w:val="30"/>
          <w:szCs w:val="30"/>
        </w:rPr>
      </w:pPr>
      <w:r w:rsidRPr="00451879">
        <w:rPr>
          <w:sz w:val="30"/>
          <w:szCs w:val="30"/>
        </w:rPr>
        <w:t>Заявители представ</w:t>
      </w:r>
      <w:r w:rsidR="00FB7C21" w:rsidRPr="00451879">
        <w:rPr>
          <w:sz w:val="30"/>
          <w:szCs w:val="30"/>
        </w:rPr>
        <w:t>ляют</w:t>
      </w:r>
      <w:r w:rsidRPr="00451879">
        <w:rPr>
          <w:sz w:val="30"/>
          <w:szCs w:val="30"/>
        </w:rPr>
        <w:t xml:space="preserve"> </w:t>
      </w:r>
      <w:r w:rsidR="00C4322F" w:rsidRPr="00451879">
        <w:rPr>
          <w:sz w:val="30"/>
          <w:szCs w:val="30"/>
        </w:rPr>
        <w:t>однозначные</w:t>
      </w:r>
      <w:r w:rsidRPr="00451879">
        <w:rPr>
          <w:sz w:val="30"/>
          <w:szCs w:val="30"/>
        </w:rPr>
        <w:t xml:space="preserve"> указания для пользователя, обеспечивающие правильное и полное введение лекарственного препарата для детей. </w:t>
      </w:r>
      <w:r w:rsidR="008A5E94" w:rsidRPr="00451879">
        <w:rPr>
          <w:sz w:val="30"/>
          <w:szCs w:val="30"/>
        </w:rPr>
        <w:t>Такие</w:t>
      </w:r>
      <w:r w:rsidRPr="00451879">
        <w:rPr>
          <w:sz w:val="30"/>
          <w:szCs w:val="30"/>
        </w:rPr>
        <w:t xml:space="preserve"> указания учитыва</w:t>
      </w:r>
      <w:r w:rsidR="00FB7C21" w:rsidRPr="00451879">
        <w:rPr>
          <w:sz w:val="30"/>
          <w:szCs w:val="30"/>
        </w:rPr>
        <w:t>ют</w:t>
      </w:r>
      <w:r w:rsidRPr="00451879">
        <w:rPr>
          <w:sz w:val="30"/>
          <w:szCs w:val="30"/>
        </w:rPr>
        <w:t xml:space="preserve"> различные сценарии введения лекарственного препарата детям от рождения до взрослого возраста. В ряде случаев следует предусмотреть указания как для лица, осуществляющего уход, так и для ребенка. </w:t>
      </w:r>
      <w:r w:rsidR="00FE4ABD" w:rsidRPr="00451879">
        <w:rPr>
          <w:sz w:val="30"/>
          <w:szCs w:val="30"/>
        </w:rPr>
        <w:br/>
      </w:r>
      <w:r w:rsidR="00BC662D" w:rsidRPr="00451879">
        <w:rPr>
          <w:sz w:val="30"/>
          <w:szCs w:val="30"/>
        </w:rPr>
        <w:t>В и</w:t>
      </w:r>
      <w:r w:rsidRPr="00451879">
        <w:rPr>
          <w:sz w:val="30"/>
          <w:szCs w:val="30"/>
        </w:rPr>
        <w:t xml:space="preserve">нструкции </w:t>
      </w:r>
      <w:r w:rsidR="00C4322F" w:rsidRPr="00451879">
        <w:rPr>
          <w:sz w:val="30"/>
          <w:szCs w:val="30"/>
        </w:rPr>
        <w:t>по медицинскому применению</w:t>
      </w:r>
      <w:r w:rsidRPr="00451879">
        <w:rPr>
          <w:sz w:val="30"/>
          <w:szCs w:val="30"/>
        </w:rPr>
        <w:t xml:space="preserve"> </w:t>
      </w:r>
      <w:r w:rsidR="00BC662D" w:rsidRPr="00451879">
        <w:rPr>
          <w:sz w:val="30"/>
          <w:szCs w:val="30"/>
        </w:rPr>
        <w:t xml:space="preserve">приводится </w:t>
      </w:r>
      <w:r w:rsidRPr="00451879">
        <w:rPr>
          <w:sz w:val="30"/>
          <w:szCs w:val="30"/>
        </w:rPr>
        <w:t>подробн</w:t>
      </w:r>
      <w:r w:rsidR="00BC662D" w:rsidRPr="00451879">
        <w:rPr>
          <w:sz w:val="30"/>
          <w:szCs w:val="30"/>
        </w:rPr>
        <w:t xml:space="preserve">ая </w:t>
      </w:r>
      <w:r w:rsidR="00BC662D" w:rsidRPr="00451879">
        <w:rPr>
          <w:sz w:val="30"/>
          <w:szCs w:val="30"/>
        </w:rPr>
        <w:lastRenderedPageBreak/>
        <w:t xml:space="preserve">информация о введении лекарственного препарата </w:t>
      </w:r>
      <w:r w:rsidRPr="00451879">
        <w:rPr>
          <w:sz w:val="30"/>
          <w:szCs w:val="30"/>
        </w:rPr>
        <w:t>дет</w:t>
      </w:r>
      <w:r w:rsidR="00BC662D" w:rsidRPr="00451879">
        <w:rPr>
          <w:sz w:val="30"/>
          <w:szCs w:val="30"/>
        </w:rPr>
        <w:t>ям</w:t>
      </w:r>
      <w:r w:rsidRPr="00451879">
        <w:rPr>
          <w:sz w:val="30"/>
          <w:szCs w:val="30"/>
        </w:rPr>
        <w:t>, не желающи</w:t>
      </w:r>
      <w:r w:rsidR="00BC662D" w:rsidRPr="00451879">
        <w:rPr>
          <w:sz w:val="30"/>
          <w:szCs w:val="30"/>
        </w:rPr>
        <w:t>м</w:t>
      </w:r>
      <w:r w:rsidRPr="00451879">
        <w:rPr>
          <w:sz w:val="30"/>
          <w:szCs w:val="30"/>
        </w:rPr>
        <w:t xml:space="preserve"> </w:t>
      </w:r>
      <w:r w:rsidR="00C4322F" w:rsidRPr="00451879">
        <w:rPr>
          <w:sz w:val="30"/>
          <w:szCs w:val="30"/>
        </w:rPr>
        <w:t xml:space="preserve">его </w:t>
      </w:r>
      <w:r w:rsidRPr="00451879">
        <w:rPr>
          <w:sz w:val="30"/>
          <w:szCs w:val="30"/>
        </w:rPr>
        <w:t xml:space="preserve">принимать, особенно если полное соблюдение режима приема лекарственного препарата </w:t>
      </w:r>
      <w:r w:rsidR="008A5E94" w:rsidRPr="00451879">
        <w:rPr>
          <w:sz w:val="30"/>
          <w:szCs w:val="30"/>
        </w:rPr>
        <w:t>существенно влияет на результат</w:t>
      </w:r>
      <w:r w:rsidRPr="00451879">
        <w:rPr>
          <w:sz w:val="30"/>
          <w:szCs w:val="30"/>
        </w:rPr>
        <w:t xml:space="preserve"> терапевтическ</w:t>
      </w:r>
      <w:r w:rsidR="008A5E94" w:rsidRPr="00451879">
        <w:rPr>
          <w:sz w:val="30"/>
          <w:szCs w:val="30"/>
        </w:rPr>
        <w:t>ого лечения</w:t>
      </w:r>
      <w:r w:rsidRPr="00451879">
        <w:rPr>
          <w:sz w:val="30"/>
          <w:szCs w:val="30"/>
        </w:rPr>
        <w:t>.</w:t>
      </w:r>
    </w:p>
    <w:p w:rsidR="002E0E72" w:rsidRPr="00451879" w:rsidRDefault="002E0E72" w:rsidP="002E0E72">
      <w:pPr>
        <w:rPr>
          <w:sz w:val="30"/>
          <w:szCs w:val="30"/>
        </w:rPr>
      </w:pPr>
    </w:p>
    <w:p w:rsidR="002E0E72" w:rsidRPr="00451879" w:rsidRDefault="002E0E72" w:rsidP="002E0E72">
      <w:pPr>
        <w:rPr>
          <w:sz w:val="30"/>
          <w:szCs w:val="30"/>
        </w:rPr>
      </w:pPr>
    </w:p>
    <w:p w:rsidR="00FE4ABD" w:rsidRPr="00451879" w:rsidRDefault="00FE4ABD" w:rsidP="002E0E72">
      <w:pPr>
        <w:rPr>
          <w:sz w:val="30"/>
          <w:szCs w:val="30"/>
        </w:rPr>
      </w:pPr>
    </w:p>
    <w:p w:rsidR="002E0E72" w:rsidRPr="00ED0F27" w:rsidRDefault="002E0E72" w:rsidP="002E0E72">
      <w:pPr>
        <w:jc w:val="center"/>
        <w:rPr>
          <w:sz w:val="30"/>
          <w:szCs w:val="30"/>
        </w:rPr>
      </w:pPr>
      <w:r w:rsidRPr="00451879">
        <w:rPr>
          <w:sz w:val="30"/>
          <w:szCs w:val="30"/>
        </w:rPr>
        <w:t>______________</w:t>
      </w:r>
    </w:p>
    <w:sectPr w:rsidR="002E0E72" w:rsidRPr="00ED0F27" w:rsidSect="00372D28">
      <w:headerReference w:type="even" r:id="rId9"/>
      <w:headerReference w:type="default" r:id="rId10"/>
      <w:footerReference w:type="even" r:id="rId11"/>
      <w:headerReference w:type="first" r:id="rId12"/>
      <w:pgSz w:w="11906" w:h="16838"/>
      <w:pgMar w:top="1134" w:right="850"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361" w:rsidRDefault="004A5361" w:rsidP="00A33407">
      <w:r>
        <w:separator/>
      </w:r>
    </w:p>
  </w:endnote>
  <w:endnote w:type="continuationSeparator" w:id="0">
    <w:p w:rsidR="004A5361" w:rsidRDefault="004A5361" w:rsidP="00A33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E55" w:rsidRDefault="00FE2E55" w:rsidP="00372D28">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FE2E55" w:rsidRDefault="00FE2E55">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361" w:rsidRDefault="004A5361" w:rsidP="00A33407">
      <w:r>
        <w:separator/>
      </w:r>
    </w:p>
  </w:footnote>
  <w:footnote w:type="continuationSeparator" w:id="0">
    <w:p w:rsidR="004A5361" w:rsidRDefault="004A5361" w:rsidP="00A334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E55" w:rsidRDefault="00FE2E55" w:rsidP="00372D28">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FE2E55" w:rsidRDefault="00FE2E55">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3464785"/>
      <w:docPartObj>
        <w:docPartGallery w:val="Page Numbers (Top of Page)"/>
        <w:docPartUnique/>
      </w:docPartObj>
    </w:sdtPr>
    <w:sdtEndPr/>
    <w:sdtContent>
      <w:p w:rsidR="00FE2E55" w:rsidRDefault="00FE2E55" w:rsidP="00A33407">
        <w:pPr>
          <w:pStyle w:val="a6"/>
          <w:jc w:val="center"/>
        </w:pPr>
        <w:r w:rsidRPr="00A33407">
          <w:rPr>
            <w:sz w:val="30"/>
            <w:szCs w:val="30"/>
          </w:rPr>
          <w:fldChar w:fldCharType="begin"/>
        </w:r>
        <w:r w:rsidRPr="00A33407">
          <w:rPr>
            <w:sz w:val="30"/>
            <w:szCs w:val="30"/>
          </w:rPr>
          <w:instrText>PAGE   \* MERGEFORMAT</w:instrText>
        </w:r>
        <w:r w:rsidRPr="00A33407">
          <w:rPr>
            <w:sz w:val="30"/>
            <w:szCs w:val="30"/>
          </w:rPr>
          <w:fldChar w:fldCharType="separate"/>
        </w:r>
        <w:r w:rsidR="000E600E">
          <w:rPr>
            <w:noProof/>
            <w:sz w:val="30"/>
            <w:szCs w:val="30"/>
          </w:rPr>
          <w:t>43</w:t>
        </w:r>
        <w:r w:rsidRPr="00A33407">
          <w:rPr>
            <w:sz w:val="30"/>
            <w:szCs w:val="30"/>
          </w:rPr>
          <w:fldChar w:fldCharType="end"/>
        </w:r>
      </w:p>
    </w:sdtContent>
  </w:sdt>
  <w:p w:rsidR="00FE2E55" w:rsidRDefault="00FE2E55">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5149447"/>
      <w:docPartObj>
        <w:docPartGallery w:val="Page Numbers (Top of Page)"/>
        <w:docPartUnique/>
      </w:docPartObj>
    </w:sdtPr>
    <w:sdtEndPr>
      <w:rPr>
        <w:sz w:val="30"/>
        <w:szCs w:val="30"/>
      </w:rPr>
    </w:sdtEndPr>
    <w:sdtContent>
      <w:p w:rsidR="00FE2E55" w:rsidRPr="00033576" w:rsidRDefault="004A5361" w:rsidP="00372D28">
        <w:pPr>
          <w:pStyle w:val="a6"/>
          <w:jc w:val="center"/>
          <w:rPr>
            <w:sz w:val="30"/>
            <w:szCs w:val="30"/>
          </w:rPr>
        </w:pPr>
      </w:p>
    </w:sdtContent>
  </w:sdt>
  <w:p w:rsidR="00FE2E55" w:rsidRDefault="00FE2E55">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94C0E"/>
    <w:multiLevelType w:val="hybridMultilevel"/>
    <w:tmpl w:val="8CF4CF4C"/>
    <w:lvl w:ilvl="0" w:tplc="88BE6914">
      <w:start w:val="1"/>
      <w:numFmt w:val="decimal"/>
      <w:lvlText w:val="%1."/>
      <w:lvlJc w:val="left"/>
      <w:pPr>
        <w:ind w:left="1559" w:hanging="708"/>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216A0D4E"/>
    <w:multiLevelType w:val="hybridMultilevel"/>
    <w:tmpl w:val="497A5840"/>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2EAA7315"/>
    <w:multiLevelType w:val="hybridMultilevel"/>
    <w:tmpl w:val="7CD471A4"/>
    <w:lvl w:ilvl="0" w:tplc="99000804">
      <w:start w:val="1"/>
      <w:numFmt w:val="russianLower"/>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
    <w:nsid w:val="35E67103"/>
    <w:multiLevelType w:val="hybridMultilevel"/>
    <w:tmpl w:val="92344148"/>
    <w:lvl w:ilvl="0" w:tplc="04190001">
      <w:start w:val="1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59809B3"/>
    <w:multiLevelType w:val="hybridMultilevel"/>
    <w:tmpl w:val="B78AD1B0"/>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6A1C041E"/>
    <w:multiLevelType w:val="hybridMultilevel"/>
    <w:tmpl w:val="41C8090A"/>
    <w:lvl w:ilvl="0" w:tplc="88BE6914">
      <w:start w:val="1"/>
      <w:numFmt w:val="decimal"/>
      <w:lvlText w:val="%1."/>
      <w:lvlJc w:val="left"/>
      <w:pPr>
        <w:ind w:left="1418" w:hanging="708"/>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407"/>
    <w:rsid w:val="000044B1"/>
    <w:rsid w:val="00005416"/>
    <w:rsid w:val="00023C06"/>
    <w:rsid w:val="00032A7A"/>
    <w:rsid w:val="00066A3C"/>
    <w:rsid w:val="00070EEA"/>
    <w:rsid w:val="00081DDB"/>
    <w:rsid w:val="00085780"/>
    <w:rsid w:val="00095301"/>
    <w:rsid w:val="00097200"/>
    <w:rsid w:val="000B0185"/>
    <w:rsid w:val="000B29A0"/>
    <w:rsid w:val="000B4933"/>
    <w:rsid w:val="000C22EC"/>
    <w:rsid w:val="000D33A1"/>
    <w:rsid w:val="000E02BB"/>
    <w:rsid w:val="000E600E"/>
    <w:rsid w:val="001047B5"/>
    <w:rsid w:val="00126D10"/>
    <w:rsid w:val="001363FF"/>
    <w:rsid w:val="00137628"/>
    <w:rsid w:val="00141053"/>
    <w:rsid w:val="00145C73"/>
    <w:rsid w:val="001665CC"/>
    <w:rsid w:val="00177B71"/>
    <w:rsid w:val="001972D9"/>
    <w:rsid w:val="001B64BC"/>
    <w:rsid w:val="001F1E36"/>
    <w:rsid w:val="002000FE"/>
    <w:rsid w:val="002267D2"/>
    <w:rsid w:val="002269F2"/>
    <w:rsid w:val="0023396F"/>
    <w:rsid w:val="0024011F"/>
    <w:rsid w:val="00283A9A"/>
    <w:rsid w:val="002843F7"/>
    <w:rsid w:val="00291DAB"/>
    <w:rsid w:val="00291EFB"/>
    <w:rsid w:val="002A1B16"/>
    <w:rsid w:val="002B25D5"/>
    <w:rsid w:val="002D7C84"/>
    <w:rsid w:val="002E0E72"/>
    <w:rsid w:val="002F5BDC"/>
    <w:rsid w:val="00314578"/>
    <w:rsid w:val="003211C0"/>
    <w:rsid w:val="003238BE"/>
    <w:rsid w:val="00324244"/>
    <w:rsid w:val="00332818"/>
    <w:rsid w:val="00333C66"/>
    <w:rsid w:val="00334E99"/>
    <w:rsid w:val="00337E22"/>
    <w:rsid w:val="00341BD6"/>
    <w:rsid w:val="0035766B"/>
    <w:rsid w:val="003645B8"/>
    <w:rsid w:val="00372D28"/>
    <w:rsid w:val="00373ABD"/>
    <w:rsid w:val="00393570"/>
    <w:rsid w:val="003B216A"/>
    <w:rsid w:val="003C1FFF"/>
    <w:rsid w:val="003C2C8B"/>
    <w:rsid w:val="003D2030"/>
    <w:rsid w:val="00401769"/>
    <w:rsid w:val="00405F97"/>
    <w:rsid w:val="00415219"/>
    <w:rsid w:val="00424294"/>
    <w:rsid w:val="004327E2"/>
    <w:rsid w:val="00441146"/>
    <w:rsid w:val="00451879"/>
    <w:rsid w:val="00470591"/>
    <w:rsid w:val="0048534E"/>
    <w:rsid w:val="00491FE5"/>
    <w:rsid w:val="00493F01"/>
    <w:rsid w:val="004A5361"/>
    <w:rsid w:val="004B2570"/>
    <w:rsid w:val="004B48E6"/>
    <w:rsid w:val="004B4B41"/>
    <w:rsid w:val="004C1DE0"/>
    <w:rsid w:val="004D56F8"/>
    <w:rsid w:val="00512B71"/>
    <w:rsid w:val="00522C6A"/>
    <w:rsid w:val="0053072C"/>
    <w:rsid w:val="0053641F"/>
    <w:rsid w:val="005377E4"/>
    <w:rsid w:val="00544B58"/>
    <w:rsid w:val="00593FDA"/>
    <w:rsid w:val="005968BA"/>
    <w:rsid w:val="00597A0E"/>
    <w:rsid w:val="005A14F7"/>
    <w:rsid w:val="005A2BB0"/>
    <w:rsid w:val="005A7528"/>
    <w:rsid w:val="005D0482"/>
    <w:rsid w:val="005F051D"/>
    <w:rsid w:val="005F72CA"/>
    <w:rsid w:val="00603ADD"/>
    <w:rsid w:val="00615670"/>
    <w:rsid w:val="00616045"/>
    <w:rsid w:val="00624CD4"/>
    <w:rsid w:val="006332BE"/>
    <w:rsid w:val="00635E25"/>
    <w:rsid w:val="00643887"/>
    <w:rsid w:val="00646FFF"/>
    <w:rsid w:val="00666467"/>
    <w:rsid w:val="006734F3"/>
    <w:rsid w:val="006A6B8C"/>
    <w:rsid w:val="006B5714"/>
    <w:rsid w:val="006B61CE"/>
    <w:rsid w:val="006E13E3"/>
    <w:rsid w:val="006F666A"/>
    <w:rsid w:val="006F7A74"/>
    <w:rsid w:val="00700348"/>
    <w:rsid w:val="00702113"/>
    <w:rsid w:val="00720EA3"/>
    <w:rsid w:val="00755176"/>
    <w:rsid w:val="00762073"/>
    <w:rsid w:val="007742D9"/>
    <w:rsid w:val="00790A27"/>
    <w:rsid w:val="007A0004"/>
    <w:rsid w:val="007A0473"/>
    <w:rsid w:val="007B5868"/>
    <w:rsid w:val="007C5B4F"/>
    <w:rsid w:val="007D1956"/>
    <w:rsid w:val="007D3EF0"/>
    <w:rsid w:val="007E357A"/>
    <w:rsid w:val="007F1A1E"/>
    <w:rsid w:val="007F1EA4"/>
    <w:rsid w:val="007F6337"/>
    <w:rsid w:val="008022A7"/>
    <w:rsid w:val="00816720"/>
    <w:rsid w:val="008203BB"/>
    <w:rsid w:val="0082217D"/>
    <w:rsid w:val="00822609"/>
    <w:rsid w:val="00832B29"/>
    <w:rsid w:val="00833AF5"/>
    <w:rsid w:val="0083738E"/>
    <w:rsid w:val="00845F6B"/>
    <w:rsid w:val="00851D82"/>
    <w:rsid w:val="00852487"/>
    <w:rsid w:val="00886640"/>
    <w:rsid w:val="008A4816"/>
    <w:rsid w:val="008A4A99"/>
    <w:rsid w:val="008A5E94"/>
    <w:rsid w:val="008C618B"/>
    <w:rsid w:val="008E2575"/>
    <w:rsid w:val="008F00D0"/>
    <w:rsid w:val="00901605"/>
    <w:rsid w:val="00924247"/>
    <w:rsid w:val="0095363F"/>
    <w:rsid w:val="0096367A"/>
    <w:rsid w:val="009A2DE4"/>
    <w:rsid w:val="009B5168"/>
    <w:rsid w:val="009C70AE"/>
    <w:rsid w:val="009E049E"/>
    <w:rsid w:val="009E0BEC"/>
    <w:rsid w:val="009F2526"/>
    <w:rsid w:val="009F585F"/>
    <w:rsid w:val="00A01A37"/>
    <w:rsid w:val="00A0357E"/>
    <w:rsid w:val="00A12E25"/>
    <w:rsid w:val="00A16B89"/>
    <w:rsid w:val="00A2737A"/>
    <w:rsid w:val="00A33407"/>
    <w:rsid w:val="00A342DA"/>
    <w:rsid w:val="00A50519"/>
    <w:rsid w:val="00A64006"/>
    <w:rsid w:val="00A74B12"/>
    <w:rsid w:val="00AB24E6"/>
    <w:rsid w:val="00AB5615"/>
    <w:rsid w:val="00AB64E4"/>
    <w:rsid w:val="00AC24E0"/>
    <w:rsid w:val="00AC7217"/>
    <w:rsid w:val="00AD638D"/>
    <w:rsid w:val="00AE0DF8"/>
    <w:rsid w:val="00B078E0"/>
    <w:rsid w:val="00B151FC"/>
    <w:rsid w:val="00B23311"/>
    <w:rsid w:val="00B30E09"/>
    <w:rsid w:val="00B31D92"/>
    <w:rsid w:val="00B63311"/>
    <w:rsid w:val="00B64F0D"/>
    <w:rsid w:val="00B80849"/>
    <w:rsid w:val="00B8733E"/>
    <w:rsid w:val="00BC5B0D"/>
    <w:rsid w:val="00BC662D"/>
    <w:rsid w:val="00BE2D0A"/>
    <w:rsid w:val="00BE4619"/>
    <w:rsid w:val="00C03B05"/>
    <w:rsid w:val="00C16E57"/>
    <w:rsid w:val="00C42026"/>
    <w:rsid w:val="00C4322F"/>
    <w:rsid w:val="00C46AE0"/>
    <w:rsid w:val="00C730A1"/>
    <w:rsid w:val="00C7374C"/>
    <w:rsid w:val="00C772A2"/>
    <w:rsid w:val="00CA6F1B"/>
    <w:rsid w:val="00CB4426"/>
    <w:rsid w:val="00CC0E19"/>
    <w:rsid w:val="00CE0760"/>
    <w:rsid w:val="00CE3640"/>
    <w:rsid w:val="00CF1C5D"/>
    <w:rsid w:val="00D0684C"/>
    <w:rsid w:val="00D069B0"/>
    <w:rsid w:val="00D11FE6"/>
    <w:rsid w:val="00D14375"/>
    <w:rsid w:val="00D2230C"/>
    <w:rsid w:val="00D30180"/>
    <w:rsid w:val="00D525C9"/>
    <w:rsid w:val="00D551A5"/>
    <w:rsid w:val="00D55829"/>
    <w:rsid w:val="00D601F5"/>
    <w:rsid w:val="00D60E26"/>
    <w:rsid w:val="00D63145"/>
    <w:rsid w:val="00D90F8E"/>
    <w:rsid w:val="00D95789"/>
    <w:rsid w:val="00D9718C"/>
    <w:rsid w:val="00DA6476"/>
    <w:rsid w:val="00DD05D1"/>
    <w:rsid w:val="00DD2930"/>
    <w:rsid w:val="00DD60A0"/>
    <w:rsid w:val="00DE0CDF"/>
    <w:rsid w:val="00DE2DB5"/>
    <w:rsid w:val="00DF6C56"/>
    <w:rsid w:val="00DF733B"/>
    <w:rsid w:val="00E01804"/>
    <w:rsid w:val="00E10317"/>
    <w:rsid w:val="00E1102D"/>
    <w:rsid w:val="00E54E73"/>
    <w:rsid w:val="00E70653"/>
    <w:rsid w:val="00E7163E"/>
    <w:rsid w:val="00EA1459"/>
    <w:rsid w:val="00EB001D"/>
    <w:rsid w:val="00ED5EAD"/>
    <w:rsid w:val="00EF1CB6"/>
    <w:rsid w:val="00F077F6"/>
    <w:rsid w:val="00F2790C"/>
    <w:rsid w:val="00F50FF0"/>
    <w:rsid w:val="00F54B91"/>
    <w:rsid w:val="00F83C55"/>
    <w:rsid w:val="00FA0EE5"/>
    <w:rsid w:val="00FA6113"/>
    <w:rsid w:val="00FB7C21"/>
    <w:rsid w:val="00FC2595"/>
    <w:rsid w:val="00FE2CA9"/>
    <w:rsid w:val="00FE2E55"/>
    <w:rsid w:val="00FE4ABD"/>
    <w:rsid w:val="00FF5CE1"/>
    <w:rsid w:val="00FF7C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340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A33407"/>
    <w:pPr>
      <w:keepNext/>
      <w:spacing w:line="360" w:lineRule="auto"/>
      <w:jc w:val="center"/>
      <w:outlineLvl w:val="0"/>
    </w:pPr>
    <w:rPr>
      <w:bCs/>
      <w:kern w:val="32"/>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33407"/>
    <w:rPr>
      <w:rFonts w:ascii="Times New Roman" w:eastAsia="Times New Roman" w:hAnsi="Times New Roman" w:cs="Times New Roman"/>
      <w:bCs/>
      <w:kern w:val="32"/>
      <w:sz w:val="28"/>
      <w:szCs w:val="32"/>
      <w:lang w:eastAsia="ru-RU"/>
    </w:rPr>
  </w:style>
  <w:style w:type="paragraph" w:styleId="a3">
    <w:name w:val="footer"/>
    <w:basedOn w:val="a"/>
    <w:link w:val="a4"/>
    <w:rsid w:val="00A33407"/>
    <w:pPr>
      <w:tabs>
        <w:tab w:val="center" w:pos="4677"/>
        <w:tab w:val="right" w:pos="9355"/>
      </w:tabs>
    </w:pPr>
  </w:style>
  <w:style w:type="character" w:customStyle="1" w:styleId="a4">
    <w:name w:val="Нижний колонтитул Знак"/>
    <w:basedOn w:val="a0"/>
    <w:link w:val="a3"/>
    <w:rsid w:val="00A33407"/>
    <w:rPr>
      <w:rFonts w:ascii="Times New Roman" w:eastAsia="Times New Roman" w:hAnsi="Times New Roman" w:cs="Times New Roman"/>
      <w:sz w:val="24"/>
      <w:szCs w:val="24"/>
      <w:lang w:eastAsia="ru-RU"/>
    </w:rPr>
  </w:style>
  <w:style w:type="character" w:styleId="a5">
    <w:name w:val="page number"/>
    <w:basedOn w:val="a0"/>
    <w:rsid w:val="00A33407"/>
  </w:style>
  <w:style w:type="character" w:customStyle="1" w:styleId="CharStyle18">
    <w:name w:val="Char Style 18"/>
    <w:link w:val="Style17"/>
    <w:rsid w:val="00A33407"/>
    <w:rPr>
      <w:sz w:val="21"/>
      <w:szCs w:val="21"/>
      <w:shd w:val="clear" w:color="auto" w:fill="FFFFFF"/>
    </w:rPr>
  </w:style>
  <w:style w:type="paragraph" w:customStyle="1" w:styleId="Style17">
    <w:name w:val="Style 17"/>
    <w:basedOn w:val="a"/>
    <w:link w:val="CharStyle18"/>
    <w:rsid w:val="00A33407"/>
    <w:pPr>
      <w:widowControl w:val="0"/>
      <w:shd w:val="clear" w:color="auto" w:fill="FFFFFF"/>
      <w:spacing w:line="0" w:lineRule="atLeast"/>
    </w:pPr>
    <w:rPr>
      <w:rFonts w:asciiTheme="minorHAnsi" w:eastAsiaTheme="minorHAnsi" w:hAnsiTheme="minorHAnsi" w:cstheme="minorBidi"/>
      <w:sz w:val="21"/>
      <w:szCs w:val="21"/>
      <w:lang w:eastAsia="en-US"/>
    </w:rPr>
  </w:style>
  <w:style w:type="paragraph" w:styleId="a6">
    <w:name w:val="header"/>
    <w:basedOn w:val="a"/>
    <w:link w:val="a7"/>
    <w:uiPriority w:val="99"/>
    <w:rsid w:val="00A33407"/>
    <w:pPr>
      <w:tabs>
        <w:tab w:val="center" w:pos="4677"/>
        <w:tab w:val="right" w:pos="9355"/>
      </w:tabs>
    </w:pPr>
  </w:style>
  <w:style w:type="character" w:customStyle="1" w:styleId="a7">
    <w:name w:val="Верхний колонтитул Знак"/>
    <w:basedOn w:val="a0"/>
    <w:link w:val="a6"/>
    <w:uiPriority w:val="99"/>
    <w:rsid w:val="00A33407"/>
    <w:rPr>
      <w:rFonts w:ascii="Times New Roman" w:eastAsia="Times New Roman" w:hAnsi="Times New Roman" w:cs="Times New Roman"/>
      <w:sz w:val="24"/>
      <w:szCs w:val="24"/>
      <w:lang w:eastAsia="ru-RU"/>
    </w:rPr>
  </w:style>
  <w:style w:type="paragraph" w:styleId="a8">
    <w:name w:val="Title"/>
    <w:basedOn w:val="a"/>
    <w:next w:val="a"/>
    <w:link w:val="a9"/>
    <w:qFormat/>
    <w:rsid w:val="00A33407"/>
    <w:pPr>
      <w:spacing w:before="240" w:after="60"/>
      <w:jc w:val="center"/>
      <w:outlineLvl w:val="0"/>
    </w:pPr>
    <w:rPr>
      <w:rFonts w:ascii="Cambria" w:hAnsi="Cambria"/>
      <w:b/>
      <w:bCs/>
      <w:kern w:val="28"/>
      <w:sz w:val="32"/>
      <w:szCs w:val="32"/>
    </w:rPr>
  </w:style>
  <w:style w:type="character" w:customStyle="1" w:styleId="a9">
    <w:name w:val="Название Знак"/>
    <w:basedOn w:val="a0"/>
    <w:link w:val="a8"/>
    <w:rsid w:val="00A33407"/>
    <w:rPr>
      <w:rFonts w:ascii="Cambria" w:eastAsia="Times New Roman" w:hAnsi="Cambria" w:cs="Times New Roman"/>
      <w:b/>
      <w:bCs/>
      <w:kern w:val="28"/>
      <w:sz w:val="32"/>
      <w:szCs w:val="32"/>
      <w:lang w:eastAsia="ru-RU"/>
    </w:rPr>
  </w:style>
  <w:style w:type="character" w:customStyle="1" w:styleId="tlid-translation">
    <w:name w:val="tlid-translation"/>
    <w:rsid w:val="00A33407"/>
  </w:style>
  <w:style w:type="paragraph" w:styleId="aa">
    <w:name w:val="List Paragraph"/>
    <w:basedOn w:val="a"/>
    <w:uiPriority w:val="34"/>
    <w:qFormat/>
    <w:rsid w:val="00A33407"/>
    <w:pPr>
      <w:ind w:left="720"/>
      <w:contextualSpacing/>
    </w:pPr>
  </w:style>
  <w:style w:type="paragraph" w:styleId="ab">
    <w:name w:val="Balloon Text"/>
    <w:basedOn w:val="a"/>
    <w:link w:val="ac"/>
    <w:uiPriority w:val="99"/>
    <w:semiHidden/>
    <w:unhideWhenUsed/>
    <w:rsid w:val="00544B58"/>
    <w:rPr>
      <w:rFonts w:ascii="Tahoma" w:hAnsi="Tahoma" w:cs="Tahoma"/>
      <w:sz w:val="16"/>
      <w:szCs w:val="16"/>
    </w:rPr>
  </w:style>
  <w:style w:type="character" w:customStyle="1" w:styleId="ac">
    <w:name w:val="Текст выноски Знак"/>
    <w:basedOn w:val="a0"/>
    <w:link w:val="ab"/>
    <w:uiPriority w:val="99"/>
    <w:semiHidden/>
    <w:rsid w:val="00544B58"/>
    <w:rPr>
      <w:rFonts w:ascii="Tahoma" w:eastAsia="Times New Roman" w:hAnsi="Tahoma" w:cs="Tahoma"/>
      <w:sz w:val="16"/>
      <w:szCs w:val="16"/>
      <w:lang w:eastAsia="ru-RU"/>
    </w:rPr>
  </w:style>
  <w:style w:type="paragraph" w:styleId="HTML">
    <w:name w:val="HTML Preformatted"/>
    <w:basedOn w:val="a"/>
    <w:link w:val="HTML0"/>
    <w:uiPriority w:val="99"/>
    <w:semiHidden/>
    <w:unhideWhenUsed/>
    <w:rsid w:val="00B2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B23311"/>
    <w:rPr>
      <w:rFonts w:ascii="Courier New" w:eastAsia="Times New Roman" w:hAnsi="Courier New" w:cs="Courier New"/>
      <w:sz w:val="20"/>
      <w:szCs w:val="20"/>
      <w:lang w:eastAsia="ru-RU"/>
    </w:rPr>
  </w:style>
  <w:style w:type="character" w:customStyle="1" w:styleId="y2iqfc">
    <w:name w:val="y2iqfc"/>
    <w:basedOn w:val="a0"/>
    <w:rsid w:val="00B23311"/>
  </w:style>
  <w:style w:type="character" w:customStyle="1" w:styleId="CharStyle16">
    <w:name w:val="Char Style 16"/>
    <w:basedOn w:val="a0"/>
    <w:link w:val="Style15"/>
    <w:rsid w:val="002E0E72"/>
    <w:rPr>
      <w:rFonts w:ascii="Times New Roman" w:eastAsia="Times New Roman" w:hAnsi="Times New Roman" w:cs="Times New Roman"/>
      <w:color w:val="000000"/>
      <w:sz w:val="11"/>
      <w:szCs w:val="11"/>
      <w:shd w:val="clear" w:color="auto" w:fill="FFFFFF"/>
      <w:lang w:val="en-US"/>
    </w:rPr>
  </w:style>
  <w:style w:type="paragraph" w:customStyle="1" w:styleId="Style15">
    <w:name w:val="Style 15"/>
    <w:basedOn w:val="a"/>
    <w:link w:val="CharStyle16"/>
    <w:rsid w:val="002E0E72"/>
    <w:pPr>
      <w:widowControl w:val="0"/>
      <w:shd w:val="clear" w:color="auto" w:fill="FFFFFF"/>
      <w:spacing w:after="240" w:line="312" w:lineRule="exact"/>
    </w:pPr>
    <w:rPr>
      <w:color w:val="000000"/>
      <w:sz w:val="11"/>
      <w:szCs w:val="11"/>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340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A33407"/>
    <w:pPr>
      <w:keepNext/>
      <w:spacing w:line="360" w:lineRule="auto"/>
      <w:jc w:val="center"/>
      <w:outlineLvl w:val="0"/>
    </w:pPr>
    <w:rPr>
      <w:bCs/>
      <w:kern w:val="32"/>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33407"/>
    <w:rPr>
      <w:rFonts w:ascii="Times New Roman" w:eastAsia="Times New Roman" w:hAnsi="Times New Roman" w:cs="Times New Roman"/>
      <w:bCs/>
      <w:kern w:val="32"/>
      <w:sz w:val="28"/>
      <w:szCs w:val="32"/>
      <w:lang w:eastAsia="ru-RU"/>
    </w:rPr>
  </w:style>
  <w:style w:type="paragraph" w:styleId="a3">
    <w:name w:val="footer"/>
    <w:basedOn w:val="a"/>
    <w:link w:val="a4"/>
    <w:rsid w:val="00A33407"/>
    <w:pPr>
      <w:tabs>
        <w:tab w:val="center" w:pos="4677"/>
        <w:tab w:val="right" w:pos="9355"/>
      </w:tabs>
    </w:pPr>
  </w:style>
  <w:style w:type="character" w:customStyle="1" w:styleId="a4">
    <w:name w:val="Нижний колонтитул Знак"/>
    <w:basedOn w:val="a0"/>
    <w:link w:val="a3"/>
    <w:rsid w:val="00A33407"/>
    <w:rPr>
      <w:rFonts w:ascii="Times New Roman" w:eastAsia="Times New Roman" w:hAnsi="Times New Roman" w:cs="Times New Roman"/>
      <w:sz w:val="24"/>
      <w:szCs w:val="24"/>
      <w:lang w:eastAsia="ru-RU"/>
    </w:rPr>
  </w:style>
  <w:style w:type="character" w:styleId="a5">
    <w:name w:val="page number"/>
    <w:basedOn w:val="a0"/>
    <w:rsid w:val="00A33407"/>
  </w:style>
  <w:style w:type="character" w:customStyle="1" w:styleId="CharStyle18">
    <w:name w:val="Char Style 18"/>
    <w:link w:val="Style17"/>
    <w:rsid w:val="00A33407"/>
    <w:rPr>
      <w:sz w:val="21"/>
      <w:szCs w:val="21"/>
      <w:shd w:val="clear" w:color="auto" w:fill="FFFFFF"/>
    </w:rPr>
  </w:style>
  <w:style w:type="paragraph" w:customStyle="1" w:styleId="Style17">
    <w:name w:val="Style 17"/>
    <w:basedOn w:val="a"/>
    <w:link w:val="CharStyle18"/>
    <w:rsid w:val="00A33407"/>
    <w:pPr>
      <w:widowControl w:val="0"/>
      <w:shd w:val="clear" w:color="auto" w:fill="FFFFFF"/>
      <w:spacing w:line="0" w:lineRule="atLeast"/>
    </w:pPr>
    <w:rPr>
      <w:rFonts w:asciiTheme="minorHAnsi" w:eastAsiaTheme="minorHAnsi" w:hAnsiTheme="minorHAnsi" w:cstheme="minorBidi"/>
      <w:sz w:val="21"/>
      <w:szCs w:val="21"/>
      <w:lang w:eastAsia="en-US"/>
    </w:rPr>
  </w:style>
  <w:style w:type="paragraph" w:styleId="a6">
    <w:name w:val="header"/>
    <w:basedOn w:val="a"/>
    <w:link w:val="a7"/>
    <w:uiPriority w:val="99"/>
    <w:rsid w:val="00A33407"/>
    <w:pPr>
      <w:tabs>
        <w:tab w:val="center" w:pos="4677"/>
        <w:tab w:val="right" w:pos="9355"/>
      </w:tabs>
    </w:pPr>
  </w:style>
  <w:style w:type="character" w:customStyle="1" w:styleId="a7">
    <w:name w:val="Верхний колонтитул Знак"/>
    <w:basedOn w:val="a0"/>
    <w:link w:val="a6"/>
    <w:uiPriority w:val="99"/>
    <w:rsid w:val="00A33407"/>
    <w:rPr>
      <w:rFonts w:ascii="Times New Roman" w:eastAsia="Times New Roman" w:hAnsi="Times New Roman" w:cs="Times New Roman"/>
      <w:sz w:val="24"/>
      <w:szCs w:val="24"/>
      <w:lang w:eastAsia="ru-RU"/>
    </w:rPr>
  </w:style>
  <w:style w:type="paragraph" w:styleId="a8">
    <w:name w:val="Title"/>
    <w:basedOn w:val="a"/>
    <w:next w:val="a"/>
    <w:link w:val="a9"/>
    <w:qFormat/>
    <w:rsid w:val="00A33407"/>
    <w:pPr>
      <w:spacing w:before="240" w:after="60"/>
      <w:jc w:val="center"/>
      <w:outlineLvl w:val="0"/>
    </w:pPr>
    <w:rPr>
      <w:rFonts w:ascii="Cambria" w:hAnsi="Cambria"/>
      <w:b/>
      <w:bCs/>
      <w:kern w:val="28"/>
      <w:sz w:val="32"/>
      <w:szCs w:val="32"/>
    </w:rPr>
  </w:style>
  <w:style w:type="character" w:customStyle="1" w:styleId="a9">
    <w:name w:val="Название Знак"/>
    <w:basedOn w:val="a0"/>
    <w:link w:val="a8"/>
    <w:rsid w:val="00A33407"/>
    <w:rPr>
      <w:rFonts w:ascii="Cambria" w:eastAsia="Times New Roman" w:hAnsi="Cambria" w:cs="Times New Roman"/>
      <w:b/>
      <w:bCs/>
      <w:kern w:val="28"/>
      <w:sz w:val="32"/>
      <w:szCs w:val="32"/>
      <w:lang w:eastAsia="ru-RU"/>
    </w:rPr>
  </w:style>
  <w:style w:type="character" w:customStyle="1" w:styleId="tlid-translation">
    <w:name w:val="tlid-translation"/>
    <w:rsid w:val="00A33407"/>
  </w:style>
  <w:style w:type="paragraph" w:styleId="aa">
    <w:name w:val="List Paragraph"/>
    <w:basedOn w:val="a"/>
    <w:uiPriority w:val="34"/>
    <w:qFormat/>
    <w:rsid w:val="00A33407"/>
    <w:pPr>
      <w:ind w:left="720"/>
      <w:contextualSpacing/>
    </w:pPr>
  </w:style>
  <w:style w:type="paragraph" w:styleId="ab">
    <w:name w:val="Balloon Text"/>
    <w:basedOn w:val="a"/>
    <w:link w:val="ac"/>
    <w:uiPriority w:val="99"/>
    <w:semiHidden/>
    <w:unhideWhenUsed/>
    <w:rsid w:val="00544B58"/>
    <w:rPr>
      <w:rFonts w:ascii="Tahoma" w:hAnsi="Tahoma" w:cs="Tahoma"/>
      <w:sz w:val="16"/>
      <w:szCs w:val="16"/>
    </w:rPr>
  </w:style>
  <w:style w:type="character" w:customStyle="1" w:styleId="ac">
    <w:name w:val="Текст выноски Знак"/>
    <w:basedOn w:val="a0"/>
    <w:link w:val="ab"/>
    <w:uiPriority w:val="99"/>
    <w:semiHidden/>
    <w:rsid w:val="00544B58"/>
    <w:rPr>
      <w:rFonts w:ascii="Tahoma" w:eastAsia="Times New Roman" w:hAnsi="Tahoma" w:cs="Tahoma"/>
      <w:sz w:val="16"/>
      <w:szCs w:val="16"/>
      <w:lang w:eastAsia="ru-RU"/>
    </w:rPr>
  </w:style>
  <w:style w:type="paragraph" w:styleId="HTML">
    <w:name w:val="HTML Preformatted"/>
    <w:basedOn w:val="a"/>
    <w:link w:val="HTML0"/>
    <w:uiPriority w:val="99"/>
    <w:semiHidden/>
    <w:unhideWhenUsed/>
    <w:rsid w:val="00B2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B23311"/>
    <w:rPr>
      <w:rFonts w:ascii="Courier New" w:eastAsia="Times New Roman" w:hAnsi="Courier New" w:cs="Courier New"/>
      <w:sz w:val="20"/>
      <w:szCs w:val="20"/>
      <w:lang w:eastAsia="ru-RU"/>
    </w:rPr>
  </w:style>
  <w:style w:type="character" w:customStyle="1" w:styleId="y2iqfc">
    <w:name w:val="y2iqfc"/>
    <w:basedOn w:val="a0"/>
    <w:rsid w:val="00B23311"/>
  </w:style>
  <w:style w:type="character" w:customStyle="1" w:styleId="CharStyle16">
    <w:name w:val="Char Style 16"/>
    <w:basedOn w:val="a0"/>
    <w:link w:val="Style15"/>
    <w:rsid w:val="002E0E72"/>
    <w:rPr>
      <w:rFonts w:ascii="Times New Roman" w:eastAsia="Times New Roman" w:hAnsi="Times New Roman" w:cs="Times New Roman"/>
      <w:color w:val="000000"/>
      <w:sz w:val="11"/>
      <w:szCs w:val="11"/>
      <w:shd w:val="clear" w:color="auto" w:fill="FFFFFF"/>
      <w:lang w:val="en-US"/>
    </w:rPr>
  </w:style>
  <w:style w:type="paragraph" w:customStyle="1" w:styleId="Style15">
    <w:name w:val="Style 15"/>
    <w:basedOn w:val="a"/>
    <w:link w:val="CharStyle16"/>
    <w:rsid w:val="002E0E72"/>
    <w:pPr>
      <w:widowControl w:val="0"/>
      <w:shd w:val="clear" w:color="auto" w:fill="FFFFFF"/>
      <w:spacing w:after="240" w:line="312" w:lineRule="exact"/>
    </w:pPr>
    <w:rPr>
      <w:color w:val="000000"/>
      <w:sz w:val="11"/>
      <w:szCs w:val="1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613401">
      <w:bodyDiv w:val="1"/>
      <w:marLeft w:val="0"/>
      <w:marRight w:val="0"/>
      <w:marTop w:val="0"/>
      <w:marBottom w:val="0"/>
      <w:divBdr>
        <w:top w:val="none" w:sz="0" w:space="0" w:color="auto"/>
        <w:left w:val="none" w:sz="0" w:space="0" w:color="auto"/>
        <w:bottom w:val="none" w:sz="0" w:space="0" w:color="auto"/>
        <w:right w:val="none" w:sz="0" w:space="0" w:color="auto"/>
      </w:divBdr>
    </w:div>
    <w:div w:id="509678459">
      <w:bodyDiv w:val="1"/>
      <w:marLeft w:val="0"/>
      <w:marRight w:val="0"/>
      <w:marTop w:val="0"/>
      <w:marBottom w:val="0"/>
      <w:divBdr>
        <w:top w:val="none" w:sz="0" w:space="0" w:color="auto"/>
        <w:left w:val="none" w:sz="0" w:space="0" w:color="auto"/>
        <w:bottom w:val="none" w:sz="0" w:space="0" w:color="auto"/>
        <w:right w:val="none" w:sz="0" w:space="0" w:color="auto"/>
      </w:divBdr>
    </w:div>
    <w:div w:id="196877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A2B9D-64D8-4FB5-80FD-649FDB25B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59</Pages>
  <Words>12964</Words>
  <Characters>73898</Characters>
  <Application>Microsoft Office Word</Application>
  <DocSecurity>0</DocSecurity>
  <Lines>615</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Черниговская Елена Алексеевна</dc:creator>
  <cp:lastModifiedBy>Черниговская Елена Алексеевна</cp:lastModifiedBy>
  <cp:revision>5</cp:revision>
  <cp:lastPrinted>2021-09-01T06:52:00Z</cp:lastPrinted>
  <dcterms:created xsi:type="dcterms:W3CDTF">2021-10-27T13:34:00Z</dcterms:created>
  <dcterms:modified xsi:type="dcterms:W3CDTF">2021-11-11T07:24:00Z</dcterms:modified>
</cp:coreProperties>
</file>