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528" w:lineRule="auto"/>
        <w:rPr>
          <w:color w:val="4189b3"/>
          <w:sz w:val="24"/>
          <w:szCs w:val="24"/>
        </w:rPr>
      </w:pPr>
      <w:r w:rsidDel="00000000" w:rsidR="00000000" w:rsidRPr="00000000">
        <w:rPr>
          <w:rtl w:val="0"/>
        </w:rPr>
      </w:r>
    </w:p>
    <w:tbl>
      <w:tblPr>
        <w:tblStyle w:val="Table1"/>
        <w:tblW w:w="11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8"/>
        <w:tblGridChange w:id="0">
          <w:tblGrid>
            <w:gridCol w:w="11958"/>
          </w:tblGrid>
        </w:tblGridChange>
      </w:tblGrid>
      <w:tr>
        <w:trPr>
          <w:cantSplit w:val="0"/>
          <w:trHeight w:val="13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72"/>
                <w:szCs w:val="72"/>
              </w:rPr>
            </w:pPr>
            <w:r w:rsidDel="00000000" w:rsidR="00000000" w:rsidRPr="00000000">
              <w:rPr>
                <w:color w:val="4189b3"/>
                <w:sz w:val="72"/>
                <w:szCs w:val="72"/>
                <w:rtl w:val="0"/>
              </w:rPr>
              <w:t xml:space="preserve">CAPSTONE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color w:val="4189b3"/>
                <w:sz w:val="56"/>
                <w:szCs w:val="56"/>
                <w:rtl w:val="0"/>
              </w:rPr>
              <w:t xml:space="preserve">KITS 2022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color w:val="4189b3"/>
                <w:sz w:val="56"/>
                <w:szCs w:val="56"/>
                <w:rtl w:val="0"/>
              </w:rPr>
              <w:t xml:space="preserve">Group 05 - EcoBicycle for 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56"/>
                <w:szCs w:val="5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Members: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Nguyễn Văn Hải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Nguyễn Vân Hà Hải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Đào Đình Luyện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189b3"/>
                <w:sz w:val="26"/>
                <w:szCs w:val="26"/>
              </w:rPr>
            </w:pPr>
            <w:r w:rsidDel="00000000" w:rsidR="00000000" w:rsidRPr="00000000">
              <w:rPr>
                <w:color w:val="4189b3"/>
                <w:sz w:val="26"/>
                <w:szCs w:val="26"/>
                <w:rtl w:val="0"/>
              </w:rPr>
              <w:t xml:space="preserve">Hà Thị Ngân</w:t>
            </w:r>
          </w:p>
        </w:tc>
      </w:tr>
    </w:tbl>
    <w:p w:rsidR="00000000" w:rsidDel="00000000" w:rsidP="00000000" w:rsidRDefault="00000000" w:rsidRPr="00000000" w14:paraId="0000001D">
      <w:pPr>
        <w:widowControl w:val="0"/>
        <w:spacing w:line="528" w:lineRule="auto"/>
        <w:rPr>
          <w:color w:val="4189b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11956.535433070867"/>
            </w:tabs>
            <w:spacing w:before="80" w:line="240" w:lineRule="auto"/>
            <w:ind w:left="0" w:firstLine="0"/>
            <w:rPr>
              <w:rFonts w:ascii="Arial" w:cs="Arial" w:eastAsia="Arial" w:hAnsi="Arial"/>
              <w:b w:val="1"/>
              <w:i w:val="0"/>
              <w:smallCaps w:val="0"/>
              <w:strike w:val="0"/>
              <w:color w:val="4189b3"/>
              <w:sz w:val="22"/>
              <w:szCs w:val="22"/>
              <w:u w:val="none"/>
              <w:shd w:fill="auto" w:val="clear"/>
              <w:vertAlign w:val="baseline"/>
            </w:rPr>
          </w:pPr>
          <w:r w:rsidDel="00000000" w:rsidR="00000000" w:rsidRPr="00000000">
            <w:fldChar w:fldCharType="begin"/>
            <w:instrText xml:space="preserve"> TOC \h \u \z </w:instrText>
            <w:fldChar w:fldCharType="separate"/>
          </w:r>
          <w:hyperlink w:anchor="_5q2ulbm56t4g">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User Requirement</w:t>
            </w:r>
          </w:hyperlink>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_5q2ulbm56t4g \h </w:instrText>
            <w:fldChar w:fldCharType="separate"/>
          </w:r>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1956.535433070867"/>
            </w:tabs>
            <w:spacing w:before="60" w:line="240" w:lineRule="auto"/>
            <w:ind w:left="360" w:firstLine="0"/>
            <w:rPr>
              <w:rFonts w:ascii="Arial" w:cs="Arial" w:eastAsia="Arial" w:hAnsi="Arial"/>
              <w:b w:val="1"/>
              <w:i w:val="0"/>
              <w:smallCaps w:val="0"/>
              <w:strike w:val="0"/>
              <w:color w:val="4189b3"/>
              <w:sz w:val="22"/>
              <w:szCs w:val="22"/>
              <w:u w:val="none"/>
              <w:shd w:fill="auto" w:val="clear"/>
              <w:vertAlign w:val="baseline"/>
            </w:rPr>
          </w:pPr>
          <w:hyperlink w:anchor="_mzp532s739s9">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Các yêu cầu chức năng</w:t>
            </w:r>
          </w:hyperlink>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_mzp532s739s9 \h </w:instrText>
            <w:fldChar w:fldCharType="separate"/>
          </w:r>
          <w:r w:rsidDel="00000000" w:rsidR="00000000" w:rsidRPr="00000000">
            <w:rPr>
              <w:rFonts w:ascii="Arial" w:cs="Arial" w:eastAsia="Arial" w:hAnsi="Arial"/>
              <w:b w:val="1"/>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1956.535433070867"/>
            </w:tabs>
            <w:spacing w:before="60" w:line="240" w:lineRule="auto"/>
            <w:ind w:left="360" w:firstLine="0"/>
            <w:rPr>
              <w:rFonts w:ascii="Arial" w:cs="Arial" w:eastAsia="Arial" w:hAnsi="Arial"/>
              <w:b w:val="0"/>
              <w:i w:val="0"/>
              <w:smallCaps w:val="0"/>
              <w:strike w:val="0"/>
              <w:color w:val="4189b3"/>
              <w:sz w:val="22"/>
              <w:szCs w:val="22"/>
              <w:u w:val="none"/>
              <w:shd w:fill="auto" w:val="clear"/>
              <w:vertAlign w:val="baseline"/>
            </w:rPr>
          </w:pPr>
          <w:hyperlink w:anchor="_oy54ca6jpc8c">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Thiết bị dùng để mua, nạp tiền vào thẻ và hoàn trả thẻ.</w:t>
            </w:r>
          </w:hyperlink>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_oy54ca6jpc8c \h </w:instrText>
            <w:fldChar w:fldCharType="separate"/>
          </w:r>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1956.535433070867"/>
            </w:tabs>
            <w:spacing w:before="60" w:line="240" w:lineRule="auto"/>
            <w:ind w:left="360" w:firstLine="0"/>
            <w:rPr>
              <w:rFonts w:ascii="Arial" w:cs="Arial" w:eastAsia="Arial" w:hAnsi="Arial"/>
              <w:b w:val="0"/>
              <w:i w:val="0"/>
              <w:smallCaps w:val="0"/>
              <w:strike w:val="0"/>
              <w:color w:val="4189b3"/>
              <w:sz w:val="22"/>
              <w:szCs w:val="22"/>
              <w:u w:val="none"/>
              <w:shd w:fill="auto" w:val="clear"/>
              <w:vertAlign w:val="baseline"/>
            </w:rPr>
          </w:pPr>
          <w:hyperlink w:anchor="_e5khtm7m9qg1">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Thiết bị được đặt gần mỗi ô để xe đạp</w:t>
            </w:r>
          </w:hyperlink>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ab/>
          </w:r>
          <w:r w:rsidDel="00000000" w:rsidR="00000000" w:rsidRPr="00000000">
            <w:fldChar w:fldCharType="begin"/>
            <w:instrText xml:space="preserve"> PAGEREF _e5khtm7m9qg1 \h </w:instrText>
            <w:fldChar w:fldCharType="separate"/>
          </w:r>
          <w:r w:rsidDel="00000000" w:rsidR="00000000" w:rsidRPr="00000000">
            <w:rPr>
              <w:rFonts w:ascii="Arial" w:cs="Arial" w:eastAsia="Arial" w:hAnsi="Arial"/>
              <w:b w:val="0"/>
              <w:i w:val="0"/>
              <w:smallCaps w:val="0"/>
              <w:strike w:val="0"/>
              <w:color w:val="4189b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1956.535433070867"/>
            </w:tabs>
            <w:spacing w:before="200" w:line="240" w:lineRule="auto"/>
            <w:ind w:left="0" w:firstLine="0"/>
            <w:rPr>
              <w:color w:val="4189b3"/>
            </w:rPr>
          </w:pPr>
          <w:hyperlink w:anchor="_wxt5ju9na2cb">
            <w:r w:rsidDel="00000000" w:rsidR="00000000" w:rsidRPr="00000000">
              <w:rPr>
                <w:b w:val="1"/>
                <w:color w:val="4189b3"/>
                <w:rtl w:val="0"/>
              </w:rPr>
              <w:t xml:space="preserve">Actor hệ thống</w:t>
            </w:r>
          </w:hyperlink>
          <w:r w:rsidDel="00000000" w:rsidR="00000000" w:rsidRPr="00000000">
            <w:rPr>
              <w:b w:val="1"/>
              <w:color w:val="4189b3"/>
              <w:rtl w:val="0"/>
            </w:rPr>
            <w:tab/>
          </w:r>
          <w:r w:rsidDel="00000000" w:rsidR="00000000" w:rsidRPr="00000000">
            <w:fldChar w:fldCharType="begin"/>
            <w:instrText xml:space="preserve"> PAGEREF _wxt5ju9na2cb \h </w:instrText>
            <w:fldChar w:fldCharType="separate"/>
          </w:r>
          <w:r w:rsidDel="00000000" w:rsidR="00000000" w:rsidRPr="00000000">
            <w:rPr>
              <w:b w:val="1"/>
              <w:color w:val="4189b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1956.535433070867"/>
            </w:tabs>
            <w:spacing w:after="80" w:before="200" w:line="240" w:lineRule="auto"/>
            <w:ind w:left="0" w:firstLine="0"/>
            <w:rPr>
              <w:color w:val="4189b3"/>
            </w:rPr>
          </w:pPr>
          <w:hyperlink w:anchor="_azvst4cuqwk8">
            <w:r w:rsidDel="00000000" w:rsidR="00000000" w:rsidRPr="00000000">
              <w:rPr>
                <w:b w:val="1"/>
                <w:color w:val="4189b3"/>
                <w:rtl w:val="0"/>
              </w:rPr>
              <w:t xml:space="preserve">Use case</w:t>
            </w:r>
          </w:hyperlink>
          <w:r w:rsidDel="00000000" w:rsidR="00000000" w:rsidRPr="00000000">
            <w:rPr>
              <w:b w:val="1"/>
              <w:color w:val="4189b3"/>
              <w:rtl w:val="0"/>
            </w:rPr>
            <w:tab/>
          </w:r>
          <w:r w:rsidDel="00000000" w:rsidR="00000000" w:rsidRPr="00000000">
            <w:fldChar w:fldCharType="begin"/>
            <w:instrText xml:space="preserve"> PAGEREF _azvst4cuqwk8 \h </w:instrText>
            <w:fldChar w:fldCharType="separate"/>
          </w:r>
          <w:r w:rsidDel="00000000" w:rsidR="00000000" w:rsidRPr="00000000">
            <w:rPr>
              <w:b w:val="1"/>
              <w:color w:val="4189b3"/>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widowControl w:val="0"/>
        <w:spacing w:line="528" w:lineRule="auto"/>
        <w:rPr>
          <w:color w:val="4189b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026">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027">
      <w:pPr>
        <w:pStyle w:val="Heading1"/>
        <w:widowControl w:val="0"/>
        <w:numPr>
          <w:ilvl w:val="0"/>
          <w:numId w:val="2"/>
        </w:numPr>
        <w:spacing w:line="528" w:lineRule="auto"/>
        <w:ind w:left="720" w:hanging="360"/>
        <w:rPr/>
      </w:pPr>
      <w:bookmarkStart w:colFirst="0" w:colLast="0" w:name="_5q2ulbm56t4g" w:id="0"/>
      <w:bookmarkEnd w:id="0"/>
      <w:r w:rsidDel="00000000" w:rsidR="00000000" w:rsidRPr="00000000">
        <w:rPr>
          <w:rtl w:val="0"/>
        </w:rPr>
        <w:t xml:space="preserve">User Requirement</w:t>
      </w:r>
    </w:p>
    <w:p w:rsidR="00000000" w:rsidDel="00000000" w:rsidP="00000000" w:rsidRDefault="00000000" w:rsidRPr="00000000" w14:paraId="00000028">
      <w:pPr>
        <w:pStyle w:val="Heading2"/>
        <w:keepNext w:val="0"/>
        <w:keepLines w:val="0"/>
        <w:widowControl w:val="0"/>
        <w:tabs>
          <w:tab w:val="left" w:pos="9347"/>
        </w:tabs>
        <w:spacing w:after="0" w:before="0" w:line="240" w:lineRule="auto"/>
        <w:ind w:left="315" w:firstLine="0"/>
        <w:jc w:val="both"/>
        <w:rPr/>
      </w:pPr>
      <w:bookmarkStart w:colFirst="0" w:colLast="0" w:name="_mzp532s739s9" w:id="1"/>
      <w:bookmarkEnd w:id="1"/>
      <w:r w:rsidDel="00000000" w:rsidR="00000000" w:rsidRPr="00000000">
        <w:rPr>
          <w:rtl w:val="0"/>
        </w:rPr>
        <w:t xml:space="preserve">Các yêu cầu chức năng</w:t>
        <w:tab/>
      </w:r>
    </w:p>
    <w:p w:rsidR="00000000" w:rsidDel="00000000" w:rsidP="00000000" w:rsidRDefault="00000000" w:rsidRPr="00000000" w14:paraId="00000029">
      <w:pPr>
        <w:widowControl w:val="0"/>
        <w:spacing w:before="2"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before="60" w:line="240" w:lineRule="auto"/>
        <w:ind w:left="315" w:firstLine="0"/>
        <w:rPr>
          <w:sz w:val="24"/>
          <w:szCs w:val="24"/>
        </w:rPr>
      </w:pPr>
      <w:r w:rsidDel="00000000" w:rsidR="00000000" w:rsidRPr="00000000">
        <w:rPr>
          <w:color w:val="5e5e5e"/>
          <w:sz w:val="24"/>
          <w:szCs w:val="24"/>
          <w:rtl w:val="0"/>
        </w:rPr>
        <w:t xml:space="preserve">Hệ thống gồm có 2 thành phần:</w:t>
      </w:r>
      <w:r w:rsidDel="00000000" w:rsidR="00000000" w:rsidRPr="00000000">
        <w:rPr>
          <w:rtl w:val="0"/>
        </w:rPr>
      </w:r>
    </w:p>
    <w:p w:rsidR="00000000" w:rsidDel="00000000" w:rsidP="00000000" w:rsidRDefault="00000000" w:rsidRPr="00000000" w14:paraId="0000002B">
      <w:pPr>
        <w:widowControl w:val="0"/>
        <w:spacing w:before="8" w:line="240" w:lineRule="auto"/>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widowControl w:val="0"/>
        <w:spacing w:after="0" w:before="0" w:line="240" w:lineRule="auto"/>
        <w:ind w:left="315" w:firstLine="0"/>
        <w:rPr>
          <w:b w:val="1"/>
          <w:sz w:val="24"/>
          <w:szCs w:val="24"/>
        </w:rPr>
      </w:pPr>
      <w:bookmarkStart w:colFirst="0" w:colLast="0" w:name="_oy54ca6jpc8c" w:id="2"/>
      <w:bookmarkEnd w:id="2"/>
      <w:r w:rsidDel="00000000" w:rsidR="00000000" w:rsidRPr="00000000">
        <w:rPr>
          <w:b w:val="1"/>
          <w:color w:val="5e5e5e"/>
          <w:sz w:val="24"/>
          <w:szCs w:val="24"/>
          <w:rtl w:val="0"/>
        </w:rPr>
        <w:t xml:space="preserve">Thiết bị dùng để mua, nạp tiền vào thẻ và hoàn trả thẻ.</w:t>
      </w:r>
      <w:r w:rsidDel="00000000" w:rsidR="00000000" w:rsidRPr="00000000">
        <w:rPr>
          <w:rtl w:val="0"/>
        </w:rPr>
      </w:r>
    </w:p>
    <w:p w:rsidR="00000000" w:rsidDel="00000000" w:rsidP="00000000" w:rsidRDefault="00000000" w:rsidRPr="00000000" w14:paraId="0000002D">
      <w:pPr>
        <w:widowControl w:val="0"/>
        <w:numPr>
          <w:ilvl w:val="0"/>
          <w:numId w:val="1"/>
        </w:numPr>
        <w:tabs>
          <w:tab w:val="left" w:pos="1037"/>
        </w:tabs>
        <w:spacing w:before="61" w:line="240" w:lineRule="auto"/>
        <w:ind w:left="1036" w:hanging="360.99999999999994"/>
        <w:jc w:val="both"/>
        <w:rPr>
          <w:rFonts w:ascii="Arial" w:cs="Arial" w:eastAsia="Arial" w:hAnsi="Arial"/>
          <w:color w:val="000000"/>
          <w:sz w:val="24"/>
          <w:szCs w:val="24"/>
        </w:rPr>
      </w:pPr>
      <w:r w:rsidDel="00000000" w:rsidR="00000000" w:rsidRPr="00000000">
        <w:rPr>
          <w:color w:val="5e5e5e"/>
          <w:sz w:val="24"/>
          <w:szCs w:val="24"/>
          <w:rtl w:val="0"/>
        </w:rPr>
        <w:t xml:space="preserve">Nếu chưa có thẻ, người dùng sẽ đăng kí mua thẻ tại các trạm để xe đạp. Có 2 cách để mua thẻ:</w:t>
      </w:r>
      <w:r w:rsidDel="00000000" w:rsidR="00000000" w:rsidRPr="00000000">
        <w:rPr>
          <w:rtl w:val="0"/>
        </w:rPr>
      </w:r>
    </w:p>
    <w:p w:rsidR="00000000" w:rsidDel="00000000" w:rsidP="00000000" w:rsidRDefault="00000000" w:rsidRPr="00000000" w14:paraId="0000002E">
      <w:pPr>
        <w:widowControl w:val="0"/>
        <w:numPr>
          <w:ilvl w:val="1"/>
          <w:numId w:val="1"/>
        </w:numPr>
        <w:tabs>
          <w:tab w:val="left" w:pos="1397"/>
        </w:tabs>
        <w:spacing w:before="61" w:line="300" w:lineRule="auto"/>
        <w:ind w:left="1396" w:right="139" w:hanging="360"/>
        <w:jc w:val="both"/>
        <w:rPr>
          <w:rFonts w:ascii="Arial" w:cs="Arial" w:eastAsia="Arial" w:hAnsi="Arial"/>
          <w:color w:val="000000"/>
          <w:sz w:val="24"/>
          <w:szCs w:val="24"/>
        </w:rPr>
      </w:pPr>
      <w:r w:rsidDel="00000000" w:rsidR="00000000" w:rsidRPr="00000000">
        <w:rPr>
          <w:color w:val="5e5e5e"/>
          <w:sz w:val="24"/>
          <w:szCs w:val="24"/>
          <w:rtl w:val="0"/>
        </w:rPr>
        <w:t xml:space="preserve">Thẻ trả trước bằng cách nạp tiền vào máy. Với cách này, khách hàng phải nạp tối thiểu là 1.000.000đ. Sau khi nạp tiền xong, hệ thống sẽ xuất trình thẻ mượn xe đạp có số tiền đúng bằng số tiền mà khách hàng đã nạp vào.</w:t>
      </w:r>
      <w:r w:rsidDel="00000000" w:rsidR="00000000" w:rsidRPr="00000000">
        <w:rPr>
          <w:rtl w:val="0"/>
        </w:rPr>
      </w:r>
    </w:p>
    <w:p w:rsidR="00000000" w:rsidDel="00000000" w:rsidP="00000000" w:rsidRDefault="00000000" w:rsidRPr="00000000" w14:paraId="0000002F">
      <w:pPr>
        <w:widowControl w:val="0"/>
        <w:numPr>
          <w:ilvl w:val="1"/>
          <w:numId w:val="1"/>
        </w:numPr>
        <w:tabs>
          <w:tab w:val="left" w:pos="1397"/>
        </w:tabs>
        <w:spacing w:line="300" w:lineRule="auto"/>
        <w:ind w:left="1396" w:right="139" w:hanging="360"/>
        <w:jc w:val="both"/>
        <w:rPr>
          <w:rFonts w:ascii="Arial" w:cs="Arial" w:eastAsia="Arial" w:hAnsi="Arial"/>
          <w:color w:val="000000"/>
          <w:sz w:val="24"/>
          <w:szCs w:val="24"/>
        </w:rPr>
      </w:pPr>
      <w:r w:rsidDel="00000000" w:rsidR="00000000" w:rsidRPr="00000000">
        <w:rPr>
          <w:color w:val="5e5e5e"/>
          <w:sz w:val="24"/>
          <w:szCs w:val="24"/>
          <w:rtl w:val="0"/>
        </w:rPr>
        <w:t xml:space="preserve">Thẻ trả sau bằng cách liên kết với thẻ thanh toán của ngân hàng. Khách hàng sẽ quét thẻ ngân hàng và nhập mã số PIN. Hệ thống sẽ xác thực thẻ ngân hàng. Sau khi xác thực xong, hệ thống sẽ truy xuất và lưu trữ thông tin mã thẻ, họ tên khách hàng, tên ngân hàng và đưa thẻ mượn xe đạp cho người dùng. Số tiền trong thẻ sẽ là 0đ. Khi người dùng trả xe đạp thì hệ thống mới thanh toán tiền mượn với ngân hàng của khách hàng</w:t>
      </w:r>
      <w:r w:rsidDel="00000000" w:rsidR="00000000" w:rsidRPr="00000000">
        <w:rPr>
          <w:rtl w:val="0"/>
        </w:rPr>
      </w:r>
    </w:p>
    <w:p w:rsidR="00000000" w:rsidDel="00000000" w:rsidP="00000000" w:rsidRDefault="00000000" w:rsidRPr="00000000" w14:paraId="00000030">
      <w:pPr>
        <w:widowControl w:val="0"/>
        <w:numPr>
          <w:ilvl w:val="0"/>
          <w:numId w:val="1"/>
        </w:numPr>
        <w:tabs>
          <w:tab w:val="left" w:pos="1037"/>
        </w:tabs>
        <w:spacing w:line="300" w:lineRule="auto"/>
        <w:ind w:left="1036" w:right="140" w:hanging="360"/>
        <w:jc w:val="both"/>
        <w:rPr>
          <w:rFonts w:ascii="Arial" w:cs="Arial" w:eastAsia="Arial" w:hAnsi="Arial"/>
          <w:color w:val="000000"/>
          <w:sz w:val="24"/>
          <w:szCs w:val="24"/>
        </w:rPr>
      </w:pPr>
      <w:r w:rsidDel="00000000" w:rsidR="00000000" w:rsidRPr="00000000">
        <w:rPr>
          <w:color w:val="5e5e5e"/>
          <w:sz w:val="24"/>
          <w:szCs w:val="24"/>
          <w:rtl w:val="0"/>
        </w:rPr>
        <w:t xml:space="preserve">Chức năng nạp tiền vào thẻ chỉ dành cho thẻ trả trước. Để mượn xe đạp nào đó thì trong thẻ phải có tối thiểu 1.000.000đ. Do đó nếu không đủ tiền thì họ đưa thẻ mượn xe đạp vào và nạp thêm tiền bằng cách đưa các tờ tiền vào trong máy. Hệ thống ghi nhận số tiền nạp vào và trả lại thẻ mượn xe đạp cho khách.</w:t>
      </w:r>
      <w:r w:rsidDel="00000000" w:rsidR="00000000" w:rsidRPr="00000000">
        <w:rPr>
          <w:rtl w:val="0"/>
        </w:rPr>
      </w:r>
    </w:p>
    <w:p w:rsidR="00000000" w:rsidDel="00000000" w:rsidP="00000000" w:rsidRDefault="00000000" w:rsidRPr="00000000" w14:paraId="00000031">
      <w:pPr>
        <w:widowControl w:val="0"/>
        <w:numPr>
          <w:ilvl w:val="0"/>
          <w:numId w:val="1"/>
        </w:numPr>
        <w:tabs>
          <w:tab w:val="left" w:pos="1037"/>
        </w:tabs>
        <w:spacing w:line="295" w:lineRule="auto"/>
        <w:ind w:left="1036" w:right="140" w:hanging="360"/>
        <w:jc w:val="both"/>
        <w:rPr>
          <w:rFonts w:ascii="Arial" w:cs="Arial" w:eastAsia="Arial" w:hAnsi="Arial"/>
          <w:color w:val="000000"/>
          <w:sz w:val="24"/>
          <w:szCs w:val="24"/>
        </w:rPr>
        <w:sectPr>
          <w:headerReference r:id="rId6" w:type="default"/>
          <w:pgSz w:h="15840" w:w="12240" w:orient="portrait"/>
          <w:pgMar w:bottom="141.73228346456693" w:top="141.73228346456693" w:left="141.73228346456693" w:right="141.73228346456693" w:header="720" w:footer="720"/>
          <w:pgNumType w:start="1"/>
        </w:sectPr>
      </w:pPr>
      <w:r w:rsidDel="00000000" w:rsidR="00000000" w:rsidRPr="00000000">
        <w:rPr>
          <w:color w:val="5e5e5e"/>
          <w:sz w:val="24"/>
          <w:szCs w:val="24"/>
          <w:rtl w:val="0"/>
        </w:rPr>
        <w:t xml:space="preserve">Chức năng hoàn trả thẻ: người dùng đưa thẻ mượn xe đạp vào máy và xác nhận hoàn trả thẻ. Nếu là thẻ trả trước thì hệ thống hoàn trả số tiền còn lại trong thẻ. Sau đó hệ thống sẽ reset thẻ mượn lại.</w:t>
      </w:r>
      <w:r w:rsidDel="00000000" w:rsidR="00000000" w:rsidRPr="00000000">
        <w:rPr>
          <w:rtl w:val="0"/>
        </w:rPr>
      </w:r>
    </w:p>
    <w:p w:rsidR="00000000" w:rsidDel="00000000" w:rsidP="00000000" w:rsidRDefault="00000000" w:rsidRPr="00000000" w14:paraId="00000032">
      <w:pPr>
        <w:pStyle w:val="Heading2"/>
        <w:keepNext w:val="0"/>
        <w:keepLines w:val="0"/>
        <w:widowControl w:val="0"/>
        <w:spacing w:after="0" w:before="39" w:line="240" w:lineRule="auto"/>
        <w:ind w:left="315" w:firstLine="0"/>
        <w:rPr>
          <w:b w:val="1"/>
          <w:sz w:val="24"/>
          <w:szCs w:val="24"/>
        </w:rPr>
      </w:pPr>
      <w:bookmarkStart w:colFirst="0" w:colLast="0" w:name="_e5khtm7m9qg1" w:id="3"/>
      <w:bookmarkEnd w:id="3"/>
      <w:r w:rsidDel="00000000" w:rsidR="00000000" w:rsidRPr="00000000">
        <w:rPr>
          <w:b w:val="1"/>
          <w:color w:val="5e5e5e"/>
          <w:sz w:val="24"/>
          <w:szCs w:val="24"/>
          <w:rtl w:val="0"/>
        </w:rPr>
        <w:t xml:space="preserve">Thiết bị được đặt gần mỗi ô để xe đạp</w:t>
      </w:r>
      <w:r w:rsidDel="00000000" w:rsidR="00000000" w:rsidRPr="00000000">
        <w:rPr>
          <w:rtl w:val="0"/>
        </w:rPr>
      </w:r>
    </w:p>
    <w:p w:rsidR="00000000" w:rsidDel="00000000" w:rsidP="00000000" w:rsidRDefault="00000000" w:rsidRPr="00000000" w14:paraId="00000033">
      <w:pPr>
        <w:widowControl w:val="0"/>
        <w:numPr>
          <w:ilvl w:val="0"/>
          <w:numId w:val="4"/>
        </w:numPr>
        <w:tabs>
          <w:tab w:val="left" w:pos="676"/>
          <w:tab w:val="left" w:pos="677"/>
        </w:tabs>
        <w:spacing w:before="61" w:line="300" w:lineRule="auto"/>
        <w:ind w:left="676" w:right="434" w:hanging="361"/>
        <w:rPr>
          <w:rFonts w:ascii="Arial" w:cs="Arial" w:eastAsia="Arial" w:hAnsi="Arial"/>
          <w:color w:val="000000"/>
          <w:sz w:val="24"/>
          <w:szCs w:val="24"/>
        </w:rPr>
      </w:pPr>
      <w:r w:rsidDel="00000000" w:rsidR="00000000" w:rsidRPr="00000000">
        <w:rPr>
          <w:color w:val="5e5e5e"/>
          <w:sz w:val="24"/>
          <w:szCs w:val="24"/>
          <w:rtl w:val="0"/>
        </w:rPr>
        <w:t xml:space="preserve">Khi đã có thẻ mượn xe đạp, người dùng chỉ cần chọn xe đạp mà họ thích và quét thẻ mượn xe đạp tại thiết bị đặt kế bên xe đạp đó. Hệ thống sẽ mở khóa cho xe đạp. Người dùng chỉ cần dắt xe đạp ra và sử dụng.</w:t>
      </w:r>
      <w:r w:rsidDel="00000000" w:rsidR="00000000" w:rsidRPr="00000000">
        <w:rPr>
          <w:rtl w:val="0"/>
        </w:rPr>
      </w:r>
    </w:p>
    <w:p w:rsidR="00000000" w:rsidDel="00000000" w:rsidP="00000000" w:rsidRDefault="00000000" w:rsidRPr="00000000" w14:paraId="00000034">
      <w:pPr>
        <w:widowControl w:val="0"/>
        <w:numPr>
          <w:ilvl w:val="0"/>
          <w:numId w:val="4"/>
        </w:numPr>
        <w:tabs>
          <w:tab w:val="left" w:pos="676"/>
          <w:tab w:val="left" w:pos="677"/>
        </w:tabs>
        <w:spacing w:line="297" w:lineRule="auto"/>
        <w:ind w:left="676" w:right="369" w:hanging="361"/>
        <w:rPr>
          <w:rFonts w:ascii="Arial" w:cs="Arial" w:eastAsia="Arial" w:hAnsi="Arial"/>
          <w:color w:val="000000"/>
          <w:sz w:val="24"/>
          <w:szCs w:val="24"/>
        </w:rPr>
      </w:pPr>
      <w:r w:rsidDel="00000000" w:rsidR="00000000" w:rsidRPr="00000000">
        <w:rPr>
          <w:color w:val="5e5e5e"/>
          <w:sz w:val="24"/>
          <w:szCs w:val="24"/>
          <w:rtl w:val="0"/>
        </w:rPr>
        <w:t xml:space="preserve">Khi sử dụng xong, người dùng đến trạm để xe đạp gần nhất để trả. Họ chỉ cần đưa xe đạp vào chỗ để xe đạp và quét thẻ mượn xe đạp. Có 2 trường hợp</w:t>
      </w:r>
      <w:r w:rsidDel="00000000" w:rsidR="00000000" w:rsidRPr="00000000">
        <w:rPr>
          <w:rtl w:val="0"/>
        </w:rPr>
      </w:r>
    </w:p>
    <w:p w:rsidR="00000000" w:rsidDel="00000000" w:rsidP="00000000" w:rsidRDefault="00000000" w:rsidRPr="00000000" w14:paraId="00000035">
      <w:pPr>
        <w:widowControl w:val="0"/>
        <w:numPr>
          <w:ilvl w:val="1"/>
          <w:numId w:val="4"/>
        </w:numPr>
        <w:tabs>
          <w:tab w:val="left" w:pos="1036"/>
          <w:tab w:val="left" w:pos="1037"/>
        </w:tabs>
        <w:spacing w:before="5" w:line="240" w:lineRule="auto"/>
        <w:ind w:left="1036" w:hanging="360.99999999999994"/>
        <w:rPr>
          <w:rFonts w:ascii="Arial" w:cs="Arial" w:eastAsia="Arial" w:hAnsi="Arial"/>
          <w:color w:val="000000"/>
          <w:sz w:val="24"/>
          <w:szCs w:val="24"/>
        </w:rPr>
      </w:pPr>
      <w:r w:rsidDel="00000000" w:rsidR="00000000" w:rsidRPr="00000000">
        <w:rPr>
          <w:color w:val="5e5e5e"/>
          <w:sz w:val="24"/>
          <w:szCs w:val="24"/>
          <w:rtl w:val="0"/>
        </w:rPr>
        <w:t xml:space="preserve">Thẻ trả trước: hệ thống sẽ trừ tiền vào thẻ</w:t>
      </w:r>
      <w:r w:rsidDel="00000000" w:rsidR="00000000" w:rsidRPr="00000000">
        <w:rPr>
          <w:rtl w:val="0"/>
        </w:rPr>
      </w:r>
    </w:p>
    <w:p w:rsidR="00000000" w:rsidDel="00000000" w:rsidP="00000000" w:rsidRDefault="00000000" w:rsidRPr="00000000" w14:paraId="00000036">
      <w:pPr>
        <w:widowControl w:val="0"/>
        <w:numPr>
          <w:ilvl w:val="1"/>
          <w:numId w:val="4"/>
        </w:numPr>
        <w:tabs>
          <w:tab w:val="left" w:pos="1036"/>
          <w:tab w:val="left" w:pos="1037"/>
        </w:tabs>
        <w:spacing w:before="61" w:line="240" w:lineRule="auto"/>
        <w:ind w:left="1036" w:hanging="360.99999999999994"/>
        <w:rPr>
          <w:rFonts w:ascii="Arial" w:cs="Arial" w:eastAsia="Arial" w:hAnsi="Arial"/>
          <w:color w:val="000000"/>
          <w:sz w:val="24"/>
          <w:szCs w:val="24"/>
        </w:rPr>
      </w:pPr>
      <w:r w:rsidDel="00000000" w:rsidR="00000000" w:rsidRPr="00000000">
        <w:rPr>
          <w:color w:val="5e5e5e"/>
          <w:sz w:val="24"/>
          <w:szCs w:val="24"/>
          <w:rtl w:val="0"/>
        </w:rPr>
        <w:t xml:space="preserve">Thẻ trả sau: hệ thống sẽ truy vấn trừ tiền vào thẻ ngân hàng của khách hàng.</w:t>
      </w:r>
      <w:r w:rsidDel="00000000" w:rsidR="00000000" w:rsidRPr="00000000">
        <w:rPr>
          <w:rtl w:val="0"/>
        </w:rPr>
      </w:r>
    </w:p>
    <w:p w:rsidR="00000000" w:rsidDel="00000000" w:rsidP="00000000" w:rsidRDefault="00000000" w:rsidRPr="00000000" w14:paraId="00000037">
      <w:pPr>
        <w:widowControl w:val="0"/>
        <w:numPr>
          <w:ilvl w:val="0"/>
          <w:numId w:val="4"/>
        </w:numPr>
        <w:tabs>
          <w:tab w:val="left" w:pos="676"/>
          <w:tab w:val="left" w:pos="677"/>
        </w:tabs>
        <w:spacing w:before="60" w:line="240" w:lineRule="auto"/>
        <w:ind w:left="676" w:hanging="362"/>
        <w:rPr>
          <w:rFonts w:ascii="Arial" w:cs="Arial" w:eastAsia="Arial" w:hAnsi="Arial"/>
          <w:color w:val="000000"/>
          <w:sz w:val="24"/>
          <w:szCs w:val="24"/>
        </w:rPr>
      </w:pPr>
      <w:r w:rsidDel="00000000" w:rsidR="00000000" w:rsidRPr="00000000">
        <w:rPr>
          <w:color w:val="5e5e5e"/>
          <w:sz w:val="24"/>
          <w:szCs w:val="24"/>
          <w:rtl w:val="0"/>
        </w:rPr>
        <w:t xml:space="preserve">Đơn giá mượn xe đạp là 2.000đ/giờ. Tuy nhiên đơn giá này có thẻ sẽ có thể thay đổi.</w:t>
      </w:r>
    </w:p>
    <w:p w:rsidR="00000000" w:rsidDel="00000000" w:rsidP="00000000" w:rsidRDefault="00000000" w:rsidRPr="00000000" w14:paraId="00000038">
      <w:pPr>
        <w:widowControl w:val="0"/>
        <w:spacing w:line="528" w:lineRule="auto"/>
        <w:ind w:left="720" w:firstLine="0"/>
        <w:rPr>
          <w:color w:val="4189b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03A">
      <w:pPr>
        <w:pStyle w:val="Heading1"/>
        <w:widowControl w:val="0"/>
        <w:numPr>
          <w:ilvl w:val="0"/>
          <w:numId w:val="2"/>
        </w:numPr>
        <w:spacing w:after="0" w:afterAutospacing="0" w:line="528" w:lineRule="auto"/>
        <w:ind w:left="720" w:hanging="360"/>
        <w:rPr/>
      </w:pPr>
      <w:bookmarkStart w:colFirst="0" w:colLast="0" w:name="_wxt5ju9na2cb" w:id="4"/>
      <w:bookmarkEnd w:id="4"/>
      <w:r w:rsidDel="00000000" w:rsidR="00000000" w:rsidRPr="00000000">
        <w:rPr>
          <w:rtl w:val="0"/>
        </w:rPr>
        <w:t xml:space="preserve"> </w:t>
      </w:r>
      <w:r w:rsidDel="00000000" w:rsidR="00000000" w:rsidRPr="00000000">
        <w:rPr>
          <w:rtl w:val="0"/>
        </w:rPr>
        <w:t xml:space="preserve">Actor hệ thống</w:t>
      </w:r>
    </w:p>
    <w:p w:rsidR="00000000" w:rsidDel="00000000" w:rsidP="00000000" w:rsidRDefault="00000000" w:rsidRPr="00000000" w14:paraId="0000003B">
      <w:pPr>
        <w:widowControl w:val="0"/>
        <w:numPr>
          <w:ilvl w:val="0"/>
          <w:numId w:val="3"/>
        </w:numPr>
        <w:spacing w:line="528" w:lineRule="auto"/>
        <w:ind w:left="1440" w:hanging="360"/>
        <w:rPr>
          <w:color w:val="5e5e5e"/>
          <w:sz w:val="24"/>
          <w:szCs w:val="24"/>
        </w:rPr>
      </w:pPr>
      <w:r w:rsidDel="00000000" w:rsidR="00000000" w:rsidRPr="00000000">
        <w:rPr>
          <w:color w:val="5e5e5e"/>
          <w:sz w:val="24"/>
          <w:szCs w:val="24"/>
          <w:rtl w:val="0"/>
        </w:rPr>
        <w:t xml:space="preserve">Customer</w:t>
      </w:r>
    </w:p>
    <w:p w:rsidR="00000000" w:rsidDel="00000000" w:rsidP="00000000" w:rsidRDefault="00000000" w:rsidRPr="00000000" w14:paraId="0000003C">
      <w:pPr>
        <w:widowControl w:val="0"/>
        <w:numPr>
          <w:ilvl w:val="0"/>
          <w:numId w:val="3"/>
        </w:numPr>
        <w:spacing w:line="528" w:lineRule="auto"/>
        <w:ind w:left="1440" w:hanging="360"/>
        <w:rPr>
          <w:color w:val="5e5e5e"/>
          <w:sz w:val="24"/>
          <w:szCs w:val="24"/>
        </w:rPr>
      </w:pPr>
      <w:r w:rsidDel="00000000" w:rsidR="00000000" w:rsidRPr="00000000">
        <w:rPr>
          <w:color w:val="5e5e5e"/>
          <w:sz w:val="24"/>
          <w:szCs w:val="24"/>
          <w:rtl w:val="0"/>
        </w:rPr>
        <w:t xml:space="preserve">Admin</w:t>
      </w:r>
    </w:p>
    <w:p w:rsidR="00000000" w:rsidDel="00000000" w:rsidP="00000000" w:rsidRDefault="00000000" w:rsidRPr="00000000" w14:paraId="0000003D">
      <w:pPr>
        <w:widowControl w:val="0"/>
        <w:numPr>
          <w:ilvl w:val="0"/>
          <w:numId w:val="3"/>
        </w:numPr>
        <w:spacing w:line="528" w:lineRule="auto"/>
        <w:ind w:left="1440" w:hanging="360"/>
        <w:rPr>
          <w:color w:val="5e5e5e"/>
          <w:sz w:val="24"/>
          <w:szCs w:val="24"/>
          <w:u w:val="none"/>
        </w:rPr>
      </w:pPr>
      <w:r w:rsidDel="00000000" w:rsidR="00000000" w:rsidRPr="00000000">
        <w:rPr>
          <w:color w:val="5e5e5e"/>
          <w:sz w:val="24"/>
          <w:szCs w:val="24"/>
          <w:rtl w:val="0"/>
        </w:rPr>
        <w:t xml:space="preserve">Payment processor</w:t>
      </w:r>
    </w:p>
    <w:p w:rsidR="00000000" w:rsidDel="00000000" w:rsidP="00000000" w:rsidRDefault="00000000" w:rsidRPr="00000000" w14:paraId="0000003E">
      <w:pPr>
        <w:widowControl w:val="0"/>
        <w:numPr>
          <w:ilvl w:val="0"/>
          <w:numId w:val="3"/>
        </w:numPr>
        <w:spacing w:after="0" w:afterAutospacing="0" w:line="528" w:lineRule="auto"/>
        <w:ind w:left="1440" w:hanging="360"/>
        <w:rPr>
          <w:color w:val="5e5e5e"/>
          <w:sz w:val="24"/>
          <w:szCs w:val="24"/>
          <w:u w:val="none"/>
        </w:rPr>
      </w:pPr>
      <w:r w:rsidDel="00000000" w:rsidR="00000000" w:rsidRPr="00000000">
        <w:rPr>
          <w:color w:val="5e5e5e"/>
          <w:sz w:val="24"/>
          <w:szCs w:val="24"/>
          <w:rtl w:val="0"/>
        </w:rPr>
        <w:t xml:space="preserve">Application</w:t>
      </w:r>
    </w:p>
    <w:p w:rsidR="00000000" w:rsidDel="00000000" w:rsidP="00000000" w:rsidRDefault="00000000" w:rsidRPr="00000000" w14:paraId="0000003F">
      <w:pPr>
        <w:pStyle w:val="Heading1"/>
        <w:widowControl w:val="0"/>
        <w:numPr>
          <w:ilvl w:val="0"/>
          <w:numId w:val="2"/>
        </w:numPr>
        <w:spacing w:after="0" w:afterAutospacing="0" w:before="0" w:beforeAutospacing="0" w:line="528" w:lineRule="auto"/>
        <w:ind w:left="720" w:hanging="360"/>
        <w:rPr/>
      </w:pPr>
      <w:bookmarkStart w:colFirst="0" w:colLast="0" w:name="_azvst4cuqwk8" w:id="5"/>
      <w:bookmarkEnd w:id="5"/>
      <w:r w:rsidDel="00000000" w:rsidR="00000000" w:rsidRPr="00000000">
        <w:rPr>
          <w:rtl w:val="0"/>
        </w:rPr>
        <w:t xml:space="preserve">Use case</w:t>
      </w:r>
      <w:r w:rsidDel="00000000" w:rsidR="00000000" w:rsidRPr="00000000">
        <w:rPr/>
        <w:drawing>
          <wp:inline distB="114300" distT="114300" distL="114300" distR="114300">
            <wp:extent cx="6010275" cy="810297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0275" cy="81029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2"/>
        </w:numPr>
        <w:spacing w:before="0" w:beforeAutospacing="0"/>
        <w:ind w:left="720" w:hanging="360"/>
      </w:pPr>
      <w:bookmarkStart w:colFirst="0" w:colLast="0" w:name="_c9ft4ce58y65" w:id="6"/>
      <w:bookmarkEnd w:id="6"/>
      <w:r w:rsidDel="00000000" w:rsidR="00000000" w:rsidRPr="00000000">
        <w:rPr>
          <w:rtl w:val="0"/>
        </w:rPr>
        <w:t xml:space="preserve">Use case descriptions</w:t>
      </w:r>
    </w:p>
    <w:p w:rsidR="00000000" w:rsidDel="00000000" w:rsidP="00000000" w:rsidRDefault="00000000" w:rsidRPr="00000000" w14:paraId="00000041">
      <w:pPr>
        <w:rPr/>
      </w:pPr>
      <w:r w:rsidDel="00000000" w:rsidR="00000000" w:rsidRPr="00000000">
        <w:rPr>
          <w:rtl w:val="0"/>
        </w:rPr>
      </w:r>
    </w:p>
    <w:tbl>
      <w:tblPr>
        <w:tblStyle w:val="Table2"/>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Bike rental</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the bike rental process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decides to rent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acquired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Acquiring 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up card/Link to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stations and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Acquire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order</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 to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 to pay</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5"/>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UC02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Bike provider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Providing bikes to a location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Stations and bikes acquired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Bikes and stations available in a location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Build station in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Put bikes in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Set up system for management</w:t>
                  </w:r>
                </w:p>
              </w:tc>
            </w:tr>
          </w:tbl>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bl>
            <w:tblPr>
              <w:tblStyle w:val="Table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Fail to build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 available bikes</w:t>
                  </w:r>
                </w:p>
              </w:tc>
            </w:tr>
          </w:tbl>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8"/>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UC03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Transaction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Payment for service provided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Customer, Payment system</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Customer returned bike, has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Customer finishes 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bl>
            <w:tblPr>
              <w:tblStyle w:val="Table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Acquire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Bike rental process 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Determine payment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Process payment</w:t>
                  </w:r>
                </w:p>
              </w:tc>
            </w:tr>
          </w:tbl>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bl>
            <w:tblPr>
              <w:tblStyle w:val="Table1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Fail to pay</w:t>
                  </w:r>
                </w:p>
              </w:tc>
            </w:tr>
          </w:tbl>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1"/>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UC04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Buy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Acquiring a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Customer needs to get a card for renting bikes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Customer acquired a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bl>
            <w:tblPr>
              <w:tblStyle w:val="Table12"/>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Decide which 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Pick prepaid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Register card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Top up prepaid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Pick postpaid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Register card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Link bank account</w:t>
                  </w:r>
                </w:p>
              </w:tc>
            </w:tr>
          </w:tbl>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bl>
            <w:tblPr>
              <w:tblStyle w:val="Table1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Fail to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Fail to link</w:t>
                  </w:r>
                </w:p>
              </w:tc>
            </w:tr>
          </w:tbl>
          <w:p w:rsidR="00000000" w:rsidDel="00000000" w:rsidP="00000000" w:rsidRDefault="00000000" w:rsidRPr="00000000" w14:paraId="00000132">
            <w:pPr>
              <w:widowControl w:val="0"/>
              <w:spacing w:lin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4"/>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UC05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Search station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Search stations to rent bikes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Customer searches for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Customer finds a station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bl>
            <w:tblPr>
              <w:tblStyle w:val="Table15"/>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Searching for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Search location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Return result</w:t>
                  </w:r>
                </w:p>
              </w:tc>
            </w:tr>
          </w:tbl>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bl>
            <w:tblPr>
              <w:tblStyle w:val="Table1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Fail to find suitable location</w:t>
                  </w:r>
                </w:p>
              </w:tc>
            </w:tr>
          </w:tbl>
          <w:p w:rsidR="00000000" w:rsidDel="00000000" w:rsidP="00000000" w:rsidRDefault="00000000" w:rsidRPr="00000000" w14:paraId="00000164">
            <w:pPr>
              <w:widowControl w:val="0"/>
              <w:spacing w:line="240" w:lineRule="auto"/>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7"/>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UC06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Rent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Rent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Customer found bike to rent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Customer acquired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bl>
            <w:tblPr>
              <w:tblStyle w:val="Table18"/>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Pick a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Swipe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Register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Acquire bike</w:t>
                  </w:r>
                </w:p>
              </w:tc>
            </w:tr>
          </w:tbl>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bl>
            <w:tblPr>
              <w:tblStyle w:val="Table1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Can’t find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Not enough balance</w:t>
                  </w:r>
                </w:p>
              </w:tc>
            </w:tr>
          </w:tbl>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20"/>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UC07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Bike return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Returning a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Customer finishes using the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Customer returned the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bl>
            <w:tblPr>
              <w:tblStyle w:val="Table21"/>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Finished renting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Find return station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Return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bl>
            <w:tblPr>
              <w:tblStyle w:val="Table22"/>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1CE">
            <w:pPr>
              <w:widowControl w:val="0"/>
              <w:spacing w:line="240" w:lineRule="auto"/>
              <w:rPr/>
            </w:pP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23"/>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UC08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Payment for rental</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Customer finished returning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Customer paid for bike</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bl>
            <w:tblPr>
              <w:tblStyle w:val="Table2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Determine 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Prepaid: Top up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Prepaid: Deduct from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Postpaid: Send request to linked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1FE">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bl>
            <w:tblPr>
              <w:tblStyle w:val="Table25"/>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Fail to pay</w:t>
                  </w:r>
                </w:p>
              </w:tc>
            </w:tr>
          </w:tbl>
          <w:p w:rsidR="00000000" w:rsidDel="00000000" w:rsidP="00000000" w:rsidRDefault="00000000" w:rsidRPr="00000000" w14:paraId="00000209">
            <w:pPr>
              <w:widowControl w:val="0"/>
              <w:spacing w:line="240" w:lineRule="auto"/>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tbl>
      <w:tblPr>
        <w:tblStyle w:val="Table26"/>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UC09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Return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Returning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Customer decided to return card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Card return and database updated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bl>
            <w:tblPr>
              <w:tblStyle w:val="Table2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Returning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Prepaid: return remaining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Delete card ID</w:t>
                  </w:r>
                </w:p>
              </w:tc>
            </w:tr>
          </w:tbl>
          <w:p w:rsidR="00000000" w:rsidDel="00000000" w:rsidP="00000000" w:rsidRDefault="00000000" w:rsidRPr="00000000" w14:paraId="00000230">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bl>
            <w:tblPr>
              <w:tblStyle w:val="Table28"/>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38">
            <w:pPr>
              <w:widowControl w:val="0"/>
              <w:spacing w:line="240" w:lineRule="auto"/>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tbl>
      <w:tblPr>
        <w:tblStyle w:val="Table29"/>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UC10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Station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Setting up bike stations in chosen cities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Stations set up</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bl>
            <w:tblPr>
              <w:tblStyle w:val="Table3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Choose locations to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Set up stations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Record into database</w:t>
                  </w:r>
                </w:p>
              </w:tc>
            </w:tr>
          </w:tbl>
          <w:p w:rsidR="00000000" w:rsidDel="00000000" w:rsidP="00000000" w:rsidRDefault="00000000" w:rsidRPr="00000000" w14:paraId="0000025F">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bl>
            <w:tblPr>
              <w:tblStyle w:val="Table31"/>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67">
            <w:pPr>
              <w:widowControl w:val="0"/>
              <w:spacing w:line="240" w:lineRule="auto"/>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32"/>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UC11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Bike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Putting bikes in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Stations set up</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Bikes in stations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bl>
            <w:tblPr>
              <w:tblStyle w:val="Table33"/>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Distribute bikes to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Update database</w:t>
                  </w:r>
                </w:p>
              </w:tc>
            </w:tr>
          </w:tbl>
          <w:p w:rsidR="00000000" w:rsidDel="00000000" w:rsidP="00000000" w:rsidRDefault="00000000" w:rsidRPr="00000000" w14:paraId="0000028B">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bl>
            <w:tblPr>
              <w:tblStyle w:val="Table34"/>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93">
            <w:pPr>
              <w:widowControl w:val="0"/>
              <w:spacing w:line="240" w:lineRule="auto"/>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tbl>
      <w:tblPr>
        <w:tblStyle w:val="Table35"/>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UC12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Payment process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Handle payment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Admin, payment system</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Payment handled</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bl>
            <w:tblPr>
              <w:tblStyle w:val="Table36"/>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Set up payment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Set up link to payment systems</w:t>
                  </w:r>
                </w:p>
              </w:tc>
            </w:tr>
          </w:tbl>
          <w:p w:rsidR="00000000" w:rsidDel="00000000" w:rsidP="00000000" w:rsidRDefault="00000000" w:rsidRPr="00000000" w14:paraId="000002B7">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bl>
            <w:tblPr>
              <w:tblStyle w:val="Table37"/>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BF">
            <w:pPr>
              <w:widowControl w:val="0"/>
              <w:spacing w:line="240" w:lineRule="auto"/>
              <w:rPr/>
            </w:pP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tbl>
      <w:tblPr>
        <w:tblStyle w:val="Table38"/>
        <w:tblW w:w="10424.96929895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2145"/>
        <w:gridCol w:w="3269.9692989504138"/>
        <w:tblGridChange w:id="0">
          <w:tblGrid>
            <w:gridCol w:w="2010"/>
            <w:gridCol w:w="3000"/>
            <w:gridCol w:w="2145"/>
            <w:gridCol w:w="3269.9692989504138"/>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Use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UC13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Order management</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Keep track of orders and transactions</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Admin</w:t>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Result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Scenario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bl>
            <w:tblPr>
              <w:tblStyle w:val="Table39"/>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Actor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Rent bike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Create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Return bike and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Update order</w:t>
                  </w:r>
                </w:p>
              </w:tc>
            </w:tr>
          </w:tbl>
          <w:p w:rsidR="00000000" w:rsidDel="00000000" w:rsidP="00000000" w:rsidRDefault="00000000" w:rsidRPr="00000000" w14:paraId="000002E9">
            <w:pPr>
              <w:widowControl w:val="0"/>
              <w:spacing w:line="240" w:lineRule="auto"/>
              <w:rPr/>
            </w:pPr>
            <w:r w:rsidDel="00000000" w:rsidR="00000000" w:rsidRPr="00000000">
              <w:rPr>
                <w:rtl w:val="0"/>
              </w:rPr>
            </w:r>
          </w:p>
        </w:tc>
      </w:tr>
      <w:tr>
        <w:trPr>
          <w:cantSplit w:val="0"/>
          <w:trHeight w:val="42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bl>
            <w:tblPr>
              <w:tblStyle w:val="Table40"/>
              <w:tblW w:w="2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3333333333334"/>
              <w:gridCol w:w="933.3333333333334"/>
              <w:gridCol w:w="933.3333333333334"/>
              <w:tblGridChange w:id="0">
                <w:tblGrid>
                  <w:gridCol w:w="933.3333333333334"/>
                  <w:gridCol w:w="933.3333333333334"/>
                  <w:gridCol w:w="933.3333333333334"/>
                </w:tblGrid>
              </w:tblGridChange>
            </w:tblGrid>
            <w:tr>
              <w:trPr>
                <w:cantSplit w:val="0"/>
                <w:trHeight w:val="417.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No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Actor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Action</w:t>
                  </w:r>
                </w:p>
              </w:tc>
            </w:tr>
          </w:tbl>
          <w:p w:rsidR="00000000" w:rsidDel="00000000" w:rsidP="00000000" w:rsidRDefault="00000000" w:rsidRPr="00000000" w14:paraId="000002F1">
            <w:pPr>
              <w:widowControl w:val="0"/>
              <w:spacing w:line="240" w:lineRule="auto"/>
              <w:rPr/>
            </w:pPr>
            <w:r w:rsidDel="00000000" w:rsidR="00000000" w:rsidRPr="00000000">
              <w:rPr>
                <w:rtl w:val="0"/>
              </w:rPr>
            </w:r>
          </w:p>
        </w:tc>
      </w:tr>
    </w:tbl>
    <w:p w:rsidR="00000000" w:rsidDel="00000000" w:rsidP="00000000" w:rsidRDefault="00000000" w:rsidRPr="00000000" w14:paraId="000002F4">
      <w:pPr>
        <w:rPr/>
        <w:sectPr>
          <w:type w:val="nextPage"/>
          <w:pgSz w:h="15840" w:w="12240" w:orient="portrait"/>
          <w:pgMar w:bottom="759.6850393700788" w:top="1037.48031496063" w:left="1077.1653543307089" w:right="737.0078740157481" w:header="0" w:footer="578"/>
        </w:sectPr>
      </w:pPr>
      <w:r w:rsidDel="00000000" w:rsidR="00000000" w:rsidRPr="00000000">
        <w:rPr>
          <w:rtl w:val="0"/>
        </w:rPr>
      </w:r>
    </w:p>
    <w:p w:rsidR="00000000" w:rsidDel="00000000" w:rsidP="00000000" w:rsidRDefault="00000000" w:rsidRPr="00000000" w14:paraId="000002F5">
      <w:pPr>
        <w:pStyle w:val="Heading1"/>
        <w:widowControl w:val="0"/>
        <w:numPr>
          <w:ilvl w:val="0"/>
          <w:numId w:val="2"/>
        </w:numPr>
        <w:spacing w:line="528" w:lineRule="auto"/>
        <w:ind w:left="720" w:hanging="360"/>
        <w:rPr/>
      </w:pPr>
      <w:bookmarkStart w:colFirst="0" w:colLast="0" w:name="_a7xg1m1s7j26" w:id="7"/>
      <w:bookmarkEnd w:id="7"/>
      <w:r w:rsidDel="00000000" w:rsidR="00000000" w:rsidRPr="00000000">
        <w:rPr>
          <w:rtl w:val="0"/>
        </w:rPr>
        <w:t xml:space="preserve"> ERD</w:t>
      </w:r>
    </w:p>
    <w:p w:rsidR="00000000" w:rsidDel="00000000" w:rsidP="00000000" w:rsidRDefault="00000000" w:rsidRPr="00000000" w14:paraId="000002F6">
      <w:pPr>
        <w:rPr/>
      </w:pPr>
      <w:r w:rsidDel="00000000" w:rsidR="00000000" w:rsidRPr="00000000">
        <w:rPr/>
        <w:drawing>
          <wp:inline distB="114300" distT="114300" distL="114300" distR="114300">
            <wp:extent cx="6620400" cy="4737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04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ind w:left="720" w:firstLine="0"/>
        <w:rPr/>
      </w:pPr>
      <w:r w:rsidDel="00000000" w:rsidR="00000000" w:rsidRPr="00000000">
        <w:rPr>
          <w:rtl w:val="0"/>
        </w:rPr>
      </w:r>
    </w:p>
    <w:p w:rsidR="00000000" w:rsidDel="00000000" w:rsidP="00000000" w:rsidRDefault="00000000" w:rsidRPr="00000000" w14:paraId="000002F8">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2F9">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2FA">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2FB">
      <w:pPr>
        <w:widowControl w:val="0"/>
        <w:spacing w:line="528" w:lineRule="auto"/>
        <w:ind w:left="720" w:firstLine="0"/>
        <w:rPr>
          <w:color w:val="4189b3"/>
          <w:sz w:val="24"/>
          <w:szCs w:val="24"/>
        </w:rPr>
      </w:pPr>
      <w:r w:rsidDel="00000000" w:rsidR="00000000" w:rsidRPr="00000000">
        <w:rPr>
          <w:rtl w:val="0"/>
        </w:rPr>
      </w:r>
    </w:p>
    <w:p w:rsidR="00000000" w:rsidDel="00000000" w:rsidP="00000000" w:rsidRDefault="00000000" w:rsidRPr="00000000" w14:paraId="000002FC">
      <w:pPr>
        <w:widowControl w:val="0"/>
        <w:spacing w:line="528" w:lineRule="auto"/>
        <w:rPr>
          <w:color w:val="4189b3"/>
          <w:sz w:val="24"/>
          <w:szCs w:val="24"/>
        </w:rPr>
      </w:pPr>
      <w:r w:rsidDel="00000000" w:rsidR="00000000" w:rsidRPr="00000000">
        <w:rPr>
          <w:rtl w:val="0"/>
        </w:rPr>
      </w:r>
    </w:p>
    <w:p w:rsidR="00000000" w:rsidDel="00000000" w:rsidP="00000000" w:rsidRDefault="00000000" w:rsidRPr="00000000" w14:paraId="000002FD">
      <w:pPr>
        <w:widowControl w:val="0"/>
        <w:spacing w:line="528" w:lineRule="auto"/>
        <w:rPr>
          <w:color w:val="4189b3"/>
          <w:sz w:val="24"/>
          <w:szCs w:val="24"/>
        </w:rPr>
      </w:pPr>
      <w:r w:rsidDel="00000000" w:rsidR="00000000" w:rsidRPr="00000000">
        <w:rPr>
          <w:rtl w:val="0"/>
        </w:rPr>
      </w:r>
    </w:p>
    <w:sectPr>
      <w:type w:val="nextPage"/>
      <w:pgSz w:h="15840" w:w="12240" w:orient="portrait"/>
      <w:pgMar w:bottom="759.6850393700788" w:top="1037.48031496063" w:left="1077.1653543307089" w:right="737.0078740157481" w:header="0" w:footer="5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36" w:hanging="360"/>
      </w:pPr>
      <w:rPr>
        <w:rFonts w:ascii="Noto Sans Symbols" w:cs="Noto Sans Symbols" w:eastAsia="Noto Sans Symbols" w:hAnsi="Noto Sans Symbols"/>
        <w:color w:val="5e5e5e"/>
        <w:sz w:val="20"/>
        <w:szCs w:val="20"/>
      </w:rPr>
    </w:lvl>
    <w:lvl w:ilvl="1">
      <w:start w:val="0"/>
      <w:numFmt w:val="bullet"/>
      <w:lvlText w:val="●"/>
      <w:lvlJc w:val="left"/>
      <w:pPr>
        <w:ind w:left="1396" w:hanging="360"/>
      </w:pPr>
      <w:rPr>
        <w:rFonts w:ascii="Noto Sans Symbols" w:cs="Noto Sans Symbols" w:eastAsia="Noto Sans Symbols" w:hAnsi="Noto Sans Symbols"/>
        <w:color w:val="5e5e5e"/>
        <w:sz w:val="20"/>
        <w:szCs w:val="20"/>
      </w:rPr>
    </w:lvl>
    <w:lvl w:ilvl="2">
      <w:start w:val="0"/>
      <w:numFmt w:val="bullet"/>
      <w:lvlText w:val="•"/>
      <w:lvlJc w:val="left"/>
      <w:pPr>
        <w:ind w:left="2295" w:hanging="360"/>
      </w:pPr>
      <w:rPr/>
    </w:lvl>
    <w:lvl w:ilvl="3">
      <w:start w:val="0"/>
      <w:numFmt w:val="bullet"/>
      <w:lvlText w:val="•"/>
      <w:lvlJc w:val="left"/>
      <w:pPr>
        <w:ind w:left="3191" w:hanging="360"/>
      </w:pPr>
      <w:rPr/>
    </w:lvl>
    <w:lvl w:ilvl="4">
      <w:start w:val="0"/>
      <w:numFmt w:val="bullet"/>
      <w:lvlText w:val="•"/>
      <w:lvlJc w:val="left"/>
      <w:pPr>
        <w:ind w:left="4086" w:hanging="360"/>
      </w:pPr>
      <w:rPr/>
    </w:lvl>
    <w:lvl w:ilvl="5">
      <w:start w:val="0"/>
      <w:numFmt w:val="bullet"/>
      <w:lvlText w:val="•"/>
      <w:lvlJc w:val="left"/>
      <w:pPr>
        <w:ind w:left="4982" w:hanging="360"/>
      </w:pPr>
      <w:rPr/>
    </w:lvl>
    <w:lvl w:ilvl="6">
      <w:start w:val="0"/>
      <w:numFmt w:val="bullet"/>
      <w:lvlText w:val="•"/>
      <w:lvlJc w:val="left"/>
      <w:pPr>
        <w:ind w:left="5877" w:hanging="360"/>
      </w:pPr>
      <w:rPr/>
    </w:lvl>
    <w:lvl w:ilvl="7">
      <w:start w:val="0"/>
      <w:numFmt w:val="bullet"/>
      <w:lvlText w:val="•"/>
      <w:lvlJc w:val="left"/>
      <w:pPr>
        <w:ind w:left="6773" w:hanging="360"/>
      </w:pPr>
      <w:rPr/>
    </w:lvl>
    <w:lvl w:ilvl="8">
      <w:start w:val="0"/>
      <w:numFmt w:val="bullet"/>
      <w:lvlText w:val="•"/>
      <w:lvlJc w:val="left"/>
      <w:pPr>
        <w:ind w:left="7668"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676" w:hanging="361.00000000000006"/>
      </w:pPr>
      <w:rPr>
        <w:rFonts w:ascii="Noto Sans Symbols" w:cs="Noto Sans Symbols" w:eastAsia="Noto Sans Symbols" w:hAnsi="Noto Sans Symbols"/>
        <w:color w:val="5e5e5e"/>
        <w:sz w:val="20"/>
        <w:szCs w:val="20"/>
      </w:rPr>
    </w:lvl>
    <w:lvl w:ilvl="1">
      <w:start w:val="0"/>
      <w:numFmt w:val="bullet"/>
      <w:lvlText w:val="●"/>
      <w:lvlJc w:val="left"/>
      <w:pPr>
        <w:ind w:left="1036" w:hanging="360"/>
      </w:pPr>
      <w:rPr>
        <w:rFonts w:ascii="Noto Sans Symbols" w:cs="Noto Sans Symbols" w:eastAsia="Noto Sans Symbols" w:hAnsi="Noto Sans Symbols"/>
        <w:color w:val="5e5e5e"/>
        <w:sz w:val="20"/>
        <w:szCs w:val="20"/>
      </w:rPr>
    </w:lvl>
    <w:lvl w:ilvl="2">
      <w:start w:val="0"/>
      <w:numFmt w:val="bullet"/>
      <w:lvlText w:val="•"/>
      <w:lvlJc w:val="left"/>
      <w:pPr>
        <w:ind w:left="1975" w:hanging="360"/>
      </w:pPr>
      <w:rPr/>
    </w:lvl>
    <w:lvl w:ilvl="3">
      <w:start w:val="0"/>
      <w:numFmt w:val="bullet"/>
      <w:lvlText w:val="•"/>
      <w:lvlJc w:val="left"/>
      <w:pPr>
        <w:ind w:left="2911" w:hanging="360"/>
      </w:pPr>
      <w:rPr/>
    </w:lvl>
    <w:lvl w:ilvl="4">
      <w:start w:val="0"/>
      <w:numFmt w:val="bullet"/>
      <w:lvlText w:val="•"/>
      <w:lvlJc w:val="left"/>
      <w:pPr>
        <w:ind w:left="3846" w:hanging="360"/>
      </w:pPr>
      <w:rPr/>
    </w:lvl>
    <w:lvl w:ilvl="5">
      <w:start w:val="0"/>
      <w:numFmt w:val="bullet"/>
      <w:lvlText w:val="•"/>
      <w:lvlJc w:val="left"/>
      <w:pPr>
        <w:ind w:left="4782" w:hanging="360"/>
      </w:pPr>
      <w:rPr/>
    </w:lvl>
    <w:lvl w:ilvl="6">
      <w:start w:val="0"/>
      <w:numFmt w:val="bullet"/>
      <w:lvlText w:val="•"/>
      <w:lvlJc w:val="left"/>
      <w:pPr>
        <w:ind w:left="5717" w:hanging="360"/>
      </w:pPr>
      <w:rPr/>
    </w:lvl>
    <w:lvl w:ilvl="7">
      <w:start w:val="0"/>
      <w:numFmt w:val="bullet"/>
      <w:lvlText w:val="•"/>
      <w:lvlJc w:val="left"/>
      <w:pPr>
        <w:ind w:left="6653" w:hanging="360"/>
      </w:pPr>
      <w:rPr/>
    </w:lvl>
    <w:lvl w:ilvl="8">
      <w:start w:val="0"/>
      <w:numFmt w:val="bullet"/>
      <w:lvlText w:val="•"/>
      <w:lvlJc w:val="left"/>
      <w:pPr>
        <w:ind w:left="758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