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BD532" w14:textId="03D284B3" w:rsidR="00964119" w:rsidRPr="002B0857" w:rsidRDefault="00415916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F41B85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F41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B85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6575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575D8">
        <w:rPr>
          <w:rFonts w:ascii="Times New Roman" w:hAnsi="Times New Roman" w:cs="Times New Roman"/>
          <w:sz w:val="26"/>
          <w:szCs w:val="26"/>
        </w:rPr>
        <w:t>usecase</w:t>
      </w:r>
      <w:proofErr w:type="spellEnd"/>
      <w:r w:rsidRPr="00F41B85">
        <w:rPr>
          <w:rFonts w:ascii="Times New Roman" w:hAnsi="Times New Roman" w:cs="Times New Roman"/>
          <w:sz w:val="26"/>
          <w:szCs w:val="26"/>
        </w:rPr>
        <w:t xml:space="preserve"> </w:t>
      </w:r>
      <w:r w:rsidR="002B0857">
        <w:rPr>
          <w:rFonts w:ascii="Times New Roman" w:hAnsi="Times New Roman" w:cs="Times New Roman"/>
          <w:sz w:val="26"/>
          <w:szCs w:val="26"/>
        </w:rPr>
        <w:t>Theo</w:t>
      </w:r>
      <w:r w:rsidR="002B0857">
        <w:rPr>
          <w:rFonts w:ascii="Times New Roman" w:hAnsi="Times New Roman" w:cs="Times New Roman"/>
          <w:sz w:val="26"/>
          <w:szCs w:val="26"/>
          <w:lang w:val="vi-VN"/>
        </w:rPr>
        <w:t xml:space="preserve"> dõi thu chi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415916" w:rsidRPr="00F41B85" w14:paraId="6CEF7F95" w14:textId="77777777" w:rsidTr="006F04D8">
        <w:tc>
          <w:tcPr>
            <w:tcW w:w="1705" w:type="dxa"/>
            <w:vAlign w:val="center"/>
          </w:tcPr>
          <w:p w14:paraId="00EAD9E3" w14:textId="474EC51A" w:rsidR="00415916" w:rsidRPr="00966266" w:rsidRDefault="00415916" w:rsidP="006F04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96626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7645" w:type="dxa"/>
            <w:vAlign w:val="center"/>
          </w:tcPr>
          <w:p w14:paraId="4CB593AF" w14:textId="68D6D71B" w:rsidR="00415916" w:rsidRPr="00F41B85" w:rsidRDefault="002B0857" w:rsidP="006F04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dõi thu chi</w:t>
            </w:r>
          </w:p>
        </w:tc>
      </w:tr>
      <w:tr w:rsidR="00415916" w:rsidRPr="00F41B85" w14:paraId="378256EF" w14:textId="77777777" w:rsidTr="006F04D8">
        <w:tc>
          <w:tcPr>
            <w:tcW w:w="1705" w:type="dxa"/>
            <w:vAlign w:val="center"/>
          </w:tcPr>
          <w:p w14:paraId="3AFE68B9" w14:textId="43D309EA" w:rsidR="00415916" w:rsidRPr="00966266" w:rsidRDefault="00415916" w:rsidP="006F04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96626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 w:rsidRPr="0096626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6626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645" w:type="dxa"/>
            <w:vAlign w:val="center"/>
          </w:tcPr>
          <w:p w14:paraId="4D0442C5" w14:textId="241130C0" w:rsidR="00415916" w:rsidRPr="00AD348B" w:rsidRDefault="00415916" w:rsidP="006F04D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dõi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="00AD348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thu chi cá nhân</w:t>
            </w:r>
          </w:p>
        </w:tc>
      </w:tr>
      <w:tr w:rsidR="00415916" w:rsidRPr="00F41B85" w14:paraId="6573E3F0" w14:textId="77777777" w:rsidTr="006F04D8">
        <w:tc>
          <w:tcPr>
            <w:tcW w:w="1705" w:type="dxa"/>
            <w:vAlign w:val="center"/>
          </w:tcPr>
          <w:p w14:paraId="1E4DE0B9" w14:textId="60A25B48" w:rsidR="00415916" w:rsidRPr="00966266" w:rsidRDefault="00415916" w:rsidP="006F04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96626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</w:t>
            </w:r>
            <w:proofErr w:type="spellEnd"/>
            <w:r w:rsidRPr="0096626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6626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96626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6626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  <w:r w:rsidRPr="0096626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7645" w:type="dxa"/>
            <w:vAlign w:val="center"/>
          </w:tcPr>
          <w:p w14:paraId="2CB2E124" w14:textId="5F456304" w:rsidR="00415916" w:rsidRPr="008371E6" w:rsidRDefault="00415916" w:rsidP="006F04D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1B85" w:rsidRPr="00F41B85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hải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8371E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</w:tr>
      <w:tr w:rsidR="00415916" w:rsidRPr="00F41B85" w14:paraId="758D7E4D" w14:textId="77777777" w:rsidTr="00327F0B">
        <w:trPr>
          <w:trHeight w:val="3393"/>
        </w:trPr>
        <w:tc>
          <w:tcPr>
            <w:tcW w:w="1705" w:type="dxa"/>
            <w:vAlign w:val="center"/>
          </w:tcPr>
          <w:p w14:paraId="29FC616E" w14:textId="1D06BCAD" w:rsidR="00415916" w:rsidRPr="00966266" w:rsidRDefault="00415916" w:rsidP="006F04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96626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</w:t>
            </w:r>
            <w:proofErr w:type="spellEnd"/>
            <w:r w:rsidRPr="0096626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6626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sự</w:t>
            </w:r>
            <w:proofErr w:type="spellEnd"/>
            <w:r w:rsidRPr="0096626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6626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645" w:type="dxa"/>
            <w:vAlign w:val="center"/>
          </w:tcPr>
          <w:p w14:paraId="47C06802" w14:textId="1990398C" w:rsidR="00415916" w:rsidRPr="00F41B85" w:rsidRDefault="00415916" w:rsidP="007A4ABF">
            <w:pPr>
              <w:pStyle w:val="ListParagraph"/>
              <w:numPr>
                <w:ilvl w:val="0"/>
                <w:numId w:val="1"/>
              </w:numPr>
              <w:ind w:left="4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575D8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 w:rsidR="001E09BB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r w:rsidR="001E09B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dõi thu chi</w:t>
            </w:r>
            <w:r w:rsidR="006575D8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  <w:p w14:paraId="48997EC6" w14:textId="05FA2776" w:rsidR="0091501E" w:rsidRPr="00F41B85" w:rsidRDefault="0091501E" w:rsidP="007A4ABF">
            <w:pPr>
              <w:pStyle w:val="ListParagraph"/>
              <w:numPr>
                <w:ilvl w:val="0"/>
                <w:numId w:val="1"/>
              </w:numPr>
              <w:ind w:left="4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575D8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 w:rsidR="001E09BB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r w:rsidR="001E09B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dõi thu chi</w:t>
            </w:r>
            <w:r w:rsidR="006575D8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 w:rsidR="004B15F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575D8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proofErr w:type="spellStart"/>
            <w:r w:rsidR="006575D8">
              <w:rPr>
                <w:rFonts w:ascii="Times New Roman" w:hAnsi="Times New Roman" w:cs="Times New Roman"/>
                <w:sz w:val="26"/>
                <w:szCs w:val="26"/>
              </w:rPr>
              <w:t>Nguồn</w:t>
            </w:r>
            <w:proofErr w:type="spellEnd"/>
            <w:r w:rsidR="006575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575D8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="006575D8"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575D8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proofErr w:type="spellStart"/>
            <w:r w:rsidR="006575D8">
              <w:rPr>
                <w:rFonts w:ascii="Times New Roman" w:hAnsi="Times New Roman" w:cs="Times New Roman"/>
                <w:sz w:val="26"/>
                <w:szCs w:val="26"/>
              </w:rPr>
              <w:t>Nguồn</w:t>
            </w:r>
            <w:proofErr w:type="spellEnd"/>
            <w:r w:rsidR="006575D8">
              <w:rPr>
                <w:rFonts w:ascii="Times New Roman" w:hAnsi="Times New Roman" w:cs="Times New Roman"/>
                <w:sz w:val="26"/>
                <w:szCs w:val="26"/>
              </w:rPr>
              <w:t xml:space="preserve"> chi”.</w:t>
            </w:r>
          </w:p>
          <w:p w14:paraId="5BCA76C1" w14:textId="094F851B" w:rsidR="00415916" w:rsidRPr="00F41B85" w:rsidRDefault="0091501E" w:rsidP="007A4ABF">
            <w:pPr>
              <w:pStyle w:val="ListParagraph"/>
              <w:numPr>
                <w:ilvl w:val="0"/>
                <w:numId w:val="1"/>
              </w:numPr>
              <w:ind w:left="4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575D8">
              <w:rPr>
                <w:rFonts w:ascii="Times New Roman" w:hAnsi="Times New Roman" w:cs="Times New Roman"/>
                <w:sz w:val="26"/>
                <w:szCs w:val="26"/>
              </w:rPr>
              <w:t>Nguồn</w:t>
            </w:r>
            <w:proofErr w:type="spellEnd"/>
            <w:r w:rsidR="006575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575D8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="00CB155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 Nguồn chi</w:t>
            </w:r>
          </w:p>
          <w:p w14:paraId="4E2B8AB7" w14:textId="360A20D7" w:rsidR="003322C3" w:rsidRPr="00CB155B" w:rsidRDefault="00D327BF" w:rsidP="007A4ABF">
            <w:pPr>
              <w:ind w:left="455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3.1 </w:t>
            </w:r>
            <w:proofErr w:type="spellStart"/>
            <w:r w:rsidR="003322C3" w:rsidRPr="007A4AB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="003322C3" w:rsidRPr="007A4A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2C3" w:rsidRPr="007A4AB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3322C3" w:rsidRPr="007A4A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2C3" w:rsidRPr="007A4ABF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="003322C3" w:rsidRPr="007A4A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322C3" w:rsidRPr="007A4ABF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="003322C3" w:rsidRPr="007A4A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B155B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CB155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chức năng thêm/ sửa/ xoá tương ứng cho từng l</w:t>
            </w:r>
            <w:r w:rsidR="003808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ựa chọn</w:t>
            </w:r>
          </w:p>
          <w:p w14:paraId="3F50DDB9" w14:textId="7390BEA8" w:rsidR="001746D9" w:rsidRDefault="003322C3" w:rsidP="001746D9">
            <w:pPr>
              <w:pStyle w:val="ListParagraph"/>
              <w:numPr>
                <w:ilvl w:val="2"/>
                <w:numId w:val="1"/>
              </w:numPr>
              <w:ind w:left="1589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B155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Người dùng </w:t>
            </w:r>
            <w:r w:rsidR="001746D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chọn chức năng tạo mới</w:t>
            </w:r>
            <w:r w:rsidRPr="00CB155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1D7CB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bản ghi</w:t>
            </w:r>
          </w:p>
          <w:p w14:paraId="0F9D61EB" w14:textId="7D8EFC1F" w:rsidR="001746D9" w:rsidRPr="001746D9" w:rsidRDefault="001746D9" w:rsidP="001746D9">
            <w:pPr>
              <w:pStyle w:val="ListParagraph"/>
              <w:numPr>
                <w:ilvl w:val="3"/>
                <w:numId w:val="1"/>
              </w:numPr>
              <w:ind w:left="2440" w:hanging="858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Hệ thống hiển thị màn hình tạo mới hoạt động</w:t>
            </w:r>
          </w:p>
          <w:p w14:paraId="395D5018" w14:textId="408A10D9" w:rsidR="003322C3" w:rsidRPr="00F41B85" w:rsidRDefault="003322C3" w:rsidP="00D327BF">
            <w:pPr>
              <w:pStyle w:val="ListParagraph"/>
              <w:numPr>
                <w:ilvl w:val="3"/>
                <w:numId w:val="1"/>
              </w:numPr>
              <w:ind w:left="2440" w:hanging="85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nhập thông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tin.</w:t>
            </w:r>
          </w:p>
          <w:p w14:paraId="48564A7F" w14:textId="6195D89D" w:rsidR="003322C3" w:rsidRDefault="003322C3" w:rsidP="00D327BF">
            <w:pPr>
              <w:pStyle w:val="ListParagraph"/>
              <w:numPr>
                <w:ilvl w:val="3"/>
                <w:numId w:val="1"/>
              </w:numPr>
              <w:ind w:left="2440" w:hanging="85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tin.</w:t>
            </w:r>
          </w:p>
          <w:p w14:paraId="1DF55CC7" w14:textId="4F0917D2" w:rsidR="00663EEC" w:rsidRPr="00663EEC" w:rsidRDefault="00663EEC" w:rsidP="00663EEC">
            <w:pPr>
              <w:pStyle w:val="ListParagraph"/>
              <w:numPr>
                <w:ilvl w:val="3"/>
                <w:numId w:val="1"/>
              </w:numPr>
              <w:ind w:left="2440" w:hanging="85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xác nhận lưu thông tin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14:paraId="5C5D187B" w14:textId="042F4C01" w:rsidR="003322C3" w:rsidRPr="00F41B85" w:rsidRDefault="003322C3" w:rsidP="00D327BF">
            <w:pPr>
              <w:pStyle w:val="ListParagraph"/>
              <w:numPr>
                <w:ilvl w:val="3"/>
                <w:numId w:val="1"/>
              </w:numPr>
              <w:ind w:left="2440" w:hanging="85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="006575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63EE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chi và thu tương ứng</w:t>
            </w:r>
          </w:p>
          <w:p w14:paraId="31AC54A7" w14:textId="788A5269" w:rsidR="0037387A" w:rsidRDefault="00A16E24" w:rsidP="00D327BF">
            <w:pPr>
              <w:pStyle w:val="ListParagraph"/>
              <w:numPr>
                <w:ilvl w:val="2"/>
                <w:numId w:val="1"/>
              </w:numPr>
              <w:ind w:left="158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A139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chọn chức năng</w:t>
            </w:r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A139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cập nhật</w:t>
            </w:r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D7CB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bản ghi</w:t>
            </w:r>
          </w:p>
          <w:p w14:paraId="01B2BC79" w14:textId="7832FB9D" w:rsidR="00A16E24" w:rsidRPr="00F41B85" w:rsidRDefault="0037387A" w:rsidP="0037387A">
            <w:pPr>
              <w:pStyle w:val="ListParagraph"/>
              <w:numPr>
                <w:ilvl w:val="3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Hệ thống hiển</w:t>
            </w:r>
            <w:r w:rsidR="00A16E24"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16E24" w:rsidRPr="00F41B85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="00A16E24"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16E24" w:rsidRPr="00F41B85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="00A16E24"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16E24" w:rsidRPr="00F41B85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="00A16E24"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73E8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cập nhật dữ liệu.</w:t>
            </w:r>
          </w:p>
          <w:p w14:paraId="443AA6DB" w14:textId="228F0025" w:rsidR="00A16E24" w:rsidRPr="00373E8A" w:rsidRDefault="00A16E24" w:rsidP="00D327BF">
            <w:pPr>
              <w:pStyle w:val="ListParagraph"/>
              <w:numPr>
                <w:ilvl w:val="3"/>
                <w:numId w:val="1"/>
              </w:numPr>
              <w:ind w:left="2440" w:hanging="85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73E8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cập nhật các thông tin yêu cầu.</w:t>
            </w:r>
          </w:p>
          <w:p w14:paraId="5EDDA5EA" w14:textId="29764A08" w:rsidR="00373E8A" w:rsidRPr="00373E8A" w:rsidRDefault="00373E8A" w:rsidP="00373E8A">
            <w:pPr>
              <w:pStyle w:val="ListParagraph"/>
              <w:numPr>
                <w:ilvl w:val="3"/>
                <w:numId w:val="1"/>
              </w:numPr>
              <w:ind w:left="2440" w:hanging="85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tin.</w:t>
            </w:r>
          </w:p>
          <w:p w14:paraId="2C63A6C0" w14:textId="4E957D67" w:rsidR="00A16E24" w:rsidRPr="00F41B85" w:rsidRDefault="00A16E24" w:rsidP="00D327BF">
            <w:pPr>
              <w:pStyle w:val="ListParagraph"/>
              <w:numPr>
                <w:ilvl w:val="3"/>
                <w:numId w:val="1"/>
              </w:numPr>
              <w:ind w:left="2440" w:hanging="85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73E8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xác nhận cập nhật.</w:t>
            </w:r>
          </w:p>
          <w:p w14:paraId="7D9E7FD5" w14:textId="77777777" w:rsidR="00373E8A" w:rsidRPr="00F41B85" w:rsidRDefault="00373E8A" w:rsidP="00373E8A">
            <w:pPr>
              <w:pStyle w:val="ListParagraph"/>
              <w:numPr>
                <w:ilvl w:val="3"/>
                <w:numId w:val="1"/>
              </w:numPr>
              <w:ind w:left="2440" w:hanging="85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chi và thu tương ứng</w:t>
            </w:r>
          </w:p>
          <w:p w14:paraId="7DF9706C" w14:textId="44C03ED6" w:rsidR="00A16E24" w:rsidRDefault="00A16E24" w:rsidP="00D327BF">
            <w:pPr>
              <w:pStyle w:val="ListParagraph"/>
              <w:numPr>
                <w:ilvl w:val="2"/>
                <w:numId w:val="1"/>
              </w:numPr>
              <w:ind w:left="158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D7CB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chọn chức năng xoá bản ghi</w:t>
            </w:r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0F32874" w14:textId="7E98B621" w:rsidR="006F28A4" w:rsidRPr="009E6EBD" w:rsidRDefault="009E6EBD" w:rsidP="009E6EBD">
            <w:pPr>
              <w:pStyle w:val="ListParagraph"/>
              <w:numPr>
                <w:ilvl w:val="3"/>
                <w:numId w:val="1"/>
              </w:numPr>
              <w:ind w:left="2440" w:hanging="85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Hệ</w:t>
            </w:r>
            <w:r w:rsidR="006F28A4"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proofErr w:type="spellStart"/>
            <w:r w:rsidR="006F28A4" w:rsidRPr="00F41B85">
              <w:rPr>
                <w:rFonts w:ascii="Times New Roman" w:hAnsi="Times New Roman" w:cs="Times New Roman"/>
                <w:sz w:val="26"/>
                <w:szCs w:val="26"/>
              </w:rPr>
              <w:t>hống</w:t>
            </w:r>
            <w:proofErr w:type="spellEnd"/>
            <w:r w:rsidR="006F28A4"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F28A4" w:rsidRPr="00F41B85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="006F28A4"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F28A4" w:rsidRPr="00F41B85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="006F28A4"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F28A4" w:rsidRPr="00F41B85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="006F28A4"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F28A4" w:rsidRPr="00F41B85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="006F28A4"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xoá bản ghi.</w:t>
            </w:r>
          </w:p>
          <w:p w14:paraId="15C101CD" w14:textId="649F66FA" w:rsidR="00A16E24" w:rsidRPr="00F41B85" w:rsidRDefault="007429DE" w:rsidP="00D327BF">
            <w:pPr>
              <w:pStyle w:val="ListParagraph"/>
              <w:numPr>
                <w:ilvl w:val="3"/>
                <w:numId w:val="1"/>
              </w:numPr>
              <w:ind w:left="2440" w:hanging="85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E6E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bản ghi cần</w:t>
            </w:r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2D1FB43" w14:textId="769B4266" w:rsidR="007429DE" w:rsidRPr="00F41B85" w:rsidRDefault="007429DE" w:rsidP="00D327BF">
            <w:pPr>
              <w:pStyle w:val="ListParagraph"/>
              <w:numPr>
                <w:ilvl w:val="3"/>
                <w:numId w:val="1"/>
              </w:numPr>
              <w:ind w:left="2440" w:hanging="85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="00C004F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yêu cầu xác nhận xoá dữ liệu</w:t>
            </w:r>
          </w:p>
          <w:p w14:paraId="52327A5F" w14:textId="7DE43707" w:rsidR="007429DE" w:rsidRPr="00327F0B" w:rsidRDefault="009E6EBD" w:rsidP="00327F0B">
            <w:pPr>
              <w:pStyle w:val="ListParagraph"/>
              <w:numPr>
                <w:ilvl w:val="3"/>
                <w:numId w:val="1"/>
              </w:numPr>
              <w:ind w:left="2440" w:hanging="85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chi và thu tương ứng</w:t>
            </w:r>
          </w:p>
        </w:tc>
      </w:tr>
      <w:tr w:rsidR="00415916" w:rsidRPr="00F41B85" w14:paraId="1BFF40A4" w14:textId="77777777" w:rsidTr="006F04D8">
        <w:tc>
          <w:tcPr>
            <w:tcW w:w="1705" w:type="dxa"/>
            <w:vAlign w:val="center"/>
          </w:tcPr>
          <w:p w14:paraId="50335079" w14:textId="3E7DD5FC" w:rsidR="00415916" w:rsidRPr="00966266" w:rsidRDefault="00415916" w:rsidP="006F04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96626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</w:t>
            </w:r>
            <w:proofErr w:type="spellEnd"/>
            <w:r w:rsidRPr="0096626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6626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thay</w:t>
            </w:r>
            <w:proofErr w:type="spellEnd"/>
            <w:r w:rsidRPr="0096626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6626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7645" w:type="dxa"/>
            <w:vAlign w:val="center"/>
          </w:tcPr>
          <w:p w14:paraId="525F5316" w14:textId="77777777" w:rsidR="00415916" w:rsidRDefault="00415916" w:rsidP="006F04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429DE" w:rsidRPr="00F41B85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DA2609" w:rsidRPr="00F41B85"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proofErr w:type="spellEnd"/>
            <w:r w:rsidR="00DA2609"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A2609" w:rsidRPr="00F41B85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="00DA2609"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A2609" w:rsidRPr="00F41B85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="00DA2609"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A2609" w:rsidRPr="00F41B8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DA2609"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A2609" w:rsidRPr="00F41B85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DA2609"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A2609" w:rsidRPr="00F41B8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DA2609"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A2609" w:rsidRPr="00F41B85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="00DA2609"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A2609" w:rsidRPr="00F41B85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="00DA2609"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A638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</w:t>
            </w:r>
            <w:r w:rsidR="00C004F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Không </w:t>
            </w:r>
            <w:r w:rsidR="004E38E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bỏ trống các khoản thu chi</w:t>
            </w:r>
            <w:r w:rsidR="00FA638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) </w:t>
            </w:r>
            <w:proofErr w:type="spellStart"/>
            <w:r w:rsidR="00DA2609" w:rsidRPr="00F41B85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="00DA2609"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A2609" w:rsidRPr="00F41B85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DA2609"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A2609" w:rsidRPr="00F41B85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="00DA2609"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A2609" w:rsidRPr="00F41B8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DA2609"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A2609" w:rsidRPr="00F41B85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="00DA2609"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A2609" w:rsidRPr="00F41B85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="00DA2609"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A2609" w:rsidRPr="00F41B85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DA2609" w:rsidRPr="00F41B8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A2609" w:rsidRPr="00F41B85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="007429DE" w:rsidRPr="00F41B8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BA31F93" w14:textId="508C4F75" w:rsidR="00017E4C" w:rsidRPr="00017E4C" w:rsidRDefault="00017E4C" w:rsidP="006F04D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Nếu người dùng nhấp vào nút huỷ xác nhận xoá hoặc lưu thì hệ thống quay trở lại màn hình theo dõi.</w:t>
            </w:r>
          </w:p>
        </w:tc>
      </w:tr>
      <w:tr w:rsidR="00415916" w:rsidRPr="00F41B85" w14:paraId="5F8E1DA8" w14:textId="77777777" w:rsidTr="006F04D8">
        <w:tc>
          <w:tcPr>
            <w:tcW w:w="1705" w:type="dxa"/>
            <w:vAlign w:val="center"/>
          </w:tcPr>
          <w:p w14:paraId="2A5F9F2F" w14:textId="292F1672" w:rsidR="00415916" w:rsidRPr="00966266" w:rsidRDefault="00415916" w:rsidP="006F04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96626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</w:t>
            </w:r>
            <w:proofErr w:type="spellEnd"/>
            <w:r w:rsidRPr="0096626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6626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ngoại</w:t>
            </w:r>
            <w:proofErr w:type="spellEnd"/>
            <w:r w:rsidRPr="0096626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6626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7645" w:type="dxa"/>
            <w:vAlign w:val="center"/>
          </w:tcPr>
          <w:p w14:paraId="316A8C1E" w14:textId="660240AC" w:rsidR="00415916" w:rsidRPr="00F41B85" w:rsidRDefault="00966266" w:rsidP="006F04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proofErr w:type="spellStart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96626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15916" w:rsidRPr="003808A8" w14:paraId="291E6CD7" w14:textId="77777777" w:rsidTr="006F04D8">
        <w:tc>
          <w:tcPr>
            <w:tcW w:w="1705" w:type="dxa"/>
            <w:vAlign w:val="center"/>
          </w:tcPr>
          <w:p w14:paraId="6A14B02A" w14:textId="00E2E848" w:rsidR="00415916" w:rsidRPr="00966266" w:rsidRDefault="00415916" w:rsidP="006F04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96626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Hậu</w:t>
            </w:r>
            <w:proofErr w:type="spellEnd"/>
            <w:r w:rsidRPr="0096626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6626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điều</w:t>
            </w:r>
            <w:proofErr w:type="spellEnd"/>
            <w:r w:rsidRPr="0096626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6626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645" w:type="dxa"/>
            <w:vAlign w:val="center"/>
          </w:tcPr>
          <w:p w14:paraId="4403DCC9" w14:textId="5C118F8F" w:rsidR="00966266" w:rsidRPr="00E143AA" w:rsidRDefault="00966266" w:rsidP="00E143A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E143AA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143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143AA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E143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143AA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E143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143AA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E143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143AA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E143AA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E143AA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E143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143AA">
              <w:rPr>
                <w:rFonts w:ascii="Times New Roman" w:hAnsi="Times New Roman" w:cs="Times New Roman"/>
                <w:sz w:val="26"/>
                <w:szCs w:val="26"/>
              </w:rPr>
              <w:t>ngân</w:t>
            </w:r>
            <w:proofErr w:type="spellEnd"/>
            <w:r w:rsidRPr="00E143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143AA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E143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143AA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E143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143AA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E143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143AA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E143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143AA">
              <w:rPr>
                <w:rFonts w:ascii="Times New Roman" w:hAnsi="Times New Roman" w:cs="Times New Roman"/>
                <w:sz w:val="26"/>
                <w:szCs w:val="26"/>
              </w:rPr>
              <w:t>dữ liệu</w:t>
            </w:r>
            <w:proofErr w:type="spellEnd"/>
            <w:r w:rsidRPr="00E143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143A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E143A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các chức năng liên quan</w:t>
            </w:r>
          </w:p>
          <w:p w14:paraId="36B717F2" w14:textId="35111F0C" w:rsidR="00DA2609" w:rsidRPr="003808A8" w:rsidRDefault="00DA2609" w:rsidP="00E143A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808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  <w:r w:rsidR="0091501E" w:rsidRPr="003808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ổng</w:t>
            </w:r>
            <w:r w:rsidR="002A115E" w:rsidRPr="003808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“Nguồn thu”</w:t>
            </w:r>
            <w:r w:rsidR="00D6248C" w:rsidRPr="003808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  <w:r w:rsidR="002A115E" w:rsidRPr="003808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“Nguồn chi”</w:t>
            </w:r>
            <w:r w:rsidRPr="003808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được cập nhật </w:t>
            </w:r>
            <w:r w:rsidR="00966266" w:rsidRPr="003808A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qua các giao dịch thực hiện</w:t>
            </w:r>
          </w:p>
        </w:tc>
      </w:tr>
    </w:tbl>
    <w:p w14:paraId="3FCDCB4D" w14:textId="77777777" w:rsidR="00415916" w:rsidRPr="003808A8" w:rsidRDefault="00415916" w:rsidP="003322C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3326FCF" w14:textId="1038242F" w:rsidR="007429DE" w:rsidRPr="003808A8" w:rsidRDefault="007429DE" w:rsidP="003322C3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7429DE" w:rsidRPr="00380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40C0"/>
    <w:multiLevelType w:val="hybridMultilevel"/>
    <w:tmpl w:val="D034F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90EED"/>
    <w:multiLevelType w:val="hybridMultilevel"/>
    <w:tmpl w:val="C7AA3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F6778"/>
    <w:multiLevelType w:val="multilevel"/>
    <w:tmpl w:val="FFBA4F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22E6756"/>
    <w:multiLevelType w:val="multilevel"/>
    <w:tmpl w:val="4DF89300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9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hint="default"/>
      </w:rPr>
    </w:lvl>
  </w:abstractNum>
  <w:abstractNum w:abstractNumId="4" w15:restartNumberingAfterBreak="0">
    <w:nsid w:val="2793656E"/>
    <w:multiLevelType w:val="multilevel"/>
    <w:tmpl w:val="E89AE55A"/>
    <w:lvl w:ilvl="0">
      <w:start w:val="2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2" w:hanging="61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1440"/>
      </w:pPr>
      <w:rPr>
        <w:rFonts w:hint="default"/>
      </w:rPr>
    </w:lvl>
  </w:abstractNum>
  <w:abstractNum w:abstractNumId="5" w15:restartNumberingAfterBreak="0">
    <w:nsid w:val="4D882E11"/>
    <w:multiLevelType w:val="multilevel"/>
    <w:tmpl w:val="13587296"/>
    <w:lvl w:ilvl="0">
      <w:start w:val="2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61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ADA202A"/>
    <w:multiLevelType w:val="multilevel"/>
    <w:tmpl w:val="34B8E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7BFC4E94"/>
    <w:multiLevelType w:val="multilevel"/>
    <w:tmpl w:val="A5C64C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1440"/>
      </w:pPr>
      <w:rPr>
        <w:rFonts w:hint="default"/>
      </w:rPr>
    </w:lvl>
  </w:abstractNum>
  <w:num w:numId="1" w16cid:durableId="2106875588">
    <w:abstractNumId w:val="6"/>
  </w:num>
  <w:num w:numId="2" w16cid:durableId="347371630">
    <w:abstractNumId w:val="1"/>
  </w:num>
  <w:num w:numId="3" w16cid:durableId="1957062224">
    <w:abstractNumId w:val="0"/>
  </w:num>
  <w:num w:numId="4" w16cid:durableId="878905790">
    <w:abstractNumId w:val="5"/>
  </w:num>
  <w:num w:numId="5" w16cid:durableId="506020126">
    <w:abstractNumId w:val="4"/>
  </w:num>
  <w:num w:numId="6" w16cid:durableId="1545099197">
    <w:abstractNumId w:val="7"/>
  </w:num>
  <w:num w:numId="7" w16cid:durableId="1389064586">
    <w:abstractNumId w:val="2"/>
  </w:num>
  <w:num w:numId="8" w16cid:durableId="19892864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16"/>
    <w:rsid w:val="00017E4C"/>
    <w:rsid w:val="00066AFA"/>
    <w:rsid w:val="000A1396"/>
    <w:rsid w:val="00121A8B"/>
    <w:rsid w:val="001746D9"/>
    <w:rsid w:val="001D7CBE"/>
    <w:rsid w:val="001E09BB"/>
    <w:rsid w:val="002A115E"/>
    <w:rsid w:val="002B0857"/>
    <w:rsid w:val="002C7DBD"/>
    <w:rsid w:val="00327F0B"/>
    <w:rsid w:val="003322C3"/>
    <w:rsid w:val="0037387A"/>
    <w:rsid w:val="00373E8A"/>
    <w:rsid w:val="003808A8"/>
    <w:rsid w:val="003A2640"/>
    <w:rsid w:val="00415916"/>
    <w:rsid w:val="004B15F5"/>
    <w:rsid w:val="004E38E5"/>
    <w:rsid w:val="006575D8"/>
    <w:rsid w:val="00663EEC"/>
    <w:rsid w:val="006F04D8"/>
    <w:rsid w:val="006F28A4"/>
    <w:rsid w:val="007429DE"/>
    <w:rsid w:val="007A4ABF"/>
    <w:rsid w:val="008371E6"/>
    <w:rsid w:val="0091501E"/>
    <w:rsid w:val="00964119"/>
    <w:rsid w:val="00966266"/>
    <w:rsid w:val="009E6EBD"/>
    <w:rsid w:val="00A16E24"/>
    <w:rsid w:val="00A96FAC"/>
    <w:rsid w:val="00AD348B"/>
    <w:rsid w:val="00C004FB"/>
    <w:rsid w:val="00C75143"/>
    <w:rsid w:val="00CB155B"/>
    <w:rsid w:val="00CD3A1E"/>
    <w:rsid w:val="00D327BF"/>
    <w:rsid w:val="00D6248C"/>
    <w:rsid w:val="00DA2609"/>
    <w:rsid w:val="00E143AA"/>
    <w:rsid w:val="00F41B85"/>
    <w:rsid w:val="00FA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B4C057"/>
  <w15:chartTrackingRefBased/>
  <w15:docId w15:val="{59AAFA79-2EE5-4C83-A6A1-98224A447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5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5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CUONG 20182401</dc:creator>
  <cp:keywords/>
  <dc:description/>
  <cp:lastModifiedBy>nguyễn linh</cp:lastModifiedBy>
  <cp:revision>34</cp:revision>
  <dcterms:created xsi:type="dcterms:W3CDTF">2023-08-13T02:57:00Z</dcterms:created>
  <dcterms:modified xsi:type="dcterms:W3CDTF">2023-08-14T04:21:00Z</dcterms:modified>
</cp:coreProperties>
</file>