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Course 3 Glossary terms</w:t>
      </w:r>
    </w:p>
    <w:p w:rsidR="00000000" w:rsidDel="00000000" w:rsidP="00000000" w:rsidRDefault="00000000" w:rsidRPr="00000000" w14:paraId="00000003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Big picture storyboard: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series of visually rendered panels that focus on the user’s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Close-up storyboard: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series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of visually rendered panels that focus on the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Common region: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he principle that elements located within the same area are perceived to be grouped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hd w:fill="ffffff" w:val="clear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Dopamine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natural chemical in the brain that’s released when something pleasurable happens, which makes us feel good or intrigued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hd w:fill="ffffff" w:val="clear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Deceptive patterns:</w:t>
      </w:r>
      <w:r w:rsidDel="00000000" w:rsidR="00000000" w:rsidRPr="00000000">
        <w:rPr>
          <w:b w:val="1"/>
          <w:color w:val="666666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UX methods that trick users into doing or buying something they wouldn’t otherwise have done or bought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spacing w:after="6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Elements: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Building blocks for creating a design</w:t>
      </w:r>
    </w:p>
    <w:p w:rsidR="00000000" w:rsidDel="00000000" w:rsidP="00000000" w:rsidRDefault="00000000" w:rsidRPr="00000000" w14:paraId="00000013">
      <w:pPr>
        <w:pageBreakBefore w:val="0"/>
        <w:widowControl w:val="0"/>
        <w:spacing w:after="6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spacing w:after="60" w:lineRule="auto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Empathy map: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 easily understood chart that explains everything designers have learned about a type of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spacing w:after="6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Fidelity: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How closely a design matches the look and feel of the final product</w:t>
      </w:r>
    </w:p>
    <w:p w:rsidR="00000000" w:rsidDel="00000000" w:rsidP="00000000" w:rsidRDefault="00000000" w:rsidRPr="00000000" w14:paraId="00000018">
      <w:pPr>
        <w:pageBreakBefore w:val="0"/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1A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Gestalt Principle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Describe how humans group similar elements, recognize patterns, and simplify complex images when perceiving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Goal statement: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ne or two sentences that describe a product and its benefits for the user</w:t>
      </w:r>
    </w:p>
    <w:p w:rsidR="00000000" w:rsidDel="00000000" w:rsidP="00000000" w:rsidRDefault="00000000" w:rsidRPr="00000000" w14:paraId="0000001D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High-fidelity (hi</w:t>
      </w:r>
      <w:r w:rsidDel="00000000" w:rsidR="00000000" w:rsidRPr="00000000">
        <w:rPr>
          <w:b w:val="1"/>
          <w:color w:val="666666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fi):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design that closely matches the look and feel of the final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2">
      <w:pPr>
        <w:pageBreakBefore w:val="0"/>
        <w:shd w:fill="ffffff" w:val="clear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Implicit biases: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e collection of attitudes and stereotypes we associate with people without our conscious knowledge</w:t>
      </w:r>
    </w:p>
    <w:p w:rsidR="00000000" w:rsidDel="00000000" w:rsidP="00000000" w:rsidRDefault="00000000" w:rsidRPr="00000000" w14:paraId="00000023">
      <w:pPr>
        <w:pageBreakBefore w:val="0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Information architecture (IA):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Organizes content to help users understand where they are in a product and where the information they want is</w:t>
      </w:r>
    </w:p>
    <w:p w:rsidR="00000000" w:rsidDel="00000000" w:rsidP="00000000" w:rsidRDefault="00000000" w:rsidRPr="00000000" w14:paraId="00000025">
      <w:pPr>
        <w:pageBreakBefore w:val="0"/>
        <w:shd w:fill="ffffff" w:val="clear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Low-fidelity (lo-fi):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 simple, interactive model that provides a basic idea of what the product would look like and how it would function</w:t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Lorem ipsum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M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eaningless placeholder text written in Latin that you can use to show where content will go and how a page will be laid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2C">
      <w:pPr>
        <w:pageBreakBefore w:val="0"/>
        <w:widowControl w:val="0"/>
        <w:shd w:fill="ffffff" w:val="clear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Persona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fictional user whose goals and characteristics represent the needs of a larger group of users</w:t>
      </w:r>
    </w:p>
    <w:p w:rsidR="00000000" w:rsidDel="00000000" w:rsidP="00000000" w:rsidRDefault="00000000" w:rsidRPr="00000000" w14:paraId="0000002D">
      <w:pPr>
        <w:pageBreakBefore w:val="0"/>
        <w:widowControl w:val="0"/>
        <w:shd w:fill="ffffff" w:val="clear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Prototype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An early model of a product that demonstrates functionality</w:t>
      </w:r>
    </w:p>
    <w:p w:rsidR="00000000" w:rsidDel="00000000" w:rsidP="00000000" w:rsidRDefault="00000000" w:rsidRPr="00000000" w14:paraId="0000002F">
      <w:pPr>
        <w:pageBreakBefore w:val="0"/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Proximity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The principle that elements that are close together appear to be more related than things that are spaced farther apart</w:t>
      </w:r>
    </w:p>
    <w:p w:rsidR="00000000" w:rsidDel="00000000" w:rsidP="00000000" w:rsidRDefault="00000000" w:rsidRPr="00000000" w14:paraId="00000031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Similarity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The principle that elements that look similar are perceived to have the same function</w:t>
      </w:r>
    </w:p>
    <w:p w:rsidR="00000000" w:rsidDel="00000000" w:rsidP="00000000" w:rsidRDefault="00000000" w:rsidRPr="00000000" w14:paraId="00000034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Storyboard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series of panels or frames that visually describes and explores a user’s experience with a product</w:t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hd w:fill="ffffff" w:val="clear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e series of experiences a user has as they interact with a product</w:t>
      </w:r>
    </w:p>
    <w:p w:rsidR="00000000" w:rsidDel="00000000" w:rsidP="00000000" w:rsidRDefault="00000000" w:rsidRPr="00000000" w14:paraId="00000039">
      <w:pPr>
        <w:pageBreakBefore w:val="0"/>
        <w:widowControl w:val="0"/>
        <w:shd w:fill="ffffff" w:val="clear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hd w:fill="ffffff" w:val="clear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Fictional one-sentence story told from a persona’s point of view to inspire and inform design decisions</w:t>
      </w:r>
    </w:p>
    <w:p w:rsidR="00000000" w:rsidDel="00000000" w:rsidP="00000000" w:rsidRDefault="00000000" w:rsidRPr="00000000" w14:paraId="0000003B">
      <w:pPr>
        <w:pageBreakBefore w:val="0"/>
        <w:widowControl w:val="0"/>
        <w:shd w:fill="ffffff" w:val="clear"/>
        <w:spacing w:line="24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line="240" w:lineRule="auto"/>
        <w:rPr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flow: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path taken by a typical user on an app or a website, so they can complete a task from start to 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shd w:fill="ffffff" w:val="clear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Wireframe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basic outline of a digital experience, like an app or website</w:t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>
        <w:rFonts w:ascii="Arial" w:cs="Arial" w:eastAsia="Arial" w:hAnsi="Arial"/>
        <w:color w:val="666666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3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1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0nCJEIBlJKSWdkXhcYVvWbU96g==">CgMxLjAyCGguZ2pkZ3hzOAByITFFZlFSeWs0ZFVsRGNncXB0dTh6WE0ycG9wdlRGWGEwaA==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