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44A0E8" w14:textId="15652DA0" w:rsidR="00FA61E3" w:rsidRDefault="00FA61E3" w:rsidP="00784C2C">
      <w:pPr>
        <w:pStyle w:val="a3"/>
        <w:numPr>
          <w:ilvl w:val="0"/>
          <w:numId w:val="3"/>
        </w:numPr>
        <w:spacing w:before="120" w:line="480" w:lineRule="auto"/>
        <w:rPr>
          <w:b/>
          <w:i/>
          <w:color w:val="FF0000"/>
          <w:sz w:val="28"/>
          <w:szCs w:val="32"/>
          <w:lang w:val="ru-RU"/>
        </w:rPr>
      </w:pPr>
      <w:r w:rsidRPr="00784C2C">
        <w:rPr>
          <w:b/>
          <w:i/>
          <w:color w:val="FF0000"/>
          <w:sz w:val="28"/>
          <w:szCs w:val="32"/>
          <w:lang w:val="ru-RU"/>
        </w:rPr>
        <w:t>Понятие комплексного числа. Алгебраическая форма комплексного числа.</w:t>
      </w:r>
    </w:p>
    <w:p w14:paraId="659402ED" w14:textId="5EEE9D0A" w:rsidR="00D50F78" w:rsidRDefault="00D50F78" w:rsidP="00D50F78">
      <w:pPr>
        <w:pStyle w:val="a3"/>
        <w:spacing w:before="120" w:line="480" w:lineRule="auto"/>
        <w:rPr>
          <w:b/>
          <w:i/>
          <w:color w:val="FF0000"/>
          <w:sz w:val="28"/>
          <w:szCs w:val="32"/>
          <w:lang w:val="ru-RU"/>
        </w:rPr>
      </w:pPr>
      <w:r w:rsidRPr="00D50F78">
        <w:rPr>
          <w:b/>
          <w:i/>
          <w:color w:val="FF0000"/>
          <w:sz w:val="28"/>
          <w:szCs w:val="32"/>
          <w:lang w:val="ru-RU"/>
        </w:rPr>
        <w:drawing>
          <wp:inline distT="0" distB="0" distL="0" distR="0" wp14:anchorId="084D1468" wp14:editId="286C5466">
            <wp:extent cx="5972810" cy="2013585"/>
            <wp:effectExtent l="0" t="0" r="889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71E0" w14:textId="44BFD3CC" w:rsidR="00D50F78" w:rsidRPr="00784C2C" w:rsidRDefault="00F46F8F" w:rsidP="00D50F78">
      <w:pPr>
        <w:pStyle w:val="a3"/>
        <w:spacing w:before="120" w:line="480" w:lineRule="auto"/>
        <w:rPr>
          <w:b/>
          <w:i/>
          <w:color w:val="FF0000"/>
          <w:sz w:val="28"/>
          <w:szCs w:val="32"/>
          <w:lang w:val="ru-RU"/>
        </w:rPr>
      </w:pPr>
      <w:r w:rsidRPr="00F46F8F">
        <w:rPr>
          <w:b/>
          <w:i/>
          <w:color w:val="FF0000"/>
          <w:sz w:val="28"/>
          <w:szCs w:val="32"/>
          <w:lang w:val="ru-RU"/>
        </w:rPr>
        <w:lastRenderedPageBreak/>
        <w:drawing>
          <wp:inline distT="0" distB="0" distL="0" distR="0" wp14:anchorId="0E2D1CEB" wp14:editId="67362FFA">
            <wp:extent cx="5972810" cy="6049010"/>
            <wp:effectExtent l="0" t="0" r="889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04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2386" w14:textId="4D9CEAF8" w:rsidR="00FA61E3" w:rsidRPr="00D8381F" w:rsidRDefault="00F46F8F" w:rsidP="00784C2C">
      <w:pPr>
        <w:spacing w:before="120" w:line="480" w:lineRule="auto"/>
        <w:ind w:left="360"/>
        <w:rPr>
          <w:b/>
          <w:color w:val="FF0000"/>
          <w:sz w:val="28"/>
          <w:szCs w:val="28"/>
          <w:lang w:val="ru-RU"/>
        </w:rPr>
      </w:pPr>
      <w:r w:rsidRPr="00F46F8F">
        <w:rPr>
          <w:b/>
          <w:color w:val="FF0000"/>
          <w:sz w:val="28"/>
          <w:szCs w:val="28"/>
          <w:lang w:val="ru-RU"/>
        </w:rPr>
        <w:drawing>
          <wp:inline distT="0" distB="0" distL="0" distR="0" wp14:anchorId="1A07D967" wp14:editId="6ACCEAEC">
            <wp:extent cx="5972810" cy="571500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61E3" w:rsidRPr="00D8381F">
        <w:rPr>
          <w:b/>
          <w:color w:val="FF0000"/>
          <w:sz w:val="28"/>
          <w:szCs w:val="28"/>
          <w:lang w:val="ru-RU"/>
        </w:rPr>
        <w:t xml:space="preserve">2. </w:t>
      </w:r>
      <w:r w:rsidR="00784C2C" w:rsidRPr="00D8381F">
        <w:rPr>
          <w:b/>
          <w:color w:val="FF0000"/>
          <w:sz w:val="28"/>
          <w:szCs w:val="28"/>
          <w:lang w:val="ru-RU"/>
        </w:rPr>
        <w:t xml:space="preserve"> </w:t>
      </w:r>
      <w:r w:rsidR="00FA61E3" w:rsidRPr="00D8381F">
        <w:rPr>
          <w:b/>
          <w:color w:val="FF0000"/>
          <w:sz w:val="28"/>
          <w:szCs w:val="28"/>
          <w:lang w:val="ru-RU"/>
        </w:rPr>
        <w:t>Геометрическое изображение комплексного числа. Тригонометрическая и показательная форма комплексного числа</w:t>
      </w:r>
    </w:p>
    <w:p w14:paraId="17EF1D77" w14:textId="41A1C9C5" w:rsidR="00F46F8F" w:rsidRDefault="00295B34" w:rsidP="00784C2C">
      <w:pPr>
        <w:spacing w:before="120" w:line="480" w:lineRule="auto"/>
        <w:ind w:left="360"/>
        <w:rPr>
          <w:b/>
          <w:i/>
          <w:color w:val="FF0000"/>
          <w:sz w:val="28"/>
          <w:szCs w:val="28"/>
          <w:lang w:val="ru-RU"/>
        </w:rPr>
      </w:pPr>
      <w:r w:rsidRPr="00295B34">
        <w:rPr>
          <w:b/>
          <w:i/>
          <w:color w:val="FF0000"/>
          <w:sz w:val="28"/>
          <w:szCs w:val="28"/>
          <w:lang w:val="ru-RU"/>
        </w:rPr>
        <w:drawing>
          <wp:inline distT="0" distB="0" distL="0" distR="0" wp14:anchorId="03F37B1F" wp14:editId="62613064">
            <wp:extent cx="5972810" cy="3418205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666D" w14:textId="3E81BF97" w:rsidR="00D8381F" w:rsidRDefault="00D8381F" w:rsidP="00784C2C">
      <w:pPr>
        <w:spacing w:before="120" w:line="480" w:lineRule="auto"/>
        <w:ind w:left="360"/>
        <w:rPr>
          <w:b/>
          <w:i/>
          <w:color w:val="FF0000"/>
          <w:sz w:val="28"/>
          <w:szCs w:val="28"/>
          <w:lang w:val="ru-RU"/>
        </w:rPr>
      </w:pPr>
      <w:r w:rsidRPr="00D8381F">
        <w:rPr>
          <w:b/>
          <w:i/>
          <w:color w:val="FF0000"/>
          <w:sz w:val="28"/>
          <w:szCs w:val="28"/>
          <w:lang w:val="ru-RU"/>
        </w:rPr>
        <w:drawing>
          <wp:inline distT="0" distB="0" distL="0" distR="0" wp14:anchorId="194AF2C2" wp14:editId="460EBD52">
            <wp:extent cx="5972810" cy="5699760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69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E4AA" w14:textId="7684BBFC" w:rsidR="00D8381F" w:rsidRDefault="00D8381F" w:rsidP="00784C2C">
      <w:pPr>
        <w:spacing w:before="120" w:line="480" w:lineRule="auto"/>
        <w:ind w:left="360"/>
        <w:rPr>
          <w:b/>
          <w:i/>
          <w:color w:val="FF0000"/>
          <w:sz w:val="28"/>
          <w:szCs w:val="28"/>
          <w:lang w:val="ru-RU"/>
        </w:rPr>
      </w:pPr>
      <w:r w:rsidRPr="00D8381F">
        <w:rPr>
          <w:b/>
          <w:i/>
          <w:color w:val="FF0000"/>
          <w:sz w:val="28"/>
          <w:szCs w:val="28"/>
          <w:lang w:val="ru-RU"/>
        </w:rPr>
        <w:drawing>
          <wp:inline distT="0" distB="0" distL="0" distR="0" wp14:anchorId="684C8558" wp14:editId="52C8A592">
            <wp:extent cx="5972810" cy="571563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71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AC9B" w14:textId="41E51AE6" w:rsidR="00D8381F" w:rsidRDefault="00D8381F" w:rsidP="00784C2C">
      <w:pPr>
        <w:spacing w:before="120" w:line="480" w:lineRule="auto"/>
        <w:ind w:left="360"/>
        <w:rPr>
          <w:b/>
          <w:i/>
          <w:color w:val="FF0000"/>
          <w:sz w:val="28"/>
          <w:szCs w:val="28"/>
          <w:lang w:val="ru-RU"/>
        </w:rPr>
      </w:pPr>
      <w:r w:rsidRPr="00D8381F">
        <w:rPr>
          <w:b/>
          <w:i/>
          <w:color w:val="FF0000"/>
          <w:sz w:val="28"/>
          <w:szCs w:val="28"/>
          <w:lang w:val="ru-RU"/>
        </w:rPr>
        <w:drawing>
          <wp:inline distT="0" distB="0" distL="0" distR="0" wp14:anchorId="5BBFC148" wp14:editId="35817152">
            <wp:extent cx="5972810" cy="3141980"/>
            <wp:effectExtent l="0" t="0" r="889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C7AB" w14:textId="28EDB3AF" w:rsidR="00D8381F" w:rsidRDefault="00D8381F" w:rsidP="00784C2C">
      <w:pPr>
        <w:spacing w:before="120" w:line="480" w:lineRule="auto"/>
        <w:ind w:left="360"/>
        <w:rPr>
          <w:b/>
          <w:i/>
          <w:color w:val="FF0000"/>
          <w:sz w:val="28"/>
          <w:szCs w:val="28"/>
          <w:lang w:val="ru-RU"/>
        </w:rPr>
      </w:pPr>
      <w:r w:rsidRPr="00D8381F">
        <w:rPr>
          <w:b/>
          <w:i/>
          <w:color w:val="FF0000"/>
          <w:sz w:val="28"/>
          <w:szCs w:val="28"/>
          <w:lang w:val="ru-RU"/>
        </w:rPr>
        <w:drawing>
          <wp:inline distT="0" distB="0" distL="0" distR="0" wp14:anchorId="479A28D4" wp14:editId="54E67A46">
            <wp:extent cx="5972810" cy="6508115"/>
            <wp:effectExtent l="0" t="0" r="889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50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1BC3" w14:textId="74BFDCCE" w:rsidR="00D8381F" w:rsidRDefault="00D8381F" w:rsidP="00D8381F">
      <w:pPr>
        <w:spacing w:before="120" w:line="480" w:lineRule="auto"/>
        <w:ind w:left="360"/>
        <w:rPr>
          <w:b/>
          <w:color w:val="FF0000"/>
          <w:sz w:val="32"/>
          <w:lang w:val="ru-RU"/>
        </w:rPr>
      </w:pPr>
      <w:r w:rsidRPr="00D8381F">
        <w:rPr>
          <w:b/>
          <w:color w:val="FF0000"/>
          <w:sz w:val="32"/>
          <w:lang w:val="ru-RU"/>
        </w:rPr>
        <w:t>3.</w:t>
      </w:r>
      <w:r>
        <w:rPr>
          <w:b/>
          <w:color w:val="FF0000"/>
          <w:sz w:val="32"/>
          <w:lang w:val="ru-RU"/>
        </w:rPr>
        <w:t xml:space="preserve"> </w:t>
      </w:r>
      <w:r w:rsidRPr="00D8381F">
        <w:rPr>
          <w:b/>
          <w:color w:val="FF0000"/>
          <w:sz w:val="32"/>
          <w:lang w:val="ru-RU"/>
        </w:rPr>
        <w:t>Извлечение корней из комплексных чисел.</w:t>
      </w:r>
    </w:p>
    <w:p w14:paraId="7F86C7AA" w14:textId="77777777" w:rsidR="00D8381F" w:rsidRPr="00D8381F" w:rsidRDefault="00D8381F" w:rsidP="00D8381F">
      <w:pPr>
        <w:spacing w:before="120" w:line="480" w:lineRule="auto"/>
        <w:ind w:left="360"/>
        <w:rPr>
          <w:b/>
          <w:color w:val="FF0000"/>
          <w:sz w:val="32"/>
          <w:lang w:val="ru-RU"/>
        </w:rPr>
      </w:pPr>
      <w:bookmarkStart w:id="0" w:name="_GoBack"/>
      <w:bookmarkEnd w:id="0"/>
    </w:p>
    <w:p w14:paraId="767E655D" w14:textId="77777777" w:rsidR="00D8381F" w:rsidRPr="00D8381F" w:rsidRDefault="00D8381F" w:rsidP="00D8381F">
      <w:pPr>
        <w:ind w:left="360"/>
        <w:rPr>
          <w:i/>
          <w:sz w:val="40"/>
          <w:szCs w:val="28"/>
          <w:lang w:val="ru-RU"/>
        </w:rPr>
      </w:pPr>
    </w:p>
    <w:p w14:paraId="30CC6F7B" w14:textId="77777777" w:rsidR="00784C2C" w:rsidRPr="00FA61E3" w:rsidRDefault="00784C2C" w:rsidP="00FA61E3">
      <w:pPr>
        <w:spacing w:before="100" w:beforeAutospacing="1" w:line="240" w:lineRule="auto"/>
        <w:rPr>
          <w:lang w:val="ru-RU"/>
        </w:rPr>
      </w:pPr>
    </w:p>
    <w:sectPr w:rsidR="00784C2C" w:rsidRPr="00FA61E3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B6333F"/>
    <w:multiLevelType w:val="hybridMultilevel"/>
    <w:tmpl w:val="8E4C776E"/>
    <w:lvl w:ilvl="0" w:tplc="F6ACCF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0E7252B"/>
    <w:multiLevelType w:val="hybridMultilevel"/>
    <w:tmpl w:val="AB16EF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33155F"/>
    <w:multiLevelType w:val="hybridMultilevel"/>
    <w:tmpl w:val="388A75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BDB"/>
    <w:rsid w:val="00295B34"/>
    <w:rsid w:val="004B0BDB"/>
    <w:rsid w:val="00784C2C"/>
    <w:rsid w:val="00852881"/>
    <w:rsid w:val="00D50F78"/>
    <w:rsid w:val="00D8381F"/>
    <w:rsid w:val="00F46F8F"/>
    <w:rsid w:val="00FA6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746C3"/>
  <w15:chartTrackingRefBased/>
  <w15:docId w15:val="{86DCADD9-3DDF-4620-94E4-CB3970176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61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155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1305</TotalTime>
  <Pages>9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Drugacov</dc:creator>
  <cp:keywords/>
  <dc:description/>
  <cp:lastModifiedBy>Denis Drugacov</cp:lastModifiedBy>
  <cp:revision>3</cp:revision>
  <dcterms:created xsi:type="dcterms:W3CDTF">2022-01-11T19:52:00Z</dcterms:created>
  <dcterms:modified xsi:type="dcterms:W3CDTF">2022-01-12T17:37:00Z</dcterms:modified>
</cp:coreProperties>
</file>