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EDF0F4" w:themeColor="accent3"/>
  <w:body>
    <w:tbl>
      <w:tblPr>
        <w:tblW w:w="0" w:type="auto"/>
        <w:tblLayout w:type="fixed"/>
        <w:tblLook w:val="0600" w:firstRow="0" w:lastRow="0" w:firstColumn="0" w:lastColumn="0" w:noHBand="1" w:noVBand="1"/>
      </w:tblPr>
      <w:tblGrid>
        <w:gridCol w:w="5395"/>
        <w:gridCol w:w="5395"/>
      </w:tblGrid>
      <w:tr w:rsidR="00A81248" w:rsidRPr="003A798E" w14:paraId="2DE01057" w14:textId="77777777" w:rsidTr="00FB65B8">
        <w:tc>
          <w:tcPr>
            <w:tcW w:w="5395" w:type="dxa"/>
          </w:tcPr>
          <w:p w14:paraId="0A71635D" w14:textId="77777777" w:rsidR="00A81248" w:rsidRPr="003A798E" w:rsidRDefault="00A81248" w:rsidP="00A81248">
            <w:pPr>
              <w:pStyle w:val="GraphicAnchor"/>
            </w:pPr>
          </w:p>
        </w:tc>
        <w:tc>
          <w:tcPr>
            <w:tcW w:w="5395" w:type="dxa"/>
          </w:tcPr>
          <w:p w14:paraId="3AFD98EA" w14:textId="77777777" w:rsidR="00A81248" w:rsidRPr="003A798E" w:rsidRDefault="00A81248" w:rsidP="00A81248">
            <w:pPr>
              <w:pStyle w:val="GraphicAnchor"/>
            </w:pPr>
          </w:p>
        </w:tc>
      </w:tr>
      <w:tr w:rsidR="00A81248" w:rsidRPr="00F27908" w14:paraId="0D010FC2" w14:textId="77777777" w:rsidTr="00FB65B8">
        <w:trPr>
          <w:trHeight w:val="2719"/>
        </w:trPr>
        <w:tc>
          <w:tcPr>
            <w:tcW w:w="5395" w:type="dxa"/>
          </w:tcPr>
          <w:p w14:paraId="07DFB073" w14:textId="672FE8EB" w:rsidR="005A31EB" w:rsidRPr="00F27908" w:rsidRDefault="005A31EB" w:rsidP="001A65A8">
            <w:pPr>
              <w:pStyle w:val="Heading1"/>
              <w:jc w:val="center"/>
              <w:rPr>
                <w:rFonts w:ascii="Times New Roman" w:hAnsi="Times New Roman" w:cs="Times New Roman"/>
                <w:sz w:val="48"/>
                <w:szCs w:val="48"/>
              </w:rPr>
            </w:pPr>
            <w:r w:rsidRPr="00F27908">
              <w:rPr>
                <w:rFonts w:ascii="Times New Roman" w:hAnsi="Times New Roman" w:cs="Times New Roman"/>
                <w:sz w:val="72"/>
                <w:szCs w:val="72"/>
              </w:rPr>
              <w:t>Supply Chain Management</w:t>
            </w:r>
          </w:p>
        </w:tc>
        <w:tc>
          <w:tcPr>
            <w:tcW w:w="5395" w:type="dxa"/>
          </w:tcPr>
          <w:p w14:paraId="2B80F343" w14:textId="77777777" w:rsidR="00A81248" w:rsidRPr="003A798E" w:rsidRDefault="00A81248"/>
        </w:tc>
      </w:tr>
      <w:tr w:rsidR="00A81248" w:rsidRPr="003A798E" w14:paraId="08BE595D" w14:textId="77777777" w:rsidTr="00FB65B8">
        <w:trPr>
          <w:trHeight w:val="8059"/>
        </w:trPr>
        <w:tc>
          <w:tcPr>
            <w:tcW w:w="5395" w:type="dxa"/>
          </w:tcPr>
          <w:p w14:paraId="7CC644B6" w14:textId="77777777" w:rsidR="00A81248" w:rsidRPr="003A798E" w:rsidRDefault="00A81248"/>
        </w:tc>
        <w:tc>
          <w:tcPr>
            <w:tcW w:w="5395" w:type="dxa"/>
          </w:tcPr>
          <w:p w14:paraId="5D470602" w14:textId="77777777" w:rsidR="00A81248" w:rsidRPr="003A798E" w:rsidRDefault="00A81248"/>
        </w:tc>
      </w:tr>
      <w:tr w:rsidR="00A81248" w:rsidRPr="003A798E" w14:paraId="729387B1" w14:textId="77777777" w:rsidTr="00FB65B8">
        <w:trPr>
          <w:trHeight w:val="1299"/>
        </w:trPr>
        <w:tc>
          <w:tcPr>
            <w:tcW w:w="5395" w:type="dxa"/>
          </w:tcPr>
          <w:p w14:paraId="09770813" w14:textId="77777777" w:rsidR="00A81248" w:rsidRPr="003A798E" w:rsidRDefault="00A81248"/>
        </w:tc>
        <w:tc>
          <w:tcPr>
            <w:tcW w:w="5395" w:type="dxa"/>
          </w:tcPr>
          <w:p w14:paraId="367D78BA" w14:textId="415239C7" w:rsidR="00A81248" w:rsidRPr="003A798E" w:rsidRDefault="005A31EB" w:rsidP="00A81248">
            <w:pPr>
              <w:pStyle w:val="Heading2"/>
            </w:pPr>
            <w:r>
              <w:t>10</w:t>
            </w:r>
            <w:r w:rsidRPr="005A31EB">
              <w:rPr>
                <w:vertAlign w:val="superscript"/>
              </w:rPr>
              <w:t>th</w:t>
            </w:r>
            <w:r>
              <w:t xml:space="preserve"> April, 2024</w:t>
            </w:r>
          </w:p>
          <w:p w14:paraId="068D376A" w14:textId="427B1314" w:rsidR="00A81248" w:rsidRPr="003A798E" w:rsidRDefault="006E05B2" w:rsidP="00C66528">
            <w:pPr>
              <w:pStyle w:val="Heading2"/>
            </w:pPr>
            <w:r>
              <w:t xml:space="preserve">RCDS </w:t>
            </w:r>
            <w:r w:rsidR="005A31EB">
              <w:t xml:space="preserve">Tableau </w:t>
            </w:r>
          </w:p>
        </w:tc>
      </w:tr>
      <w:tr w:rsidR="00A81248" w:rsidRPr="003A798E" w14:paraId="6E47929B" w14:textId="77777777" w:rsidTr="00FB65B8">
        <w:trPr>
          <w:trHeight w:val="1402"/>
        </w:trPr>
        <w:tc>
          <w:tcPr>
            <w:tcW w:w="5395" w:type="dxa"/>
          </w:tcPr>
          <w:p w14:paraId="20C97542" w14:textId="77777777" w:rsidR="00A81248" w:rsidRPr="003A798E" w:rsidRDefault="00A81248"/>
        </w:tc>
        <w:tc>
          <w:tcPr>
            <w:tcW w:w="5395" w:type="dxa"/>
          </w:tcPr>
          <w:p w14:paraId="1316D720" w14:textId="47740957" w:rsidR="005A31EB" w:rsidRPr="005A31EB" w:rsidRDefault="005A31EB" w:rsidP="005A31EB">
            <w:pPr>
              <w:pStyle w:val="Heading2"/>
            </w:pPr>
            <w:r>
              <w:t>Anshika Sharma- A061          Ashwini Shetty- A063</w:t>
            </w:r>
          </w:p>
        </w:tc>
      </w:tr>
    </w:tbl>
    <w:p w14:paraId="4AD0360D" w14:textId="77777777" w:rsidR="000C4ED1" w:rsidRPr="003A798E" w:rsidRDefault="006F508F">
      <w:r w:rsidRPr="003A798E">
        <w:rPr>
          <w:noProof/>
          <w:lang w:eastAsia="en-AU"/>
        </w:rPr>
        <mc:AlternateContent>
          <mc:Choice Requires="wpg">
            <w:drawing>
              <wp:anchor distT="0" distB="0" distL="114300" distR="114300" simplePos="0" relativeHeight="251659264" behindDoc="1" locked="0" layoutInCell="1" allowOverlap="1" wp14:anchorId="345B47F2" wp14:editId="2CE3D7AC">
                <wp:simplePos x="0" y="0"/>
                <wp:positionH relativeFrom="margin">
                  <wp:posOffset>-460375</wp:posOffset>
                </wp:positionH>
                <wp:positionV relativeFrom="page">
                  <wp:posOffset>13970</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1FEC3310" id="Group 1" o:spid="_x0000_s1026" alt="&quot;&quot;" style="position:absolute;margin-left:-36.25pt;margin-top:1.1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bl>
      <w:tblPr>
        <w:tblW w:w="10666" w:type="dxa"/>
        <w:shd w:val="clear" w:color="auto" w:fill="EDF0F4" w:themeFill="accent3"/>
        <w:tblLayout w:type="fixed"/>
        <w:tblCellMar>
          <w:left w:w="0" w:type="dxa"/>
          <w:right w:w="0" w:type="dxa"/>
        </w:tblCellMar>
        <w:tblLook w:val="0600" w:firstRow="0" w:lastRow="0" w:firstColumn="0" w:lastColumn="0" w:noHBand="1" w:noVBand="1"/>
      </w:tblPr>
      <w:tblGrid>
        <w:gridCol w:w="421"/>
        <w:gridCol w:w="4912"/>
        <w:gridCol w:w="4912"/>
        <w:gridCol w:w="421"/>
      </w:tblGrid>
      <w:tr w:rsidR="001205A1" w:rsidRPr="003A798E" w14:paraId="5EAED413" w14:textId="77777777" w:rsidTr="0056252B">
        <w:trPr>
          <w:trHeight w:val="441"/>
        </w:trPr>
        <w:tc>
          <w:tcPr>
            <w:tcW w:w="421" w:type="dxa"/>
            <w:shd w:val="clear" w:color="auto" w:fill="EDF0F4" w:themeFill="accent3"/>
          </w:tcPr>
          <w:p w14:paraId="30B6605F" w14:textId="77777777" w:rsidR="00A81248" w:rsidRPr="003A798E" w:rsidRDefault="00A81248"/>
        </w:tc>
        <w:tc>
          <w:tcPr>
            <w:tcW w:w="4912" w:type="dxa"/>
            <w:shd w:val="clear" w:color="auto" w:fill="EDF0F4" w:themeFill="accent3"/>
          </w:tcPr>
          <w:p w14:paraId="5F9BF992" w14:textId="77777777" w:rsidR="00A81248" w:rsidRPr="003A798E" w:rsidRDefault="00A81248"/>
        </w:tc>
        <w:tc>
          <w:tcPr>
            <w:tcW w:w="4912" w:type="dxa"/>
            <w:shd w:val="clear" w:color="auto" w:fill="EDF0F4" w:themeFill="accent3"/>
          </w:tcPr>
          <w:p w14:paraId="7DC246CD" w14:textId="77777777" w:rsidR="00A81248" w:rsidRPr="003A798E" w:rsidRDefault="00A81248"/>
        </w:tc>
        <w:tc>
          <w:tcPr>
            <w:tcW w:w="421" w:type="dxa"/>
            <w:shd w:val="clear" w:color="auto" w:fill="EDF0F4" w:themeFill="accent3"/>
          </w:tcPr>
          <w:p w14:paraId="212334D7" w14:textId="77777777" w:rsidR="00A81248" w:rsidRPr="003A798E" w:rsidRDefault="00A81248"/>
        </w:tc>
      </w:tr>
      <w:tr w:rsidR="001205A1" w:rsidRPr="003A798E" w14:paraId="2D1A27E9" w14:textId="77777777" w:rsidTr="0056252B">
        <w:trPr>
          <w:trHeight w:val="4599"/>
        </w:trPr>
        <w:tc>
          <w:tcPr>
            <w:tcW w:w="421" w:type="dxa"/>
            <w:shd w:val="clear" w:color="auto" w:fill="EDF0F4" w:themeFill="accent3"/>
          </w:tcPr>
          <w:p w14:paraId="740AD10A" w14:textId="77777777" w:rsidR="001205A1" w:rsidRPr="003A798E" w:rsidRDefault="001205A1"/>
        </w:tc>
        <w:tc>
          <w:tcPr>
            <w:tcW w:w="9824" w:type="dxa"/>
            <w:gridSpan w:val="2"/>
            <w:tcBorders>
              <w:bottom w:val="single" w:sz="4" w:space="0" w:color="auto"/>
            </w:tcBorders>
            <w:shd w:val="clear" w:color="auto" w:fill="EDF0F4" w:themeFill="accent3"/>
          </w:tcPr>
          <w:p w14:paraId="1B757DC1" w14:textId="219DAEB7" w:rsidR="001205A1" w:rsidRPr="003A798E" w:rsidRDefault="000829B8" w:rsidP="00FF080D">
            <w:pPr>
              <w:pStyle w:val="Heading3"/>
            </w:pPr>
            <w:r>
              <w:t xml:space="preserve">Overview of </w:t>
            </w:r>
            <w:proofErr w:type="gramStart"/>
            <w:r>
              <w:t xml:space="preserve">SCM </w:t>
            </w:r>
            <w:r w:rsidR="0001346A">
              <w:t>:</w:t>
            </w:r>
            <w:proofErr w:type="gramEnd"/>
            <w:r w:rsidR="0001346A">
              <w:t>-</w:t>
            </w:r>
          </w:p>
          <w:p w14:paraId="6420B744" w14:textId="14E5E4F0" w:rsidR="001205A1" w:rsidRPr="0001346A" w:rsidRDefault="0001346A" w:rsidP="001205A1">
            <w:pPr>
              <w:pStyle w:val="Heading4"/>
              <w:rPr>
                <w:sz w:val="28"/>
                <w:szCs w:val="28"/>
              </w:rPr>
            </w:pPr>
            <w:r w:rsidRPr="0001346A">
              <w:rPr>
                <w:sz w:val="28"/>
                <w:szCs w:val="28"/>
              </w:rPr>
              <w:t>Supply chain management (SCM) orchestrates the seamless flow of goods and services, from their inception to reaching the end consumer, integrating processes and information along the way. Central to SCM is the optimization of every step, ensuring efficiency, effective</w:t>
            </w:r>
            <w:r w:rsidR="000829B8">
              <w:rPr>
                <w:sz w:val="28"/>
                <w:szCs w:val="28"/>
              </w:rPr>
              <w:t xml:space="preserve"> </w:t>
            </w:r>
            <w:r w:rsidRPr="0001346A">
              <w:rPr>
                <w:sz w:val="28"/>
                <w:szCs w:val="28"/>
              </w:rPr>
              <w:t>ness, and customer satisfaction. By meticulously planning, organizations forecast demand, fine-tune production schedules, and maintain optimal inventory levels to meet customer needs while minimizing costs. Sourcing involves identifying reliable suppliers, negotiating contracts, and nurturing relationships to secure a steady supply of materials or services. This holistic approach ensures that products are delivered precisely where and when they are needed, fulfilling customer expectations for quality, timeliness, and service.</w:t>
            </w:r>
          </w:p>
        </w:tc>
        <w:tc>
          <w:tcPr>
            <w:tcW w:w="421" w:type="dxa"/>
            <w:shd w:val="clear" w:color="auto" w:fill="EDF0F4" w:themeFill="accent3"/>
          </w:tcPr>
          <w:p w14:paraId="56238E62" w14:textId="77777777" w:rsidR="001205A1" w:rsidRPr="003A798E" w:rsidRDefault="001205A1"/>
        </w:tc>
      </w:tr>
      <w:tr w:rsidR="001205A1" w:rsidRPr="003A798E" w14:paraId="222B1F94" w14:textId="77777777" w:rsidTr="0056252B">
        <w:trPr>
          <w:trHeight w:val="8100"/>
        </w:trPr>
        <w:tc>
          <w:tcPr>
            <w:tcW w:w="421" w:type="dxa"/>
            <w:shd w:val="clear" w:color="auto" w:fill="EDF0F4" w:themeFill="accent3"/>
          </w:tcPr>
          <w:p w14:paraId="5F79D51B" w14:textId="77777777" w:rsidR="00A81248" w:rsidRPr="003A798E" w:rsidRDefault="00A81248"/>
        </w:tc>
        <w:tc>
          <w:tcPr>
            <w:tcW w:w="4912" w:type="dxa"/>
            <w:tcBorders>
              <w:top w:val="single" w:sz="4" w:space="0" w:color="auto"/>
            </w:tcBorders>
            <w:shd w:val="clear" w:color="auto" w:fill="EDF0F4" w:themeFill="accent3"/>
          </w:tcPr>
          <w:p w14:paraId="6AEED915" w14:textId="77777777" w:rsidR="0056252B" w:rsidRDefault="0056252B" w:rsidP="0056252B">
            <w:pPr>
              <w:pStyle w:val="Text"/>
              <w:ind w:left="720"/>
              <w:jc w:val="both"/>
            </w:pPr>
          </w:p>
          <w:p w14:paraId="3083A545" w14:textId="38A73355" w:rsidR="0056252B" w:rsidRPr="0056252B" w:rsidRDefault="0056252B" w:rsidP="0056252B">
            <w:pPr>
              <w:pStyle w:val="Text"/>
              <w:ind w:left="720"/>
              <w:jc w:val="both"/>
              <w:rPr>
                <w:rFonts w:ascii="Bodoni MT Black" w:hAnsi="Bodoni MT Black"/>
              </w:rPr>
            </w:pPr>
            <w:r w:rsidRPr="0056252B">
              <w:rPr>
                <w:rFonts w:ascii="Bodoni MT Black" w:hAnsi="Bodoni MT Black"/>
              </w:rPr>
              <w:t>Key components of supply chain management include:</w:t>
            </w:r>
          </w:p>
          <w:p w14:paraId="40F859B5" w14:textId="77777777" w:rsidR="0056252B" w:rsidRPr="0056252B" w:rsidRDefault="0056252B" w:rsidP="0056252B">
            <w:pPr>
              <w:pStyle w:val="Heading4"/>
              <w:rPr>
                <w:rFonts w:ascii="Bodoni MT Black" w:hAnsi="Bodoni MT Black"/>
              </w:rPr>
            </w:pPr>
          </w:p>
          <w:p w14:paraId="2ACDB4D7" w14:textId="77777777" w:rsidR="0056252B" w:rsidRDefault="0056252B" w:rsidP="0056252B">
            <w:pPr>
              <w:pStyle w:val="Text"/>
              <w:ind w:left="720"/>
            </w:pPr>
          </w:p>
          <w:p w14:paraId="680AE71F" w14:textId="77777777" w:rsidR="0056252B" w:rsidRDefault="0056252B" w:rsidP="0056252B">
            <w:pPr>
              <w:pStyle w:val="Text"/>
              <w:numPr>
                <w:ilvl w:val="0"/>
                <w:numId w:val="1"/>
              </w:numPr>
            </w:pPr>
            <w:r>
              <w:t>Planning: This involves forecasting demand, developing production plans, and determining inventory levels to meet customer demand while minimizing costs.</w:t>
            </w:r>
          </w:p>
          <w:p w14:paraId="05519111" w14:textId="77777777" w:rsidR="0056252B" w:rsidRDefault="0056252B" w:rsidP="0056252B">
            <w:pPr>
              <w:pStyle w:val="Text"/>
              <w:ind w:left="720"/>
            </w:pPr>
          </w:p>
          <w:p w14:paraId="2536F5DF" w14:textId="77777777" w:rsidR="0056252B" w:rsidRDefault="0056252B" w:rsidP="0056252B">
            <w:pPr>
              <w:pStyle w:val="Text"/>
              <w:numPr>
                <w:ilvl w:val="0"/>
                <w:numId w:val="1"/>
              </w:numPr>
            </w:pPr>
            <w:r>
              <w:t>Sourcing: Identifying and selecting suppliers, negotiating contracts, and managing relationships with suppliers to ensure a reliable supply of materials or services.</w:t>
            </w:r>
          </w:p>
          <w:p w14:paraId="4883246F" w14:textId="77777777" w:rsidR="0056252B" w:rsidRDefault="0056252B" w:rsidP="0056252B">
            <w:pPr>
              <w:pStyle w:val="Text"/>
              <w:ind w:left="360"/>
            </w:pPr>
          </w:p>
          <w:p w14:paraId="6A19878B" w14:textId="77777777" w:rsidR="0056252B" w:rsidRDefault="0056252B" w:rsidP="0056252B">
            <w:pPr>
              <w:pStyle w:val="Text"/>
              <w:numPr>
                <w:ilvl w:val="0"/>
                <w:numId w:val="1"/>
              </w:numPr>
            </w:pPr>
            <w:r>
              <w:t>Manufacturing/Production: Transforming raw materials into finished products through efficient production processes.</w:t>
            </w:r>
          </w:p>
          <w:p w14:paraId="7071DBCD" w14:textId="77777777" w:rsidR="0056252B" w:rsidRDefault="0056252B" w:rsidP="0056252B">
            <w:pPr>
              <w:pStyle w:val="Text"/>
              <w:ind w:left="360"/>
            </w:pPr>
          </w:p>
          <w:p w14:paraId="02C9BBBD" w14:textId="1A0BFDC1" w:rsidR="001205A1" w:rsidRPr="003A798E" w:rsidRDefault="001205A1" w:rsidP="0056252B">
            <w:pPr>
              <w:pStyle w:val="Text"/>
            </w:pPr>
          </w:p>
        </w:tc>
        <w:tc>
          <w:tcPr>
            <w:tcW w:w="4912" w:type="dxa"/>
            <w:tcBorders>
              <w:top w:val="single" w:sz="4" w:space="0" w:color="auto"/>
            </w:tcBorders>
            <w:shd w:val="clear" w:color="auto" w:fill="EDF0F4" w:themeFill="accent3"/>
          </w:tcPr>
          <w:p w14:paraId="1636FC92" w14:textId="77777777" w:rsidR="00A81248" w:rsidRDefault="00A81248" w:rsidP="0056252B">
            <w:pPr>
              <w:pStyle w:val="Text"/>
            </w:pPr>
          </w:p>
          <w:p w14:paraId="2930337A" w14:textId="77777777" w:rsidR="0056252B" w:rsidRDefault="0056252B" w:rsidP="0056252B">
            <w:pPr>
              <w:pStyle w:val="Text"/>
            </w:pPr>
          </w:p>
          <w:p w14:paraId="09E569FF" w14:textId="77777777" w:rsidR="0056252B" w:rsidRDefault="0056252B" w:rsidP="0056252B">
            <w:pPr>
              <w:pStyle w:val="Text"/>
            </w:pPr>
          </w:p>
          <w:p w14:paraId="70501471" w14:textId="77777777" w:rsidR="0056252B" w:rsidRDefault="0056252B" w:rsidP="0056252B">
            <w:pPr>
              <w:pStyle w:val="Text"/>
              <w:ind w:left="720"/>
            </w:pPr>
          </w:p>
          <w:p w14:paraId="5B366732" w14:textId="77777777" w:rsidR="0056252B" w:rsidRDefault="0056252B" w:rsidP="0056252B">
            <w:pPr>
              <w:pStyle w:val="Text"/>
            </w:pPr>
          </w:p>
          <w:p w14:paraId="41202451" w14:textId="55F2B5D4" w:rsidR="0056252B" w:rsidRDefault="0056252B" w:rsidP="0056252B">
            <w:pPr>
              <w:pStyle w:val="Text"/>
              <w:numPr>
                <w:ilvl w:val="0"/>
                <w:numId w:val="1"/>
              </w:numPr>
            </w:pPr>
            <w:r>
              <w:t>Logistics: Managing the movement and storage of goods, including transportation, warehousing, and distribution.</w:t>
            </w:r>
          </w:p>
          <w:p w14:paraId="091E189D" w14:textId="77777777" w:rsidR="0056252B" w:rsidRDefault="0056252B" w:rsidP="0056252B">
            <w:pPr>
              <w:pStyle w:val="Text"/>
              <w:ind w:left="360"/>
            </w:pPr>
          </w:p>
          <w:p w14:paraId="62A2E2B3" w14:textId="77777777" w:rsidR="0056252B" w:rsidRDefault="0056252B" w:rsidP="0056252B">
            <w:pPr>
              <w:pStyle w:val="Text"/>
              <w:numPr>
                <w:ilvl w:val="0"/>
                <w:numId w:val="1"/>
              </w:numPr>
            </w:pPr>
            <w:r>
              <w:t>Inventory Management: Ensuring that the right amount of inventory is available at the right time to meet customer demand while minimizing holding costs and stockouts.</w:t>
            </w:r>
          </w:p>
          <w:p w14:paraId="1DDFD88D" w14:textId="77777777" w:rsidR="0056252B" w:rsidRDefault="0056252B" w:rsidP="0056252B">
            <w:pPr>
              <w:pStyle w:val="Text"/>
              <w:ind w:left="720"/>
            </w:pPr>
          </w:p>
          <w:p w14:paraId="1033F4FD" w14:textId="2F8365CD" w:rsidR="0056252B" w:rsidRPr="003A798E" w:rsidRDefault="0056252B" w:rsidP="0056252B">
            <w:pPr>
              <w:pStyle w:val="Text"/>
              <w:numPr>
                <w:ilvl w:val="0"/>
                <w:numId w:val="1"/>
              </w:numPr>
            </w:pPr>
            <w:r>
              <w:t>Information Systems: Utilizing technology and information systems to track inventory, monitor supplier performance, and coordinate activities across the supply chain.</w:t>
            </w:r>
          </w:p>
        </w:tc>
        <w:tc>
          <w:tcPr>
            <w:tcW w:w="421" w:type="dxa"/>
            <w:shd w:val="clear" w:color="auto" w:fill="EDF0F4" w:themeFill="accent3"/>
          </w:tcPr>
          <w:p w14:paraId="344A51A6" w14:textId="77777777" w:rsidR="00A81248" w:rsidRPr="003A798E" w:rsidRDefault="00A81248"/>
        </w:tc>
      </w:tr>
    </w:tbl>
    <w:p w14:paraId="1EC42BA1" w14:textId="589C6D4C" w:rsidR="0056252B" w:rsidRPr="0056252B" w:rsidRDefault="0056252B" w:rsidP="000F0CA1">
      <w:pPr>
        <w:pStyle w:val="Heading2"/>
        <w:rPr>
          <w:sz w:val="52"/>
          <w:szCs w:val="52"/>
        </w:rPr>
      </w:pPr>
      <w:r>
        <w:br w:type="page"/>
      </w:r>
      <w:r w:rsidRPr="0056252B">
        <w:rPr>
          <w:sz w:val="52"/>
          <w:szCs w:val="52"/>
        </w:rPr>
        <w:lastRenderedPageBreak/>
        <w:t>OBJECTIVES</w:t>
      </w:r>
    </w:p>
    <w:p w14:paraId="291099FF" w14:textId="77777777" w:rsidR="0056252B" w:rsidRDefault="0056252B">
      <w:pPr>
        <w:rPr>
          <w:rFonts w:ascii="Bodoni MT" w:hAnsi="Bodoni MT"/>
          <w:sz w:val="40"/>
          <w:szCs w:val="40"/>
        </w:rPr>
      </w:pPr>
    </w:p>
    <w:p w14:paraId="3B12D2D8" w14:textId="77777777" w:rsidR="0056252B" w:rsidRPr="008F34B6" w:rsidRDefault="0056252B" w:rsidP="0056252B">
      <w:pPr>
        <w:pStyle w:val="ListParagraph"/>
        <w:numPr>
          <w:ilvl w:val="0"/>
          <w:numId w:val="2"/>
        </w:numPr>
        <w:rPr>
          <w:rFonts w:ascii="Bradley Hand ITC" w:hAnsi="Bradley Hand ITC"/>
          <w:sz w:val="40"/>
          <w:szCs w:val="40"/>
        </w:rPr>
      </w:pPr>
      <w:r w:rsidRPr="008F34B6">
        <w:rPr>
          <w:rFonts w:ascii="Bradley Hand ITC" w:hAnsi="Bradley Hand ITC"/>
          <w:sz w:val="44"/>
          <w:szCs w:val="44"/>
        </w:rPr>
        <w:t>Efficiency:</w:t>
      </w:r>
      <w:r w:rsidRPr="008F34B6">
        <w:rPr>
          <w:rFonts w:ascii="Bradley Hand ITC" w:hAnsi="Bradley Hand ITC"/>
          <w:sz w:val="40"/>
          <w:szCs w:val="40"/>
        </w:rPr>
        <w:t xml:space="preserve"> Ensuring that goods and services are produced and delivered in the most cost-effective manner possible.</w:t>
      </w:r>
    </w:p>
    <w:p w14:paraId="5C2F7A5D" w14:textId="77777777" w:rsidR="0056252B" w:rsidRPr="008F34B6" w:rsidRDefault="0056252B" w:rsidP="0056252B">
      <w:pPr>
        <w:pStyle w:val="ListParagraph"/>
        <w:rPr>
          <w:rFonts w:ascii="Bradley Hand ITC" w:hAnsi="Bradley Hand ITC"/>
          <w:sz w:val="40"/>
          <w:szCs w:val="40"/>
        </w:rPr>
      </w:pPr>
    </w:p>
    <w:p w14:paraId="24763015" w14:textId="77777777" w:rsidR="0056252B" w:rsidRPr="008F34B6" w:rsidRDefault="0056252B" w:rsidP="0056252B">
      <w:pPr>
        <w:pStyle w:val="ListParagraph"/>
        <w:numPr>
          <w:ilvl w:val="0"/>
          <w:numId w:val="2"/>
        </w:numPr>
        <w:rPr>
          <w:rFonts w:ascii="Bradley Hand ITC" w:hAnsi="Bradley Hand ITC"/>
          <w:sz w:val="40"/>
          <w:szCs w:val="40"/>
        </w:rPr>
      </w:pPr>
      <w:r w:rsidRPr="008F34B6">
        <w:rPr>
          <w:rFonts w:ascii="Bradley Hand ITC" w:hAnsi="Bradley Hand ITC"/>
          <w:sz w:val="44"/>
          <w:szCs w:val="44"/>
        </w:rPr>
        <w:t>Effectiveness:</w:t>
      </w:r>
      <w:r w:rsidRPr="008F34B6">
        <w:rPr>
          <w:rFonts w:ascii="Bradley Hand ITC" w:hAnsi="Bradley Hand ITC"/>
          <w:sz w:val="40"/>
          <w:szCs w:val="40"/>
        </w:rPr>
        <w:t xml:space="preserve"> Ensuring that the right products are delivered to the right place, at the right time, and in the right quantity to meet customer demand.</w:t>
      </w:r>
    </w:p>
    <w:p w14:paraId="651F577D" w14:textId="77777777" w:rsidR="0056252B" w:rsidRPr="008F34B6" w:rsidRDefault="0056252B" w:rsidP="0056252B">
      <w:pPr>
        <w:pStyle w:val="ListParagraph"/>
        <w:rPr>
          <w:rFonts w:ascii="Bradley Hand ITC" w:hAnsi="Bradley Hand ITC"/>
          <w:sz w:val="40"/>
          <w:szCs w:val="40"/>
        </w:rPr>
      </w:pPr>
    </w:p>
    <w:p w14:paraId="363CF42D" w14:textId="7E6C49A5" w:rsidR="0056252B" w:rsidRPr="008F34B6" w:rsidRDefault="0056252B" w:rsidP="0056252B">
      <w:pPr>
        <w:pStyle w:val="ListParagraph"/>
        <w:numPr>
          <w:ilvl w:val="0"/>
          <w:numId w:val="2"/>
        </w:numPr>
        <w:rPr>
          <w:rFonts w:ascii="Bradley Hand ITC" w:hAnsi="Bradley Hand ITC"/>
          <w:sz w:val="40"/>
          <w:szCs w:val="40"/>
        </w:rPr>
      </w:pPr>
      <w:r w:rsidRPr="008F34B6">
        <w:rPr>
          <w:rFonts w:ascii="Bradley Hand ITC" w:hAnsi="Bradley Hand ITC"/>
          <w:sz w:val="44"/>
          <w:szCs w:val="44"/>
        </w:rPr>
        <w:t>Customer satisfaction:</w:t>
      </w:r>
      <w:r w:rsidRPr="008F34B6">
        <w:rPr>
          <w:rFonts w:ascii="Bradley Hand ITC" w:hAnsi="Bradley Hand ITC"/>
          <w:sz w:val="40"/>
          <w:szCs w:val="40"/>
        </w:rPr>
        <w:t xml:space="preserve"> Meeting or exceeding customer expectations in terms of product quality, delivery times, and service levels.</w:t>
      </w:r>
    </w:p>
    <w:p w14:paraId="4F609D9B" w14:textId="3D0FE62A" w:rsidR="008F34B6" w:rsidRDefault="008F34B6"/>
    <w:p w14:paraId="25FDB93E" w14:textId="61927A49" w:rsidR="008F34B6" w:rsidRDefault="008F34B6">
      <w:r>
        <w:rPr>
          <w:noProof/>
        </w:rPr>
        <w:drawing>
          <wp:inline distT="0" distB="0" distL="0" distR="0" wp14:anchorId="4B6A2726" wp14:editId="4C1C0446">
            <wp:extent cx="6762783" cy="4068445"/>
            <wp:effectExtent l="0" t="0" r="0" b="0"/>
            <wp:docPr id="102312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21709" name="Picture 1023121709"/>
                    <pic:cNvPicPr/>
                  </pic:nvPicPr>
                  <pic:blipFill>
                    <a:blip r:embed="rId8">
                      <a:extLst>
                        <a:ext uri="{28A0092B-C50C-407E-A947-70E740481C1C}">
                          <a14:useLocalDpi xmlns:a14="http://schemas.microsoft.com/office/drawing/2010/main" val="0"/>
                        </a:ext>
                      </a:extLst>
                    </a:blip>
                    <a:stretch>
                      <a:fillRect/>
                    </a:stretch>
                  </pic:blipFill>
                  <pic:spPr>
                    <a:xfrm>
                      <a:off x="0" y="0"/>
                      <a:ext cx="6787255" cy="4083167"/>
                    </a:xfrm>
                    <a:prstGeom prst="rect">
                      <a:avLst/>
                    </a:prstGeom>
                  </pic:spPr>
                </pic:pic>
              </a:graphicData>
            </a:graphic>
          </wp:inline>
        </w:drawing>
      </w:r>
      <w:r>
        <w:br w:type="page"/>
      </w:r>
    </w:p>
    <w:p w14:paraId="28CC34BC" w14:textId="16CFC115" w:rsidR="00A81248" w:rsidRPr="006E05B2" w:rsidRDefault="008F34B6" w:rsidP="008F34B6">
      <w:pPr>
        <w:pStyle w:val="Heading2"/>
        <w:rPr>
          <w:sz w:val="44"/>
          <w:szCs w:val="44"/>
        </w:rPr>
      </w:pPr>
      <w:r w:rsidRPr="006E05B2">
        <w:rPr>
          <w:sz w:val="44"/>
          <w:szCs w:val="44"/>
        </w:rPr>
        <w:lastRenderedPageBreak/>
        <w:t>Introduction to Dataset:</w:t>
      </w:r>
      <w:r w:rsidR="00A06EE8">
        <w:rPr>
          <w:sz w:val="44"/>
          <w:szCs w:val="44"/>
        </w:rPr>
        <w:t xml:space="preserve"> </w:t>
      </w:r>
      <w:r w:rsidRPr="006E05B2">
        <w:rPr>
          <w:sz w:val="44"/>
          <w:szCs w:val="44"/>
        </w:rPr>
        <w:t>-</w:t>
      </w:r>
    </w:p>
    <w:p w14:paraId="473A67D3" w14:textId="77777777" w:rsidR="008F34B6" w:rsidRPr="008F34B6" w:rsidRDefault="008F34B6" w:rsidP="008F34B6">
      <w:pPr>
        <w:jc w:val="both"/>
        <w:rPr>
          <w:sz w:val="28"/>
          <w:szCs w:val="28"/>
        </w:rPr>
      </w:pPr>
    </w:p>
    <w:p w14:paraId="77A9CE31" w14:textId="60E4608E" w:rsidR="008F34B6" w:rsidRDefault="008F34B6" w:rsidP="008F34B6">
      <w:pPr>
        <w:jc w:val="both"/>
        <w:rPr>
          <w:sz w:val="28"/>
          <w:szCs w:val="28"/>
        </w:rPr>
      </w:pPr>
      <w:r w:rsidRPr="008F34B6">
        <w:rPr>
          <w:sz w:val="28"/>
          <w:szCs w:val="28"/>
        </w:rPr>
        <w:t>The dataset comprises detailed information about customer orders, products, and shipping logistics, offering insights into sales, delivery status, and customer profiles for analysis and optimization in supply chain management or retail operations.</w:t>
      </w:r>
      <w:r>
        <w:rPr>
          <w:sz w:val="28"/>
          <w:szCs w:val="28"/>
        </w:rPr>
        <w:t xml:space="preserve"> </w:t>
      </w:r>
    </w:p>
    <w:p w14:paraId="564ABC40" w14:textId="32558B5A" w:rsidR="008F34B6" w:rsidRDefault="00684D7C" w:rsidP="008F34B6">
      <w:pPr>
        <w:jc w:val="both"/>
        <w:rPr>
          <w:sz w:val="28"/>
          <w:szCs w:val="28"/>
        </w:rPr>
      </w:pPr>
      <w:r>
        <w:rPr>
          <w:sz w:val="28"/>
          <w:szCs w:val="28"/>
        </w:rPr>
        <w:t xml:space="preserve">Dataset consists of columns </w:t>
      </w:r>
      <w:r w:rsidR="00A06EE8">
        <w:rPr>
          <w:sz w:val="28"/>
          <w:szCs w:val="28"/>
        </w:rPr>
        <w:t>named: -</w:t>
      </w:r>
    </w:p>
    <w:p w14:paraId="03AB5645" w14:textId="77777777" w:rsidR="008F34B6" w:rsidRPr="006E05B2" w:rsidRDefault="008F34B6" w:rsidP="008F34B6">
      <w:pPr>
        <w:jc w:val="both"/>
        <w:rPr>
          <w:sz w:val="25"/>
          <w:szCs w:val="25"/>
        </w:rPr>
      </w:pPr>
      <w:r w:rsidRPr="006E05B2">
        <w:rPr>
          <w:b/>
          <w:bCs/>
          <w:sz w:val="25"/>
          <w:szCs w:val="25"/>
        </w:rPr>
        <w:t>Category Id:</w:t>
      </w:r>
      <w:r w:rsidRPr="006E05B2">
        <w:rPr>
          <w:sz w:val="25"/>
          <w:szCs w:val="25"/>
        </w:rPr>
        <w:t xml:space="preserve"> This column may contain numerical identifiers for different product categories.</w:t>
      </w:r>
    </w:p>
    <w:p w14:paraId="5F194206" w14:textId="77777777" w:rsidR="008F34B6" w:rsidRPr="006E05B2" w:rsidRDefault="008F34B6" w:rsidP="008F34B6">
      <w:pPr>
        <w:jc w:val="both"/>
        <w:rPr>
          <w:b/>
          <w:bCs/>
          <w:sz w:val="25"/>
          <w:szCs w:val="25"/>
        </w:rPr>
      </w:pPr>
    </w:p>
    <w:p w14:paraId="6706B96B" w14:textId="77777777" w:rsidR="008F34B6" w:rsidRPr="006E05B2" w:rsidRDefault="008F34B6" w:rsidP="008F34B6">
      <w:pPr>
        <w:jc w:val="both"/>
        <w:rPr>
          <w:sz w:val="25"/>
          <w:szCs w:val="25"/>
        </w:rPr>
      </w:pPr>
      <w:r w:rsidRPr="006E05B2">
        <w:rPr>
          <w:b/>
          <w:bCs/>
          <w:sz w:val="25"/>
          <w:szCs w:val="25"/>
        </w:rPr>
        <w:t>Category Name:</w:t>
      </w:r>
      <w:r w:rsidRPr="006E05B2">
        <w:rPr>
          <w:sz w:val="25"/>
          <w:szCs w:val="25"/>
        </w:rPr>
        <w:t xml:space="preserve"> This column likely contains the names or descriptions of the product categories corresponding to the Category Id.</w:t>
      </w:r>
    </w:p>
    <w:p w14:paraId="08042487" w14:textId="77777777" w:rsidR="008F34B6" w:rsidRPr="006E05B2" w:rsidRDefault="008F34B6" w:rsidP="008F34B6">
      <w:pPr>
        <w:jc w:val="both"/>
        <w:rPr>
          <w:sz w:val="25"/>
          <w:szCs w:val="25"/>
        </w:rPr>
      </w:pPr>
    </w:p>
    <w:p w14:paraId="21F9FCAD" w14:textId="00B6200A" w:rsidR="008F34B6" w:rsidRPr="006E05B2" w:rsidRDefault="008F34B6" w:rsidP="008F34B6">
      <w:pPr>
        <w:jc w:val="both"/>
        <w:rPr>
          <w:sz w:val="25"/>
          <w:szCs w:val="25"/>
        </w:rPr>
      </w:pPr>
      <w:r w:rsidRPr="006E05B2">
        <w:rPr>
          <w:b/>
          <w:bCs/>
          <w:sz w:val="25"/>
          <w:szCs w:val="25"/>
        </w:rPr>
        <w:t xml:space="preserve">Customer </w:t>
      </w:r>
      <w:r w:rsidR="000F0CA1">
        <w:rPr>
          <w:b/>
          <w:bCs/>
          <w:sz w:val="25"/>
          <w:szCs w:val="25"/>
        </w:rPr>
        <w:t xml:space="preserve">details: </w:t>
      </w:r>
      <w:r w:rsidRPr="006E05B2">
        <w:rPr>
          <w:sz w:val="25"/>
          <w:szCs w:val="25"/>
        </w:rPr>
        <w:t>These columns likely contain information about the customers, including their names, addresses, segment (e.g., retail, wholesale), and location details.</w:t>
      </w:r>
    </w:p>
    <w:p w14:paraId="0E5F4414" w14:textId="77777777" w:rsidR="008F34B6" w:rsidRPr="006E05B2" w:rsidRDefault="008F34B6" w:rsidP="008F34B6">
      <w:pPr>
        <w:jc w:val="both"/>
        <w:rPr>
          <w:sz w:val="25"/>
          <w:szCs w:val="25"/>
        </w:rPr>
      </w:pPr>
    </w:p>
    <w:p w14:paraId="77C374D3" w14:textId="19CA3FED" w:rsidR="008F34B6" w:rsidRPr="006E05B2" w:rsidRDefault="008F34B6" w:rsidP="008F34B6">
      <w:pPr>
        <w:jc w:val="both"/>
        <w:rPr>
          <w:sz w:val="25"/>
          <w:szCs w:val="25"/>
        </w:rPr>
      </w:pPr>
      <w:r w:rsidRPr="006E05B2">
        <w:rPr>
          <w:b/>
          <w:bCs/>
          <w:sz w:val="25"/>
          <w:szCs w:val="25"/>
        </w:rPr>
        <w:t>Delivery Status, Late delivery risk, Days for shipment (scheduled), Days for shipping (real), Shipping Mode, shipping date (</w:t>
      </w:r>
      <w:r w:rsidR="000F0CA1" w:rsidRPr="006E05B2">
        <w:rPr>
          <w:b/>
          <w:bCs/>
          <w:sz w:val="25"/>
          <w:szCs w:val="25"/>
        </w:rPr>
        <w:t>date</w:t>
      </w:r>
      <w:r w:rsidR="00A06EE8">
        <w:rPr>
          <w:b/>
          <w:bCs/>
          <w:sz w:val="25"/>
          <w:szCs w:val="25"/>
        </w:rPr>
        <w:t>-</w:t>
      </w:r>
      <w:r w:rsidR="000F0CA1" w:rsidRPr="006E05B2">
        <w:rPr>
          <w:b/>
          <w:bCs/>
          <w:sz w:val="25"/>
          <w:szCs w:val="25"/>
        </w:rPr>
        <w:t>orders</w:t>
      </w:r>
      <w:r w:rsidRPr="006E05B2">
        <w:rPr>
          <w:b/>
          <w:bCs/>
          <w:sz w:val="25"/>
          <w:szCs w:val="25"/>
        </w:rPr>
        <w:t>):</w:t>
      </w:r>
      <w:r w:rsidRPr="006E05B2">
        <w:rPr>
          <w:sz w:val="25"/>
          <w:szCs w:val="25"/>
        </w:rPr>
        <w:t xml:space="preserve"> These columns likely pertain to shipping and delivery details, including delivery status, shipping dates, shipping modes, and any delays or risks associated with late deliveries.</w:t>
      </w:r>
    </w:p>
    <w:p w14:paraId="2065C062" w14:textId="77777777" w:rsidR="008F34B6" w:rsidRPr="006E05B2" w:rsidRDefault="008F34B6" w:rsidP="008F34B6">
      <w:pPr>
        <w:jc w:val="both"/>
        <w:rPr>
          <w:sz w:val="25"/>
          <w:szCs w:val="25"/>
        </w:rPr>
      </w:pPr>
    </w:p>
    <w:p w14:paraId="7A9241A5" w14:textId="77777777" w:rsidR="008F34B6" w:rsidRPr="006E05B2" w:rsidRDefault="008F34B6" w:rsidP="008F34B6">
      <w:pPr>
        <w:jc w:val="both"/>
        <w:rPr>
          <w:sz w:val="25"/>
          <w:szCs w:val="25"/>
        </w:rPr>
      </w:pPr>
      <w:r w:rsidRPr="006E05B2">
        <w:rPr>
          <w:b/>
          <w:bCs/>
          <w:sz w:val="25"/>
          <w:szCs w:val="25"/>
        </w:rPr>
        <w:t>Department Id, Department Name, Market:</w:t>
      </w:r>
      <w:r w:rsidRPr="006E05B2">
        <w:rPr>
          <w:sz w:val="25"/>
          <w:szCs w:val="25"/>
        </w:rPr>
        <w:t xml:space="preserve"> These columns may relate to the departments or categories within the organization, as well as the market or region where orders were placed.</w:t>
      </w:r>
    </w:p>
    <w:p w14:paraId="57ED532C" w14:textId="77777777" w:rsidR="008F34B6" w:rsidRPr="006E05B2" w:rsidRDefault="008F34B6" w:rsidP="008F34B6">
      <w:pPr>
        <w:jc w:val="both"/>
        <w:rPr>
          <w:sz w:val="25"/>
          <w:szCs w:val="25"/>
        </w:rPr>
      </w:pPr>
    </w:p>
    <w:p w14:paraId="469C9F1E" w14:textId="1905F194" w:rsidR="008F34B6" w:rsidRPr="006E05B2" w:rsidRDefault="008F34B6" w:rsidP="008F34B6">
      <w:pPr>
        <w:jc w:val="both"/>
        <w:rPr>
          <w:sz w:val="25"/>
          <w:szCs w:val="25"/>
        </w:rPr>
      </w:pPr>
      <w:r w:rsidRPr="006E05B2">
        <w:rPr>
          <w:b/>
          <w:bCs/>
          <w:sz w:val="25"/>
          <w:szCs w:val="25"/>
        </w:rPr>
        <w:t>Order City, Order Country, order date, Order Region</w:t>
      </w:r>
      <w:r w:rsidR="007454C8">
        <w:rPr>
          <w:b/>
          <w:bCs/>
          <w:sz w:val="25"/>
          <w:szCs w:val="25"/>
        </w:rPr>
        <w:t>-</w:t>
      </w:r>
      <w:r w:rsidRPr="006E05B2">
        <w:rPr>
          <w:b/>
          <w:bCs/>
          <w:sz w:val="25"/>
          <w:szCs w:val="25"/>
        </w:rPr>
        <w:t>State, Order Status, Order Zip</w:t>
      </w:r>
      <w:r w:rsidR="00A06EE8">
        <w:rPr>
          <w:b/>
          <w:bCs/>
          <w:sz w:val="25"/>
          <w:szCs w:val="25"/>
        </w:rPr>
        <w:t>-</w:t>
      </w:r>
      <w:r w:rsidRPr="006E05B2">
        <w:rPr>
          <w:b/>
          <w:bCs/>
          <w:sz w:val="25"/>
          <w:szCs w:val="25"/>
        </w:rPr>
        <w:t>code:</w:t>
      </w:r>
      <w:r w:rsidRPr="006E05B2">
        <w:rPr>
          <w:sz w:val="25"/>
          <w:szCs w:val="25"/>
        </w:rPr>
        <w:t xml:space="preserve"> These columns likely contain information about the orders, including order </w:t>
      </w:r>
      <w:r w:rsidR="000F0CA1" w:rsidRPr="006E05B2">
        <w:rPr>
          <w:sz w:val="25"/>
          <w:szCs w:val="25"/>
        </w:rPr>
        <w:t>ids</w:t>
      </w:r>
      <w:r w:rsidRPr="006E05B2">
        <w:rPr>
          <w:sz w:val="25"/>
          <w:szCs w:val="25"/>
        </w:rPr>
        <w:t>, dates, statuses, and the locations (city, country, region, state, and zip</w:t>
      </w:r>
      <w:r w:rsidR="00A06EE8">
        <w:rPr>
          <w:sz w:val="25"/>
          <w:szCs w:val="25"/>
        </w:rPr>
        <w:t>-</w:t>
      </w:r>
      <w:r w:rsidRPr="006E05B2">
        <w:rPr>
          <w:sz w:val="25"/>
          <w:szCs w:val="25"/>
        </w:rPr>
        <w:t>code) associated with the orders.</w:t>
      </w:r>
    </w:p>
    <w:p w14:paraId="01911D77" w14:textId="77777777" w:rsidR="008F34B6" w:rsidRPr="006E05B2" w:rsidRDefault="008F34B6" w:rsidP="008F34B6">
      <w:pPr>
        <w:jc w:val="both"/>
        <w:rPr>
          <w:sz w:val="25"/>
          <w:szCs w:val="25"/>
        </w:rPr>
      </w:pPr>
    </w:p>
    <w:p w14:paraId="3724105C" w14:textId="6C96F782" w:rsidR="008F34B6" w:rsidRPr="006E05B2" w:rsidRDefault="008F34B6" w:rsidP="008F34B6">
      <w:pPr>
        <w:jc w:val="both"/>
        <w:rPr>
          <w:sz w:val="25"/>
          <w:szCs w:val="25"/>
        </w:rPr>
      </w:pPr>
      <w:r w:rsidRPr="006E05B2">
        <w:rPr>
          <w:b/>
          <w:bCs/>
          <w:sz w:val="25"/>
          <w:szCs w:val="25"/>
        </w:rPr>
        <w:t>Product</w:t>
      </w:r>
      <w:r w:rsidR="007454C8">
        <w:rPr>
          <w:b/>
          <w:bCs/>
          <w:sz w:val="25"/>
          <w:szCs w:val="25"/>
        </w:rPr>
        <w:t xml:space="preserve"> Details, </w:t>
      </w:r>
      <w:r w:rsidRPr="006E05B2">
        <w:rPr>
          <w:b/>
          <w:bCs/>
          <w:sz w:val="25"/>
          <w:szCs w:val="25"/>
        </w:rPr>
        <w:t>Product Price, Sales:</w:t>
      </w:r>
      <w:r w:rsidRPr="006E05B2">
        <w:rPr>
          <w:sz w:val="25"/>
          <w:szCs w:val="25"/>
        </w:rPr>
        <w:t xml:space="preserve"> These columns likely contain details about the products, including their names, identifiers, categories, prices, and sales figures.</w:t>
      </w:r>
    </w:p>
    <w:p w14:paraId="7D9460C0" w14:textId="77777777" w:rsidR="008F34B6" w:rsidRPr="006E05B2" w:rsidRDefault="008F34B6" w:rsidP="008F34B6">
      <w:pPr>
        <w:jc w:val="both"/>
        <w:rPr>
          <w:sz w:val="25"/>
          <w:szCs w:val="25"/>
        </w:rPr>
      </w:pPr>
    </w:p>
    <w:p w14:paraId="4050AE6B" w14:textId="3DC57FB7" w:rsidR="008F34B6" w:rsidRPr="006E05B2" w:rsidRDefault="008F34B6" w:rsidP="008F34B6">
      <w:pPr>
        <w:jc w:val="both"/>
        <w:rPr>
          <w:sz w:val="25"/>
          <w:szCs w:val="25"/>
        </w:rPr>
      </w:pPr>
      <w:r w:rsidRPr="006E05B2">
        <w:rPr>
          <w:b/>
          <w:bCs/>
          <w:sz w:val="25"/>
          <w:szCs w:val="25"/>
        </w:rPr>
        <w:t>Type, Benefit per order, Order</w:t>
      </w:r>
      <w:r w:rsidR="000F0CA1">
        <w:rPr>
          <w:b/>
          <w:bCs/>
          <w:sz w:val="25"/>
          <w:szCs w:val="25"/>
        </w:rPr>
        <w:t xml:space="preserve"> details</w:t>
      </w:r>
      <w:r w:rsidRPr="006E05B2">
        <w:rPr>
          <w:b/>
          <w:bCs/>
          <w:sz w:val="25"/>
          <w:szCs w:val="25"/>
        </w:rPr>
        <w:t xml:space="preserve">: </w:t>
      </w:r>
      <w:r w:rsidRPr="006E05B2">
        <w:rPr>
          <w:sz w:val="25"/>
          <w:szCs w:val="25"/>
        </w:rPr>
        <w:t>These columns may relate to various aspects of the orders and order items, including discounts, prices, quantities, and profits.</w:t>
      </w:r>
    </w:p>
    <w:p w14:paraId="724024B2" w14:textId="77777777" w:rsidR="008F34B6" w:rsidRPr="006E05B2" w:rsidRDefault="008F34B6" w:rsidP="008F34B6">
      <w:pPr>
        <w:jc w:val="both"/>
        <w:rPr>
          <w:sz w:val="25"/>
          <w:szCs w:val="25"/>
        </w:rPr>
      </w:pPr>
    </w:p>
    <w:p w14:paraId="21CCBB19" w14:textId="77777777" w:rsidR="008F34B6" w:rsidRPr="006E05B2" w:rsidRDefault="008F34B6" w:rsidP="008F34B6">
      <w:pPr>
        <w:jc w:val="both"/>
        <w:rPr>
          <w:sz w:val="25"/>
          <w:szCs w:val="25"/>
        </w:rPr>
      </w:pPr>
      <w:r w:rsidRPr="006E05B2">
        <w:rPr>
          <w:b/>
          <w:bCs/>
          <w:sz w:val="25"/>
          <w:szCs w:val="25"/>
        </w:rPr>
        <w:t>Latitude, Longitude:</w:t>
      </w:r>
      <w:r w:rsidRPr="006E05B2">
        <w:rPr>
          <w:sz w:val="25"/>
          <w:szCs w:val="25"/>
        </w:rPr>
        <w:t xml:space="preserve"> These columns likely contain geographical coordinates associated with customer locations or order delivery destinations.</w:t>
      </w:r>
    </w:p>
    <w:p w14:paraId="4632806E" w14:textId="77777777" w:rsidR="008F34B6" w:rsidRPr="006E05B2" w:rsidRDefault="008F34B6" w:rsidP="008F34B6">
      <w:pPr>
        <w:jc w:val="both"/>
        <w:rPr>
          <w:sz w:val="25"/>
          <w:szCs w:val="25"/>
        </w:rPr>
      </w:pPr>
    </w:p>
    <w:p w14:paraId="1A75C757" w14:textId="7DF7782D" w:rsidR="008F34B6" w:rsidRPr="006E05B2" w:rsidRDefault="008F34B6" w:rsidP="008F34B6">
      <w:pPr>
        <w:jc w:val="both"/>
        <w:rPr>
          <w:sz w:val="25"/>
          <w:szCs w:val="25"/>
        </w:rPr>
      </w:pPr>
      <w:r w:rsidRPr="006E05B2">
        <w:rPr>
          <w:b/>
          <w:bCs/>
          <w:sz w:val="25"/>
          <w:szCs w:val="25"/>
        </w:rPr>
        <w:t>No.</w:t>
      </w:r>
      <w:r w:rsidR="00A06EE8">
        <w:rPr>
          <w:b/>
          <w:bCs/>
          <w:sz w:val="25"/>
          <w:szCs w:val="25"/>
        </w:rPr>
        <w:t xml:space="preserve"> </w:t>
      </w:r>
      <w:r w:rsidRPr="006E05B2">
        <w:rPr>
          <w:b/>
          <w:bCs/>
          <w:sz w:val="25"/>
          <w:szCs w:val="25"/>
        </w:rPr>
        <w:t>of Records:</w:t>
      </w:r>
      <w:r w:rsidRPr="006E05B2">
        <w:rPr>
          <w:sz w:val="25"/>
          <w:szCs w:val="25"/>
        </w:rPr>
        <w:t xml:space="preserve"> This column may indicate the number of records or entries in the dataset.</w:t>
      </w:r>
    </w:p>
    <w:p w14:paraId="336D241B" w14:textId="77777777" w:rsidR="008F34B6" w:rsidRPr="006E05B2" w:rsidRDefault="008F34B6" w:rsidP="008F34B6">
      <w:pPr>
        <w:jc w:val="both"/>
        <w:rPr>
          <w:sz w:val="25"/>
          <w:szCs w:val="25"/>
        </w:rPr>
      </w:pPr>
    </w:p>
    <w:p w14:paraId="43B05316" w14:textId="77777777" w:rsidR="006E05B2" w:rsidRPr="006E05B2" w:rsidRDefault="008F34B6" w:rsidP="006E05B2">
      <w:pPr>
        <w:jc w:val="both"/>
        <w:rPr>
          <w:sz w:val="25"/>
          <w:szCs w:val="25"/>
        </w:rPr>
      </w:pPr>
      <w:r w:rsidRPr="006E05B2">
        <w:rPr>
          <w:b/>
          <w:bCs/>
          <w:sz w:val="25"/>
          <w:szCs w:val="25"/>
        </w:rPr>
        <w:t>Sales per customer:</w:t>
      </w:r>
      <w:r w:rsidRPr="006E05B2">
        <w:rPr>
          <w:sz w:val="25"/>
          <w:szCs w:val="25"/>
        </w:rPr>
        <w:t xml:space="preserve"> This column may represent the total sales attributed to each individual </w:t>
      </w:r>
      <w:r w:rsidR="006E05B2" w:rsidRPr="006E05B2">
        <w:rPr>
          <w:sz w:val="25"/>
          <w:szCs w:val="25"/>
        </w:rPr>
        <w:t>customer.</w:t>
      </w:r>
    </w:p>
    <w:p w14:paraId="52A30D8A" w14:textId="77777777" w:rsidR="006E05B2" w:rsidRDefault="006E05B2" w:rsidP="008F34B6">
      <w:pPr>
        <w:jc w:val="both"/>
        <w:rPr>
          <w:sz w:val="25"/>
          <w:szCs w:val="25"/>
        </w:rPr>
      </w:pPr>
    </w:p>
    <w:p w14:paraId="4FD6E750" w14:textId="0274D431" w:rsidR="00A06EE8" w:rsidRPr="00A06EE8" w:rsidRDefault="006E05B2" w:rsidP="00A06EE8">
      <w:pPr>
        <w:jc w:val="both"/>
        <w:rPr>
          <w:sz w:val="28"/>
          <w:szCs w:val="28"/>
        </w:rPr>
      </w:pPr>
      <w:r>
        <w:rPr>
          <w:sz w:val="25"/>
          <w:szCs w:val="25"/>
        </w:rPr>
        <w:br w:type="page"/>
      </w:r>
      <w:r w:rsidR="00A06EE8" w:rsidRPr="00A06EE8">
        <w:rPr>
          <w:sz w:val="28"/>
          <w:szCs w:val="28"/>
        </w:rPr>
        <w:lastRenderedPageBreak/>
        <w:t>1.The bar chart titled “Department by Late Delivery” that shows the number of late deliveries per department.</w:t>
      </w:r>
    </w:p>
    <w:p w14:paraId="7C9EB0C3" w14:textId="01D60BE6" w:rsidR="00BB7F2C" w:rsidRDefault="00A06EE8" w:rsidP="00A06EE8">
      <w:pPr>
        <w:jc w:val="both"/>
        <w:rPr>
          <w:sz w:val="28"/>
          <w:szCs w:val="28"/>
        </w:rPr>
      </w:pPr>
      <w:r w:rsidRPr="00A06EE8">
        <w:rPr>
          <w:sz w:val="25"/>
          <w:szCs w:val="25"/>
        </w:rPr>
        <w:drawing>
          <wp:inline distT="0" distB="0" distL="0" distR="0" wp14:anchorId="1E978CEC" wp14:editId="23F08660">
            <wp:extent cx="6858000" cy="3995420"/>
            <wp:effectExtent l="0" t="0" r="0" b="5080"/>
            <wp:docPr id="125913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31842" name=""/>
                    <pic:cNvPicPr/>
                  </pic:nvPicPr>
                  <pic:blipFill>
                    <a:blip r:embed="rId9"/>
                    <a:stretch>
                      <a:fillRect/>
                    </a:stretch>
                  </pic:blipFill>
                  <pic:spPr>
                    <a:xfrm>
                      <a:off x="0" y="0"/>
                      <a:ext cx="6858000" cy="3995420"/>
                    </a:xfrm>
                    <a:prstGeom prst="rect">
                      <a:avLst/>
                    </a:prstGeom>
                  </pic:spPr>
                </pic:pic>
              </a:graphicData>
            </a:graphic>
          </wp:inline>
        </w:drawing>
      </w:r>
    </w:p>
    <w:p w14:paraId="3BBC2AB7" w14:textId="6EF0224C" w:rsidR="00A06EE8" w:rsidRPr="00A06EE8" w:rsidRDefault="00A06EE8" w:rsidP="00A06EE8">
      <w:pPr>
        <w:jc w:val="both"/>
        <w:rPr>
          <w:sz w:val="28"/>
          <w:szCs w:val="28"/>
        </w:rPr>
      </w:pPr>
      <w:r w:rsidRPr="00A06EE8">
        <w:rPr>
          <w:sz w:val="28"/>
          <w:szCs w:val="28"/>
        </w:rPr>
        <w:t>This is a typical issue in supply chain management, as late</w:t>
      </w:r>
      <w:r w:rsidRPr="00A06EE8">
        <w:rPr>
          <w:sz w:val="28"/>
          <w:szCs w:val="28"/>
        </w:rPr>
        <w:t xml:space="preserve"> </w:t>
      </w:r>
      <w:r w:rsidRPr="00A06EE8">
        <w:rPr>
          <w:sz w:val="28"/>
          <w:szCs w:val="28"/>
        </w:rPr>
        <w:t>deliveries can disrupt production schedules, lead to stockouts, and cause customer</w:t>
      </w:r>
      <w:r>
        <w:rPr>
          <w:sz w:val="28"/>
          <w:szCs w:val="28"/>
        </w:rPr>
        <w:t xml:space="preserve"> </w:t>
      </w:r>
      <w:r w:rsidRPr="00A06EE8">
        <w:rPr>
          <w:sz w:val="28"/>
          <w:szCs w:val="28"/>
        </w:rPr>
        <w:t>dis</w:t>
      </w:r>
      <w:r>
        <w:rPr>
          <w:sz w:val="28"/>
          <w:szCs w:val="28"/>
        </w:rPr>
        <w:t>-</w:t>
      </w:r>
      <w:r w:rsidRPr="00A06EE8">
        <w:rPr>
          <w:sz w:val="28"/>
          <w:szCs w:val="28"/>
        </w:rPr>
        <w:t>satisfaction.</w:t>
      </w:r>
    </w:p>
    <w:p w14:paraId="30FE342B" w14:textId="7752D457" w:rsidR="00A06EE8" w:rsidRPr="00A06EE8" w:rsidRDefault="00A06EE8" w:rsidP="00A06EE8">
      <w:pPr>
        <w:pStyle w:val="ListParagraph"/>
        <w:numPr>
          <w:ilvl w:val="0"/>
          <w:numId w:val="3"/>
        </w:numPr>
        <w:rPr>
          <w:sz w:val="28"/>
          <w:szCs w:val="28"/>
        </w:rPr>
      </w:pPr>
      <w:r w:rsidRPr="00A06EE8">
        <w:rPr>
          <w:sz w:val="28"/>
          <w:szCs w:val="28"/>
        </w:rPr>
        <w:t>Departments: The x-axis shows the departments, which include Fan Shop,</w:t>
      </w:r>
      <w:r w:rsidRPr="00A06EE8">
        <w:rPr>
          <w:sz w:val="28"/>
          <w:szCs w:val="28"/>
        </w:rPr>
        <w:t xml:space="preserve"> </w:t>
      </w:r>
      <w:r w:rsidRPr="00A06EE8">
        <w:rPr>
          <w:sz w:val="28"/>
          <w:szCs w:val="28"/>
        </w:rPr>
        <w:t>Apparel, Footwear, Outdoors, Fitness, Discs Shop, Technology, Pet Shop, Book</w:t>
      </w:r>
      <w:r w:rsidRPr="00A06EE8">
        <w:rPr>
          <w:sz w:val="28"/>
          <w:szCs w:val="28"/>
        </w:rPr>
        <w:t xml:space="preserve"> </w:t>
      </w:r>
      <w:r w:rsidRPr="00A06EE8">
        <w:rPr>
          <w:sz w:val="28"/>
          <w:szCs w:val="28"/>
        </w:rPr>
        <w:t>Shop, and Health and Beauty.</w:t>
      </w:r>
    </w:p>
    <w:p w14:paraId="7A59D74C" w14:textId="4A6E8F40" w:rsidR="008F34B6" w:rsidRDefault="00A06EE8" w:rsidP="00A06EE8">
      <w:pPr>
        <w:pStyle w:val="ListParagraph"/>
        <w:numPr>
          <w:ilvl w:val="0"/>
          <w:numId w:val="3"/>
        </w:numPr>
        <w:rPr>
          <w:sz w:val="28"/>
          <w:szCs w:val="28"/>
        </w:rPr>
      </w:pPr>
      <w:r w:rsidRPr="00A06EE8">
        <w:rPr>
          <w:sz w:val="28"/>
          <w:szCs w:val="28"/>
        </w:rPr>
        <w:t>Number of Late Deliveries: The y-axis shows the number of late deliveries. The</w:t>
      </w:r>
      <w:r w:rsidRPr="00A06EE8">
        <w:rPr>
          <w:sz w:val="28"/>
          <w:szCs w:val="28"/>
        </w:rPr>
        <w:t xml:space="preserve"> </w:t>
      </w:r>
      <w:r w:rsidRPr="00A06EE8">
        <w:rPr>
          <w:sz w:val="28"/>
          <w:szCs w:val="28"/>
        </w:rPr>
        <w:t>department with the most late</w:t>
      </w:r>
      <w:r w:rsidRPr="00A06EE8">
        <w:rPr>
          <w:sz w:val="28"/>
          <w:szCs w:val="28"/>
        </w:rPr>
        <w:t>ly</w:t>
      </w:r>
      <w:r w:rsidRPr="00A06EE8">
        <w:rPr>
          <w:sz w:val="28"/>
          <w:szCs w:val="28"/>
        </w:rPr>
        <w:t xml:space="preserve"> deliveries is Fan Shop (36,623), followed by</w:t>
      </w:r>
      <w:r w:rsidRPr="00A06EE8">
        <w:rPr>
          <w:sz w:val="28"/>
          <w:szCs w:val="28"/>
        </w:rPr>
        <w:t xml:space="preserve"> </w:t>
      </w:r>
      <w:r w:rsidRPr="00A06EE8">
        <w:rPr>
          <w:sz w:val="28"/>
          <w:szCs w:val="28"/>
        </w:rPr>
        <w:t>Apparel (26,825) and Footwear (18,198).</w:t>
      </w:r>
    </w:p>
    <w:p w14:paraId="62FF6270" w14:textId="77777777" w:rsidR="00A06EE8" w:rsidRDefault="00A06EE8" w:rsidP="00A06EE8">
      <w:pPr>
        <w:rPr>
          <w:sz w:val="28"/>
          <w:szCs w:val="28"/>
        </w:rPr>
      </w:pPr>
    </w:p>
    <w:p w14:paraId="40B782BB" w14:textId="77777777" w:rsidR="00A06EE8" w:rsidRDefault="00A06EE8" w:rsidP="00A06EE8">
      <w:pPr>
        <w:rPr>
          <w:sz w:val="28"/>
          <w:szCs w:val="28"/>
        </w:rPr>
      </w:pPr>
    </w:p>
    <w:p w14:paraId="162BE3F0" w14:textId="77777777" w:rsidR="00BB7F2C" w:rsidRDefault="00BB7F2C" w:rsidP="00A06EE8">
      <w:pPr>
        <w:rPr>
          <w:sz w:val="28"/>
          <w:szCs w:val="28"/>
        </w:rPr>
      </w:pPr>
    </w:p>
    <w:p w14:paraId="6B26BD79" w14:textId="77777777" w:rsidR="00BB7F2C" w:rsidRDefault="00BB7F2C" w:rsidP="00A06EE8">
      <w:pPr>
        <w:rPr>
          <w:sz w:val="28"/>
          <w:szCs w:val="28"/>
        </w:rPr>
      </w:pPr>
    </w:p>
    <w:p w14:paraId="524216FD" w14:textId="77777777" w:rsidR="00BB7F2C" w:rsidRDefault="00BB7F2C" w:rsidP="00A06EE8">
      <w:pPr>
        <w:rPr>
          <w:sz w:val="28"/>
          <w:szCs w:val="28"/>
        </w:rPr>
      </w:pPr>
    </w:p>
    <w:p w14:paraId="50A7C92B" w14:textId="77777777" w:rsidR="00BB7F2C" w:rsidRDefault="00BB7F2C" w:rsidP="00A06EE8">
      <w:pPr>
        <w:rPr>
          <w:sz w:val="28"/>
          <w:szCs w:val="28"/>
        </w:rPr>
      </w:pPr>
    </w:p>
    <w:p w14:paraId="7C1645FD" w14:textId="77777777" w:rsidR="00BB7F2C" w:rsidRDefault="00BB7F2C" w:rsidP="00A06EE8">
      <w:pPr>
        <w:rPr>
          <w:sz w:val="28"/>
          <w:szCs w:val="28"/>
        </w:rPr>
      </w:pPr>
    </w:p>
    <w:p w14:paraId="62B110C3" w14:textId="77777777" w:rsidR="00BB7F2C" w:rsidRDefault="00BB7F2C" w:rsidP="00A06EE8">
      <w:pPr>
        <w:rPr>
          <w:sz w:val="28"/>
          <w:szCs w:val="28"/>
        </w:rPr>
      </w:pPr>
    </w:p>
    <w:p w14:paraId="6285CA1E" w14:textId="77777777" w:rsidR="00BB7F2C" w:rsidRDefault="00BB7F2C" w:rsidP="00A06EE8">
      <w:pPr>
        <w:rPr>
          <w:sz w:val="28"/>
          <w:szCs w:val="28"/>
        </w:rPr>
      </w:pPr>
    </w:p>
    <w:p w14:paraId="7B3514FC" w14:textId="77777777" w:rsidR="00D44CFF" w:rsidRPr="00D44CFF" w:rsidRDefault="00BB7F2C" w:rsidP="00BB7F2C">
      <w:pPr>
        <w:rPr>
          <w:sz w:val="32"/>
          <w:szCs w:val="32"/>
        </w:rPr>
      </w:pPr>
      <w:r w:rsidRPr="00D44CFF">
        <w:rPr>
          <w:sz w:val="32"/>
          <w:szCs w:val="32"/>
        </w:rPr>
        <w:lastRenderedPageBreak/>
        <w:t xml:space="preserve">2.The graph shows ship models by delivery status. </w:t>
      </w:r>
    </w:p>
    <w:p w14:paraId="7C9039EA" w14:textId="7B865C70" w:rsidR="00BB7F2C" w:rsidRDefault="00D44CFF" w:rsidP="00BB7F2C">
      <w:pPr>
        <w:rPr>
          <w:sz w:val="28"/>
          <w:szCs w:val="28"/>
        </w:rPr>
      </w:pPr>
      <w:r>
        <w:rPr>
          <w:sz w:val="28"/>
          <w:szCs w:val="28"/>
        </w:rPr>
        <w:t xml:space="preserve">    </w:t>
      </w:r>
      <w:r w:rsidR="00BB7F2C" w:rsidRPr="00BB7F2C">
        <w:rPr>
          <w:sz w:val="28"/>
          <w:szCs w:val="28"/>
        </w:rPr>
        <w:t>The data shows the number of shipments for</w:t>
      </w:r>
      <w:r w:rsidR="00BB7F2C">
        <w:rPr>
          <w:sz w:val="28"/>
          <w:szCs w:val="28"/>
        </w:rPr>
        <w:t xml:space="preserve"> </w:t>
      </w:r>
      <w:r w:rsidR="00BB7F2C" w:rsidRPr="00BB7F2C">
        <w:rPr>
          <w:sz w:val="28"/>
          <w:szCs w:val="28"/>
        </w:rPr>
        <w:t>each of the following categories:</w:t>
      </w:r>
    </w:p>
    <w:p w14:paraId="3FEE1A87" w14:textId="4FA77FDD" w:rsidR="00BB7F2C" w:rsidRPr="00BB7F2C" w:rsidRDefault="00BB7F2C" w:rsidP="00BB7F2C">
      <w:pPr>
        <w:pStyle w:val="ListParagraph"/>
        <w:numPr>
          <w:ilvl w:val="0"/>
          <w:numId w:val="6"/>
        </w:numPr>
        <w:rPr>
          <w:sz w:val="28"/>
          <w:szCs w:val="28"/>
        </w:rPr>
      </w:pPr>
      <w:r w:rsidRPr="00BB7F2C">
        <w:rPr>
          <w:sz w:val="28"/>
          <w:szCs w:val="28"/>
        </w:rPr>
        <w:t>Standard Class</w:t>
      </w:r>
    </w:p>
    <w:p w14:paraId="304A85A5" w14:textId="77777777" w:rsidR="00BB7F2C" w:rsidRPr="00BB7F2C" w:rsidRDefault="00BB7F2C" w:rsidP="00BB7F2C">
      <w:pPr>
        <w:pStyle w:val="ListParagraph"/>
        <w:numPr>
          <w:ilvl w:val="0"/>
          <w:numId w:val="6"/>
        </w:numPr>
        <w:rPr>
          <w:sz w:val="28"/>
          <w:szCs w:val="28"/>
        </w:rPr>
      </w:pPr>
      <w:r w:rsidRPr="00BB7F2C">
        <w:rPr>
          <w:sz w:val="28"/>
          <w:szCs w:val="28"/>
        </w:rPr>
        <w:t xml:space="preserve">Second Class </w:t>
      </w:r>
    </w:p>
    <w:p w14:paraId="324301C4" w14:textId="77777777" w:rsidR="00BB7F2C" w:rsidRPr="00BB7F2C" w:rsidRDefault="00BB7F2C" w:rsidP="00BB7F2C">
      <w:pPr>
        <w:pStyle w:val="ListParagraph"/>
        <w:numPr>
          <w:ilvl w:val="0"/>
          <w:numId w:val="6"/>
        </w:numPr>
        <w:rPr>
          <w:sz w:val="28"/>
          <w:szCs w:val="28"/>
        </w:rPr>
      </w:pPr>
      <w:r w:rsidRPr="00BB7F2C">
        <w:rPr>
          <w:sz w:val="28"/>
          <w:szCs w:val="28"/>
        </w:rPr>
        <w:t xml:space="preserve">First Class </w:t>
      </w:r>
    </w:p>
    <w:p w14:paraId="519A24B5" w14:textId="451EF284" w:rsidR="00A06EE8" w:rsidRPr="00BB7F2C" w:rsidRDefault="00BB7F2C" w:rsidP="00BB7F2C">
      <w:pPr>
        <w:pStyle w:val="ListParagraph"/>
        <w:numPr>
          <w:ilvl w:val="0"/>
          <w:numId w:val="6"/>
        </w:numPr>
        <w:rPr>
          <w:sz w:val="28"/>
          <w:szCs w:val="28"/>
        </w:rPr>
      </w:pPr>
      <w:r w:rsidRPr="00BB7F2C">
        <w:rPr>
          <w:sz w:val="28"/>
          <w:szCs w:val="28"/>
        </w:rPr>
        <w:t>Same Day.</w:t>
      </w:r>
    </w:p>
    <w:p w14:paraId="78944B6B" w14:textId="7E193E2C" w:rsidR="00BB7F2C" w:rsidRDefault="00BB7F2C" w:rsidP="00BB7F2C">
      <w:pPr>
        <w:rPr>
          <w:sz w:val="28"/>
          <w:szCs w:val="28"/>
        </w:rPr>
      </w:pPr>
      <w:r w:rsidRPr="00A06EE8">
        <w:drawing>
          <wp:inline distT="0" distB="0" distL="0" distR="0" wp14:anchorId="297329BA" wp14:editId="42BFD963">
            <wp:extent cx="6858000" cy="3970655"/>
            <wp:effectExtent l="0" t="0" r="0" b="0"/>
            <wp:docPr id="27983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34597" name=""/>
                    <pic:cNvPicPr/>
                  </pic:nvPicPr>
                  <pic:blipFill>
                    <a:blip r:embed="rId10"/>
                    <a:stretch>
                      <a:fillRect/>
                    </a:stretch>
                  </pic:blipFill>
                  <pic:spPr>
                    <a:xfrm>
                      <a:off x="0" y="0"/>
                      <a:ext cx="6858000" cy="3970655"/>
                    </a:xfrm>
                    <a:prstGeom prst="rect">
                      <a:avLst/>
                    </a:prstGeom>
                  </pic:spPr>
                </pic:pic>
              </a:graphicData>
            </a:graphic>
          </wp:inline>
        </w:drawing>
      </w:r>
    </w:p>
    <w:p w14:paraId="3C8937BE" w14:textId="77777777" w:rsidR="00BB7F2C" w:rsidRDefault="00BB7F2C" w:rsidP="00BB7F2C">
      <w:pPr>
        <w:rPr>
          <w:sz w:val="28"/>
          <w:szCs w:val="28"/>
        </w:rPr>
      </w:pPr>
    </w:p>
    <w:p w14:paraId="130CB623" w14:textId="77777777" w:rsidR="00D2359F" w:rsidRDefault="00BB7F2C" w:rsidP="00D2359F">
      <w:pPr>
        <w:pStyle w:val="ListParagraph"/>
        <w:numPr>
          <w:ilvl w:val="0"/>
          <w:numId w:val="5"/>
        </w:numPr>
        <w:rPr>
          <w:sz w:val="28"/>
          <w:szCs w:val="28"/>
        </w:rPr>
      </w:pPr>
      <w:r w:rsidRPr="00BB7F2C">
        <w:rPr>
          <w:sz w:val="28"/>
          <w:szCs w:val="28"/>
        </w:rPr>
        <w:t>Shipping Mode: The x-axis shows the different shipping modes offered, which</w:t>
      </w:r>
      <w:r w:rsidRPr="00BB7F2C">
        <w:rPr>
          <w:sz w:val="28"/>
          <w:szCs w:val="28"/>
        </w:rPr>
        <w:t xml:space="preserve"> </w:t>
      </w:r>
      <w:r w:rsidRPr="00BB7F2C">
        <w:rPr>
          <w:sz w:val="28"/>
          <w:szCs w:val="28"/>
        </w:rPr>
        <w:t xml:space="preserve">are Standard Class, Second Class, and </w:t>
      </w:r>
      <w:r w:rsidR="002D198B" w:rsidRPr="00BB7F2C">
        <w:rPr>
          <w:sz w:val="28"/>
          <w:szCs w:val="28"/>
        </w:rPr>
        <w:t>First-Class</w:t>
      </w:r>
      <w:r w:rsidRPr="00BB7F2C">
        <w:rPr>
          <w:sz w:val="28"/>
          <w:szCs w:val="28"/>
        </w:rPr>
        <w:t xml:space="preserve"> Same Day.</w:t>
      </w:r>
    </w:p>
    <w:p w14:paraId="73A29E75" w14:textId="7D8FDC8B" w:rsidR="00D2359F" w:rsidRPr="00D2359F" w:rsidRDefault="00BB7F2C" w:rsidP="00D2359F">
      <w:pPr>
        <w:pStyle w:val="ListParagraph"/>
        <w:numPr>
          <w:ilvl w:val="0"/>
          <w:numId w:val="5"/>
        </w:numPr>
        <w:rPr>
          <w:sz w:val="28"/>
          <w:szCs w:val="28"/>
        </w:rPr>
      </w:pPr>
      <w:r w:rsidRPr="00D2359F">
        <w:rPr>
          <w:sz w:val="28"/>
          <w:szCs w:val="28"/>
        </w:rPr>
        <w:t>Number of Shipments: The y-axis shows the total number of shipments for</w:t>
      </w:r>
      <w:r w:rsidRPr="00D2359F">
        <w:rPr>
          <w:sz w:val="28"/>
          <w:szCs w:val="28"/>
        </w:rPr>
        <w:t xml:space="preserve"> </w:t>
      </w:r>
      <w:r w:rsidRPr="00D2359F">
        <w:rPr>
          <w:sz w:val="28"/>
          <w:szCs w:val="28"/>
        </w:rPr>
        <w:t>each shipping</w:t>
      </w:r>
      <w:r w:rsidRPr="00D2359F">
        <w:rPr>
          <w:sz w:val="28"/>
          <w:szCs w:val="28"/>
        </w:rPr>
        <w:t xml:space="preserve"> </w:t>
      </w:r>
      <w:r w:rsidRPr="00D2359F">
        <w:rPr>
          <w:sz w:val="28"/>
          <w:szCs w:val="28"/>
        </w:rPr>
        <w:t>mode. There are 41,600 total shipments. Standard Class is the</w:t>
      </w:r>
      <w:r w:rsidRPr="00D2359F">
        <w:rPr>
          <w:sz w:val="28"/>
          <w:szCs w:val="28"/>
        </w:rPr>
        <w:t xml:space="preserve"> </w:t>
      </w:r>
      <w:r w:rsidRPr="00D2359F">
        <w:rPr>
          <w:sz w:val="28"/>
          <w:szCs w:val="28"/>
        </w:rPr>
        <w:t>most common shipping mode, with 41,000 shipments. Second Class is next with</w:t>
      </w:r>
      <w:r w:rsidRPr="00D2359F">
        <w:rPr>
          <w:sz w:val="28"/>
          <w:szCs w:val="28"/>
        </w:rPr>
        <w:t xml:space="preserve"> </w:t>
      </w:r>
      <w:r w:rsidRPr="00D2359F">
        <w:rPr>
          <w:sz w:val="28"/>
          <w:szCs w:val="28"/>
        </w:rPr>
        <w:t xml:space="preserve">4,600 shipments, and </w:t>
      </w:r>
      <w:r w:rsidR="002D198B" w:rsidRPr="00D2359F">
        <w:rPr>
          <w:sz w:val="28"/>
          <w:szCs w:val="28"/>
        </w:rPr>
        <w:t>First-Cl</w:t>
      </w:r>
      <w:r w:rsidR="00D2359F" w:rsidRPr="00D2359F">
        <w:rPr>
          <w:sz w:val="28"/>
          <w:szCs w:val="28"/>
        </w:rPr>
        <w:t>a</w:t>
      </w:r>
      <w:r w:rsidR="00D2359F" w:rsidRPr="00D2359F">
        <w:rPr>
          <w:sz w:val="28"/>
          <w:szCs w:val="28"/>
        </w:rPr>
        <w:t>ss Same Day is the least common with 200 shipments</w:t>
      </w:r>
    </w:p>
    <w:p w14:paraId="380E4F93" w14:textId="77777777" w:rsidR="00D2359F" w:rsidRDefault="00D2359F">
      <w:pPr>
        <w:rPr>
          <w:sz w:val="28"/>
          <w:szCs w:val="28"/>
        </w:rPr>
      </w:pPr>
      <w:r>
        <w:rPr>
          <w:sz w:val="28"/>
          <w:szCs w:val="28"/>
        </w:rPr>
        <w:br w:type="page"/>
      </w:r>
    </w:p>
    <w:p w14:paraId="4AFDCD05" w14:textId="5BD40392" w:rsidR="00D2359F" w:rsidRPr="00D44CFF" w:rsidRDefault="00D2359F" w:rsidP="00D2359F">
      <w:pPr>
        <w:rPr>
          <w:sz w:val="32"/>
          <w:szCs w:val="32"/>
        </w:rPr>
      </w:pPr>
      <w:r w:rsidRPr="00D44CFF">
        <w:rPr>
          <w:sz w:val="32"/>
          <w:szCs w:val="32"/>
        </w:rPr>
        <w:lastRenderedPageBreak/>
        <w:t xml:space="preserve">3. The image shows a line graph with two lines representing </w:t>
      </w:r>
      <w:r w:rsidRPr="00D44CFF">
        <w:rPr>
          <w:sz w:val="32"/>
          <w:szCs w:val="32"/>
        </w:rPr>
        <w:t>“</w:t>
      </w:r>
      <w:r w:rsidRPr="00D44CFF">
        <w:rPr>
          <w:sz w:val="32"/>
          <w:szCs w:val="32"/>
        </w:rPr>
        <w:t>Year by Sales</w:t>
      </w:r>
      <w:r w:rsidRPr="00D44CFF">
        <w:rPr>
          <w:sz w:val="32"/>
          <w:szCs w:val="32"/>
        </w:rPr>
        <w:t xml:space="preserve">” </w:t>
      </w:r>
      <w:r w:rsidRPr="00D44CFF">
        <w:rPr>
          <w:sz w:val="32"/>
          <w:szCs w:val="32"/>
        </w:rPr>
        <w:t xml:space="preserve">and </w:t>
      </w:r>
      <w:r w:rsidRPr="00D44CFF">
        <w:rPr>
          <w:sz w:val="32"/>
          <w:szCs w:val="32"/>
        </w:rPr>
        <w:t>“</w:t>
      </w:r>
      <w:r w:rsidRPr="00D44CFF">
        <w:rPr>
          <w:sz w:val="32"/>
          <w:szCs w:val="32"/>
        </w:rPr>
        <w:t>Profit</w:t>
      </w:r>
      <w:r w:rsidRPr="00D44CFF">
        <w:rPr>
          <w:sz w:val="32"/>
          <w:szCs w:val="32"/>
        </w:rPr>
        <w:t>”</w:t>
      </w:r>
      <w:r w:rsidRPr="00D44CFF">
        <w:rPr>
          <w:sz w:val="32"/>
          <w:szCs w:val="32"/>
        </w:rPr>
        <w:t xml:space="preserve"> over a</w:t>
      </w:r>
      <w:r w:rsidR="00D44CFF">
        <w:rPr>
          <w:sz w:val="32"/>
          <w:szCs w:val="32"/>
        </w:rPr>
        <w:t xml:space="preserve"> </w:t>
      </w:r>
      <w:r w:rsidRPr="00D44CFF">
        <w:rPr>
          <w:sz w:val="32"/>
          <w:szCs w:val="32"/>
        </w:rPr>
        <w:t xml:space="preserve">period from December 2014 to December 2017. </w:t>
      </w:r>
    </w:p>
    <w:p w14:paraId="29C47930" w14:textId="583473A5" w:rsidR="00D2359F" w:rsidRPr="00D2359F" w:rsidRDefault="00D2359F" w:rsidP="00D2359F">
      <w:pPr>
        <w:rPr>
          <w:sz w:val="28"/>
          <w:szCs w:val="28"/>
        </w:rPr>
      </w:pPr>
      <w:r w:rsidRPr="00D2359F">
        <w:drawing>
          <wp:inline distT="0" distB="0" distL="0" distR="0" wp14:anchorId="6F4572C1" wp14:editId="0213EDD8">
            <wp:extent cx="6858000" cy="3968115"/>
            <wp:effectExtent l="0" t="0" r="0" b="0"/>
            <wp:docPr id="127003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32557" name=""/>
                    <pic:cNvPicPr/>
                  </pic:nvPicPr>
                  <pic:blipFill>
                    <a:blip r:embed="rId11"/>
                    <a:stretch>
                      <a:fillRect/>
                    </a:stretch>
                  </pic:blipFill>
                  <pic:spPr>
                    <a:xfrm>
                      <a:off x="0" y="0"/>
                      <a:ext cx="6858000" cy="3968115"/>
                    </a:xfrm>
                    <a:prstGeom prst="rect">
                      <a:avLst/>
                    </a:prstGeom>
                  </pic:spPr>
                </pic:pic>
              </a:graphicData>
            </a:graphic>
          </wp:inline>
        </w:drawing>
      </w:r>
    </w:p>
    <w:p w14:paraId="3EEC8823" w14:textId="05AF1BA7" w:rsidR="00D2359F" w:rsidRPr="00D2359F" w:rsidRDefault="00D2359F" w:rsidP="00D2359F">
      <w:pPr>
        <w:pStyle w:val="ListParagraph"/>
        <w:numPr>
          <w:ilvl w:val="0"/>
          <w:numId w:val="8"/>
        </w:numPr>
        <w:rPr>
          <w:sz w:val="32"/>
          <w:szCs w:val="32"/>
        </w:rPr>
      </w:pPr>
      <w:r w:rsidRPr="00D2359F">
        <w:rPr>
          <w:sz w:val="32"/>
          <w:szCs w:val="32"/>
        </w:rPr>
        <w:t>The X-axis indicates time, with labels</w:t>
      </w:r>
      <w:r w:rsidRPr="00D2359F">
        <w:rPr>
          <w:sz w:val="32"/>
          <w:szCs w:val="32"/>
        </w:rPr>
        <w:t xml:space="preserve"> </w:t>
      </w:r>
      <w:r w:rsidRPr="00D2359F">
        <w:rPr>
          <w:sz w:val="32"/>
          <w:szCs w:val="32"/>
        </w:rPr>
        <w:t>December</w:t>
      </w:r>
      <w:r w:rsidRPr="00D2359F">
        <w:rPr>
          <w:sz w:val="32"/>
          <w:szCs w:val="32"/>
        </w:rPr>
        <w:t xml:space="preserve"> </w:t>
      </w:r>
      <w:r w:rsidRPr="00D2359F">
        <w:rPr>
          <w:sz w:val="32"/>
          <w:szCs w:val="32"/>
        </w:rPr>
        <w:t>and June of each year, while the Y-axis seems to indicate monetary values, though the units are not</w:t>
      </w:r>
      <w:r w:rsidRPr="00D2359F">
        <w:rPr>
          <w:sz w:val="32"/>
          <w:szCs w:val="32"/>
        </w:rPr>
        <w:t xml:space="preserve"> </w:t>
      </w:r>
      <w:r w:rsidRPr="00D2359F">
        <w:rPr>
          <w:sz w:val="32"/>
          <w:szCs w:val="32"/>
        </w:rPr>
        <w:t>expressly stated.</w:t>
      </w:r>
    </w:p>
    <w:p w14:paraId="36A1E41C" w14:textId="57927991" w:rsidR="000C32FC" w:rsidRPr="000C32FC" w:rsidRDefault="00D2359F" w:rsidP="000C32FC">
      <w:pPr>
        <w:pStyle w:val="ListParagraph"/>
        <w:numPr>
          <w:ilvl w:val="0"/>
          <w:numId w:val="8"/>
        </w:numPr>
        <w:rPr>
          <w:sz w:val="32"/>
          <w:szCs w:val="32"/>
        </w:rPr>
      </w:pPr>
      <w:r w:rsidRPr="00D2359F">
        <w:rPr>
          <w:sz w:val="32"/>
          <w:szCs w:val="32"/>
        </w:rPr>
        <w:t>The Sales line appears to start at approximately 927K in December 2014 and ends near 832K</w:t>
      </w:r>
      <w:r w:rsidRPr="00D2359F">
        <w:rPr>
          <w:sz w:val="32"/>
          <w:szCs w:val="32"/>
        </w:rPr>
        <w:t xml:space="preserve"> </w:t>
      </w:r>
      <w:r w:rsidRPr="00D2359F">
        <w:rPr>
          <w:sz w:val="32"/>
          <w:szCs w:val="32"/>
        </w:rPr>
        <w:t>in December 2017. The Profit line begins around 114K in December</w:t>
      </w:r>
      <w:r w:rsidRPr="00D2359F">
        <w:rPr>
          <w:sz w:val="32"/>
          <w:szCs w:val="32"/>
        </w:rPr>
        <w:t>2014, generally</w:t>
      </w:r>
      <w:r>
        <w:rPr>
          <w:sz w:val="32"/>
          <w:szCs w:val="32"/>
        </w:rPr>
        <w:t xml:space="preserve"> </w:t>
      </w:r>
      <w:r w:rsidRPr="00D2359F">
        <w:rPr>
          <w:sz w:val="32"/>
          <w:szCs w:val="32"/>
        </w:rPr>
        <w:t xml:space="preserve">fluctuating </w:t>
      </w:r>
      <w:r w:rsidRPr="00D2359F">
        <w:rPr>
          <w:sz w:val="32"/>
          <w:szCs w:val="32"/>
        </w:rPr>
        <w:t>but trending</w:t>
      </w:r>
      <w:r w:rsidRPr="00D2359F">
        <w:rPr>
          <w:sz w:val="32"/>
          <w:szCs w:val="32"/>
        </w:rPr>
        <w:t xml:space="preserve"> </w:t>
      </w:r>
      <w:r w:rsidRPr="00D2359F">
        <w:rPr>
          <w:sz w:val="32"/>
          <w:szCs w:val="32"/>
        </w:rPr>
        <w:t>downwards, and</w:t>
      </w:r>
      <w:r w:rsidRPr="00D2359F">
        <w:rPr>
          <w:sz w:val="32"/>
          <w:szCs w:val="32"/>
        </w:rPr>
        <w:t xml:space="preserve"> ends significant</w:t>
      </w:r>
      <w:r w:rsidR="000C32FC" w:rsidRPr="000C32FC">
        <w:rPr>
          <w:sz w:val="32"/>
          <w:szCs w:val="32"/>
        </w:rPr>
        <w:t>ly lower near 63K in December 2017.</w:t>
      </w:r>
    </w:p>
    <w:p w14:paraId="6C00F9C2" w14:textId="7BB8D571" w:rsidR="00D2359F" w:rsidRDefault="00D2359F" w:rsidP="00D2359F">
      <w:pPr>
        <w:rPr>
          <w:sz w:val="32"/>
          <w:szCs w:val="32"/>
        </w:rPr>
      </w:pPr>
    </w:p>
    <w:p w14:paraId="44940369" w14:textId="77777777" w:rsidR="000C32FC" w:rsidRDefault="000C32FC" w:rsidP="00D2359F">
      <w:pPr>
        <w:rPr>
          <w:sz w:val="28"/>
          <w:szCs w:val="28"/>
        </w:rPr>
      </w:pPr>
    </w:p>
    <w:p w14:paraId="0DE973AE" w14:textId="77777777" w:rsidR="000C32FC" w:rsidRDefault="000C32FC" w:rsidP="00D2359F">
      <w:pPr>
        <w:rPr>
          <w:sz w:val="28"/>
          <w:szCs w:val="28"/>
        </w:rPr>
      </w:pPr>
    </w:p>
    <w:p w14:paraId="4D01688A" w14:textId="77777777" w:rsidR="000C32FC" w:rsidRDefault="000C32FC" w:rsidP="00D2359F">
      <w:pPr>
        <w:rPr>
          <w:sz w:val="28"/>
          <w:szCs w:val="28"/>
        </w:rPr>
      </w:pPr>
    </w:p>
    <w:p w14:paraId="09D98349" w14:textId="77777777" w:rsidR="000C32FC" w:rsidRDefault="000C32FC" w:rsidP="00D2359F">
      <w:pPr>
        <w:rPr>
          <w:sz w:val="28"/>
          <w:szCs w:val="28"/>
        </w:rPr>
      </w:pPr>
    </w:p>
    <w:p w14:paraId="046B8F73" w14:textId="77777777" w:rsidR="000C32FC" w:rsidRDefault="000C32FC" w:rsidP="00D2359F">
      <w:pPr>
        <w:rPr>
          <w:sz w:val="28"/>
          <w:szCs w:val="28"/>
        </w:rPr>
      </w:pPr>
    </w:p>
    <w:p w14:paraId="7848AB5A" w14:textId="77777777" w:rsidR="000C32FC" w:rsidRDefault="000C32FC" w:rsidP="00D2359F">
      <w:pPr>
        <w:rPr>
          <w:sz w:val="28"/>
          <w:szCs w:val="28"/>
        </w:rPr>
      </w:pPr>
    </w:p>
    <w:p w14:paraId="0CD46BB4" w14:textId="77777777" w:rsidR="000C32FC" w:rsidRDefault="000C32FC" w:rsidP="00D2359F">
      <w:pPr>
        <w:rPr>
          <w:sz w:val="28"/>
          <w:szCs w:val="28"/>
        </w:rPr>
      </w:pPr>
    </w:p>
    <w:p w14:paraId="1CBBEF97" w14:textId="16E290A9" w:rsidR="00D2359F" w:rsidRPr="00D44CFF" w:rsidRDefault="00D2359F" w:rsidP="00D2359F">
      <w:pPr>
        <w:rPr>
          <w:sz w:val="32"/>
          <w:szCs w:val="32"/>
        </w:rPr>
      </w:pPr>
      <w:r w:rsidRPr="00D44CFF">
        <w:rPr>
          <w:sz w:val="32"/>
          <w:szCs w:val="32"/>
        </w:rPr>
        <w:lastRenderedPageBreak/>
        <w:t xml:space="preserve">4. This is a donut chart which represents </w:t>
      </w:r>
      <w:r w:rsidRPr="00D44CFF">
        <w:rPr>
          <w:sz w:val="32"/>
          <w:szCs w:val="32"/>
        </w:rPr>
        <w:t>“</w:t>
      </w:r>
      <w:r w:rsidRPr="00D44CFF">
        <w:rPr>
          <w:sz w:val="32"/>
          <w:szCs w:val="32"/>
        </w:rPr>
        <w:t>Total Orders</w:t>
      </w:r>
      <w:r w:rsidRPr="00D44CFF">
        <w:rPr>
          <w:sz w:val="32"/>
          <w:szCs w:val="32"/>
        </w:rPr>
        <w:t>”</w:t>
      </w:r>
      <w:r w:rsidRPr="00D44CFF">
        <w:rPr>
          <w:sz w:val="32"/>
          <w:szCs w:val="32"/>
        </w:rPr>
        <w:t xml:space="preserve"> which is given as 180.5K (likely meaning180,500 orders).</w:t>
      </w:r>
    </w:p>
    <w:p w14:paraId="18EBC035" w14:textId="7C1440AE" w:rsidR="00D2359F" w:rsidRPr="00D2359F" w:rsidRDefault="000C32FC" w:rsidP="00D2359F">
      <w:pPr>
        <w:rPr>
          <w:sz w:val="28"/>
          <w:szCs w:val="28"/>
        </w:rPr>
      </w:pPr>
      <w:r w:rsidRPr="000C32FC">
        <w:rPr>
          <w:sz w:val="28"/>
          <w:szCs w:val="28"/>
        </w:rPr>
        <w:drawing>
          <wp:inline distT="0" distB="0" distL="0" distR="0" wp14:anchorId="30025523" wp14:editId="7ECE828B">
            <wp:extent cx="6858000" cy="3994150"/>
            <wp:effectExtent l="0" t="0" r="0" b="6350"/>
            <wp:docPr id="14808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2493" name=""/>
                    <pic:cNvPicPr/>
                  </pic:nvPicPr>
                  <pic:blipFill>
                    <a:blip r:embed="rId12"/>
                    <a:stretch>
                      <a:fillRect/>
                    </a:stretch>
                  </pic:blipFill>
                  <pic:spPr>
                    <a:xfrm>
                      <a:off x="0" y="0"/>
                      <a:ext cx="6858000" cy="3994150"/>
                    </a:xfrm>
                    <a:prstGeom prst="rect">
                      <a:avLst/>
                    </a:prstGeom>
                  </pic:spPr>
                </pic:pic>
              </a:graphicData>
            </a:graphic>
          </wp:inline>
        </w:drawing>
      </w:r>
    </w:p>
    <w:p w14:paraId="0D3F94FA" w14:textId="77777777" w:rsidR="000C32FC" w:rsidRDefault="00D2359F" w:rsidP="00D2359F">
      <w:pPr>
        <w:rPr>
          <w:sz w:val="28"/>
          <w:szCs w:val="28"/>
        </w:rPr>
      </w:pPr>
      <w:r w:rsidRPr="00D2359F">
        <w:rPr>
          <w:sz w:val="28"/>
          <w:szCs w:val="28"/>
        </w:rPr>
        <w:t xml:space="preserve">The chart depicts the distribution of orders across three shipping categories: </w:t>
      </w:r>
    </w:p>
    <w:p w14:paraId="4DBE9590" w14:textId="77777777" w:rsidR="000C32FC" w:rsidRPr="000C32FC" w:rsidRDefault="00D2359F" w:rsidP="000C32FC">
      <w:pPr>
        <w:pStyle w:val="ListParagraph"/>
        <w:numPr>
          <w:ilvl w:val="0"/>
          <w:numId w:val="9"/>
        </w:numPr>
        <w:rPr>
          <w:sz w:val="28"/>
          <w:szCs w:val="28"/>
        </w:rPr>
      </w:pPr>
      <w:r w:rsidRPr="000C32FC">
        <w:rPr>
          <w:sz w:val="28"/>
          <w:szCs w:val="28"/>
        </w:rPr>
        <w:t>Standard Class</w:t>
      </w:r>
      <w:r w:rsidR="000C32FC" w:rsidRPr="000C32FC">
        <w:rPr>
          <w:sz w:val="28"/>
          <w:szCs w:val="28"/>
        </w:rPr>
        <w:t xml:space="preserve"> </w:t>
      </w:r>
      <w:r w:rsidRPr="000C32FC">
        <w:rPr>
          <w:sz w:val="28"/>
          <w:szCs w:val="28"/>
        </w:rPr>
        <w:t>(59.69%)</w:t>
      </w:r>
    </w:p>
    <w:p w14:paraId="3712BFAC" w14:textId="77777777" w:rsidR="000C32FC" w:rsidRPr="000C32FC" w:rsidRDefault="00D2359F" w:rsidP="000C32FC">
      <w:pPr>
        <w:pStyle w:val="ListParagraph"/>
        <w:numPr>
          <w:ilvl w:val="0"/>
          <w:numId w:val="9"/>
        </w:numPr>
        <w:rPr>
          <w:sz w:val="28"/>
          <w:szCs w:val="28"/>
        </w:rPr>
      </w:pPr>
      <w:r w:rsidRPr="000C32FC">
        <w:rPr>
          <w:sz w:val="28"/>
          <w:szCs w:val="28"/>
        </w:rPr>
        <w:t>Second Class (19.51%)</w:t>
      </w:r>
    </w:p>
    <w:p w14:paraId="0160AB42" w14:textId="06A3C4D2" w:rsidR="000C32FC" w:rsidRPr="000C32FC" w:rsidRDefault="00D2359F" w:rsidP="000C32FC">
      <w:pPr>
        <w:pStyle w:val="ListParagraph"/>
        <w:numPr>
          <w:ilvl w:val="0"/>
          <w:numId w:val="9"/>
        </w:numPr>
        <w:rPr>
          <w:sz w:val="28"/>
          <w:szCs w:val="28"/>
        </w:rPr>
      </w:pPr>
      <w:r w:rsidRPr="000C32FC">
        <w:rPr>
          <w:sz w:val="28"/>
          <w:szCs w:val="28"/>
        </w:rPr>
        <w:t>First Class (15.41%)</w:t>
      </w:r>
    </w:p>
    <w:p w14:paraId="0A643CC9" w14:textId="567D5F52" w:rsidR="00D2359F" w:rsidRPr="00D2359F" w:rsidRDefault="00D2359F" w:rsidP="00D2359F">
      <w:pPr>
        <w:rPr>
          <w:sz w:val="28"/>
          <w:szCs w:val="28"/>
        </w:rPr>
      </w:pPr>
      <w:r w:rsidRPr="00D2359F">
        <w:rPr>
          <w:sz w:val="28"/>
          <w:szCs w:val="28"/>
        </w:rPr>
        <w:t>In supply chain management, these</w:t>
      </w:r>
      <w:r w:rsidR="000C32FC">
        <w:rPr>
          <w:sz w:val="28"/>
          <w:szCs w:val="28"/>
        </w:rPr>
        <w:t xml:space="preserve"> </w:t>
      </w:r>
      <w:r w:rsidRPr="00D2359F">
        <w:rPr>
          <w:sz w:val="28"/>
          <w:szCs w:val="28"/>
        </w:rPr>
        <w:t>C</w:t>
      </w:r>
      <w:r w:rsidRPr="00D2359F">
        <w:rPr>
          <w:sz w:val="28"/>
          <w:szCs w:val="28"/>
        </w:rPr>
        <w:t>ategories</w:t>
      </w:r>
      <w:r>
        <w:rPr>
          <w:sz w:val="28"/>
          <w:szCs w:val="28"/>
        </w:rPr>
        <w:t xml:space="preserve"> </w:t>
      </w:r>
      <w:r w:rsidRPr="00D2359F">
        <w:rPr>
          <w:sz w:val="28"/>
          <w:szCs w:val="28"/>
        </w:rPr>
        <w:t>likely represent varying levels of shipping speed and cost, with Standard being the norm,</w:t>
      </w:r>
      <w:r>
        <w:rPr>
          <w:sz w:val="28"/>
          <w:szCs w:val="28"/>
        </w:rPr>
        <w:t xml:space="preserve"> </w:t>
      </w:r>
      <w:r w:rsidRPr="00D2359F">
        <w:rPr>
          <w:sz w:val="28"/>
          <w:szCs w:val="28"/>
        </w:rPr>
        <w:t>Second Class offering faster delivery at a moderate cost, and First Class providing the fastest,</w:t>
      </w:r>
      <w:r>
        <w:rPr>
          <w:sz w:val="28"/>
          <w:szCs w:val="28"/>
        </w:rPr>
        <w:t xml:space="preserve"> </w:t>
      </w:r>
      <w:r w:rsidRPr="00D2359F">
        <w:rPr>
          <w:sz w:val="28"/>
          <w:szCs w:val="28"/>
        </w:rPr>
        <w:t>premium service at a higher expense.</w:t>
      </w:r>
    </w:p>
    <w:p w14:paraId="288FC04B" w14:textId="77777777" w:rsidR="00D2359F" w:rsidRDefault="00D2359F">
      <w:pPr>
        <w:rPr>
          <w:sz w:val="32"/>
          <w:szCs w:val="32"/>
        </w:rPr>
      </w:pPr>
      <w:r>
        <w:rPr>
          <w:sz w:val="32"/>
          <w:szCs w:val="32"/>
        </w:rPr>
        <w:br w:type="page"/>
      </w:r>
    </w:p>
    <w:p w14:paraId="6EF51087" w14:textId="77777777" w:rsidR="000C32FC" w:rsidRPr="00D44CFF" w:rsidRDefault="000C32FC" w:rsidP="000C32FC">
      <w:pPr>
        <w:rPr>
          <w:sz w:val="32"/>
          <w:szCs w:val="32"/>
        </w:rPr>
      </w:pPr>
      <w:r w:rsidRPr="00D44CFF">
        <w:rPr>
          <w:sz w:val="32"/>
          <w:szCs w:val="32"/>
        </w:rPr>
        <w:lastRenderedPageBreak/>
        <w:t xml:space="preserve">5.The graph is </w:t>
      </w:r>
      <w:r w:rsidRPr="00D44CFF">
        <w:rPr>
          <w:sz w:val="32"/>
          <w:szCs w:val="32"/>
        </w:rPr>
        <w:t>“</w:t>
      </w:r>
      <w:r w:rsidRPr="00D44CFF">
        <w:rPr>
          <w:sz w:val="32"/>
          <w:szCs w:val="32"/>
        </w:rPr>
        <w:t xml:space="preserve">Order Status by Order”. </w:t>
      </w:r>
    </w:p>
    <w:p w14:paraId="77D453E9" w14:textId="18EC77E2" w:rsidR="000C32FC" w:rsidRDefault="00D44CFF" w:rsidP="000C32FC">
      <w:pPr>
        <w:rPr>
          <w:sz w:val="32"/>
          <w:szCs w:val="32"/>
        </w:rPr>
      </w:pPr>
      <w:r w:rsidRPr="00D44CFF">
        <w:rPr>
          <w:sz w:val="32"/>
          <w:szCs w:val="32"/>
        </w:rPr>
        <w:drawing>
          <wp:inline distT="0" distB="0" distL="0" distR="0" wp14:anchorId="42BFDB43" wp14:editId="19DEC3DA">
            <wp:extent cx="6858000" cy="3998595"/>
            <wp:effectExtent l="0" t="0" r="0" b="1905"/>
            <wp:docPr id="164640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05363" name=""/>
                    <pic:cNvPicPr/>
                  </pic:nvPicPr>
                  <pic:blipFill>
                    <a:blip r:embed="rId13"/>
                    <a:stretch>
                      <a:fillRect/>
                    </a:stretch>
                  </pic:blipFill>
                  <pic:spPr>
                    <a:xfrm>
                      <a:off x="0" y="0"/>
                      <a:ext cx="6858000" cy="3998595"/>
                    </a:xfrm>
                    <a:prstGeom prst="rect">
                      <a:avLst/>
                    </a:prstGeom>
                  </pic:spPr>
                </pic:pic>
              </a:graphicData>
            </a:graphic>
          </wp:inline>
        </w:drawing>
      </w:r>
    </w:p>
    <w:p w14:paraId="6FDB3DE0" w14:textId="77777777" w:rsidR="00D44CFF" w:rsidRPr="00D44CFF" w:rsidRDefault="000C32FC" w:rsidP="000C32FC">
      <w:pPr>
        <w:rPr>
          <w:sz w:val="28"/>
          <w:szCs w:val="28"/>
        </w:rPr>
      </w:pPr>
      <w:r w:rsidRPr="00D44CFF">
        <w:rPr>
          <w:sz w:val="28"/>
          <w:szCs w:val="28"/>
        </w:rPr>
        <w:t>There are eight different categories of order statuses, each</w:t>
      </w:r>
      <w:r w:rsidRPr="00D44CFF">
        <w:rPr>
          <w:sz w:val="28"/>
          <w:szCs w:val="28"/>
        </w:rPr>
        <w:t xml:space="preserve"> </w:t>
      </w:r>
      <w:r w:rsidRPr="00D44CFF">
        <w:rPr>
          <w:sz w:val="28"/>
          <w:szCs w:val="28"/>
        </w:rPr>
        <w:t xml:space="preserve">with a corresponding bar and percentage. </w:t>
      </w:r>
    </w:p>
    <w:p w14:paraId="7B8D60F8" w14:textId="79CE0679" w:rsidR="00D44CFF" w:rsidRPr="00D44CFF" w:rsidRDefault="000C32FC" w:rsidP="000C32FC">
      <w:pPr>
        <w:rPr>
          <w:sz w:val="28"/>
          <w:szCs w:val="28"/>
        </w:rPr>
      </w:pPr>
      <w:r w:rsidRPr="00D44CFF">
        <w:rPr>
          <w:sz w:val="28"/>
          <w:szCs w:val="28"/>
        </w:rPr>
        <w:t>The bars represent the proportion of orders in each</w:t>
      </w:r>
      <w:r w:rsidRPr="00D44CFF">
        <w:rPr>
          <w:sz w:val="28"/>
          <w:szCs w:val="28"/>
        </w:rPr>
        <w:t xml:space="preserve"> </w:t>
      </w:r>
      <w:r w:rsidRPr="00D44CFF">
        <w:rPr>
          <w:sz w:val="28"/>
          <w:szCs w:val="28"/>
        </w:rPr>
        <w:t xml:space="preserve">status, and the lengths of the bars are proportional to the percentage values listed next to </w:t>
      </w:r>
      <w:r w:rsidR="00D44CFF" w:rsidRPr="00D44CFF">
        <w:rPr>
          <w:sz w:val="28"/>
          <w:szCs w:val="28"/>
        </w:rPr>
        <w:t xml:space="preserve">them. </w:t>
      </w:r>
    </w:p>
    <w:p w14:paraId="75F497D1" w14:textId="1472546C" w:rsidR="00D44CFF" w:rsidRDefault="00D44CFF" w:rsidP="00D44CFF">
      <w:pPr>
        <w:rPr>
          <w:sz w:val="32"/>
          <w:szCs w:val="32"/>
        </w:rPr>
      </w:pPr>
      <w:r w:rsidRPr="00D44CFF">
        <w:rPr>
          <w:sz w:val="28"/>
          <w:szCs w:val="28"/>
        </w:rPr>
        <w:t>The</w:t>
      </w:r>
      <w:r w:rsidR="000C32FC" w:rsidRPr="00D44CFF">
        <w:rPr>
          <w:sz w:val="28"/>
          <w:szCs w:val="28"/>
        </w:rPr>
        <w:t xml:space="preserve"> rows representing different order statuses and columns indicating the count of records for each</w:t>
      </w:r>
      <w:r w:rsidRPr="00D44CFF">
        <w:rPr>
          <w:sz w:val="28"/>
          <w:szCs w:val="28"/>
        </w:rPr>
        <w:t xml:space="preserve"> </w:t>
      </w:r>
      <w:r w:rsidR="000C32FC" w:rsidRPr="00D44CFF">
        <w:rPr>
          <w:sz w:val="28"/>
          <w:szCs w:val="28"/>
        </w:rPr>
        <w:t>status.</w:t>
      </w:r>
      <w:r w:rsidR="00D2359F" w:rsidRPr="000C32FC">
        <w:rPr>
          <w:sz w:val="32"/>
          <w:szCs w:val="32"/>
        </w:rPr>
        <w:br w:type="page"/>
      </w:r>
      <w:r w:rsidRPr="00D44CFF">
        <w:rPr>
          <w:sz w:val="32"/>
          <w:szCs w:val="32"/>
        </w:rPr>
        <w:lastRenderedPageBreak/>
        <w:t xml:space="preserve">6. The pie chart titled </w:t>
      </w:r>
      <w:r>
        <w:rPr>
          <w:sz w:val="32"/>
          <w:szCs w:val="32"/>
        </w:rPr>
        <w:t>“</w:t>
      </w:r>
      <w:r w:rsidRPr="00D44CFF">
        <w:rPr>
          <w:sz w:val="32"/>
          <w:szCs w:val="32"/>
        </w:rPr>
        <w:t xml:space="preserve">Delivery Status </w:t>
      </w:r>
      <w:r>
        <w:rPr>
          <w:sz w:val="32"/>
          <w:szCs w:val="32"/>
        </w:rPr>
        <w:t>b</w:t>
      </w:r>
      <w:r w:rsidRPr="00D44CFF">
        <w:rPr>
          <w:sz w:val="32"/>
          <w:szCs w:val="32"/>
        </w:rPr>
        <w:t>y Orders</w:t>
      </w:r>
      <w:r>
        <w:rPr>
          <w:sz w:val="32"/>
          <w:szCs w:val="32"/>
        </w:rPr>
        <w:t>”.</w:t>
      </w:r>
    </w:p>
    <w:p w14:paraId="6283C88F" w14:textId="120FF48A" w:rsidR="00D44CFF" w:rsidRDefault="00D44CFF" w:rsidP="00D44CFF">
      <w:pPr>
        <w:rPr>
          <w:sz w:val="32"/>
          <w:szCs w:val="32"/>
        </w:rPr>
      </w:pPr>
      <w:r w:rsidRPr="00D44CFF">
        <w:rPr>
          <w:sz w:val="32"/>
          <w:szCs w:val="32"/>
        </w:rPr>
        <w:drawing>
          <wp:inline distT="0" distB="0" distL="0" distR="0" wp14:anchorId="09251E6A" wp14:editId="30461E32">
            <wp:extent cx="6858000" cy="3991610"/>
            <wp:effectExtent l="0" t="0" r="0" b="8890"/>
            <wp:docPr id="475171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71306" name=""/>
                    <pic:cNvPicPr/>
                  </pic:nvPicPr>
                  <pic:blipFill>
                    <a:blip r:embed="rId14"/>
                    <a:stretch>
                      <a:fillRect/>
                    </a:stretch>
                  </pic:blipFill>
                  <pic:spPr>
                    <a:xfrm>
                      <a:off x="0" y="0"/>
                      <a:ext cx="6858000" cy="3991610"/>
                    </a:xfrm>
                    <a:prstGeom prst="rect">
                      <a:avLst/>
                    </a:prstGeom>
                  </pic:spPr>
                </pic:pic>
              </a:graphicData>
            </a:graphic>
          </wp:inline>
        </w:drawing>
      </w:r>
    </w:p>
    <w:p w14:paraId="42680A9E" w14:textId="77777777" w:rsidR="00D44CFF" w:rsidRDefault="00D44CFF" w:rsidP="00D44CFF">
      <w:pPr>
        <w:rPr>
          <w:sz w:val="28"/>
          <w:szCs w:val="28"/>
        </w:rPr>
      </w:pPr>
      <w:r w:rsidRPr="00D44CFF">
        <w:rPr>
          <w:sz w:val="28"/>
          <w:szCs w:val="28"/>
        </w:rPr>
        <w:t>The chart is divided into three segments, each</w:t>
      </w:r>
      <w:r w:rsidRPr="00D44CFF">
        <w:rPr>
          <w:sz w:val="28"/>
          <w:szCs w:val="28"/>
        </w:rPr>
        <w:t xml:space="preserve"> </w:t>
      </w:r>
      <w:r w:rsidRPr="00D44CFF">
        <w:rPr>
          <w:sz w:val="28"/>
          <w:szCs w:val="28"/>
        </w:rPr>
        <w:t xml:space="preserve">representing a different category of delivery status. </w:t>
      </w:r>
    </w:p>
    <w:p w14:paraId="4C9C3926" w14:textId="77777777" w:rsidR="00D44CFF" w:rsidRDefault="00D44CFF" w:rsidP="00D44CFF">
      <w:pPr>
        <w:rPr>
          <w:sz w:val="28"/>
          <w:szCs w:val="28"/>
        </w:rPr>
      </w:pPr>
      <w:r w:rsidRPr="00D44CFF">
        <w:rPr>
          <w:sz w:val="28"/>
          <w:szCs w:val="28"/>
        </w:rPr>
        <w:t>The largest segment represents late deliveries,</w:t>
      </w:r>
      <w:r w:rsidRPr="00D44CFF">
        <w:rPr>
          <w:sz w:val="28"/>
          <w:szCs w:val="28"/>
        </w:rPr>
        <w:t xml:space="preserve"> </w:t>
      </w:r>
      <w:r w:rsidRPr="00D44CFF">
        <w:rPr>
          <w:sz w:val="28"/>
          <w:szCs w:val="28"/>
        </w:rPr>
        <w:t xml:space="preserve">which makes up over half of the chart. </w:t>
      </w:r>
    </w:p>
    <w:p w14:paraId="78696ED4" w14:textId="04846E2D" w:rsidR="00990B2F" w:rsidRDefault="00D44CFF" w:rsidP="00D44CFF">
      <w:pPr>
        <w:rPr>
          <w:sz w:val="28"/>
          <w:szCs w:val="28"/>
        </w:rPr>
      </w:pPr>
      <w:r w:rsidRPr="00D44CFF">
        <w:rPr>
          <w:sz w:val="28"/>
          <w:szCs w:val="28"/>
        </w:rPr>
        <w:t>The next largest is advance shipping, followed by on-time</w:t>
      </w:r>
      <w:r>
        <w:rPr>
          <w:sz w:val="28"/>
          <w:szCs w:val="28"/>
        </w:rPr>
        <w:t xml:space="preserve"> </w:t>
      </w:r>
      <w:r w:rsidRPr="00D44CFF">
        <w:rPr>
          <w:sz w:val="28"/>
          <w:szCs w:val="28"/>
        </w:rPr>
        <w:t>shipping, and the smallest segment is for canceled shipments.</w:t>
      </w:r>
    </w:p>
    <w:p w14:paraId="67836D84" w14:textId="77777777" w:rsidR="00990B2F" w:rsidRDefault="00990B2F">
      <w:pPr>
        <w:rPr>
          <w:sz w:val="28"/>
          <w:szCs w:val="28"/>
        </w:rPr>
      </w:pPr>
      <w:r>
        <w:rPr>
          <w:sz w:val="28"/>
          <w:szCs w:val="28"/>
        </w:rPr>
        <w:br w:type="page"/>
      </w:r>
    </w:p>
    <w:p w14:paraId="0B339969" w14:textId="77777777" w:rsidR="00990B2F" w:rsidRDefault="00990B2F" w:rsidP="00990B2F">
      <w:pPr>
        <w:rPr>
          <w:sz w:val="28"/>
          <w:szCs w:val="28"/>
        </w:rPr>
      </w:pPr>
      <w:r w:rsidRPr="00990B2F">
        <w:rPr>
          <w:sz w:val="28"/>
          <w:szCs w:val="28"/>
        </w:rPr>
        <w:lastRenderedPageBreak/>
        <w:t xml:space="preserve">7. The </w:t>
      </w:r>
      <w:r w:rsidRPr="0081239A">
        <w:rPr>
          <w:b/>
          <w:bCs/>
          <w:sz w:val="28"/>
          <w:szCs w:val="28"/>
        </w:rPr>
        <w:t>tree map</w:t>
      </w:r>
      <w:r w:rsidRPr="0081239A">
        <w:rPr>
          <w:b/>
          <w:bCs/>
          <w:sz w:val="28"/>
          <w:szCs w:val="28"/>
        </w:rPr>
        <w:t xml:space="preserve"> chart</w:t>
      </w:r>
      <w:r w:rsidRPr="00990B2F">
        <w:rPr>
          <w:sz w:val="28"/>
          <w:szCs w:val="28"/>
        </w:rPr>
        <w:t xml:space="preserve"> that is used to represent categorical data through rectangles whose sizes are</w:t>
      </w:r>
      <w:r>
        <w:rPr>
          <w:sz w:val="28"/>
          <w:szCs w:val="28"/>
        </w:rPr>
        <w:t xml:space="preserve"> </w:t>
      </w:r>
      <w:r w:rsidRPr="00990B2F">
        <w:rPr>
          <w:sz w:val="28"/>
          <w:szCs w:val="28"/>
        </w:rPr>
        <w:t xml:space="preserve">proportional to the sales and profits of different categories. </w:t>
      </w:r>
    </w:p>
    <w:p w14:paraId="7EEE72A8" w14:textId="12C81514" w:rsidR="00990B2F" w:rsidRDefault="00990B2F" w:rsidP="00990B2F">
      <w:pPr>
        <w:rPr>
          <w:sz w:val="28"/>
          <w:szCs w:val="28"/>
        </w:rPr>
      </w:pPr>
      <w:r w:rsidRPr="00990B2F">
        <w:rPr>
          <w:sz w:val="28"/>
          <w:szCs w:val="28"/>
        </w:rPr>
        <w:t xml:space="preserve">The chart appears to </w:t>
      </w:r>
      <w:r w:rsidRPr="00990B2F">
        <w:rPr>
          <w:sz w:val="28"/>
          <w:szCs w:val="28"/>
        </w:rPr>
        <w:t xml:space="preserve">be </w:t>
      </w:r>
      <w:r>
        <w:rPr>
          <w:sz w:val="28"/>
          <w:szCs w:val="28"/>
        </w:rPr>
        <w:t xml:space="preserve">segmented </w:t>
      </w:r>
      <w:r w:rsidRPr="00990B2F">
        <w:rPr>
          <w:sz w:val="28"/>
          <w:szCs w:val="28"/>
        </w:rPr>
        <w:t>primarily by sales and profit categories. The larger a rectangle, the higher the value it represents.</w:t>
      </w:r>
    </w:p>
    <w:p w14:paraId="4499B4E1" w14:textId="715B2925" w:rsidR="00990B2F" w:rsidRPr="00990B2F" w:rsidRDefault="0081239A" w:rsidP="00990B2F">
      <w:pPr>
        <w:rPr>
          <w:sz w:val="28"/>
          <w:szCs w:val="28"/>
        </w:rPr>
      </w:pPr>
      <w:r w:rsidRPr="0081239A">
        <w:rPr>
          <w:sz w:val="28"/>
          <w:szCs w:val="28"/>
        </w:rPr>
        <w:drawing>
          <wp:inline distT="0" distB="0" distL="0" distR="0" wp14:anchorId="51466E65" wp14:editId="6DBBBB9C">
            <wp:extent cx="6858000" cy="3589655"/>
            <wp:effectExtent l="0" t="0" r="0" b="0"/>
            <wp:docPr id="126051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13729" name=""/>
                    <pic:cNvPicPr/>
                  </pic:nvPicPr>
                  <pic:blipFill>
                    <a:blip r:embed="rId15"/>
                    <a:stretch>
                      <a:fillRect/>
                    </a:stretch>
                  </pic:blipFill>
                  <pic:spPr>
                    <a:xfrm>
                      <a:off x="0" y="0"/>
                      <a:ext cx="6858000" cy="3589655"/>
                    </a:xfrm>
                    <a:prstGeom prst="rect">
                      <a:avLst/>
                    </a:prstGeom>
                  </pic:spPr>
                </pic:pic>
              </a:graphicData>
            </a:graphic>
          </wp:inline>
        </w:drawing>
      </w:r>
    </w:p>
    <w:p w14:paraId="1CB1A59F" w14:textId="491C6109" w:rsidR="00990B2F" w:rsidRPr="00990B2F" w:rsidRDefault="00990B2F" w:rsidP="00990B2F">
      <w:pPr>
        <w:rPr>
          <w:sz w:val="28"/>
          <w:szCs w:val="28"/>
        </w:rPr>
      </w:pPr>
      <w:r w:rsidRPr="00990B2F">
        <w:rPr>
          <w:sz w:val="28"/>
          <w:szCs w:val="28"/>
        </w:rPr>
        <w:t xml:space="preserve">The </w:t>
      </w:r>
      <w:r w:rsidRPr="00990B2F">
        <w:rPr>
          <w:sz w:val="28"/>
          <w:szCs w:val="28"/>
        </w:rPr>
        <w:t>tree map</w:t>
      </w:r>
      <w:r w:rsidRPr="00990B2F">
        <w:rPr>
          <w:sz w:val="28"/>
          <w:szCs w:val="28"/>
        </w:rPr>
        <w:t xml:space="preserve"> chart displays the following categories of outdoor products along with </w:t>
      </w:r>
      <w:proofErr w:type="gramStart"/>
      <w:r w:rsidRPr="00990B2F">
        <w:rPr>
          <w:sz w:val="28"/>
          <w:szCs w:val="28"/>
        </w:rPr>
        <w:t>their</w:t>
      </w:r>
      <w:proofErr w:type="gramEnd"/>
    </w:p>
    <w:p w14:paraId="662B91B6" w14:textId="77777777" w:rsidR="00990B2F" w:rsidRPr="00990B2F" w:rsidRDefault="00990B2F" w:rsidP="00990B2F">
      <w:pPr>
        <w:rPr>
          <w:sz w:val="28"/>
          <w:szCs w:val="28"/>
        </w:rPr>
      </w:pPr>
      <w:r w:rsidRPr="00990B2F">
        <w:rPr>
          <w:sz w:val="28"/>
          <w:szCs w:val="28"/>
        </w:rPr>
        <w:t>corresponding sales and profit figures:</w:t>
      </w:r>
    </w:p>
    <w:p w14:paraId="3081E1DD" w14:textId="77777777" w:rsidR="00990B2F" w:rsidRPr="00990B2F" w:rsidRDefault="00990B2F" w:rsidP="00990B2F">
      <w:pPr>
        <w:rPr>
          <w:sz w:val="28"/>
          <w:szCs w:val="28"/>
        </w:rPr>
      </w:pPr>
      <w:r w:rsidRPr="00990B2F">
        <w:rPr>
          <w:sz w:val="28"/>
          <w:szCs w:val="28"/>
        </w:rPr>
        <w:t>1. Fishing</w:t>
      </w:r>
    </w:p>
    <w:p w14:paraId="01C2A099" w14:textId="1FC20AA8" w:rsidR="00990B2F" w:rsidRPr="0081239A" w:rsidRDefault="00990B2F" w:rsidP="0081239A">
      <w:pPr>
        <w:pStyle w:val="ListParagraph"/>
        <w:numPr>
          <w:ilvl w:val="0"/>
          <w:numId w:val="10"/>
        </w:numPr>
        <w:rPr>
          <w:sz w:val="28"/>
          <w:szCs w:val="28"/>
        </w:rPr>
      </w:pPr>
      <w:r w:rsidRPr="0081239A">
        <w:rPr>
          <w:sz w:val="28"/>
          <w:szCs w:val="28"/>
        </w:rPr>
        <w:t>Sales: $500,000</w:t>
      </w:r>
    </w:p>
    <w:p w14:paraId="2297C1BC" w14:textId="529E0E87" w:rsidR="00990B2F" w:rsidRPr="0081239A" w:rsidRDefault="00990B2F" w:rsidP="0081239A">
      <w:pPr>
        <w:pStyle w:val="ListParagraph"/>
        <w:numPr>
          <w:ilvl w:val="0"/>
          <w:numId w:val="10"/>
        </w:numPr>
        <w:rPr>
          <w:sz w:val="28"/>
          <w:szCs w:val="28"/>
        </w:rPr>
      </w:pPr>
      <w:r w:rsidRPr="0081239A">
        <w:rPr>
          <w:sz w:val="28"/>
          <w:szCs w:val="28"/>
        </w:rPr>
        <w:t>Profit: $80,000</w:t>
      </w:r>
    </w:p>
    <w:p w14:paraId="32F00CF6" w14:textId="77777777" w:rsidR="00990B2F" w:rsidRPr="00990B2F" w:rsidRDefault="00990B2F" w:rsidP="00990B2F">
      <w:pPr>
        <w:rPr>
          <w:sz w:val="28"/>
          <w:szCs w:val="28"/>
        </w:rPr>
      </w:pPr>
      <w:r w:rsidRPr="00990B2F">
        <w:rPr>
          <w:sz w:val="28"/>
          <w:szCs w:val="28"/>
        </w:rPr>
        <w:t>2. Water Sports</w:t>
      </w:r>
    </w:p>
    <w:p w14:paraId="3E2E04AC" w14:textId="6480E5F3" w:rsidR="00990B2F" w:rsidRPr="0081239A" w:rsidRDefault="00990B2F" w:rsidP="0081239A">
      <w:pPr>
        <w:pStyle w:val="ListParagraph"/>
        <w:numPr>
          <w:ilvl w:val="0"/>
          <w:numId w:val="13"/>
        </w:numPr>
        <w:rPr>
          <w:sz w:val="28"/>
          <w:szCs w:val="28"/>
        </w:rPr>
      </w:pPr>
      <w:r w:rsidRPr="0081239A">
        <w:rPr>
          <w:sz w:val="28"/>
          <w:szCs w:val="28"/>
        </w:rPr>
        <w:t>Sales: $400,000</w:t>
      </w:r>
    </w:p>
    <w:p w14:paraId="06760305" w14:textId="62C6B6AD" w:rsidR="00990B2F" w:rsidRPr="0081239A" w:rsidRDefault="00990B2F" w:rsidP="0081239A">
      <w:pPr>
        <w:pStyle w:val="ListParagraph"/>
        <w:numPr>
          <w:ilvl w:val="0"/>
          <w:numId w:val="13"/>
        </w:numPr>
        <w:rPr>
          <w:sz w:val="28"/>
          <w:szCs w:val="28"/>
        </w:rPr>
      </w:pPr>
      <w:r w:rsidRPr="0081239A">
        <w:rPr>
          <w:sz w:val="28"/>
          <w:szCs w:val="28"/>
        </w:rPr>
        <w:t>Profit: $70,000</w:t>
      </w:r>
    </w:p>
    <w:p w14:paraId="785E83B2" w14:textId="295BF8FB" w:rsidR="00990B2F" w:rsidRPr="00990B2F" w:rsidRDefault="00990B2F" w:rsidP="00990B2F">
      <w:pPr>
        <w:rPr>
          <w:sz w:val="28"/>
          <w:szCs w:val="28"/>
        </w:rPr>
      </w:pPr>
      <w:r w:rsidRPr="00990B2F">
        <w:rPr>
          <w:sz w:val="28"/>
          <w:szCs w:val="28"/>
        </w:rPr>
        <w:t>3. Men</w:t>
      </w:r>
      <w:r w:rsidR="0081239A">
        <w:rPr>
          <w:sz w:val="28"/>
          <w:szCs w:val="28"/>
        </w:rPr>
        <w:t>’</w:t>
      </w:r>
      <w:r w:rsidRPr="00990B2F">
        <w:rPr>
          <w:sz w:val="28"/>
          <w:szCs w:val="28"/>
        </w:rPr>
        <w:t>s Footwear</w:t>
      </w:r>
    </w:p>
    <w:p w14:paraId="5CEF3C4C" w14:textId="3C877257" w:rsidR="00990B2F" w:rsidRPr="0081239A" w:rsidRDefault="00990B2F" w:rsidP="0081239A">
      <w:pPr>
        <w:pStyle w:val="ListParagraph"/>
        <w:numPr>
          <w:ilvl w:val="0"/>
          <w:numId w:val="12"/>
        </w:numPr>
        <w:rPr>
          <w:sz w:val="28"/>
          <w:szCs w:val="28"/>
        </w:rPr>
      </w:pPr>
      <w:r w:rsidRPr="0081239A">
        <w:rPr>
          <w:sz w:val="28"/>
          <w:szCs w:val="28"/>
        </w:rPr>
        <w:t>Sales: $300,000</w:t>
      </w:r>
    </w:p>
    <w:p w14:paraId="60E91A88" w14:textId="5685F613" w:rsidR="00990B2F" w:rsidRPr="0081239A" w:rsidRDefault="00990B2F" w:rsidP="0081239A">
      <w:pPr>
        <w:pStyle w:val="ListParagraph"/>
        <w:numPr>
          <w:ilvl w:val="0"/>
          <w:numId w:val="12"/>
        </w:numPr>
        <w:rPr>
          <w:sz w:val="28"/>
          <w:szCs w:val="28"/>
        </w:rPr>
      </w:pPr>
      <w:r w:rsidRPr="0081239A">
        <w:rPr>
          <w:sz w:val="28"/>
          <w:szCs w:val="28"/>
        </w:rPr>
        <w:t>Profit: $50,000</w:t>
      </w:r>
    </w:p>
    <w:p w14:paraId="69ABB4F6" w14:textId="77777777" w:rsidR="00990B2F" w:rsidRPr="00990B2F" w:rsidRDefault="00990B2F" w:rsidP="00990B2F">
      <w:pPr>
        <w:rPr>
          <w:sz w:val="28"/>
          <w:szCs w:val="28"/>
        </w:rPr>
      </w:pPr>
    </w:p>
    <w:p w14:paraId="0182730D" w14:textId="338AE259" w:rsidR="0081239A" w:rsidRDefault="00990B2F" w:rsidP="00990B2F">
      <w:pPr>
        <w:rPr>
          <w:sz w:val="28"/>
          <w:szCs w:val="28"/>
        </w:rPr>
      </w:pPr>
      <w:r w:rsidRPr="00990B2F">
        <w:rPr>
          <w:sz w:val="28"/>
          <w:szCs w:val="28"/>
        </w:rPr>
        <w:t>The rectangles are color-coded, where the intensity of the color might represent the profitability ratio.</w:t>
      </w:r>
    </w:p>
    <w:p w14:paraId="2B3C44BD" w14:textId="3FB57C1B" w:rsidR="0081239A" w:rsidRDefault="0081239A">
      <w:pPr>
        <w:rPr>
          <w:sz w:val="28"/>
          <w:szCs w:val="28"/>
        </w:rPr>
      </w:pPr>
      <w:r>
        <w:rPr>
          <w:sz w:val="28"/>
          <w:szCs w:val="28"/>
        </w:rPr>
        <w:br w:type="page"/>
      </w:r>
    </w:p>
    <w:p w14:paraId="5B0B66E8" w14:textId="68FA0931" w:rsidR="0081239A" w:rsidRDefault="0081239A" w:rsidP="0081239A">
      <w:pPr>
        <w:rPr>
          <w:sz w:val="28"/>
          <w:szCs w:val="28"/>
        </w:rPr>
      </w:pPr>
      <w:r w:rsidRPr="0081239A">
        <w:rPr>
          <w:sz w:val="28"/>
          <w:szCs w:val="28"/>
        </w:rPr>
        <w:lastRenderedPageBreak/>
        <w:t xml:space="preserve">8. The Chart is titled by </w:t>
      </w:r>
      <w:r>
        <w:rPr>
          <w:sz w:val="28"/>
          <w:szCs w:val="28"/>
        </w:rPr>
        <w:t>“</w:t>
      </w:r>
      <w:r w:rsidRPr="0081239A">
        <w:rPr>
          <w:sz w:val="28"/>
          <w:szCs w:val="28"/>
        </w:rPr>
        <w:t xml:space="preserve">Country </w:t>
      </w:r>
      <w:r w:rsidRPr="0081239A">
        <w:rPr>
          <w:sz w:val="28"/>
          <w:szCs w:val="28"/>
        </w:rPr>
        <w:t>by</w:t>
      </w:r>
      <w:r w:rsidRPr="0081239A">
        <w:rPr>
          <w:sz w:val="28"/>
          <w:szCs w:val="28"/>
        </w:rPr>
        <w:t xml:space="preserve"> Sales</w:t>
      </w:r>
      <w:r>
        <w:rPr>
          <w:sz w:val="28"/>
          <w:szCs w:val="28"/>
        </w:rPr>
        <w:t xml:space="preserve">” </w:t>
      </w:r>
      <w:r w:rsidRPr="0081239A">
        <w:rPr>
          <w:sz w:val="28"/>
          <w:szCs w:val="28"/>
        </w:rPr>
        <w:t>where there are orange circles of varying sizes</w:t>
      </w:r>
      <w:r>
        <w:rPr>
          <w:sz w:val="28"/>
          <w:szCs w:val="28"/>
        </w:rPr>
        <w:t xml:space="preserve"> </w:t>
      </w:r>
      <w:r w:rsidRPr="0081239A">
        <w:rPr>
          <w:sz w:val="28"/>
          <w:szCs w:val="28"/>
        </w:rPr>
        <w:t>overlaid</w:t>
      </w:r>
      <w:r>
        <w:rPr>
          <w:sz w:val="28"/>
          <w:szCs w:val="28"/>
        </w:rPr>
        <w:t xml:space="preserve"> </w:t>
      </w:r>
      <w:r w:rsidRPr="0081239A">
        <w:rPr>
          <w:sz w:val="28"/>
          <w:szCs w:val="28"/>
        </w:rPr>
        <w:t>on top of it.</w:t>
      </w:r>
    </w:p>
    <w:p w14:paraId="2F64412E" w14:textId="5E0269DE" w:rsidR="0081239A" w:rsidRPr="0081239A" w:rsidRDefault="0081239A" w:rsidP="0081239A">
      <w:pPr>
        <w:rPr>
          <w:sz w:val="28"/>
          <w:szCs w:val="28"/>
        </w:rPr>
      </w:pPr>
      <w:r w:rsidRPr="0081239A">
        <w:rPr>
          <w:sz w:val="28"/>
          <w:szCs w:val="28"/>
        </w:rPr>
        <w:drawing>
          <wp:inline distT="0" distB="0" distL="0" distR="0" wp14:anchorId="1DA44417" wp14:editId="0897B28B">
            <wp:extent cx="6858000" cy="3981450"/>
            <wp:effectExtent l="0" t="0" r="0" b="0"/>
            <wp:docPr id="54140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08367" name=""/>
                    <pic:cNvPicPr/>
                  </pic:nvPicPr>
                  <pic:blipFill>
                    <a:blip r:embed="rId16"/>
                    <a:stretch>
                      <a:fillRect/>
                    </a:stretch>
                  </pic:blipFill>
                  <pic:spPr>
                    <a:xfrm>
                      <a:off x="0" y="0"/>
                      <a:ext cx="6858000" cy="3981450"/>
                    </a:xfrm>
                    <a:prstGeom prst="rect">
                      <a:avLst/>
                    </a:prstGeom>
                  </pic:spPr>
                </pic:pic>
              </a:graphicData>
            </a:graphic>
          </wp:inline>
        </w:drawing>
      </w:r>
    </w:p>
    <w:p w14:paraId="7C4AEAFD" w14:textId="77777777" w:rsidR="0081239A" w:rsidRPr="00E53F23" w:rsidRDefault="0081239A" w:rsidP="00E53F23">
      <w:pPr>
        <w:pStyle w:val="ListParagraph"/>
        <w:numPr>
          <w:ilvl w:val="0"/>
          <w:numId w:val="14"/>
        </w:numPr>
        <w:rPr>
          <w:sz w:val="28"/>
          <w:szCs w:val="28"/>
        </w:rPr>
      </w:pPr>
      <w:r w:rsidRPr="00E53F23">
        <w:rPr>
          <w:sz w:val="28"/>
          <w:szCs w:val="28"/>
        </w:rPr>
        <w:t>Each circle</w:t>
      </w:r>
      <w:r w:rsidRPr="00E53F23">
        <w:rPr>
          <w:sz w:val="28"/>
          <w:szCs w:val="28"/>
        </w:rPr>
        <w:t>’</w:t>
      </w:r>
      <w:r w:rsidRPr="00E53F23">
        <w:rPr>
          <w:sz w:val="28"/>
          <w:szCs w:val="28"/>
        </w:rPr>
        <w:t xml:space="preserve">s size corresponds to sales data by country, as indicated at the top of the map. </w:t>
      </w:r>
    </w:p>
    <w:p w14:paraId="63E61CB8" w14:textId="044AC408" w:rsidR="0081239A" w:rsidRPr="00E53F23" w:rsidRDefault="0081239A" w:rsidP="00E53F23">
      <w:pPr>
        <w:pStyle w:val="ListParagraph"/>
        <w:numPr>
          <w:ilvl w:val="0"/>
          <w:numId w:val="14"/>
        </w:numPr>
        <w:rPr>
          <w:sz w:val="28"/>
          <w:szCs w:val="28"/>
        </w:rPr>
      </w:pPr>
      <w:r w:rsidRPr="00E53F23">
        <w:rPr>
          <w:sz w:val="28"/>
          <w:szCs w:val="28"/>
        </w:rPr>
        <w:t>The</w:t>
      </w:r>
      <w:r w:rsidRPr="00E53F23">
        <w:rPr>
          <w:sz w:val="28"/>
          <w:szCs w:val="28"/>
        </w:rPr>
        <w:t xml:space="preserve"> </w:t>
      </w:r>
      <w:r w:rsidRPr="00E53F23">
        <w:rPr>
          <w:sz w:val="28"/>
          <w:szCs w:val="28"/>
        </w:rPr>
        <w:t>larger the circle, the higher the sales in that country. Numerical sales values are displayed within</w:t>
      </w:r>
      <w:r w:rsidRPr="00E53F23">
        <w:rPr>
          <w:sz w:val="28"/>
          <w:szCs w:val="28"/>
        </w:rPr>
        <w:t xml:space="preserve"> </w:t>
      </w:r>
      <w:r w:rsidRPr="00E53F23">
        <w:rPr>
          <w:sz w:val="28"/>
          <w:szCs w:val="28"/>
        </w:rPr>
        <w:t>some of the circles.</w:t>
      </w:r>
      <w:r w:rsidRPr="00E53F23">
        <w:rPr>
          <w:sz w:val="28"/>
          <w:szCs w:val="28"/>
        </w:rPr>
        <w:t xml:space="preserve"> </w:t>
      </w:r>
    </w:p>
    <w:p w14:paraId="4D367FF5" w14:textId="5A78CD96" w:rsidR="0081239A" w:rsidRPr="00E53F23" w:rsidRDefault="0081239A" w:rsidP="00E53F23">
      <w:pPr>
        <w:pStyle w:val="ListParagraph"/>
        <w:numPr>
          <w:ilvl w:val="0"/>
          <w:numId w:val="14"/>
        </w:numPr>
        <w:rPr>
          <w:sz w:val="28"/>
          <w:szCs w:val="28"/>
        </w:rPr>
      </w:pPr>
      <w:r w:rsidRPr="00E53F23">
        <w:rPr>
          <w:sz w:val="28"/>
          <w:szCs w:val="28"/>
        </w:rPr>
        <w:t>T</w:t>
      </w:r>
      <w:r w:rsidRPr="00E53F23">
        <w:rPr>
          <w:sz w:val="28"/>
          <w:szCs w:val="28"/>
        </w:rPr>
        <w:t>he x-axis represents the longitudinal coordinates (longitude) of the countries, and the y-axis</w:t>
      </w:r>
      <w:r w:rsidR="00E53F23">
        <w:rPr>
          <w:sz w:val="28"/>
          <w:szCs w:val="28"/>
        </w:rPr>
        <w:t xml:space="preserve"> </w:t>
      </w:r>
      <w:r w:rsidRPr="00E53F23">
        <w:rPr>
          <w:sz w:val="28"/>
          <w:szCs w:val="28"/>
        </w:rPr>
        <w:t>represents the latitudinal coordinates (latitude) of the countries on the world map. These axes help in</w:t>
      </w:r>
      <w:r w:rsidRPr="00E53F23">
        <w:rPr>
          <w:sz w:val="28"/>
          <w:szCs w:val="28"/>
        </w:rPr>
        <w:t xml:space="preserve"> </w:t>
      </w:r>
      <w:r w:rsidRPr="00E53F23">
        <w:rPr>
          <w:sz w:val="28"/>
          <w:szCs w:val="28"/>
        </w:rPr>
        <w:t>geospatially locating and plotting the sales data for each country on the map.</w:t>
      </w:r>
    </w:p>
    <w:p w14:paraId="796AF24D" w14:textId="4FF41FF4" w:rsidR="0081239A" w:rsidRPr="00E53F23" w:rsidRDefault="0081239A" w:rsidP="00E53F23">
      <w:pPr>
        <w:pStyle w:val="ListParagraph"/>
        <w:numPr>
          <w:ilvl w:val="0"/>
          <w:numId w:val="14"/>
        </w:numPr>
        <w:rPr>
          <w:sz w:val="28"/>
          <w:szCs w:val="28"/>
        </w:rPr>
      </w:pPr>
      <w:r w:rsidRPr="00E53F23">
        <w:rPr>
          <w:sz w:val="28"/>
          <w:szCs w:val="28"/>
        </w:rPr>
        <w:t>The value of sales for the United States, indicated by the largest orange circle on the map, is</w:t>
      </w:r>
      <w:r w:rsidR="00E53F23">
        <w:rPr>
          <w:sz w:val="28"/>
          <w:szCs w:val="28"/>
        </w:rPr>
        <w:t xml:space="preserve"> </w:t>
      </w:r>
      <w:r w:rsidRPr="00E53F23">
        <w:rPr>
          <w:sz w:val="28"/>
          <w:szCs w:val="28"/>
        </w:rPr>
        <w:t>$4.88M.</w:t>
      </w:r>
    </w:p>
    <w:p w14:paraId="233EEE49" w14:textId="0BFCD224" w:rsidR="0080123E" w:rsidRDefault="0080123E" w:rsidP="00990B2F">
      <w:pPr>
        <w:rPr>
          <w:sz w:val="28"/>
          <w:szCs w:val="28"/>
        </w:rPr>
      </w:pPr>
    </w:p>
    <w:p w14:paraId="7D166ED7" w14:textId="77777777" w:rsidR="0080123E" w:rsidRDefault="0080123E">
      <w:pPr>
        <w:rPr>
          <w:sz w:val="28"/>
          <w:szCs w:val="28"/>
        </w:rPr>
      </w:pPr>
      <w:r>
        <w:rPr>
          <w:sz w:val="28"/>
          <w:szCs w:val="28"/>
        </w:rPr>
        <w:br w:type="page"/>
      </w:r>
    </w:p>
    <w:p w14:paraId="3B963B94" w14:textId="2B82DB21" w:rsidR="00FF080D" w:rsidRPr="00FF080D" w:rsidRDefault="00FF080D" w:rsidP="00FF080D">
      <w:pPr>
        <w:pStyle w:val="Heading2"/>
      </w:pPr>
      <w:r w:rsidRPr="00FF080D">
        <w:lastRenderedPageBreak/>
        <w:drawing>
          <wp:anchor distT="0" distB="0" distL="114300" distR="114300" simplePos="0" relativeHeight="251661312" behindDoc="1" locked="0" layoutInCell="1" allowOverlap="1" wp14:anchorId="0F291696" wp14:editId="1FEB3011">
            <wp:simplePos x="0" y="0"/>
            <wp:positionH relativeFrom="margin">
              <wp:align>center</wp:align>
            </wp:positionH>
            <wp:positionV relativeFrom="paragraph">
              <wp:posOffset>4816771</wp:posOffset>
            </wp:positionV>
            <wp:extent cx="6347460" cy="4088130"/>
            <wp:effectExtent l="0" t="0" r="0" b="7620"/>
            <wp:wrapTight wrapText="bothSides">
              <wp:wrapPolygon edited="0">
                <wp:start x="0" y="0"/>
                <wp:lineTo x="0" y="21540"/>
                <wp:lineTo x="21522" y="21540"/>
                <wp:lineTo x="21522" y="0"/>
                <wp:lineTo x="0" y="0"/>
              </wp:wrapPolygon>
            </wp:wrapTight>
            <wp:docPr id="161474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4309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47460" cy="4088130"/>
                    </a:xfrm>
                    <a:prstGeom prst="rect">
                      <a:avLst/>
                    </a:prstGeom>
                  </pic:spPr>
                </pic:pic>
              </a:graphicData>
            </a:graphic>
            <wp14:sizeRelH relativeFrom="margin">
              <wp14:pctWidth>0</wp14:pctWidth>
            </wp14:sizeRelH>
            <wp14:sizeRelV relativeFrom="margin">
              <wp14:pctHeight>0</wp14:pctHeight>
            </wp14:sizeRelV>
          </wp:anchor>
        </w:drawing>
      </w:r>
      <w:r w:rsidRPr="00FF080D">
        <w:drawing>
          <wp:anchor distT="0" distB="0" distL="114300" distR="114300" simplePos="0" relativeHeight="251660288" behindDoc="1" locked="0" layoutInCell="1" allowOverlap="1" wp14:anchorId="41DDABA9" wp14:editId="12BAB62A">
            <wp:simplePos x="0" y="0"/>
            <wp:positionH relativeFrom="margin">
              <wp:align>center</wp:align>
            </wp:positionH>
            <wp:positionV relativeFrom="page">
              <wp:posOffset>858244</wp:posOffset>
            </wp:positionV>
            <wp:extent cx="6332855" cy="4284980"/>
            <wp:effectExtent l="0" t="0" r="0" b="1270"/>
            <wp:wrapTight wrapText="bothSides">
              <wp:wrapPolygon edited="0">
                <wp:start x="0" y="0"/>
                <wp:lineTo x="0" y="21510"/>
                <wp:lineTo x="21507" y="21510"/>
                <wp:lineTo x="21507" y="0"/>
                <wp:lineTo x="0" y="0"/>
              </wp:wrapPolygon>
            </wp:wrapTight>
            <wp:docPr id="48443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3042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32855" cy="4284980"/>
                    </a:xfrm>
                    <a:prstGeom prst="rect">
                      <a:avLst/>
                    </a:prstGeom>
                  </pic:spPr>
                </pic:pic>
              </a:graphicData>
            </a:graphic>
          </wp:anchor>
        </w:drawing>
      </w:r>
      <w:r>
        <w:t xml:space="preserve">DASHBOARD  </w:t>
      </w:r>
    </w:p>
    <w:sectPr w:rsidR="00FF080D" w:rsidRPr="00FF080D" w:rsidSect="004A00A0">
      <w:footerReference w:type="even" r:id="rId19"/>
      <w:pgSz w:w="12240" w:h="15840" w:code="1"/>
      <w:pgMar w:top="720" w:right="720" w:bottom="1080" w:left="720" w:header="709" w:footer="0" w:gutter="0"/>
      <w:pgBorders w:offsetFrom="page">
        <w:top w:val="single" w:sz="4" w:space="24" w:color="auto" w:shadow="1"/>
        <w:left w:val="single" w:sz="4" w:space="24" w:color="auto" w:shadow="1"/>
        <w:bottom w:val="single" w:sz="4" w:space="24" w:color="auto" w:shadow="1"/>
        <w:right w:val="single" w:sz="4" w:space="24" w:color="auto"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74D4E0" w14:textId="77777777" w:rsidR="004A00A0" w:rsidRDefault="004A00A0" w:rsidP="001205A1">
      <w:r>
        <w:separator/>
      </w:r>
    </w:p>
  </w:endnote>
  <w:endnote w:type="continuationSeparator" w:id="0">
    <w:p w14:paraId="301AD6C1" w14:textId="77777777" w:rsidR="004A00A0" w:rsidRDefault="004A00A0"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doni MT Black">
    <w:panose1 w:val="02070A03080606020203"/>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97884697"/>
      <w:docPartObj>
        <w:docPartGallery w:val="Page Numbers (Bottom of Page)"/>
        <w:docPartUnique/>
      </w:docPartObj>
    </w:sdtPr>
    <w:sdtContent>
      <w:p w14:paraId="08190DDA"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4435163F" w14:textId="77777777" w:rsidR="001205A1" w:rsidRDefault="001205A1" w:rsidP="001205A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05EB8E" w14:textId="77777777" w:rsidR="004A00A0" w:rsidRDefault="004A00A0" w:rsidP="001205A1">
      <w:r>
        <w:separator/>
      </w:r>
    </w:p>
  </w:footnote>
  <w:footnote w:type="continuationSeparator" w:id="0">
    <w:p w14:paraId="482F8514" w14:textId="77777777" w:rsidR="004A00A0" w:rsidRDefault="004A00A0"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60D77"/>
    <w:multiLevelType w:val="hybridMultilevel"/>
    <w:tmpl w:val="4E7076B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887BF3"/>
    <w:multiLevelType w:val="hybridMultilevel"/>
    <w:tmpl w:val="19D45E0E"/>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354F36"/>
    <w:multiLevelType w:val="hybridMultilevel"/>
    <w:tmpl w:val="3BDA9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455EB3"/>
    <w:multiLevelType w:val="hybridMultilevel"/>
    <w:tmpl w:val="699C016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DC1ADE"/>
    <w:multiLevelType w:val="hybridMultilevel"/>
    <w:tmpl w:val="E4D092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021B5E"/>
    <w:multiLevelType w:val="hybridMultilevel"/>
    <w:tmpl w:val="5BCE750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B14C70"/>
    <w:multiLevelType w:val="hybridMultilevel"/>
    <w:tmpl w:val="6F4C2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03706E"/>
    <w:multiLevelType w:val="hybridMultilevel"/>
    <w:tmpl w:val="E5744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3746B88"/>
    <w:multiLevelType w:val="hybridMultilevel"/>
    <w:tmpl w:val="2A42AE3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FE262B1"/>
    <w:multiLevelType w:val="hybridMultilevel"/>
    <w:tmpl w:val="75525EC8"/>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4272D78"/>
    <w:multiLevelType w:val="hybridMultilevel"/>
    <w:tmpl w:val="27AA0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F90499C"/>
    <w:multiLevelType w:val="hybridMultilevel"/>
    <w:tmpl w:val="49525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A090912"/>
    <w:multiLevelType w:val="hybridMultilevel"/>
    <w:tmpl w:val="FFA4F3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DE460FC"/>
    <w:multiLevelType w:val="hybridMultilevel"/>
    <w:tmpl w:val="FD86BAB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40610558">
    <w:abstractNumId w:val="0"/>
  </w:num>
  <w:num w:numId="2" w16cid:durableId="1732846470">
    <w:abstractNumId w:val="12"/>
  </w:num>
  <w:num w:numId="3" w16cid:durableId="1083331797">
    <w:abstractNumId w:val="6"/>
  </w:num>
  <w:num w:numId="4" w16cid:durableId="89282744">
    <w:abstractNumId w:val="10"/>
  </w:num>
  <w:num w:numId="5" w16cid:durableId="1093235191">
    <w:abstractNumId w:val="11"/>
  </w:num>
  <w:num w:numId="6" w16cid:durableId="1840342414">
    <w:abstractNumId w:val="9"/>
  </w:num>
  <w:num w:numId="7" w16cid:durableId="1380782605">
    <w:abstractNumId w:val="4"/>
  </w:num>
  <w:num w:numId="8" w16cid:durableId="266079345">
    <w:abstractNumId w:val="2"/>
  </w:num>
  <w:num w:numId="9" w16cid:durableId="1162160628">
    <w:abstractNumId w:val="8"/>
  </w:num>
  <w:num w:numId="10" w16cid:durableId="1709574231">
    <w:abstractNumId w:val="5"/>
  </w:num>
  <w:num w:numId="11" w16cid:durableId="581376753">
    <w:abstractNumId w:val="7"/>
  </w:num>
  <w:num w:numId="12" w16cid:durableId="413816884">
    <w:abstractNumId w:val="3"/>
  </w:num>
  <w:num w:numId="13" w16cid:durableId="1964116705">
    <w:abstractNumId w:val="1"/>
  </w:num>
  <w:num w:numId="14" w16cid:durableId="98293057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removePersonalInformation/>
  <w:removeDateAndTime/>
  <w:displayBackgroundShap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D06"/>
    <w:rsid w:val="0001346A"/>
    <w:rsid w:val="00077B8C"/>
    <w:rsid w:val="000829B8"/>
    <w:rsid w:val="000A7D06"/>
    <w:rsid w:val="000C32FC"/>
    <w:rsid w:val="000C4ED1"/>
    <w:rsid w:val="000F0CA1"/>
    <w:rsid w:val="001205A1"/>
    <w:rsid w:val="00142538"/>
    <w:rsid w:val="00154D3B"/>
    <w:rsid w:val="001A65A8"/>
    <w:rsid w:val="002877E8"/>
    <w:rsid w:val="002D198B"/>
    <w:rsid w:val="002E7C4E"/>
    <w:rsid w:val="0031055C"/>
    <w:rsid w:val="00371EE1"/>
    <w:rsid w:val="003A798E"/>
    <w:rsid w:val="00425A99"/>
    <w:rsid w:val="004A00A0"/>
    <w:rsid w:val="005124CF"/>
    <w:rsid w:val="0056252B"/>
    <w:rsid w:val="005A31EB"/>
    <w:rsid w:val="005E6B25"/>
    <w:rsid w:val="005F4F46"/>
    <w:rsid w:val="00684D7C"/>
    <w:rsid w:val="006C60E6"/>
    <w:rsid w:val="006E05B2"/>
    <w:rsid w:val="006F508F"/>
    <w:rsid w:val="007454C8"/>
    <w:rsid w:val="007B0740"/>
    <w:rsid w:val="007C1BAB"/>
    <w:rsid w:val="0080123E"/>
    <w:rsid w:val="0081239A"/>
    <w:rsid w:val="008F34B6"/>
    <w:rsid w:val="00927092"/>
    <w:rsid w:val="00990B2F"/>
    <w:rsid w:val="009C6907"/>
    <w:rsid w:val="00A06EE8"/>
    <w:rsid w:val="00A15CF7"/>
    <w:rsid w:val="00A24793"/>
    <w:rsid w:val="00A81248"/>
    <w:rsid w:val="00BB7F2C"/>
    <w:rsid w:val="00C325F7"/>
    <w:rsid w:val="00C66528"/>
    <w:rsid w:val="00C915F0"/>
    <w:rsid w:val="00D2359F"/>
    <w:rsid w:val="00D44CFF"/>
    <w:rsid w:val="00E53F23"/>
    <w:rsid w:val="00F27908"/>
    <w:rsid w:val="00FB65B8"/>
    <w:rsid w:val="00FC49AE"/>
    <w:rsid w:val="00FD2FC3"/>
    <w:rsid w:val="00FF08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ADAC5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6F508F"/>
    <w:pPr>
      <w:keepNext/>
      <w:keepLines/>
      <w:outlineLvl w:val="1"/>
    </w:pPr>
    <w:rPr>
      <w:rFonts w:eastAsiaTheme="majorEastAsia" w:cstheme="majorBidi"/>
      <w:i/>
      <w:color w:val="009095" w:themeColor="accent2" w:themeShade="BF"/>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6F508F"/>
    <w:rPr>
      <w:rFonts w:eastAsiaTheme="majorEastAsia" w:cstheme="majorBidi"/>
      <w:i/>
      <w:color w:val="009095" w:themeColor="accent2" w:themeShade="BF"/>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6F508F"/>
    <w:rPr>
      <w:i w:val="0"/>
      <w:iCs/>
      <w:color w:val="009095" w:themeColor="accent2" w:themeShade="BF"/>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ListParagraph">
    <w:name w:val="List Paragraph"/>
    <w:basedOn w:val="Normal"/>
    <w:uiPriority w:val="34"/>
    <w:qFormat/>
    <w:rsid w:val="005625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738778">
      <w:bodyDiv w:val="1"/>
      <w:marLeft w:val="0"/>
      <w:marRight w:val="0"/>
      <w:marTop w:val="0"/>
      <w:marBottom w:val="0"/>
      <w:divBdr>
        <w:top w:val="none" w:sz="0" w:space="0" w:color="auto"/>
        <w:left w:val="none" w:sz="0" w:space="0" w:color="auto"/>
        <w:bottom w:val="none" w:sz="0" w:space="0" w:color="auto"/>
        <w:right w:val="none" w:sz="0" w:space="0" w:color="auto"/>
      </w:divBdr>
    </w:div>
    <w:div w:id="1730105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hwini%20Shetty\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Office 2007 - 2010">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CF91E-A398-4BEF-9E45-5FCD5BB89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Template>
  <TotalTime>0</TotalTime>
  <Pages>13</Pages>
  <Words>1354</Words>
  <Characters>7722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2024-04-06T02:43:00Z</dcterms:created>
  <dcterms:modified xsi:type="dcterms:W3CDTF">2024-04-06T07:02:00Z</dcterms:modified>
</cp:coreProperties>
</file>