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822895285"/>
        <w:docPartObj>
          <w:docPartGallery w:val="AutoText"/>
        </w:docPartObj>
      </w:sdtPr>
      <w:sdtEndPr>
        <w:rPr>
          <w:b/>
          <w:sz w:val="36"/>
          <w:szCs w:val="36"/>
        </w:rPr>
      </w:sdtEndPr>
      <w:sdtContent>
        <w:p>
          <w:pPr>
            <w:spacing w:line="360" w:lineRule="auto"/>
          </w:pPr>
          <w: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矩形 4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_x0000_s1026" o:spid="_x0000_s1026" o:spt="1" style="position:absolute;left:0pt;height:752.4pt;width:581.4pt;mso-position-horizontal:center;mso-position-horizontal-relative:page;mso-position-vertical:center;mso-position-vertical-relative:page;z-index:-251655168;v-text-anchor:middle;mso-width-relative:page;mso-height-relative:page;mso-width-percent:950;mso-height-percent:950;" fillcolor="#DEEBF7 [660]" filled="t" stroked="f" coordsize="21600,21600" o:gfxdata="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q3pQt1gAAAAcBAAAPAAAAAAAAAAEAIAAAACIAAABkcnMvZG93bnJldi54bWxQSwEC&#10;FAAUAAAACACHTuJANUSyWKECAABaBQAADgAAAAAAAAABACAAAAAlAQAAZHJzL2Uyb0RvYy54bWxQ&#10;SwUGAAAAAAYABgBZAQAAOAYAAAAA&#10;">
                    <v:fill type="gradient" on="t" color2="#9DC3E6 [1940]" angle="90" focus="100%" focussize="0,0" rotate="t">
                      <o:fill type="gradientUnscaled" v:ext="backwardCompatible"/>
                    </v:fill>
                    <v:stroke on="f" weight="1pt" miterlimit="8" joinstyle="miter"/>
                    <v:imagedata o:title=""/>
                    <o:lock v:ext="edit" aspectratio="f"/>
                    <v:textbox inset="7.62mm,1.27mm,7.62mm,1.27mm">
                      <w:txbxContent>
                        <w:p/>
                      </w:txbxContent>
                    </v:textbox>
                  </v:rect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矩形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pacing w:before="240"/>
                                  <w:jc w:val="right"/>
                                  <w:rPr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alias w:val="摘要"/>
                                    <w:id w:val="917446947"/>
                                    <w15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系统分析与设计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_x0000_s1026" o:spid="_x0000_s1026" o:spt="1" style="position:absolute;left:0pt;margin-left:270.85pt;margin-top:21pt;height:237.6pt;width:226.45pt;mso-position-horizontal-relative:page;mso-position-vertical-relative:page;z-index:251655168;v-text-anchor:bottom;mso-width-relative:page;mso-height-relative:page;mso-width-percent:370;mso-height-percent:300;" fillcolor="#44546A [3215]" filled="t" stroked="f" coordsize="21600,21600" o:gfxdata="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Qeqiv&#10;0gAAAAUBAAAPAAAAAAAAAAEAIAAAACIAAABkcnMvZG93bnJldi54bWxQSwECFAAUAAAACACHTuJA&#10;szbzTWACAACPBAAADgAAAAAAAAABACAAAAAhAQAAZHJzL2Uyb0RvYy54bWxQSwUGAAAAAAYABgBZ&#10;AQAA8wU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5.08mm,5.08mm,5.08mm,10.16mm">
                      <w:txbxContent>
                        <w:p>
                          <w:pPr>
                            <w:spacing w:before="240"/>
                            <w:jc w:val="right"/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alias w:val="摘要"/>
                              <w:id w:val="917446947"/>
                              <w15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>
                              <w:rPr>
                                <w:color w:val="FFFFFF" w:themeColor="background1"/>
                                <w:sz w:val="36"/>
                                <w:szCs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hint="eastAsia"/>
                                  <w:color w:val="FFFFFF" w:themeColor="background1"/>
                                  <w:sz w:val="36"/>
                                  <w:szCs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系统分析与设计</w:t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矩形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_x0000_s1026" o:spid="_x0000_s1026" o:spt="1" style="position:absolute;left:0pt;margin-left:261.9pt;margin-top:21pt;height:554.4pt;width:244.8pt;mso-position-horizontal-relative:page;mso-position-vertical-relative:page;z-index:251653120;v-text-anchor:middle;mso-width-relative:page;mso-height-relative:page;mso-width-percent:400;mso-height-percent:700;" fillcolor="#FFFFFF [3212]" filled="t" stroked="t" coordsize="21600,21600" o:gfxdata="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ioMCg1AAAAAYBAAAPAAAAAAAAAAEAIAAAACIAAABkcnMvZG93bnJldi54bWxQSwEC&#10;FAAUAAAACACHTuJAu4ZLn2oCAADNBAAADgAAAAAAAAABACAAAAAjAQAAZHJzL2Uyb0RvYy54bWxQ&#10;SwUGAAAAAAYABgBZAQAA/wUAAAAA&#10;">
                    <v:fill on="t" focussize="0,0"/>
                    <v:stroke weight="1.25pt" color="#767171 [1614]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矩形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_x0000_s1026" o:spid="_x0000_s1026" o:spt="1" style="position:absolute;left:0pt;margin-left:270.85pt;margin-top:580.9pt;height:9.35pt;width:226.45pt;mso-position-horizontal-relative:page;mso-position-vertical-relative:page;z-index:251659264;v-text-anchor:middle;mso-width-relative:page;mso-height-relative:page;mso-width-percent:370;" fillcolor="#5B9BD5 [3204]" filled="t" stroked="f" coordsize="21600,21600" o:gfxdata="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EcP7ETUAAAABAEAAA8A&#10;AAAAAAAAAQAgAAAAIgAAAGRycy9kb3ducmV2LnhtbFBLAQIUABQAAAAIAIdO4kAchDUgVAIAAIEE&#10;AAAOAAAAAAAAAAEAIAAAACMBAABkcnMvZTJvRG9jLnhtbFBLBQYAAAAABgAGAFkBAADpBQ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文本框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eastAsiaTheme="majorEastAsia" w:cstheme="majorBidi"/>
                                    <w:color w:val="5B9BD5" w:themeColor="accent1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alias w:val="标题"/>
                                  <w:id w:val="-1853409611"/>
                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rFonts w:asciiTheme="majorHAnsi" w:hAnsiTheme="majorHAnsi" w:eastAsiaTheme="majorEastAsia" w:cstheme="majorBidi"/>
                                    <w:color w:val="5B9BD5" w:themeColor="accent1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rPr>
                                        <w:rFonts w:asciiTheme="majorHAnsi" w:hAnsiTheme="majorHAnsi" w:eastAsiaTheme="majorEastAsia" w:cstheme="majorBidi"/>
                                        <w:color w:val="5B9BD5" w:themeColor="accent1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Theme="majorHAnsi" w:hAnsiTheme="majorHAnsi" w:eastAsiaTheme="majorEastAsia" w:cstheme="majorBidi"/>
                                        <w:color w:val="5B9BD5" w:themeColor="accent1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送水系统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 w:eastAsiaTheme="majorEastAsia" w:cstheme="majorBidi"/>
                                    <w:color w:val="44546A" w:themeColor="text2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alias w:val="副标题"/>
                                  <w:id w:val="112027348"/>
                  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Fonts w:asciiTheme="majorHAnsi" w:hAnsiTheme="majorHAnsi" w:eastAsiaTheme="majorEastAsia" w:cstheme="majorBidi"/>
                                    <w:color w:val="44546A" w:themeColor="text2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rPr>
                                        <w:rFonts w:asciiTheme="majorHAnsi" w:hAnsiTheme="majorHAnsi" w:eastAsiaTheme="majorEastAsia" w:cstheme="majorBidi"/>
                                        <w:color w:val="44546A" w:themeColor="text2"/>
                                        <w:sz w:val="32"/>
                                        <w:szCs w:val="32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Theme="majorHAnsi" w:hAnsiTheme="majorHAnsi" w:eastAsiaTheme="majorEastAsia" w:cstheme="majorBidi"/>
                                        <w:color w:val="44546A" w:themeColor="text2"/>
                                        <w:sz w:val="32"/>
                                        <w:szCs w:val="32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  <w:t>分析与设计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70.85pt;margin-top:294.65pt;height:194.9pt;width:220.3pt;mso-position-horizontal-relative:page;mso-position-vertical-relative:page;mso-wrap-distance-bottom:0pt;mso-wrap-distance-left:9pt;mso-wrap-distance-right:9pt;mso-wrap-distance-top:0pt;z-index:251657216;mso-width-relative:page;mso-height-relative:page;mso-width-percent:360;mso-height-percent:280;" filled="f" stroked="f" coordsize="21600,21600" o:gfxdata="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d&#10;EbQB1AAAAAUBAAAPAAAAAAAAAAEAIAAAACIAAABkcnMvZG93bnJldi54bWxQSwECFAAUAAAACACH&#10;TuJAqqZxFygCAAArBAAADgAAAAAAAAABACAAAAAjAQAAZHJzL2Uyb0RvYy54bWxQSwUGAAAAAAYA&#10;BgBZAQAAvQUA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sdt>
                          <w:sdtPr>
                            <w:rPr>
                              <w:rFonts w:asciiTheme="majorHAnsi" w:hAnsiTheme="majorHAnsi" w:eastAsiaTheme="majorEastAsia" w:cstheme="majorBidi"/>
                              <w:color w:val="5B9BD5" w:themeColor="accent1"/>
                              <w:sz w:val="72"/>
                              <w:szCs w:val="7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alias w:val="标题"/>
                            <w:id w:val="-1853409611"/>
            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rFonts w:asciiTheme="majorHAnsi" w:hAnsiTheme="majorHAnsi" w:eastAsiaTheme="majorEastAsia" w:cstheme="majorBidi"/>
                              <w:color w:val="5B9BD5" w:themeColor="accent1"/>
                              <w:sz w:val="72"/>
                              <w:szCs w:val="7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rPr>
                                  <w:rFonts w:asciiTheme="majorHAnsi" w:hAnsiTheme="majorHAnsi" w:eastAsiaTheme="majorEastAsia" w:cstheme="majorBidi"/>
                                  <w:color w:val="5B9BD5" w:themeColor="accent1"/>
                                  <w:sz w:val="72"/>
                                  <w:szCs w:val="7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ajorHAnsi" w:hAnsiTheme="majorHAnsi" w:eastAsiaTheme="majorEastAsia" w:cstheme="majorBidi"/>
                                  <w:color w:val="5B9BD5" w:themeColor="accent1"/>
                                  <w:sz w:val="72"/>
                                  <w:szCs w:val="7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送水系统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 w:eastAsiaTheme="majorEastAsia" w:cstheme="majorBidi"/>
                              <w:color w:val="44546A" w:themeColor="text2"/>
                              <w:sz w:val="32"/>
                              <w:szCs w:val="3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alias w:val="副标题"/>
                            <w:id w:val="112027348"/>
            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>
                            <w:rPr>
                              <w:rFonts w:asciiTheme="majorHAnsi" w:hAnsiTheme="majorHAnsi" w:eastAsiaTheme="majorEastAsia" w:cstheme="majorBidi"/>
                              <w:color w:val="44546A" w:themeColor="text2"/>
                              <w:sz w:val="32"/>
                              <w:szCs w:val="3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rPr>
                                  <w:rFonts w:asciiTheme="majorHAnsi" w:hAnsiTheme="majorHAnsi" w:eastAsiaTheme="majorEastAsia" w:cstheme="majorBidi"/>
                                  <w:color w:val="44546A" w:themeColor="text2"/>
                                  <w:sz w:val="32"/>
                                  <w:szCs w:val="32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ajorHAnsi" w:hAnsiTheme="majorHAnsi" w:eastAsiaTheme="majorEastAsia" w:cstheme="majorBidi"/>
                                  <w:color w:val="44546A" w:themeColor="text2"/>
                                  <w:sz w:val="32"/>
                                  <w:szCs w:val="32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分析与设计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>
          <w:pPr>
            <w:widowControl/>
            <w:spacing w:line="360" w:lineRule="auto"/>
            <w:jc w:val="left"/>
            <w:rPr>
              <w:b/>
              <w:sz w:val="36"/>
              <w:szCs w:val="36"/>
            </w:rPr>
          </w:pPr>
          <w: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posOffset>3440430</wp:posOffset>
                    </wp:positionH>
                    <wp:positionV relativeFrom="page">
                      <wp:posOffset>5884545</wp:posOffset>
                    </wp:positionV>
                    <wp:extent cx="2797810" cy="1489075"/>
                    <wp:effectExtent l="0" t="0" r="0" b="0"/>
                    <wp:wrapSquare wrapText="bothSides"/>
                    <wp:docPr id="465" name="文本框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48883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34"/>
                                  <w:rPr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29姜卓雨</w:t>
                                </w:r>
                              </w:p>
                              <w:p>
                                <w:pPr>
                                  <w:pStyle w:val="34"/>
                                  <w:rPr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35柯永基</w:t>
                                </w:r>
                              </w:p>
                              <w:p>
                                <w:pPr>
                                  <w:pStyle w:val="34"/>
                                  <w:rPr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30蒋雪瑨</w:t>
                                </w:r>
                              </w:p>
                              <w:p>
                                <w:pPr>
                                  <w:pStyle w:val="34"/>
                                  <w:rPr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00贺子阳</w:t>
                                </w:r>
                              </w:p>
                              <w:p>
                                <w:pPr>
                                  <w:pStyle w:val="34"/>
                                  <w:rPr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08胡宇杰</w:t>
                                </w:r>
                              </w:p>
                              <w:p>
                                <w:pPr>
                                  <w:pStyle w:val="34"/>
                                  <w:rPr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33敬芸竹</w:t>
                                </w:r>
                              </w:p>
                              <w:p>
                                <w:pPr>
                                  <w:pStyle w:val="34"/>
                                  <w:rPr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40赖文迪</w:t>
                                </w:r>
                              </w:p>
                              <w:p>
                                <w:pPr>
                                  <w:pStyle w:val="34"/>
                                  <w:rPr>
                                    <w:color w:val="44546A" w:themeColor="text2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70.9pt;margin-top:463.35pt;height:117.25pt;width:220.3pt;mso-position-horizontal-relative:page;mso-position-vertical-relative:page;mso-wrap-distance-bottom:0pt;mso-wrap-distance-left:9pt;mso-wrap-distance-right:9pt;mso-wrap-distance-top:0pt;z-index:251663360;v-text-anchor:bottom;mso-width-relative:page;mso-height-relative:page;mso-width-percent:360;" filled="f" stroked="f" coordsize="21600,21600" o:gfxdata="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Alc7NdoAAAAMAQAADwAAAAAAAAABACAAAAAiAAAAZHJzL2Rvd25yZXYueG1sUEsBAhQA&#10;FAAAAAgAh07iQD9/cLQpAgAAKwQAAA4AAAAAAAAAAQAgAAAAKQ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34"/>
                            <w:rPr>
                              <w:color w:val="44546A" w:themeColor="text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44546A" w:themeColor="text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29姜卓雨</w:t>
                          </w:r>
                        </w:p>
                        <w:p>
                          <w:pPr>
                            <w:pStyle w:val="34"/>
                            <w:rPr>
                              <w:color w:val="44546A" w:themeColor="text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44546A" w:themeColor="text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35柯永基</w:t>
                          </w:r>
                        </w:p>
                        <w:p>
                          <w:pPr>
                            <w:pStyle w:val="34"/>
                            <w:rPr>
                              <w:color w:val="44546A" w:themeColor="text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44546A" w:themeColor="text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30蒋雪瑨</w:t>
                          </w:r>
                        </w:p>
                        <w:p>
                          <w:pPr>
                            <w:pStyle w:val="34"/>
                            <w:rPr>
                              <w:color w:val="44546A" w:themeColor="text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44546A" w:themeColor="text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00贺子阳</w:t>
                          </w:r>
                        </w:p>
                        <w:p>
                          <w:pPr>
                            <w:pStyle w:val="34"/>
                            <w:rPr>
                              <w:color w:val="44546A" w:themeColor="text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44546A" w:themeColor="text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08胡宇杰</w:t>
                          </w:r>
                        </w:p>
                        <w:p>
                          <w:pPr>
                            <w:pStyle w:val="34"/>
                            <w:rPr>
                              <w:color w:val="44546A" w:themeColor="text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44546A" w:themeColor="text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33敬芸竹</w:t>
                          </w:r>
                        </w:p>
                        <w:p>
                          <w:pPr>
                            <w:pStyle w:val="34"/>
                            <w:rPr>
                              <w:color w:val="44546A" w:themeColor="text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44546A" w:themeColor="text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40赖文迪</w:t>
                          </w:r>
                        </w:p>
                        <w:p>
                          <w:pPr>
                            <w:pStyle w:val="34"/>
                            <w:rPr>
                              <w:color w:val="44546A" w:themeColor="text2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b/>
              <w:sz w:val="36"/>
              <w:szCs w:val="36"/>
            </w:rPr>
            <w:br w:type="page"/>
          </w:r>
        </w:p>
      </w:sdtContent>
    </w:sdt>
    <w:p>
      <w:pPr>
        <w:spacing w:line="360" w:lineRule="auto"/>
        <w:jc w:val="center"/>
        <w:rPr>
          <w:b/>
          <w:sz w:val="36"/>
          <w:szCs w:val="36"/>
        </w:rPr>
      </w:pPr>
    </w:p>
    <w:p>
      <w:pP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《送水系统》需求分析</w:t>
      </w:r>
    </w:p>
    <w:p>
      <w:pPr>
        <w:spacing w:line="360" w:lineRule="auto"/>
        <w:jc w:val="center"/>
        <w:rPr>
          <w:b/>
          <w:sz w:val="36"/>
          <w:szCs w:val="36"/>
        </w:rPr>
      </w:pPr>
    </w:p>
    <w:sdt>
      <w:sdtPr>
        <w:rPr>
          <w:rFonts w:ascii="宋体" w:hAnsi="宋体" w:eastAsia="宋体" w:cs="Times New Roman"/>
          <w:kern w:val="0"/>
          <w:sz w:val="20"/>
          <w:szCs w:val="20"/>
        </w:rPr>
        <w:id w:val="1451204841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kern w:val="0"/>
          <w:sz w:val="20"/>
          <w:szCs w:val="20"/>
        </w:rPr>
      </w:sdtEndPr>
      <w:sdtContent>
        <w:p>
          <w:pPr>
            <w:spacing w:line="360" w:lineRule="auto"/>
            <w:jc w:val="center"/>
            <w:rPr>
              <w:rFonts w:hint="eastAsia" w:ascii="宋体" w:hAnsi="宋体" w:eastAsia="宋体"/>
            </w:rPr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32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"_Toc16576"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  <w:id w:val="147457040"/>
              <w:placeholder>
                <w:docPart w:val="{f196141f-642d-4207-81b9-ec286e2089e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</w:sdtEndPr>
            <w:sdtContent>
              <w:r>
                <w:rPr>
                  <w:rFonts w:asciiTheme="minorHAnsi" w:hAnsiTheme="minorHAnsi" w:eastAsiaTheme="minorEastAsia" w:cstheme="minorBidi"/>
                  <w:b/>
                  <w:bCs/>
                </w:rPr>
                <w:t xml:space="preserve">1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送水系统问题陈述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  <w:p>
          <w:pPr>
            <w:pStyle w:val="32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"_Toc7257"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  <w:id w:val="-1578589685"/>
              <w:placeholder>
                <w:docPart w:val="{36eefa83-71be-4bc4-b5b8-b8852c1f0ba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</w:sdtEndPr>
            <w:sdtContent>
              <w:r>
                <w:rPr>
                  <w:rFonts w:asciiTheme="minorHAnsi" w:hAnsiTheme="minorHAnsi" w:eastAsiaTheme="minorEastAsia" w:cstheme="minorBidi"/>
                  <w:b/>
                  <w:bCs/>
                </w:rPr>
                <w:t xml:space="preserve">2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送水系统功能性概述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"_Toc8521"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347566401"/>
              <w:placeholder>
                <w:docPart w:val="{4c2b0421-f11f-41e9-abc9-ba94ea50518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 xml:space="preserve">2.1 </w:t>
              </w:r>
              <w:r>
                <w:rPr>
                  <w:rFonts w:hint="eastAsia" w:asciiTheme="majorHAnsi" w:hAnsiTheme="majorHAnsi" w:eastAsiaTheme="majorEastAsia" w:cstheme="majorBidi"/>
                </w:rPr>
                <w:t>概要：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"_Toc18210"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1904128004"/>
              <w:placeholder>
                <w:docPart w:val="{09f01b4d-8dcf-4edc-a8eb-43864828be1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 xml:space="preserve">2.2 </w:t>
              </w:r>
              <w:r>
                <w:rPr>
                  <w:rFonts w:hint="eastAsia" w:asciiTheme="majorHAnsi" w:hAnsiTheme="majorHAnsi" w:eastAsiaTheme="majorEastAsia" w:cstheme="majorBidi"/>
                </w:rPr>
                <w:t>各使用者相关权限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"_Toc9741"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  <w:id w:val="-891120316"/>
              <w:placeholder>
                <w:docPart w:val="{916a3609-811e-47d4-90eb-d8431086264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</w:sdtEndPr>
            <w:sdtContent>
              <w:r>
                <w:rPr>
                  <w:rFonts w:asciiTheme="minorHAnsi" w:hAnsiTheme="minorHAnsi" w:eastAsiaTheme="minorEastAsia" w:cstheme="minorBidi"/>
                  <w:b/>
                  <w:bCs/>
                </w:rPr>
                <w:t>3 送水系统用例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析</w:t>
              </w:r>
              <w:r>
                <w:rPr>
                  <w:rFonts w:asciiTheme="minorHAnsi" w:hAnsiTheme="minorHAnsi" w:eastAsiaTheme="minorEastAsia" w:cstheme="minorBidi"/>
                  <w:b/>
                  <w:bCs/>
                </w:rPr>
                <w:t>取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</w:p>
        <w:p>
          <w:pPr>
            <w:pStyle w:val="32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"_Toc3228"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  <w:id w:val="-1614735758"/>
              <w:placeholder>
                <w:docPart w:val="{535d8c9c-5a35-43d9-b466-7b38cec337f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</w:sdtEndPr>
            <w:sdtContent>
              <w:r>
                <w:rPr>
                  <w:rFonts w:asciiTheme="minorHAnsi" w:hAnsiTheme="minorHAnsi" w:eastAsiaTheme="minorEastAsia" w:cstheme="minorBidi"/>
                  <w:b/>
                  <w:bCs/>
                </w:rPr>
                <w:t>4 送水系统用例规约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"_Toc12526"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1512408845"/>
              <w:placeholder>
                <w:docPart w:val="{b2b35cbc-f3be-4ad4-831d-54a3005e8bd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Wingdings" w:hAnsi="Wingdings" w:eastAsiaTheme="minorEastAsia" w:cstheme="minorBidi"/>
                </w:rPr>
                <w:t xml:space="preserve"> </w:t>
              </w:r>
              <w:r>
                <w:rPr>
                  <w:rFonts w:hint="eastAsia" w:asciiTheme="minorEastAsia" w:hAnsiTheme="minorEastAsia" w:eastAsiaTheme="minorEastAsia" w:cstheme="minorBidi"/>
                </w:rPr>
                <w:t>登陆注册账号用例的用例规约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"_Toc22054"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1375274672"/>
              <w:placeholder>
                <w:docPart w:val="{23ae1e31-4062-4481-a49e-4b62d3dec17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1.简要说明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"_Toc8551"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598486312"/>
              <w:placeholder>
                <w:docPart w:val="{b896cbf8-54fd-4caf-8c68-a24e2dc1a93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2.事件流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"_Toc31390"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601925079"/>
              <w:placeholder>
                <w:docPart w:val="{75c331f6-bbeb-4a5a-a86d-96ca9698f41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Wingdings" w:hAnsi="Wingdings" w:eastAsiaTheme="minorEastAsia" w:cstheme="minorBidi"/>
                </w:rPr>
                <w:t xml:space="preserve"> </w:t>
              </w:r>
              <w:r>
                <w:rPr>
                  <w:rFonts w:hint="eastAsia" w:asciiTheme="minorEastAsia" w:hAnsiTheme="minorEastAsia" w:eastAsiaTheme="minorEastAsia" w:cstheme="minorBidi"/>
                </w:rPr>
                <w:t>查看订单用例的用例规约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"_Toc15097"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2141611507"/>
              <w:placeholder>
                <w:docPart w:val="{bdfcde25-3e59-49e3-b242-d6a1477183d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1.简要说明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"_Toc24341"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2073413399"/>
              <w:placeholder>
                <w:docPart w:val="{e37c79d1-33c4-41a4-813e-8a455320b85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2.事件流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"_Toc10150"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1558856880"/>
              <w:placeholder>
                <w:docPart w:val="{951c0ae1-a148-495a-a258-db82501dab3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Wingdings" w:hAnsi="Wingdings" w:eastAsiaTheme="minorEastAsia" w:cstheme="minorBidi"/>
                </w:rPr>
                <w:t xml:space="preserve"> </w:t>
              </w:r>
              <w:r>
                <w:rPr>
                  <w:rFonts w:hint="eastAsia" w:asciiTheme="minorEastAsia" w:hAnsiTheme="minorEastAsia" w:eastAsiaTheme="minorEastAsia" w:cstheme="minorBidi"/>
                </w:rPr>
                <w:t>下订单用例的用例规约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"_Toc16886"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1578787992"/>
              <w:placeholder>
                <w:docPart w:val="{999ccbb1-0ef6-4974-bfdc-e914f92a45d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1.简要说明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"_Toc7921"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1992908703"/>
              <w:placeholder>
                <w:docPart w:val="{aefe153b-ef6f-4d45-9a56-a2587c9e629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2.事件流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"_Toc11372"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1479600824"/>
              <w:placeholder>
                <w:docPart w:val="{3aa278dc-d365-455e-beb8-b581582d48e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Wingdings" w:hAnsi="Wingdings" w:eastAsiaTheme="minorEastAsia" w:cstheme="minorBidi"/>
                </w:rPr>
                <w:t xml:space="preserve"> </w:t>
              </w:r>
              <w:r>
                <w:rPr>
                  <w:rFonts w:hint="eastAsia" w:asciiTheme="minorEastAsia" w:hAnsiTheme="minorEastAsia" w:eastAsiaTheme="minorEastAsia" w:cstheme="minorBidi"/>
                </w:rPr>
                <w:t>取消订单用例的用例规约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"_Toc24104"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1463182807"/>
              <w:placeholder>
                <w:docPart w:val="{fdeaba4d-c409-4d1e-8e6d-d9a9028bc7a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1.简要说明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"_Toc9240"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1926681403"/>
              <w:placeholder>
                <w:docPart w:val="{cc9ef761-da48-4080-b3f5-8c70f72d74e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2.事件流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"_Toc17357"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618134744"/>
              <w:placeholder>
                <w:docPart w:val="{f2a8a9c3-bf58-4663-8055-1ccdd2ea66f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Wingdings" w:hAnsi="Wingdings" w:eastAsiaTheme="minorEastAsia" w:cstheme="minorBidi"/>
                </w:rPr>
                <w:t xml:space="preserve"> </w:t>
              </w:r>
              <w:r>
                <w:rPr>
                  <w:rFonts w:hint="eastAsia" w:asciiTheme="minorEastAsia" w:hAnsiTheme="minorEastAsia" w:eastAsiaTheme="minorEastAsia" w:cstheme="minorBidi"/>
                </w:rPr>
                <w:t>确认订单用例的用例规约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"_Toc18257"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1881589201"/>
              <w:placeholder>
                <w:docPart w:val="{a51a34d1-d3b1-444e-a3a1-945a1ce505d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1.简要说明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"_Toc12105"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1421150741"/>
              <w:placeholder>
                <w:docPart w:val="{4eef2504-1796-4970-8fa3-08519915ee3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Theme="minorEastAsia" w:hAnsiTheme="minorEastAsia" w:eastAsiaTheme="minorEastAsia" w:cstheme="minorBidi"/>
                </w:rPr>
                <w:t>2.事件流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"_Toc4228"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315612625"/>
              <w:placeholder>
                <w:docPart w:val="{99a77776-24d3-4b20-a5a4-cec7b8bf7da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Wingdings" w:hAnsi="Wingdings" w:eastAsiaTheme="minorEastAsia" w:cstheme="minorBidi"/>
                </w:rPr>
                <w:t xml:space="preserve"> </w:t>
              </w:r>
              <w:r>
                <w:rPr>
                  <w:rFonts w:hint="eastAsia" w:asciiTheme="minorEastAsia" w:hAnsiTheme="minorEastAsia" w:eastAsiaTheme="minorEastAsia" w:cstheme="minorBidi"/>
                </w:rPr>
                <w:t>投诉用例的用例规约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"_Toc3932"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114185361"/>
              <w:placeholder>
                <w:docPart w:val="{e776da94-6fa1-4f24-9c7a-8daeb4eda6e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Wingdings" w:hAnsi="Wingdings" w:eastAsiaTheme="minorEastAsia" w:cstheme="minorBidi"/>
                </w:rPr>
                <w:t xml:space="preserve"> </w:t>
              </w:r>
              <w:r>
                <w:rPr>
                  <w:rFonts w:hint="eastAsia" w:asciiTheme="minorEastAsia" w:hAnsiTheme="minorEastAsia" w:eastAsiaTheme="minorEastAsia" w:cstheme="minorBidi"/>
                </w:rPr>
                <w:t>维护用户系统用例的用例规约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"_Toc8556"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1752577888"/>
              <w:placeholder>
                <w:docPart w:val="{c7da2286-3a94-469d-afd8-a3ca09d4c3a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Wingdings" w:hAnsi="Wingdings" w:eastAsiaTheme="minorEastAsia" w:cstheme="minorBidi"/>
                </w:rPr>
                <w:t xml:space="preserve"> </w:t>
              </w:r>
              <w:r>
                <w:rPr>
                  <w:rFonts w:hint="eastAsia" w:asciiTheme="minorEastAsia" w:hAnsiTheme="minorEastAsia" w:eastAsiaTheme="minorEastAsia" w:cstheme="minorBidi"/>
                </w:rPr>
                <w:t>维护订单系统用例的用例规约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"_Toc7394"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247091532"/>
              <w:placeholder>
                <w:docPart w:val="{b868fa51-42ce-41ce-9add-0d8a0fc29c7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Wingdings" w:hAnsi="Wingdings" w:eastAsiaTheme="minorEastAsia" w:cstheme="minorBidi"/>
                </w:rPr>
                <w:t xml:space="preserve"> </w:t>
              </w:r>
              <w:r>
                <w:rPr>
                  <w:rFonts w:hint="eastAsia" w:asciiTheme="minorEastAsia" w:hAnsiTheme="minorEastAsia" w:eastAsiaTheme="minorEastAsia" w:cstheme="minorBidi"/>
                </w:rPr>
                <w:t>发布公告用例的用例规约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  <w:spacing w:line="360" w:lineRule="auto"/>
          </w:pPr>
          <w:r>
            <w:fldChar w:fldCharType="begin"/>
          </w:r>
          <w:r>
            <w:instrText xml:space="preserve"> HYPERLINK \l "_Toc15677"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  <w:id w:val="882447883"/>
              <w:placeholder>
                <w:docPart w:val="{4f026250-44fd-4b3a-9bc7-b2320433082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</w:sdtEndPr>
            <w:sdtContent>
              <w:r>
                <w:rPr>
                  <w:rFonts w:asciiTheme="minorHAnsi" w:hAnsiTheme="minorHAnsi" w:eastAsiaTheme="minorEastAsia" w:cstheme="minorBidi"/>
                  <w:b/>
                  <w:bCs/>
                </w:rPr>
                <w:t xml:space="preserve">5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送水系统的补充规约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9</w:t>
          </w:r>
          <w:r>
            <w:rPr>
              <w:b/>
              <w:bCs/>
            </w:rP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"_Toc27876"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273792381"/>
              <w:placeholder>
                <w:docPart w:val="{dcfdad83-2ff9-4dd9-9d7c-92390385aa9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Theme="minorEastAsia" w:hAnsiTheme="minorEastAsia" w:eastAsiaTheme="minorEastAsia" w:cstheme="majorBidi"/>
                </w:rPr>
                <w:t>5.1 目标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"_Toc4344"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47845845"/>
              <w:placeholder>
                <w:docPart w:val="{9576cb61-1db6-4fb1-b3fa-a8b6137a66f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Theme="minorEastAsia" w:hAnsiTheme="minorEastAsia" w:eastAsiaTheme="minorEastAsia" w:cstheme="majorBidi"/>
                </w:rPr>
                <w:t>5.2 范围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"_Toc7184"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1278149077"/>
              <w:placeholder>
                <w:docPart w:val="{4463bb52-97af-43dc-8d7b-31d74657ca3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Theme="minorEastAsia" w:hAnsiTheme="minorEastAsia" w:eastAsiaTheme="minorEastAsia" w:cstheme="majorBidi"/>
                </w:rPr>
                <w:t xml:space="preserve">5.3 </w:t>
              </w:r>
              <w:r>
                <w:rPr>
                  <w:rFonts w:hint="eastAsia" w:asciiTheme="minorEastAsia" w:hAnsiTheme="minorEastAsia" w:eastAsiaTheme="minorEastAsia" w:cstheme="majorBidi"/>
                </w:rPr>
                <w:t>参考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"_Toc9085"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1794050743"/>
              <w:placeholder>
                <w:docPart w:val="{4fb65a4d-6aa1-450a-8d6e-171a8f07646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Theme="minorEastAsia" w:hAnsiTheme="minorEastAsia" w:eastAsiaTheme="minorEastAsia" w:cstheme="majorBidi"/>
                </w:rPr>
                <w:t xml:space="preserve">5.4 </w:t>
              </w:r>
              <w:r>
                <w:rPr>
                  <w:rFonts w:hint="eastAsia" w:asciiTheme="minorEastAsia" w:hAnsiTheme="minorEastAsia" w:eastAsiaTheme="minorEastAsia" w:cstheme="majorBidi"/>
                </w:rPr>
                <w:t>功能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"_Toc9994"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1282988527"/>
              <w:placeholder>
                <w:docPart w:val="{d3cef80e-ef91-4353-9114-9eaa28baca3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Theme="minorEastAsia" w:hAnsiTheme="minorEastAsia" w:eastAsiaTheme="minorEastAsia" w:cstheme="majorBidi"/>
                </w:rPr>
                <w:t xml:space="preserve">5.5 </w:t>
              </w:r>
              <w:r>
                <w:rPr>
                  <w:rFonts w:hint="eastAsia" w:asciiTheme="minorEastAsia" w:hAnsiTheme="minorEastAsia" w:eastAsiaTheme="minorEastAsia" w:cstheme="majorBidi"/>
                </w:rPr>
                <w:t>可行性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"_Toc21274"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50618289"/>
              <w:placeholder>
                <w:docPart w:val="{3f432ac9-5cae-4a6b-9733-da541d9359d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Theme="minorEastAsia" w:hAnsiTheme="minorEastAsia" w:eastAsiaTheme="minorEastAsia" w:cstheme="majorBidi"/>
                </w:rPr>
                <w:t xml:space="preserve">5.6 </w:t>
              </w:r>
              <w:r>
                <w:rPr>
                  <w:rFonts w:hint="eastAsia" w:asciiTheme="minorEastAsia" w:hAnsiTheme="minorEastAsia" w:eastAsiaTheme="minorEastAsia" w:cstheme="majorBidi"/>
                </w:rPr>
                <w:t>可靠性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"_Toc24119"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1187874878"/>
              <w:placeholder>
                <w:docPart w:val="{28916d59-cb1e-4a78-9633-9638ad58e38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Theme="minorEastAsia" w:hAnsiTheme="minorEastAsia" w:eastAsiaTheme="minorEastAsia" w:cstheme="majorBidi"/>
                </w:rPr>
                <w:t xml:space="preserve">5.7 </w:t>
              </w:r>
              <w:r>
                <w:rPr>
                  <w:rFonts w:hint="eastAsia" w:asciiTheme="minorEastAsia" w:hAnsiTheme="minorEastAsia" w:eastAsiaTheme="minorEastAsia" w:cstheme="majorBidi"/>
                </w:rPr>
                <w:t>性能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"_Toc13479"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274686145"/>
              <w:placeholder>
                <w:docPart w:val="{b850a760-81ba-47bb-bc0b-2abb023841d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Theme="minorEastAsia" w:hAnsiTheme="minorEastAsia" w:eastAsiaTheme="minorEastAsia" w:cstheme="majorBidi"/>
                </w:rPr>
                <w:t xml:space="preserve">5.8 </w:t>
              </w:r>
              <w:r>
                <w:rPr>
                  <w:rFonts w:hint="eastAsia" w:asciiTheme="minorEastAsia" w:hAnsiTheme="minorEastAsia" w:eastAsiaTheme="minorEastAsia" w:cstheme="majorBidi"/>
                </w:rPr>
                <w:t>可支持性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"_Toc6385"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917063571"/>
              <w:placeholder>
                <w:docPart w:val="{3d2eff3f-eda0-47ac-9174-9751f24ed88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Theme="minorEastAsia" w:hAnsiTheme="minorEastAsia" w:eastAsiaTheme="minorEastAsia" w:cstheme="majorBidi"/>
                </w:rPr>
                <w:t xml:space="preserve">5.9 </w:t>
              </w:r>
              <w:r>
                <w:rPr>
                  <w:rFonts w:hint="eastAsia" w:asciiTheme="minorEastAsia" w:hAnsiTheme="minorEastAsia" w:eastAsiaTheme="minorEastAsia" w:cstheme="majorBidi"/>
                </w:rPr>
                <w:t>安全性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  <w:spacing w:line="360" w:lineRule="auto"/>
            <w:ind w:left="420"/>
          </w:pPr>
          <w:r>
            <w:fldChar w:fldCharType="begin"/>
          </w:r>
          <w:r>
            <w:instrText xml:space="preserve"> HYPERLINK \l "_Toc2161"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509109206"/>
              <w:placeholder>
                <w:docPart w:val="{cf4eef6e-96ba-4868-b635-870940e7286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Theme="minorEastAsia" w:hAnsiTheme="minorEastAsia" w:eastAsiaTheme="minorEastAsia" w:cstheme="majorBidi"/>
                </w:rPr>
                <w:t xml:space="preserve">5.10 </w:t>
              </w:r>
              <w:r>
                <w:rPr>
                  <w:rFonts w:hint="eastAsia" w:asciiTheme="minorEastAsia" w:hAnsiTheme="minorEastAsia" w:eastAsiaTheme="minorEastAsia" w:cstheme="majorBidi"/>
                </w:rPr>
                <w:t>设计约束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</w:sdtContent>
    </w:sdt>
    <w:p>
      <w:pPr>
        <w:spacing w:line="360" w:lineRule="auto"/>
        <w:jc w:val="center"/>
        <w:rPr>
          <w:b/>
          <w:sz w:val="36"/>
          <w:szCs w:val="36"/>
        </w:rPr>
      </w:pPr>
    </w:p>
    <w:p>
      <w:pPr>
        <w:spacing w:line="360" w:lineRule="auto"/>
        <w:jc w:val="left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一 需求分析</w:t>
      </w:r>
    </w:p>
    <w:p>
      <w:pPr>
        <w:pStyle w:val="2"/>
        <w:spacing w:line="360" w:lineRule="auto"/>
        <w:rPr>
          <w:rStyle w:val="17"/>
          <w:b/>
          <w:bCs w:val="0"/>
          <w:sz w:val="30"/>
          <w:szCs w:val="30"/>
        </w:rPr>
      </w:pPr>
      <w:bookmarkStart w:id="0" w:name="_Toc16576"/>
      <w:r>
        <w:rPr>
          <w:rStyle w:val="17"/>
          <w:rFonts w:hint="eastAsia"/>
          <w:b/>
          <w:bCs w:val="0"/>
          <w:sz w:val="30"/>
          <w:szCs w:val="30"/>
        </w:rPr>
        <w:t>送水系统问题陈述</w:t>
      </w:r>
      <w:bookmarkEnd w:id="0"/>
    </w:p>
    <w:p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在日常的宿舍生活中，我们经常会打电话叫别人送水到宿舍，但是通过拨打电话的方式呼叫服务还是存在很多不便之处，首先，按照目前的生活习惯，随着网络的发达，人们拨打电话的次数越来越少，比起拨打电话，更倾向于网上订购。其次，现在的送水服务都是直接拨打电话给送水员，然后送水员直接送水上门，缺少一个系统的管理，就可能存在人力资源分配不合理的情况，这样既影响同学们生活饮水，也会无形增加送水员的工作量，再次，同学们一般只在拨打电话的时候才能得知当前饮用水配送信息，假如那时刚好缺水，就会影响同学们的正常生活，缺少一个便利的，能提前预告消息的平台。</w:t>
      </w:r>
    </w:p>
    <w:p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所以我们将开发一个送水系统，在安卓平台上做一个c</w:t>
      </w:r>
      <w:r>
        <w:rPr>
          <w:bCs/>
          <w:sz w:val="24"/>
        </w:rPr>
        <w:t>/</w:t>
      </w:r>
      <w:r>
        <w:rPr>
          <w:rFonts w:hint="eastAsia"/>
          <w:bCs/>
          <w:sz w:val="24"/>
        </w:rPr>
        <w:t>s结构的应用，实现网上订水。该系统的服务范围目前限定在中大校园内。允许学生预约送水，也允许管理员对系统进行管理和维护，同时也能让送水员查看订单信息。</w:t>
      </w:r>
    </w:p>
    <w:p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这套系统继承了电话订水的全部功能，也就是实现订水和送水的服务，同时，我们采用系统的管理手段，每个宿舍一次只能订一次水，每个送水员负责一片区域的饮用水配送，管理员能从系统中总览全部的订单，然后合理分配送水员，实现人力的合理分配，同时也加强了送水的效率，让同学们能更快地拿到饮用水。</w:t>
      </w:r>
    </w:p>
    <w:p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同时，我们考虑到了现实中可能存在很多意外情况，例如当前饮用水短缺，或者一些事故的发生，我们的系统提供了让管理员发布公告的平台，通过推送的方式让同学们知道近期的饮用水配送情况，提前得知信息，减小对同学们日常生活的影响。</w:t>
      </w:r>
    </w:p>
    <w:p>
      <w:pPr>
        <w:spacing w:line="360" w:lineRule="auto"/>
        <w:ind w:firstLine="420"/>
        <w:rPr>
          <w:bCs/>
          <w:szCs w:val="21"/>
        </w:rPr>
      </w:pPr>
    </w:p>
    <w:p>
      <w:pPr>
        <w:pStyle w:val="2"/>
        <w:spacing w:line="360" w:lineRule="auto"/>
        <w:rPr>
          <w:rStyle w:val="17"/>
          <w:b/>
          <w:bCs w:val="0"/>
          <w:sz w:val="30"/>
          <w:szCs w:val="30"/>
        </w:rPr>
      </w:pPr>
      <w:bookmarkStart w:id="1" w:name="_Toc7257"/>
      <w:r>
        <w:rPr>
          <w:rStyle w:val="17"/>
          <w:rFonts w:hint="eastAsia"/>
          <w:b/>
          <w:bCs w:val="0"/>
          <w:sz w:val="30"/>
          <w:szCs w:val="30"/>
        </w:rPr>
        <w:t>送水系统功能性概述</w:t>
      </w:r>
      <w:bookmarkEnd w:id="1"/>
    </w:p>
    <w:p>
      <w:pPr>
        <w:pStyle w:val="3"/>
        <w:spacing w:line="360" w:lineRule="auto"/>
        <w:rPr>
          <w:sz w:val="28"/>
          <w:szCs w:val="28"/>
        </w:rPr>
      </w:pPr>
      <w:bookmarkStart w:id="2" w:name="_Toc8521"/>
      <w:r>
        <w:rPr>
          <w:rFonts w:hint="eastAsia"/>
          <w:sz w:val="28"/>
          <w:szCs w:val="28"/>
        </w:rPr>
        <w:t>概要：</w:t>
      </w:r>
      <w:bookmarkEnd w:id="2"/>
    </w:p>
    <w:p>
      <w:pPr>
        <w:spacing w:line="360" w:lineRule="auto"/>
        <w:ind w:left="840" w:firstLine="420"/>
        <w:rPr>
          <w:bCs/>
          <w:sz w:val="24"/>
        </w:rPr>
      </w:pPr>
      <w:r>
        <w:rPr>
          <w:rFonts w:hint="eastAsia"/>
          <w:bCs/>
          <w:sz w:val="24"/>
        </w:rPr>
        <w:t>本系统面向的使用者是，学生，管理员以及送水员，不同角色需要使用的功能不同，登录的界面也会有所不同</w:t>
      </w:r>
    </w:p>
    <w:p>
      <w:pPr>
        <w:pStyle w:val="3"/>
        <w:spacing w:line="360" w:lineRule="auto"/>
        <w:rPr>
          <w:sz w:val="28"/>
          <w:szCs w:val="28"/>
        </w:rPr>
      </w:pPr>
      <w:bookmarkStart w:id="3" w:name="_Toc18210"/>
      <w:r>
        <w:rPr>
          <w:rFonts w:hint="eastAsia"/>
          <w:sz w:val="28"/>
          <w:szCs w:val="28"/>
        </w:rPr>
        <w:t>各使用者相关权限</w:t>
      </w:r>
      <w:bookmarkEnd w:id="3"/>
    </w:p>
    <w:p>
      <w:pPr>
        <w:spacing w:line="360" w:lineRule="auto"/>
        <w:ind w:left="420" w:firstLine="420"/>
        <w:rPr>
          <w:bCs/>
          <w:sz w:val="24"/>
        </w:rPr>
      </w:pPr>
      <w:r>
        <w:rPr>
          <w:rFonts w:hint="eastAsia"/>
          <w:bCs/>
          <w:sz w:val="24"/>
        </w:rPr>
        <w:t>学生权限：</w:t>
      </w:r>
    </w:p>
    <w:p>
      <w:pPr>
        <w:numPr>
          <w:ilvl w:val="0"/>
          <w:numId w:val="2"/>
        </w:numPr>
        <w:spacing w:line="360" w:lineRule="auto"/>
        <w:ind w:left="420" w:firstLine="420"/>
        <w:rPr>
          <w:bCs/>
          <w:sz w:val="24"/>
        </w:rPr>
      </w:pPr>
      <w:r>
        <w:rPr>
          <w:rFonts w:hint="eastAsia"/>
          <w:bCs/>
          <w:sz w:val="24"/>
        </w:rPr>
        <w:t>注册账号，允许学生注册自己的账号并填写完善相关信息</w:t>
      </w:r>
    </w:p>
    <w:p>
      <w:pPr>
        <w:numPr>
          <w:ilvl w:val="0"/>
          <w:numId w:val="2"/>
        </w:numPr>
        <w:spacing w:line="360" w:lineRule="auto"/>
        <w:ind w:left="420" w:firstLine="420"/>
        <w:rPr>
          <w:bCs/>
          <w:sz w:val="24"/>
        </w:rPr>
      </w:pPr>
      <w:r>
        <w:rPr>
          <w:rFonts w:hint="eastAsia"/>
          <w:bCs/>
          <w:sz w:val="24"/>
        </w:rPr>
        <w:t>登录账号，让学生可以登录自己的用户，进行网上订水</w:t>
      </w:r>
    </w:p>
    <w:p>
      <w:pPr>
        <w:numPr>
          <w:ilvl w:val="0"/>
          <w:numId w:val="2"/>
        </w:numPr>
        <w:spacing w:line="360" w:lineRule="auto"/>
        <w:ind w:left="420" w:firstLine="420"/>
        <w:rPr>
          <w:bCs/>
          <w:sz w:val="24"/>
        </w:rPr>
      </w:pPr>
      <w:r>
        <w:rPr>
          <w:rFonts w:hint="eastAsia"/>
          <w:bCs/>
          <w:sz w:val="24"/>
        </w:rPr>
        <w:t>下订单，学生可以在网上填写好自己的住址后进行预约订水</w:t>
      </w:r>
    </w:p>
    <w:p>
      <w:pPr>
        <w:numPr>
          <w:ilvl w:val="0"/>
          <w:numId w:val="2"/>
        </w:numPr>
        <w:spacing w:line="360" w:lineRule="auto"/>
        <w:ind w:left="420" w:firstLine="420"/>
        <w:rPr>
          <w:bCs/>
          <w:sz w:val="24"/>
        </w:rPr>
      </w:pPr>
      <w:r>
        <w:rPr>
          <w:rFonts w:hint="eastAsia"/>
          <w:bCs/>
          <w:sz w:val="24"/>
        </w:rPr>
        <w:t>取消订单，允许学生对已下订单进行取消</w:t>
      </w:r>
    </w:p>
    <w:p>
      <w:pPr>
        <w:numPr>
          <w:ilvl w:val="0"/>
          <w:numId w:val="2"/>
        </w:numPr>
        <w:spacing w:line="360" w:lineRule="auto"/>
        <w:ind w:left="420" w:firstLine="420"/>
        <w:rPr>
          <w:bCs/>
          <w:sz w:val="24"/>
        </w:rPr>
      </w:pPr>
      <w:r>
        <w:rPr>
          <w:rFonts w:hint="eastAsia"/>
          <w:bCs/>
          <w:sz w:val="24"/>
        </w:rPr>
        <w:t>确认订单，学生在收到水之后可以对订单进行确认，表示自己已经收到水（如果超过一定时间没有确认，那么系统默认订单已经确认）</w:t>
      </w:r>
    </w:p>
    <w:p>
      <w:pPr>
        <w:numPr>
          <w:ilvl w:val="0"/>
          <w:numId w:val="2"/>
        </w:numPr>
        <w:spacing w:line="360" w:lineRule="auto"/>
        <w:ind w:left="420" w:firstLine="420"/>
        <w:rPr>
          <w:bCs/>
          <w:sz w:val="24"/>
        </w:rPr>
      </w:pPr>
      <w:r>
        <w:rPr>
          <w:rFonts w:hint="eastAsia"/>
          <w:bCs/>
          <w:sz w:val="24"/>
        </w:rPr>
        <w:t>投诉，学生可以对配送速度过慢，服务态度差等行为进行投诉。</w:t>
      </w:r>
    </w:p>
    <w:p>
      <w:pPr>
        <w:spacing w:line="360" w:lineRule="auto"/>
        <w:ind w:left="840"/>
        <w:rPr>
          <w:bCs/>
          <w:sz w:val="24"/>
        </w:rPr>
      </w:pPr>
    </w:p>
    <w:p>
      <w:pPr>
        <w:spacing w:line="360" w:lineRule="auto"/>
        <w:ind w:left="840"/>
        <w:rPr>
          <w:bCs/>
          <w:sz w:val="24"/>
        </w:rPr>
      </w:pPr>
      <w:r>
        <w:rPr>
          <w:rFonts w:hint="eastAsia"/>
          <w:bCs/>
          <w:sz w:val="24"/>
        </w:rPr>
        <w:t>管理员权限：</w:t>
      </w:r>
    </w:p>
    <w:p>
      <w:pPr>
        <w:numPr>
          <w:ilvl w:val="0"/>
          <w:numId w:val="3"/>
        </w:numPr>
        <w:spacing w:line="360" w:lineRule="auto"/>
        <w:ind w:left="840"/>
        <w:rPr>
          <w:bCs/>
          <w:sz w:val="24"/>
        </w:rPr>
      </w:pPr>
      <w:r>
        <w:rPr>
          <w:rFonts w:hint="eastAsia"/>
          <w:bCs/>
          <w:sz w:val="24"/>
        </w:rPr>
        <w:t>注册账号，管理员可以注册特定的管理员账号。</w:t>
      </w:r>
    </w:p>
    <w:p>
      <w:pPr>
        <w:numPr>
          <w:ilvl w:val="0"/>
          <w:numId w:val="3"/>
        </w:numPr>
        <w:spacing w:line="360" w:lineRule="auto"/>
        <w:ind w:left="840"/>
        <w:rPr>
          <w:bCs/>
          <w:sz w:val="24"/>
        </w:rPr>
      </w:pPr>
      <w:r>
        <w:rPr>
          <w:rFonts w:hint="eastAsia"/>
          <w:bCs/>
          <w:sz w:val="24"/>
        </w:rPr>
        <w:t>登录账号，管理员可以登录自己的管理员账号，对系统进行管理和维护</w:t>
      </w:r>
    </w:p>
    <w:p>
      <w:pPr>
        <w:numPr>
          <w:ilvl w:val="0"/>
          <w:numId w:val="3"/>
        </w:numPr>
        <w:spacing w:line="360" w:lineRule="auto"/>
        <w:ind w:left="840"/>
        <w:rPr>
          <w:bCs/>
          <w:sz w:val="24"/>
        </w:rPr>
      </w:pPr>
      <w:r>
        <w:rPr>
          <w:rFonts w:hint="eastAsia"/>
          <w:bCs/>
          <w:sz w:val="24"/>
        </w:rPr>
        <w:t>暂停平台服务，在遇到特殊情况，如送水员请假无人配送或者水短缺的时候，可以暂停平台服务，不接受同学们的订单</w:t>
      </w:r>
    </w:p>
    <w:p>
      <w:pPr>
        <w:numPr>
          <w:ilvl w:val="0"/>
          <w:numId w:val="3"/>
        </w:numPr>
        <w:spacing w:line="360" w:lineRule="auto"/>
        <w:ind w:left="840"/>
        <w:rPr>
          <w:bCs/>
          <w:sz w:val="24"/>
        </w:rPr>
      </w:pPr>
      <w:r>
        <w:rPr>
          <w:rFonts w:hint="eastAsia"/>
          <w:bCs/>
          <w:sz w:val="24"/>
        </w:rPr>
        <w:t>开启平台服务，在恢复正常后，管理员可以再次开启平台服务，接受同学们的订单。</w:t>
      </w:r>
    </w:p>
    <w:p>
      <w:pPr>
        <w:numPr>
          <w:ilvl w:val="0"/>
          <w:numId w:val="3"/>
        </w:numPr>
        <w:spacing w:line="360" w:lineRule="auto"/>
        <w:ind w:left="840"/>
        <w:rPr>
          <w:bCs/>
          <w:sz w:val="24"/>
        </w:rPr>
      </w:pPr>
      <w:r>
        <w:rPr>
          <w:rFonts w:hint="eastAsia"/>
          <w:bCs/>
          <w:sz w:val="24"/>
        </w:rPr>
        <w:t>发布公告，管理员可以发布公告，如预告什么时候平台暂停服务，或者最近有什么送水活动等。</w:t>
      </w:r>
    </w:p>
    <w:p>
      <w:pPr>
        <w:spacing w:line="360" w:lineRule="auto"/>
        <w:ind w:left="420" w:firstLine="420"/>
        <w:rPr>
          <w:bCs/>
          <w:sz w:val="24"/>
        </w:rPr>
      </w:pPr>
    </w:p>
    <w:p>
      <w:pPr>
        <w:spacing w:line="360" w:lineRule="auto"/>
        <w:ind w:left="420" w:firstLine="420"/>
        <w:rPr>
          <w:bCs/>
          <w:sz w:val="24"/>
        </w:rPr>
      </w:pPr>
      <w:r>
        <w:rPr>
          <w:rFonts w:hint="eastAsia"/>
          <w:bCs/>
          <w:sz w:val="24"/>
        </w:rPr>
        <w:t>送水员权限：</w:t>
      </w:r>
    </w:p>
    <w:p>
      <w:pPr>
        <w:numPr>
          <w:ilvl w:val="0"/>
          <w:numId w:val="4"/>
        </w:numPr>
        <w:spacing w:line="360" w:lineRule="auto"/>
        <w:ind w:left="420" w:firstLine="420"/>
        <w:rPr>
          <w:bCs/>
          <w:sz w:val="24"/>
        </w:rPr>
      </w:pPr>
      <w:r>
        <w:rPr>
          <w:rFonts w:hint="eastAsia"/>
          <w:bCs/>
          <w:sz w:val="24"/>
        </w:rPr>
        <w:t>注册账号，送水员可以注册特定的送水员账号</w:t>
      </w:r>
    </w:p>
    <w:p>
      <w:pPr>
        <w:numPr>
          <w:ilvl w:val="0"/>
          <w:numId w:val="4"/>
        </w:numPr>
        <w:spacing w:line="360" w:lineRule="auto"/>
        <w:ind w:left="420" w:firstLine="420"/>
        <w:rPr>
          <w:bCs/>
          <w:sz w:val="24"/>
        </w:rPr>
      </w:pPr>
      <w:r>
        <w:rPr>
          <w:rFonts w:hint="eastAsia"/>
          <w:bCs/>
          <w:sz w:val="24"/>
        </w:rPr>
        <w:t>登录账号，送水员可以登录自己的账号，进入送水员的系统界面</w:t>
      </w:r>
    </w:p>
    <w:p>
      <w:pPr>
        <w:numPr>
          <w:ilvl w:val="0"/>
          <w:numId w:val="4"/>
        </w:numPr>
        <w:spacing w:line="360" w:lineRule="auto"/>
        <w:ind w:left="420" w:firstLine="420"/>
        <w:rPr>
          <w:bCs/>
          <w:sz w:val="24"/>
        </w:rPr>
      </w:pPr>
      <w:r>
        <w:rPr>
          <w:rFonts w:hint="eastAsia"/>
          <w:bCs/>
          <w:sz w:val="24"/>
        </w:rPr>
        <w:t>查看订单，送水员可以查看订单信息，知道哪些宿舍需要送水。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用例分析</w:t>
      </w:r>
    </w:p>
    <w:p>
      <w:pPr>
        <w:pStyle w:val="2"/>
        <w:spacing w:line="360" w:lineRule="auto"/>
        <w:rPr>
          <w:rStyle w:val="17"/>
          <w:b/>
          <w:bCs w:val="0"/>
          <w:sz w:val="30"/>
          <w:szCs w:val="30"/>
        </w:rPr>
      </w:pPr>
      <w:bookmarkStart w:id="4" w:name="_Toc9741"/>
      <w:r>
        <w:rPr>
          <w:rStyle w:val="17"/>
          <w:b/>
          <w:bCs w:val="0"/>
          <w:sz w:val="30"/>
          <w:szCs w:val="30"/>
        </w:rPr>
        <w:t>送水系统用例</w:t>
      </w:r>
      <w:r>
        <w:rPr>
          <w:rStyle w:val="17"/>
          <w:rFonts w:hint="eastAsia"/>
          <w:b/>
          <w:bCs w:val="0"/>
          <w:sz w:val="30"/>
          <w:szCs w:val="30"/>
        </w:rPr>
        <w:t>析</w:t>
      </w:r>
      <w:r>
        <w:rPr>
          <w:rStyle w:val="17"/>
          <w:b/>
          <w:bCs w:val="0"/>
          <w:sz w:val="30"/>
          <w:szCs w:val="30"/>
        </w:rPr>
        <w:t>取</w:t>
      </w:r>
      <w:bookmarkEnd w:id="4"/>
    </w:p>
    <w:p>
      <w:pPr>
        <w:tabs>
          <w:tab w:val="left" w:pos="312"/>
        </w:tabs>
        <w:spacing w:line="360" w:lineRule="auto"/>
        <w:ind w:left="210"/>
        <w:rPr>
          <w:b/>
          <w:sz w:val="30"/>
          <w:szCs w:val="30"/>
        </w:rPr>
      </w:pPr>
      <w:r>
        <w:rPr>
          <w:b/>
          <w:sz w:val="30"/>
          <w:szCs w:val="30"/>
        </w:rPr>
        <w:drawing>
          <wp:inline distT="0" distB="0" distL="0" distR="0">
            <wp:extent cx="5274310" cy="3188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spacing w:line="360" w:lineRule="auto"/>
        <w:ind w:left="210"/>
        <w:jc w:val="center"/>
        <w:rPr>
          <w:b/>
          <w:szCs w:val="21"/>
        </w:rPr>
      </w:pPr>
      <w:r>
        <w:rPr>
          <w:rFonts w:hint="eastAsia"/>
          <w:b/>
          <w:szCs w:val="21"/>
        </w:rPr>
        <w:t>图3</w:t>
      </w:r>
    </w:p>
    <w:p>
      <w:pPr>
        <w:pStyle w:val="2"/>
        <w:spacing w:line="360" w:lineRule="auto"/>
        <w:rPr>
          <w:rStyle w:val="17"/>
          <w:b/>
          <w:bCs w:val="0"/>
          <w:sz w:val="30"/>
          <w:szCs w:val="30"/>
        </w:rPr>
      </w:pPr>
      <w:bookmarkStart w:id="5" w:name="_Toc3228"/>
      <w:r>
        <w:rPr>
          <w:rStyle w:val="17"/>
          <w:b/>
          <w:bCs w:val="0"/>
          <w:sz w:val="30"/>
          <w:szCs w:val="30"/>
        </w:rPr>
        <w:t>送水系统用例规约</w:t>
      </w:r>
      <w:bookmarkEnd w:id="5"/>
    </w:p>
    <w:p>
      <w:pPr>
        <w:pStyle w:val="19"/>
        <w:numPr>
          <w:ilvl w:val="0"/>
          <w:numId w:val="5"/>
        </w:numPr>
        <w:spacing w:line="360" w:lineRule="auto"/>
        <w:ind w:firstLineChars="0"/>
        <w:rPr>
          <w:rStyle w:val="17"/>
          <w:rFonts w:asciiTheme="minorEastAsia" w:hAnsiTheme="minorEastAsia"/>
          <w:sz w:val="24"/>
        </w:rPr>
      </w:pPr>
      <w:bookmarkStart w:id="6" w:name="_Toc12526"/>
      <w:r>
        <w:rPr>
          <w:rStyle w:val="17"/>
          <w:rFonts w:hint="eastAsia" w:asciiTheme="minorEastAsia" w:hAnsiTheme="minorEastAsia"/>
          <w:sz w:val="24"/>
        </w:rPr>
        <w:t>登陆注册账号用例的用例规约</w:t>
      </w:r>
      <w:bookmarkEnd w:id="6"/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 w:val="24"/>
        </w:rPr>
        <w:tab/>
      </w:r>
      <w:bookmarkStart w:id="7" w:name="_Toc22054"/>
      <w:r>
        <w:rPr>
          <w:rFonts w:hint="eastAsia" w:asciiTheme="minorEastAsia" w:hAnsiTheme="minorEastAsia"/>
          <w:sz w:val="24"/>
        </w:rPr>
        <w:t>1.简要说明</w:t>
      </w:r>
      <w:bookmarkEnd w:id="7"/>
    </w:p>
    <w:p>
      <w:pPr>
        <w:pStyle w:val="19"/>
        <w:spacing w:line="360" w:lineRule="auto"/>
        <w:ind w:left="78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本用例允许用户登陆注册账号。根据用户类型分等级权限，学生使用学号进行注册账号，送水工使用工号来进行注册账号，同一学号，工号只能注册一次。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bookmarkStart w:id="8" w:name="_Toc8551"/>
      <w:r>
        <w:rPr>
          <w:rFonts w:hint="eastAsia" w:asciiTheme="minorEastAsia" w:hAnsiTheme="minorEastAsia"/>
          <w:sz w:val="24"/>
        </w:rPr>
        <w:t>2.事件流</w:t>
      </w:r>
      <w:bookmarkEnd w:id="8"/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2.1基本事件流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用例开始于用户选择登陆注册账号。</w:t>
      </w:r>
    </w:p>
    <w:p>
      <w:pPr>
        <w:pStyle w:val="19"/>
        <w:numPr>
          <w:ilvl w:val="0"/>
          <w:numId w:val="6"/>
        </w:numPr>
        <w:tabs>
          <w:tab w:val="left" w:pos="312"/>
        </w:tabs>
        <w:spacing w:line="360" w:lineRule="auto"/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系统要求用户选择用户操作的类型（登陆、注册）</w:t>
      </w:r>
    </w:p>
    <w:p>
      <w:pPr>
        <w:pStyle w:val="19"/>
        <w:numPr>
          <w:ilvl w:val="0"/>
          <w:numId w:val="6"/>
        </w:numPr>
        <w:tabs>
          <w:tab w:val="left" w:pos="312"/>
        </w:tabs>
        <w:spacing w:line="360" w:lineRule="auto"/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一旦用户提供了所需要的信息，以下一条子事件流将被执行</w:t>
      </w:r>
    </w:p>
    <w:p>
      <w:pPr>
        <w:pStyle w:val="19"/>
        <w:spacing w:line="360" w:lineRule="auto"/>
        <w:ind w:left="114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如果选择的是“注册”，注册账号子事件流将被执行</w:t>
      </w:r>
    </w:p>
    <w:p>
      <w:pPr>
        <w:pStyle w:val="19"/>
        <w:spacing w:line="360" w:lineRule="auto"/>
        <w:ind w:left="114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如果选择的是“登陆”，登陆账号子事件流将被执行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2.1.1注册账号</w:t>
      </w:r>
    </w:p>
    <w:p>
      <w:pPr>
        <w:pStyle w:val="19"/>
        <w:spacing w:line="360" w:lineRule="auto"/>
        <w:ind w:left="114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1．系统显示所需要的资料信息</w:t>
      </w:r>
    </w:p>
    <w:p>
      <w:pPr>
        <w:pStyle w:val="19"/>
        <w:spacing w:line="360" w:lineRule="auto"/>
        <w:ind w:left="114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2．学生填写资料并提交，执行提交资料子事件流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2.1.2登陆账号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1.系统显示所需要的账号密码信息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2.学生填写信息并提交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3.信息核对无误后进行登陆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2.1.3提交资料</w:t>
      </w:r>
    </w:p>
    <w:p>
      <w:pPr>
        <w:spacing w:line="360" w:lineRule="auto"/>
        <w:ind w:left="1164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系统检验资料的正确性，学号、工号是否正确并且还未注册过，若检验成功，则返回注册成功的消息，并将资料进行保存，若检验失败，则返回失败的消息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3.特殊条件</w:t>
      </w:r>
    </w:p>
    <w:p>
      <w:pPr>
        <w:spacing w:line="360" w:lineRule="auto"/>
        <w:ind w:firstLine="720" w:firstLineChars="3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无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4.前置条件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 xml:space="preserve">  无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5.后置条件</w:t>
      </w:r>
    </w:p>
    <w:p>
      <w:pPr>
        <w:spacing w:line="360" w:lineRule="auto"/>
        <w:ind w:left="420" w:firstLine="240" w:firstLineChars="1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如果用例成功，则进入了用户登陆个人主页，或者用户在用户信息系统中将被创建</w:t>
      </w:r>
    </w:p>
    <w:p>
      <w:pPr>
        <w:spacing w:line="360" w:lineRule="auto"/>
        <w:rPr>
          <w:rFonts w:asciiTheme="majorEastAsia" w:hAnsiTheme="majorEastAsia" w:eastAsiaTheme="majorEastAsia"/>
          <w:sz w:val="24"/>
        </w:rPr>
      </w:pPr>
      <w:r>
        <w:drawing>
          <wp:inline distT="0" distB="0" distL="0" distR="0">
            <wp:extent cx="5274310" cy="42437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Theme="majorEastAsia" w:hAnsiTheme="majorEastAsia" w:eastAsiaTheme="majorEastAsia"/>
          <w:b/>
          <w:szCs w:val="21"/>
        </w:rPr>
      </w:pPr>
      <w:r>
        <w:rPr>
          <w:rFonts w:hint="eastAsia" w:asciiTheme="majorEastAsia" w:hAnsiTheme="majorEastAsia" w:eastAsiaTheme="majorEastAsia"/>
          <w:b/>
          <w:szCs w:val="21"/>
        </w:rPr>
        <w:t>图4-1</w:t>
      </w:r>
    </w:p>
    <w:p>
      <w:pPr>
        <w:pStyle w:val="19"/>
        <w:numPr>
          <w:ilvl w:val="0"/>
          <w:numId w:val="5"/>
        </w:numPr>
        <w:spacing w:line="360" w:lineRule="auto"/>
        <w:ind w:firstLineChars="0"/>
        <w:rPr>
          <w:rStyle w:val="17"/>
          <w:rFonts w:asciiTheme="minorEastAsia" w:hAnsiTheme="minorEastAsia"/>
          <w:sz w:val="24"/>
        </w:rPr>
      </w:pPr>
      <w:bookmarkStart w:id="9" w:name="_Toc31390"/>
      <w:r>
        <w:rPr>
          <w:rStyle w:val="17"/>
          <w:rFonts w:hint="eastAsia" w:asciiTheme="minorEastAsia" w:hAnsiTheme="minorEastAsia"/>
          <w:sz w:val="24"/>
        </w:rPr>
        <w:t>查看订单用例的用例规约</w:t>
      </w:r>
      <w:bookmarkEnd w:id="9"/>
    </w:p>
    <w:p>
      <w:pPr>
        <w:tabs>
          <w:tab w:val="left" w:pos="312"/>
        </w:tabs>
        <w:spacing w:line="360" w:lineRule="auto"/>
        <w:ind w:left="420"/>
        <w:rPr>
          <w:rFonts w:asciiTheme="minorEastAsia" w:hAnsiTheme="minorEastAsia"/>
          <w:sz w:val="24"/>
        </w:rPr>
      </w:pPr>
      <w:bookmarkStart w:id="10" w:name="_Toc15097"/>
      <w:r>
        <w:rPr>
          <w:rFonts w:hint="eastAsia" w:asciiTheme="minorEastAsia" w:hAnsiTheme="minorEastAsia"/>
          <w:sz w:val="24"/>
        </w:rPr>
        <w:t>1.简要说明</w:t>
      </w:r>
      <w:bookmarkEnd w:id="10"/>
    </w:p>
    <w:p>
      <w:pPr>
        <w:pStyle w:val="19"/>
        <w:spacing w:line="360" w:lineRule="auto"/>
        <w:ind w:left="78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本用例允许送水工查看所有的订单。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bookmarkStart w:id="11" w:name="_Toc24341"/>
      <w:r>
        <w:rPr>
          <w:rFonts w:hint="eastAsia" w:asciiTheme="minorEastAsia" w:hAnsiTheme="minorEastAsia"/>
          <w:sz w:val="24"/>
        </w:rPr>
        <w:t>2.事件流</w:t>
      </w:r>
      <w:bookmarkEnd w:id="11"/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2.1基本事件流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用例开始于送水工登陆账号后查看订单。</w:t>
      </w:r>
    </w:p>
    <w:p>
      <w:pPr>
        <w:tabs>
          <w:tab w:val="left" w:pos="312"/>
        </w:tabs>
        <w:spacing w:line="360" w:lineRule="auto"/>
        <w:ind w:left="84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1.系统默认按照时间顺序列出所有的订单，订单中包括送水目的地、送水时间、送水数量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2.送水工可以点开任意一条订单查看详细的信息，包括定水用户的联系方式、姓名。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3.特殊条件</w:t>
      </w:r>
    </w:p>
    <w:p>
      <w:pPr>
        <w:spacing w:line="360" w:lineRule="auto"/>
        <w:ind w:left="420" w:firstLine="720" w:firstLineChars="3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无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4.前置条件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 xml:space="preserve">  需要处于送水工登陆状态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5.后置条件</w:t>
      </w:r>
    </w:p>
    <w:p>
      <w:pPr>
        <w:spacing w:line="360" w:lineRule="auto"/>
        <w:ind w:left="420" w:firstLine="720" w:firstLineChars="3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 w:val="24"/>
        </w:rPr>
        <w:t>如果用例成功，则代表订单信息已被查看</w:t>
      </w:r>
      <w:r>
        <w:rPr>
          <w:rFonts w:hint="eastAsia" w:asciiTheme="minorEastAsia" w:hAnsiTheme="minorEastAsia"/>
          <w:szCs w:val="21"/>
        </w:rPr>
        <w:t xml:space="preserve"> </w:t>
      </w:r>
    </w:p>
    <w:p>
      <w:pPr>
        <w:pStyle w:val="19"/>
        <w:spacing w:line="360" w:lineRule="auto"/>
        <w:ind w:left="902" w:firstLine="0" w:firstLineChars="0"/>
        <w:jc w:val="center"/>
        <w:rPr>
          <w:rStyle w:val="17"/>
          <w:rFonts w:asciiTheme="minorEastAsia" w:hAnsiTheme="minorEastAsia"/>
          <w:sz w:val="24"/>
        </w:rPr>
      </w:pPr>
      <w:r>
        <w:drawing>
          <wp:inline distT="0" distB="0" distL="0" distR="0">
            <wp:extent cx="1278255" cy="21869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6281" cy="220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9"/>
        <w:spacing w:line="360" w:lineRule="auto"/>
        <w:ind w:left="902" w:firstLine="0" w:firstLineChars="0"/>
        <w:jc w:val="center"/>
        <w:rPr>
          <w:rStyle w:val="17"/>
          <w:rFonts w:asciiTheme="minorEastAsia" w:hAnsiTheme="minorEastAsia"/>
          <w:szCs w:val="21"/>
        </w:rPr>
      </w:pPr>
      <w:r>
        <w:rPr>
          <w:rStyle w:val="17"/>
          <w:rFonts w:hint="eastAsia" w:asciiTheme="minorEastAsia" w:hAnsiTheme="minorEastAsia"/>
          <w:szCs w:val="21"/>
        </w:rPr>
        <w:t>图4-2</w:t>
      </w:r>
    </w:p>
    <w:p>
      <w:pPr>
        <w:pStyle w:val="19"/>
        <w:numPr>
          <w:ilvl w:val="0"/>
          <w:numId w:val="5"/>
        </w:numPr>
        <w:spacing w:line="360" w:lineRule="auto"/>
        <w:ind w:firstLineChars="0"/>
        <w:rPr>
          <w:rStyle w:val="17"/>
          <w:rFonts w:asciiTheme="minorEastAsia" w:hAnsiTheme="minorEastAsia"/>
          <w:sz w:val="24"/>
        </w:rPr>
      </w:pPr>
      <w:bookmarkStart w:id="12" w:name="_Toc10150"/>
      <w:r>
        <w:rPr>
          <w:rStyle w:val="17"/>
          <w:rFonts w:hint="eastAsia" w:asciiTheme="minorEastAsia" w:hAnsiTheme="minorEastAsia"/>
          <w:sz w:val="24"/>
        </w:rPr>
        <w:t>下订单用例的用例规约</w:t>
      </w:r>
      <w:bookmarkEnd w:id="12"/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 w:val="24"/>
        </w:rPr>
        <w:tab/>
      </w:r>
      <w:bookmarkStart w:id="13" w:name="_Toc16886"/>
      <w:r>
        <w:rPr>
          <w:rFonts w:hint="eastAsia" w:asciiTheme="minorEastAsia" w:hAnsiTheme="minorEastAsia"/>
          <w:sz w:val="24"/>
        </w:rPr>
        <w:t>1.简要说明</w:t>
      </w:r>
      <w:bookmarkEnd w:id="13"/>
    </w:p>
    <w:p>
      <w:pPr>
        <w:pStyle w:val="19"/>
        <w:spacing w:line="360" w:lineRule="auto"/>
        <w:ind w:left="78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本用例允许学生下订单的活动。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bookmarkStart w:id="14" w:name="_Toc7921"/>
      <w:r>
        <w:rPr>
          <w:rFonts w:hint="eastAsia" w:asciiTheme="minorEastAsia" w:hAnsiTheme="minorEastAsia"/>
          <w:sz w:val="24"/>
        </w:rPr>
        <w:t>2.事件流</w:t>
      </w:r>
      <w:bookmarkEnd w:id="14"/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2.1基本事件流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用例开始于学生登陆账号后，对订单进行发布。</w:t>
      </w:r>
    </w:p>
    <w:p>
      <w:pPr>
        <w:pStyle w:val="19"/>
        <w:numPr>
          <w:ilvl w:val="0"/>
          <w:numId w:val="7"/>
        </w:numPr>
        <w:tabs>
          <w:tab w:val="left" w:pos="312"/>
        </w:tabs>
        <w:spacing w:line="360" w:lineRule="auto"/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系统要求用户填写订单信息，送水时间、地点。</w:t>
      </w:r>
    </w:p>
    <w:p>
      <w:pPr>
        <w:pStyle w:val="19"/>
        <w:numPr>
          <w:ilvl w:val="0"/>
          <w:numId w:val="7"/>
        </w:numPr>
        <w:tabs>
          <w:tab w:val="left" w:pos="312"/>
        </w:tabs>
        <w:spacing w:line="360" w:lineRule="auto"/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系统检查用户填写的信息资料，如果时间地点无误之后将生成订单。若有错误则产生错误信息，通知用户修正。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3.特殊条件</w:t>
      </w:r>
    </w:p>
    <w:p>
      <w:pPr>
        <w:spacing w:line="360" w:lineRule="auto"/>
        <w:ind w:left="420" w:firstLine="720" w:firstLineChars="3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无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4.前置条件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 xml:space="preserve">  需要学生处于已经登陆状态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5.后置条件</w:t>
      </w:r>
    </w:p>
    <w:p>
      <w:pPr>
        <w:spacing w:line="360" w:lineRule="auto"/>
        <w:ind w:left="420" w:firstLine="720" w:firstLineChars="3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如果用例成功，订单被创建。</w:t>
      </w:r>
    </w:p>
    <w:p>
      <w:pPr>
        <w:spacing w:line="360" w:lineRule="auto"/>
        <w:ind w:left="420" w:firstLine="420"/>
        <w:jc w:val="center"/>
        <w:rPr>
          <w:rStyle w:val="17"/>
          <w:rFonts w:asciiTheme="minorEastAsia" w:hAnsiTheme="minorEastAsia"/>
          <w:b w:val="0"/>
          <w:bCs w:val="0"/>
          <w:szCs w:val="21"/>
        </w:rPr>
      </w:pPr>
      <w:r>
        <w:drawing>
          <wp:inline distT="0" distB="0" distL="0" distR="0">
            <wp:extent cx="3535045" cy="4091940"/>
            <wp:effectExtent l="0" t="0" r="825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7200" cy="409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firstLine="420"/>
        <w:jc w:val="center"/>
        <w:rPr>
          <w:rStyle w:val="17"/>
          <w:rFonts w:asciiTheme="minorEastAsia" w:hAnsiTheme="minorEastAsia"/>
          <w:bCs w:val="0"/>
          <w:szCs w:val="21"/>
        </w:rPr>
      </w:pPr>
      <w:r>
        <w:rPr>
          <w:rStyle w:val="17"/>
          <w:rFonts w:hint="eastAsia" w:asciiTheme="minorEastAsia" w:hAnsiTheme="minorEastAsia"/>
          <w:bCs w:val="0"/>
          <w:szCs w:val="21"/>
        </w:rPr>
        <w:t>图4-3</w:t>
      </w:r>
    </w:p>
    <w:p>
      <w:pPr>
        <w:pStyle w:val="19"/>
        <w:numPr>
          <w:ilvl w:val="0"/>
          <w:numId w:val="5"/>
        </w:numPr>
        <w:spacing w:line="360" w:lineRule="auto"/>
        <w:ind w:firstLineChars="0"/>
        <w:rPr>
          <w:rStyle w:val="17"/>
          <w:rFonts w:asciiTheme="minorEastAsia" w:hAnsiTheme="minorEastAsia"/>
          <w:sz w:val="24"/>
        </w:rPr>
      </w:pPr>
      <w:bookmarkStart w:id="15" w:name="_Toc11372"/>
      <w:r>
        <w:rPr>
          <w:rStyle w:val="17"/>
          <w:rFonts w:hint="eastAsia" w:asciiTheme="minorEastAsia" w:hAnsiTheme="minorEastAsia"/>
          <w:sz w:val="24"/>
        </w:rPr>
        <w:t>取消订单用例的用例规约</w:t>
      </w:r>
      <w:bookmarkEnd w:id="15"/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bookmarkStart w:id="16" w:name="_Toc24104"/>
      <w:r>
        <w:rPr>
          <w:rFonts w:hint="eastAsia" w:asciiTheme="minorEastAsia" w:hAnsiTheme="minorEastAsia"/>
          <w:sz w:val="24"/>
        </w:rPr>
        <w:t>1.简要说明</w:t>
      </w:r>
      <w:bookmarkEnd w:id="16"/>
    </w:p>
    <w:p>
      <w:pPr>
        <w:pStyle w:val="19"/>
        <w:spacing w:line="360" w:lineRule="auto"/>
        <w:ind w:left="78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本用例允许学生取消订单的活动。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bookmarkStart w:id="17" w:name="_Toc9240"/>
      <w:r>
        <w:rPr>
          <w:rFonts w:hint="eastAsia" w:asciiTheme="minorEastAsia" w:hAnsiTheme="minorEastAsia"/>
          <w:sz w:val="24"/>
        </w:rPr>
        <w:t>2.事件流</w:t>
      </w:r>
      <w:bookmarkEnd w:id="17"/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2.1基本事件流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用例开始于学生登陆账号后，对订单进行取消。</w:t>
      </w:r>
    </w:p>
    <w:p>
      <w:pPr>
        <w:pStyle w:val="19"/>
        <w:numPr>
          <w:ilvl w:val="0"/>
          <w:numId w:val="8"/>
        </w:numPr>
        <w:tabs>
          <w:tab w:val="left" w:pos="312"/>
        </w:tabs>
        <w:spacing w:line="360" w:lineRule="auto"/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系统列出该用户的订单，要求用户选择需要取消的订单。</w:t>
      </w:r>
    </w:p>
    <w:p>
      <w:pPr>
        <w:pStyle w:val="19"/>
        <w:numPr>
          <w:ilvl w:val="0"/>
          <w:numId w:val="8"/>
        </w:numPr>
        <w:tabs>
          <w:tab w:val="left" w:pos="312"/>
        </w:tabs>
        <w:spacing w:line="360" w:lineRule="auto"/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系统检查订单是否完成，若该订单已经完成，则不能取消，检查无误之后将订单取消。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3.特殊条件</w:t>
      </w:r>
    </w:p>
    <w:p>
      <w:pPr>
        <w:spacing w:line="360" w:lineRule="auto"/>
        <w:ind w:left="420" w:firstLine="42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无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4.前置条件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需要学生处于已经登陆状态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5.后置条件</w:t>
      </w:r>
    </w:p>
    <w:p>
      <w:pPr>
        <w:spacing w:line="360" w:lineRule="auto"/>
        <w:ind w:left="420" w:firstLine="420"/>
        <w:rPr>
          <w:rStyle w:val="17"/>
          <w:rFonts w:asciiTheme="minorEastAsia" w:hAnsiTheme="minorEastAsia"/>
          <w:b w:val="0"/>
          <w:bCs w:val="0"/>
          <w:sz w:val="24"/>
        </w:rPr>
      </w:pPr>
      <w:r>
        <w:rPr>
          <w:rFonts w:hint="eastAsia" w:asciiTheme="minorEastAsia" w:hAnsiTheme="minorEastAsia"/>
          <w:sz w:val="24"/>
        </w:rPr>
        <w:t>如果用例成功，则订单被取消。</w:t>
      </w:r>
    </w:p>
    <w:p>
      <w:pPr>
        <w:spacing w:line="360" w:lineRule="auto"/>
        <w:ind w:left="482"/>
        <w:jc w:val="center"/>
        <w:rPr>
          <w:rStyle w:val="17"/>
          <w:rFonts w:asciiTheme="minorEastAsia" w:hAnsiTheme="minorEastAsia"/>
          <w:szCs w:val="21"/>
        </w:rPr>
      </w:pPr>
      <w:r>
        <w:rPr>
          <w:szCs w:val="21"/>
        </w:rPr>
        <w:drawing>
          <wp:inline distT="0" distB="0" distL="0" distR="0">
            <wp:extent cx="3924300" cy="42824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82"/>
        <w:jc w:val="center"/>
        <w:rPr>
          <w:rStyle w:val="17"/>
          <w:rFonts w:asciiTheme="minorEastAsia" w:hAnsiTheme="minorEastAsia"/>
          <w:szCs w:val="21"/>
        </w:rPr>
      </w:pPr>
      <w:r>
        <w:rPr>
          <w:rStyle w:val="17"/>
          <w:rFonts w:hint="eastAsia" w:asciiTheme="minorEastAsia" w:hAnsiTheme="minorEastAsia"/>
          <w:szCs w:val="21"/>
        </w:rPr>
        <w:t>图4-4</w:t>
      </w:r>
    </w:p>
    <w:p>
      <w:pPr>
        <w:pStyle w:val="19"/>
        <w:numPr>
          <w:ilvl w:val="0"/>
          <w:numId w:val="5"/>
        </w:numPr>
        <w:spacing w:line="360" w:lineRule="auto"/>
        <w:ind w:firstLineChars="0"/>
        <w:rPr>
          <w:rStyle w:val="17"/>
          <w:rFonts w:asciiTheme="minorEastAsia" w:hAnsiTheme="minorEastAsia"/>
          <w:sz w:val="24"/>
        </w:rPr>
      </w:pPr>
      <w:bookmarkStart w:id="18" w:name="_Toc17357"/>
      <w:r>
        <w:rPr>
          <w:rStyle w:val="17"/>
          <w:rFonts w:hint="eastAsia" w:asciiTheme="minorEastAsia" w:hAnsiTheme="minorEastAsia"/>
          <w:sz w:val="24"/>
        </w:rPr>
        <w:t>确认订单用例的用例规约</w:t>
      </w:r>
      <w:bookmarkEnd w:id="18"/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 w:val="24"/>
        </w:rPr>
        <w:tab/>
      </w:r>
      <w:bookmarkStart w:id="19" w:name="_Toc18257"/>
      <w:r>
        <w:rPr>
          <w:rFonts w:hint="eastAsia" w:asciiTheme="minorEastAsia" w:hAnsiTheme="minorEastAsia"/>
          <w:sz w:val="24"/>
        </w:rPr>
        <w:t>1.简要说明</w:t>
      </w:r>
      <w:bookmarkEnd w:id="19"/>
    </w:p>
    <w:p>
      <w:pPr>
        <w:pStyle w:val="19"/>
        <w:spacing w:line="360" w:lineRule="auto"/>
        <w:ind w:left="78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本用例允许学生确认订单到达的活动。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bookmarkStart w:id="20" w:name="_Toc12105"/>
      <w:r>
        <w:rPr>
          <w:rFonts w:hint="eastAsia" w:asciiTheme="minorEastAsia" w:hAnsiTheme="minorEastAsia"/>
          <w:sz w:val="24"/>
        </w:rPr>
        <w:t>2.事件流</w:t>
      </w:r>
      <w:bookmarkEnd w:id="20"/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2.1基本事件流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用例开始于学生登陆账号后，对订单进行确认。</w:t>
      </w:r>
    </w:p>
    <w:p>
      <w:pPr>
        <w:pStyle w:val="19"/>
        <w:numPr>
          <w:ilvl w:val="0"/>
          <w:numId w:val="9"/>
        </w:numPr>
        <w:tabs>
          <w:tab w:val="left" w:pos="312"/>
        </w:tabs>
        <w:spacing w:line="360" w:lineRule="auto"/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系统列出该用户的订单，要求用户选择需要确认的订单。</w:t>
      </w:r>
    </w:p>
    <w:p>
      <w:pPr>
        <w:pStyle w:val="19"/>
        <w:numPr>
          <w:ilvl w:val="0"/>
          <w:numId w:val="9"/>
        </w:numPr>
        <w:tabs>
          <w:tab w:val="left" w:pos="312"/>
        </w:tabs>
        <w:spacing w:line="360" w:lineRule="auto"/>
        <w:ind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系统检查订单是否完成，若该订单已经完成，则不能再确认，检查无误之后将订单显示已经完成。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3.特殊条件</w:t>
      </w:r>
    </w:p>
    <w:p>
      <w:pPr>
        <w:spacing w:line="360" w:lineRule="auto"/>
        <w:ind w:left="420" w:firstLine="42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需要用户在现实中确实得到送水。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4.前置条件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需要学生处于已经登陆状态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5.后置条件</w:t>
      </w:r>
    </w:p>
    <w:p>
      <w:pPr>
        <w:spacing w:line="360" w:lineRule="auto"/>
        <w:ind w:left="420" w:firstLine="420"/>
        <w:rPr>
          <w:rStyle w:val="17"/>
          <w:rFonts w:asciiTheme="minorEastAsia" w:hAnsiTheme="minorEastAsia"/>
          <w:b w:val="0"/>
          <w:bCs w:val="0"/>
          <w:sz w:val="24"/>
        </w:rPr>
      </w:pPr>
      <w:r>
        <w:rPr>
          <w:rFonts w:hint="eastAsia" w:asciiTheme="minorEastAsia" w:hAnsiTheme="minorEastAsia"/>
          <w:sz w:val="24"/>
        </w:rPr>
        <w:t>如果用例成功，则生成订单信息。</w:t>
      </w:r>
    </w:p>
    <w:p>
      <w:pPr>
        <w:spacing w:line="360" w:lineRule="auto"/>
        <w:ind w:left="420" w:firstLine="420"/>
        <w:jc w:val="center"/>
        <w:rPr>
          <w:rStyle w:val="17"/>
          <w:rFonts w:asciiTheme="minorEastAsia" w:hAnsiTheme="minorEastAsia"/>
          <w:bCs w:val="0"/>
          <w:szCs w:val="21"/>
        </w:rPr>
      </w:pPr>
      <w:r>
        <w:rPr>
          <w:b/>
        </w:rPr>
        <w:drawing>
          <wp:inline distT="0" distB="0" distL="0" distR="0">
            <wp:extent cx="3840480" cy="437388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firstLine="420"/>
        <w:jc w:val="center"/>
        <w:rPr>
          <w:rStyle w:val="17"/>
          <w:rFonts w:asciiTheme="minorEastAsia" w:hAnsiTheme="minorEastAsia"/>
          <w:bCs w:val="0"/>
          <w:szCs w:val="21"/>
        </w:rPr>
      </w:pPr>
      <w:r>
        <w:rPr>
          <w:rStyle w:val="17"/>
          <w:rFonts w:hint="eastAsia" w:asciiTheme="minorEastAsia" w:hAnsiTheme="minorEastAsia"/>
          <w:bCs w:val="0"/>
          <w:szCs w:val="21"/>
        </w:rPr>
        <w:t>图4-5</w:t>
      </w:r>
    </w:p>
    <w:p>
      <w:pPr>
        <w:pStyle w:val="19"/>
        <w:numPr>
          <w:ilvl w:val="0"/>
          <w:numId w:val="5"/>
        </w:numPr>
        <w:spacing w:line="360" w:lineRule="auto"/>
        <w:ind w:firstLineChars="0"/>
        <w:rPr>
          <w:rStyle w:val="17"/>
          <w:rFonts w:asciiTheme="minorEastAsia" w:hAnsiTheme="minorEastAsia"/>
          <w:sz w:val="24"/>
        </w:rPr>
      </w:pPr>
      <w:bookmarkStart w:id="21" w:name="_Toc4228"/>
      <w:r>
        <w:rPr>
          <w:rStyle w:val="17"/>
          <w:rFonts w:hint="eastAsia" w:asciiTheme="minorEastAsia" w:hAnsiTheme="minorEastAsia"/>
          <w:sz w:val="24"/>
        </w:rPr>
        <w:t>投诉用例的用例规约</w:t>
      </w:r>
      <w:bookmarkEnd w:id="21"/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1.简要说明</w:t>
      </w:r>
    </w:p>
    <w:p>
      <w:pPr>
        <w:pStyle w:val="19"/>
        <w:spacing w:line="360" w:lineRule="auto"/>
        <w:ind w:left="78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本用例允许学生</w:t>
      </w:r>
      <w:r>
        <w:rPr>
          <w:rFonts w:hint="eastAsia" w:asciiTheme="minorEastAsia" w:hAnsiTheme="minorEastAsia"/>
          <w:sz w:val="24"/>
          <w:lang w:val="en-US" w:eastAsia="zh-CN"/>
        </w:rPr>
        <w:t>进行投诉</w:t>
      </w:r>
      <w:r>
        <w:rPr>
          <w:rFonts w:hint="eastAsia" w:asciiTheme="minorEastAsia" w:hAnsiTheme="minorEastAsia"/>
          <w:sz w:val="24"/>
        </w:rPr>
        <w:t>活动。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2.事件流</w:t>
      </w:r>
    </w:p>
    <w:p>
      <w:pPr>
        <w:tabs>
          <w:tab w:val="left" w:pos="312"/>
        </w:tabs>
        <w:spacing w:line="360" w:lineRule="auto"/>
        <w:rPr>
          <w:rFonts w:hint="eastAsia"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2.1基本事件流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ab/>
        <w:t/>
      </w:r>
      <w:r>
        <w:rPr>
          <w:rFonts w:hint="eastAsia" w:asciiTheme="minorEastAsia" w:hAnsiTheme="minorEastAsia"/>
          <w:sz w:val="24"/>
          <w:lang w:val="en-US" w:eastAsia="zh-CN"/>
        </w:rPr>
        <w:tab/>
        <w:t/>
      </w:r>
      <w:r>
        <w:rPr>
          <w:rFonts w:hint="eastAsia" w:asciiTheme="minorEastAsia" w:hAnsiTheme="minorEastAsia"/>
          <w:sz w:val="24"/>
          <w:lang w:val="en-US" w:eastAsia="zh-CN"/>
        </w:rPr>
        <w:tab/>
      </w:r>
      <w:r>
        <w:rPr>
          <w:rFonts w:hint="eastAsia" w:asciiTheme="minorEastAsia" w:hAnsiTheme="minorEastAsia"/>
          <w:sz w:val="24"/>
        </w:rPr>
        <w:t>用例开始于学生登陆账号后，对订单进行</w:t>
      </w:r>
      <w:r>
        <w:rPr>
          <w:rFonts w:hint="eastAsia" w:asciiTheme="minorEastAsia" w:hAnsiTheme="minorEastAsia"/>
          <w:sz w:val="24"/>
          <w:lang w:val="en-US" w:eastAsia="zh-CN"/>
        </w:rPr>
        <w:t>投诉</w:t>
      </w:r>
      <w:r>
        <w:rPr>
          <w:rFonts w:hint="eastAsia" w:asciiTheme="minorEastAsia" w:hAnsiTheme="minorEastAsia"/>
          <w:sz w:val="24"/>
        </w:rPr>
        <w:t>。</w:t>
      </w:r>
    </w:p>
    <w:p>
      <w:pPr>
        <w:pStyle w:val="19"/>
        <w:numPr>
          <w:numId w:val="0"/>
        </w:numPr>
        <w:spacing w:line="360" w:lineRule="auto"/>
        <w:ind w:firstLine="480" w:firstLineChars="20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1.</w:t>
      </w:r>
      <w:r>
        <w:rPr>
          <w:rFonts w:hint="eastAsia" w:asciiTheme="minorEastAsia" w:hAnsiTheme="minorEastAsia"/>
          <w:sz w:val="24"/>
        </w:rPr>
        <w:t>系统列出该用户的订单，要求用户选择需要</w:t>
      </w:r>
      <w:r>
        <w:rPr>
          <w:rFonts w:hint="eastAsia" w:asciiTheme="minorEastAsia" w:hAnsiTheme="minorEastAsia"/>
          <w:sz w:val="24"/>
          <w:lang w:val="en-US" w:eastAsia="zh-CN"/>
        </w:rPr>
        <w:t>投诉</w:t>
      </w:r>
      <w:r>
        <w:rPr>
          <w:rFonts w:hint="eastAsia" w:asciiTheme="minorEastAsia" w:hAnsiTheme="minorEastAsia"/>
          <w:sz w:val="24"/>
        </w:rPr>
        <w:t>的订单。</w:t>
      </w:r>
    </w:p>
    <w:p>
      <w:pPr>
        <w:pStyle w:val="19"/>
        <w:numPr>
          <w:numId w:val="0"/>
        </w:numPr>
        <w:spacing w:line="360" w:lineRule="auto"/>
        <w:rPr>
          <w:rFonts w:hint="eastAsia" w:asciiTheme="minorEastAsia" w:hAnsiTheme="minorEastAsia"/>
          <w:sz w:val="24"/>
        </w:rPr>
      </w:pP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3.</w:t>
      </w:r>
      <w:r>
        <w:rPr>
          <w:rFonts w:hint="eastAsia" w:asciiTheme="minorEastAsia" w:hAnsiTheme="minorEastAsia"/>
          <w:sz w:val="24"/>
        </w:rPr>
        <w:t>特殊条件</w:t>
      </w:r>
    </w:p>
    <w:p>
      <w:pPr>
        <w:spacing w:line="360" w:lineRule="auto"/>
        <w:ind w:left="420" w:firstLine="42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需要用户在现实中</w:t>
      </w:r>
      <w:r>
        <w:rPr>
          <w:rFonts w:hint="eastAsia" w:asciiTheme="minorEastAsia" w:hAnsiTheme="minorEastAsia"/>
          <w:sz w:val="24"/>
          <w:lang w:val="en-US" w:eastAsia="zh-CN"/>
        </w:rPr>
        <w:t>遇到需投诉的问题</w:t>
      </w:r>
      <w:r>
        <w:rPr>
          <w:rFonts w:hint="eastAsia" w:asciiTheme="minorEastAsia" w:hAnsiTheme="minorEastAsia"/>
          <w:sz w:val="24"/>
        </w:rPr>
        <w:t>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 xml:space="preserve">   4.</w:t>
      </w:r>
      <w:r>
        <w:rPr>
          <w:rFonts w:hint="eastAsia" w:asciiTheme="minorEastAsia" w:hAnsiTheme="minorEastAsia"/>
          <w:sz w:val="24"/>
        </w:rPr>
        <w:t>前置条件</w:t>
      </w:r>
    </w:p>
    <w:p>
      <w:pPr>
        <w:spacing w:line="360" w:lineRule="auto"/>
        <w:rPr>
          <w:rFonts w:hint="eastAsia"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需要学生处于已经登陆状态</w:t>
      </w:r>
    </w:p>
    <w:p>
      <w:pPr>
        <w:numPr>
          <w:numId w:val="0"/>
        </w:numPr>
        <w:spacing w:line="360" w:lineRule="auto"/>
        <w:ind w:left="780" w:leftChars="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5.</w:t>
      </w:r>
      <w:r>
        <w:rPr>
          <w:rFonts w:hint="eastAsia" w:asciiTheme="minorEastAsia" w:hAnsiTheme="minorEastAsia"/>
          <w:sz w:val="24"/>
        </w:rPr>
        <w:t>后置条件</w:t>
      </w:r>
    </w:p>
    <w:p>
      <w:pPr>
        <w:numPr>
          <w:numId w:val="0"/>
        </w:numPr>
        <w:spacing w:line="360" w:lineRule="auto"/>
        <w:ind w:left="780" w:leftChars="0"/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 xml:space="preserve">  投诉完成后需提示管理员</w:t>
      </w:r>
    </w:p>
    <w:p>
      <w:pPr>
        <w:numPr>
          <w:numId w:val="0"/>
        </w:numPr>
        <w:spacing w:line="360" w:lineRule="auto"/>
        <w:ind w:left="780" w:leftChars="0"/>
      </w:pPr>
      <w:r>
        <w:drawing>
          <wp:inline distT="0" distB="0" distL="114300" distR="114300">
            <wp:extent cx="4076065" cy="4009390"/>
            <wp:effectExtent l="0" t="0" r="635" b="1016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4009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940" w:leftChars="0" w:firstLine="420" w:firstLineChars="0"/>
        <w:jc w:val="both"/>
        <w:rPr>
          <w:rStyle w:val="17"/>
          <w:rFonts w:hint="eastAsia" w:asciiTheme="minorEastAsia" w:hAnsiTheme="minorEastAsia" w:eastAsiaTheme="minorEastAsia"/>
          <w:bCs w:val="0"/>
          <w:szCs w:val="21"/>
          <w:lang w:val="en-US" w:eastAsia="zh-CN"/>
        </w:rPr>
      </w:pPr>
      <w:r>
        <w:rPr>
          <w:rStyle w:val="17"/>
          <w:rFonts w:hint="eastAsia" w:asciiTheme="minorEastAsia" w:hAnsiTheme="minorEastAsia"/>
          <w:bCs w:val="0"/>
          <w:szCs w:val="21"/>
        </w:rPr>
        <w:t>图4-</w:t>
      </w:r>
      <w:r>
        <w:rPr>
          <w:rStyle w:val="17"/>
          <w:rFonts w:hint="eastAsia" w:asciiTheme="minorEastAsia" w:hAnsiTheme="minorEastAsia"/>
          <w:bCs w:val="0"/>
          <w:szCs w:val="21"/>
          <w:lang w:val="en-US" w:eastAsia="zh-CN"/>
        </w:rPr>
        <w:t>6</w:t>
      </w:r>
    </w:p>
    <w:p>
      <w:pPr>
        <w:numPr>
          <w:numId w:val="0"/>
        </w:numPr>
        <w:spacing w:line="360" w:lineRule="auto"/>
        <w:ind w:left="780" w:leftChars="0"/>
        <w:rPr>
          <w:rFonts w:hint="eastAsia" w:eastAsiaTheme="minorEastAsia"/>
          <w:b/>
          <w:bCs/>
          <w:lang w:val="en-US" w:eastAsia="zh-CN"/>
        </w:rPr>
      </w:pPr>
    </w:p>
    <w:p>
      <w:pPr>
        <w:pStyle w:val="19"/>
        <w:numPr>
          <w:numId w:val="0"/>
        </w:numPr>
        <w:spacing w:line="360" w:lineRule="auto"/>
        <w:ind w:left="482" w:leftChars="0"/>
        <w:rPr>
          <w:rStyle w:val="17"/>
          <w:rFonts w:asciiTheme="minorEastAsia" w:hAnsiTheme="minorEastAsia"/>
          <w:sz w:val="24"/>
        </w:rPr>
      </w:pPr>
    </w:p>
    <w:p>
      <w:pPr>
        <w:pStyle w:val="19"/>
        <w:numPr>
          <w:ilvl w:val="0"/>
          <w:numId w:val="5"/>
        </w:numPr>
        <w:spacing w:line="360" w:lineRule="auto"/>
        <w:ind w:firstLineChars="0"/>
        <w:rPr>
          <w:rStyle w:val="17"/>
          <w:rFonts w:asciiTheme="minorEastAsia" w:hAnsiTheme="minorEastAsia"/>
          <w:sz w:val="24"/>
        </w:rPr>
      </w:pPr>
      <w:bookmarkStart w:id="22" w:name="_Toc3932"/>
      <w:r>
        <w:rPr>
          <w:rStyle w:val="17"/>
          <w:rFonts w:hint="eastAsia" w:asciiTheme="minorEastAsia" w:hAnsiTheme="minorEastAsia"/>
          <w:sz w:val="24"/>
        </w:rPr>
        <w:t>维护用户系统用例的用例规约</w:t>
      </w:r>
      <w:bookmarkEnd w:id="22"/>
    </w:p>
    <w:p>
      <w:pPr>
        <w:tabs>
          <w:tab w:val="left" w:pos="312"/>
        </w:tabs>
        <w:spacing w:line="360" w:lineRule="auto"/>
        <w:ind w:firstLine="240" w:firstLineChars="1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1.简要说明</w:t>
      </w:r>
    </w:p>
    <w:p>
      <w:pPr>
        <w:pStyle w:val="19"/>
        <w:spacing w:line="360" w:lineRule="auto"/>
        <w:ind w:left="78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本用例允许</w:t>
      </w:r>
      <w:r>
        <w:rPr>
          <w:rFonts w:hint="eastAsia" w:asciiTheme="minorEastAsia" w:hAnsiTheme="minorEastAsia"/>
          <w:sz w:val="24"/>
          <w:lang w:val="en-US" w:eastAsia="zh-CN"/>
        </w:rPr>
        <w:t>管理员进行用户系统维护</w:t>
      </w:r>
      <w:r>
        <w:rPr>
          <w:rFonts w:hint="eastAsia" w:asciiTheme="minorEastAsia" w:hAnsiTheme="minorEastAsia"/>
          <w:sz w:val="24"/>
        </w:rPr>
        <w:t>。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2.事件流</w:t>
      </w:r>
    </w:p>
    <w:p>
      <w:pPr>
        <w:tabs>
          <w:tab w:val="left" w:pos="312"/>
        </w:tabs>
        <w:spacing w:line="360" w:lineRule="auto"/>
        <w:rPr>
          <w:rFonts w:hint="eastAsia"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2.1基本事件流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ab/>
      </w:r>
      <w:r>
        <w:rPr>
          <w:rFonts w:hint="eastAsia" w:asciiTheme="minorEastAsia" w:hAnsiTheme="minorEastAsia"/>
          <w:sz w:val="24"/>
          <w:lang w:val="en-US" w:eastAsia="zh-CN"/>
        </w:rPr>
        <w:tab/>
      </w:r>
      <w:r>
        <w:rPr>
          <w:rFonts w:hint="eastAsia" w:asciiTheme="minorEastAsia" w:hAnsiTheme="minorEastAsia"/>
          <w:sz w:val="24"/>
          <w:lang w:val="en-US" w:eastAsia="zh-CN"/>
        </w:rPr>
        <w:tab/>
      </w:r>
      <w:r>
        <w:rPr>
          <w:rFonts w:hint="eastAsia" w:asciiTheme="minorEastAsia" w:hAnsiTheme="minorEastAsia"/>
          <w:sz w:val="24"/>
        </w:rPr>
        <w:t>用例开始于</w:t>
      </w:r>
      <w:r>
        <w:rPr>
          <w:rFonts w:hint="eastAsia" w:asciiTheme="minorEastAsia" w:hAnsiTheme="minorEastAsia"/>
          <w:sz w:val="24"/>
          <w:lang w:val="en-US" w:eastAsia="zh-CN"/>
        </w:rPr>
        <w:t>管理员</w:t>
      </w:r>
      <w:r>
        <w:rPr>
          <w:rFonts w:hint="eastAsia" w:asciiTheme="minorEastAsia" w:hAnsiTheme="minorEastAsia"/>
          <w:sz w:val="24"/>
        </w:rPr>
        <w:t>登陆账号后，对</w:t>
      </w:r>
      <w:r>
        <w:rPr>
          <w:rFonts w:hint="eastAsia" w:asciiTheme="minorEastAsia" w:hAnsiTheme="minorEastAsia"/>
          <w:sz w:val="24"/>
          <w:lang w:val="en-US" w:eastAsia="zh-CN"/>
        </w:rPr>
        <w:t>用户信息进行查看与修改</w:t>
      </w:r>
      <w:r>
        <w:rPr>
          <w:rFonts w:hint="eastAsia" w:asciiTheme="minorEastAsia" w:hAnsiTheme="minorEastAsia"/>
          <w:sz w:val="24"/>
        </w:rPr>
        <w:t>。</w:t>
      </w:r>
    </w:p>
    <w:p>
      <w:pPr>
        <w:pStyle w:val="19"/>
        <w:numPr>
          <w:ilvl w:val="0"/>
          <w:numId w:val="0"/>
        </w:numPr>
        <w:tabs>
          <w:tab w:val="left" w:pos="312"/>
        </w:tabs>
        <w:spacing w:line="360" w:lineRule="auto"/>
        <w:ind w:firstLine="720" w:firstLineChars="3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1.</w:t>
      </w:r>
      <w:r>
        <w:rPr>
          <w:rFonts w:hint="eastAsia" w:asciiTheme="minorEastAsia" w:hAnsiTheme="minorEastAsia"/>
          <w:sz w:val="24"/>
        </w:rPr>
        <w:t>系统</w:t>
      </w:r>
      <w:r>
        <w:rPr>
          <w:rFonts w:hint="eastAsia" w:asciiTheme="minorEastAsia" w:hAnsiTheme="minorEastAsia"/>
          <w:sz w:val="24"/>
          <w:lang w:val="en-US" w:eastAsia="zh-CN"/>
        </w:rPr>
        <w:t>弹出</w:t>
      </w:r>
      <w:r>
        <w:rPr>
          <w:rFonts w:hint="eastAsia" w:asciiTheme="minorEastAsia" w:hAnsiTheme="minorEastAsia"/>
          <w:sz w:val="24"/>
        </w:rPr>
        <w:t>，</w:t>
      </w:r>
      <w:r>
        <w:rPr>
          <w:rFonts w:hint="eastAsia" w:asciiTheme="minorEastAsia" w:hAnsiTheme="minorEastAsia"/>
          <w:sz w:val="24"/>
          <w:lang w:val="en-US" w:eastAsia="zh-CN"/>
        </w:rPr>
        <w:t>选择需要修改或查看的用户信息</w:t>
      </w:r>
      <w:r>
        <w:rPr>
          <w:rFonts w:hint="eastAsia" w:asciiTheme="minorEastAsia" w:hAnsiTheme="minorEastAsia"/>
          <w:sz w:val="24"/>
        </w:rPr>
        <w:t>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 xml:space="preserve">      2.</w:t>
      </w:r>
      <w:r>
        <w:rPr>
          <w:rFonts w:hint="eastAsia" w:asciiTheme="minorEastAsia" w:hAnsiTheme="minorEastAsia"/>
          <w:sz w:val="24"/>
        </w:rPr>
        <w:t>前置条件</w:t>
      </w:r>
    </w:p>
    <w:p>
      <w:pPr>
        <w:spacing w:line="360" w:lineRule="auto"/>
        <w:rPr>
          <w:rFonts w:hint="eastAsia"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需要</w:t>
      </w:r>
      <w:r>
        <w:rPr>
          <w:rFonts w:hint="eastAsia" w:asciiTheme="minorEastAsia" w:hAnsiTheme="minorEastAsia"/>
          <w:sz w:val="24"/>
          <w:lang w:val="en-US" w:eastAsia="zh-CN"/>
        </w:rPr>
        <w:t>管理员</w:t>
      </w:r>
      <w:r>
        <w:rPr>
          <w:rFonts w:hint="eastAsia" w:asciiTheme="minorEastAsia" w:hAnsiTheme="minorEastAsia"/>
          <w:sz w:val="24"/>
        </w:rPr>
        <w:t>处于已经登陆状态</w:t>
      </w:r>
    </w:p>
    <w:p>
      <w:pPr>
        <w:numPr>
          <w:numId w:val="0"/>
        </w:numPr>
        <w:spacing w:line="360" w:lineRule="auto"/>
        <w:ind w:firstLine="720" w:firstLineChars="300"/>
        <w:rPr>
          <w:rFonts w:hint="eastAsia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>3.后置条件</w:t>
      </w:r>
    </w:p>
    <w:p>
      <w:pPr>
        <w:numPr>
          <w:numId w:val="0"/>
        </w:numPr>
        <w:spacing w:line="360" w:lineRule="auto"/>
        <w:ind w:left="780" w:leftChars="0"/>
        <w:rPr>
          <w:rFonts w:hint="eastAsia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>需要在完成后，记录修改或查看记录</w:t>
      </w:r>
    </w:p>
    <w:p>
      <w:pPr>
        <w:numPr>
          <w:numId w:val="0"/>
        </w:numPr>
        <w:spacing w:line="360" w:lineRule="auto"/>
        <w:ind w:left="780" w:leftChars="0"/>
        <w:rPr>
          <w:rFonts w:hint="eastAsia" w:asciiTheme="minorEastAsia" w:hAnsiTheme="minorEastAsia"/>
          <w:sz w:val="24"/>
          <w:lang w:val="en-US" w:eastAsia="zh-CN"/>
        </w:rPr>
      </w:pPr>
    </w:p>
    <w:p>
      <w:pPr>
        <w:pStyle w:val="19"/>
        <w:numPr>
          <w:numId w:val="0"/>
        </w:numPr>
        <w:spacing w:line="360" w:lineRule="auto"/>
        <w:ind w:left="482" w:leftChars="0"/>
      </w:pPr>
      <w:r>
        <w:drawing>
          <wp:inline distT="0" distB="0" distL="114300" distR="114300">
            <wp:extent cx="3980815" cy="4123690"/>
            <wp:effectExtent l="0" t="0" r="635" b="1016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412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940" w:leftChars="0" w:firstLine="420" w:firstLineChars="0"/>
        <w:jc w:val="both"/>
        <w:rPr>
          <w:rStyle w:val="17"/>
          <w:rFonts w:hint="eastAsia" w:asciiTheme="minorEastAsia" w:hAnsiTheme="minorEastAsia" w:eastAsiaTheme="minorEastAsia"/>
          <w:bCs w:val="0"/>
          <w:szCs w:val="21"/>
          <w:lang w:val="en-US" w:eastAsia="zh-CN"/>
        </w:rPr>
      </w:pPr>
      <w:r>
        <w:rPr>
          <w:rStyle w:val="17"/>
          <w:rFonts w:hint="eastAsia" w:asciiTheme="minorEastAsia" w:hAnsiTheme="minorEastAsia"/>
          <w:bCs w:val="0"/>
          <w:szCs w:val="21"/>
        </w:rPr>
        <w:t>图4-</w:t>
      </w:r>
      <w:r>
        <w:rPr>
          <w:rStyle w:val="17"/>
          <w:rFonts w:hint="eastAsia" w:asciiTheme="minorEastAsia" w:hAnsiTheme="minorEastAsia"/>
          <w:bCs w:val="0"/>
          <w:szCs w:val="21"/>
          <w:lang w:val="en-US" w:eastAsia="zh-CN"/>
        </w:rPr>
        <w:t>7</w:t>
      </w:r>
    </w:p>
    <w:p>
      <w:pPr>
        <w:pStyle w:val="19"/>
        <w:numPr>
          <w:numId w:val="0"/>
        </w:numPr>
        <w:spacing w:line="360" w:lineRule="auto"/>
        <w:ind w:left="482" w:leftChars="0"/>
      </w:pPr>
    </w:p>
    <w:p>
      <w:pPr>
        <w:pStyle w:val="19"/>
        <w:numPr>
          <w:ilvl w:val="0"/>
          <w:numId w:val="5"/>
        </w:numPr>
        <w:spacing w:line="360" w:lineRule="auto"/>
        <w:ind w:firstLineChars="0"/>
        <w:rPr>
          <w:rStyle w:val="17"/>
          <w:rFonts w:asciiTheme="minorEastAsia" w:hAnsiTheme="minorEastAsia"/>
          <w:sz w:val="24"/>
        </w:rPr>
      </w:pPr>
      <w:bookmarkStart w:id="23" w:name="_Toc8556"/>
      <w:r>
        <w:rPr>
          <w:rStyle w:val="17"/>
          <w:rFonts w:hint="eastAsia" w:asciiTheme="minorEastAsia" w:hAnsiTheme="minorEastAsia"/>
          <w:sz w:val="24"/>
        </w:rPr>
        <w:t>维护订单系统用例的用例规约</w:t>
      </w:r>
      <w:bookmarkEnd w:id="23"/>
    </w:p>
    <w:p>
      <w:pPr>
        <w:tabs>
          <w:tab w:val="left" w:pos="312"/>
        </w:tabs>
        <w:spacing w:line="360" w:lineRule="auto"/>
        <w:ind w:firstLine="240" w:firstLineChars="1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1.简要说明</w:t>
      </w:r>
    </w:p>
    <w:p>
      <w:pPr>
        <w:pStyle w:val="19"/>
        <w:spacing w:line="360" w:lineRule="auto"/>
        <w:ind w:left="78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本用例允许</w:t>
      </w:r>
      <w:r>
        <w:rPr>
          <w:rFonts w:hint="eastAsia" w:asciiTheme="minorEastAsia" w:hAnsiTheme="minorEastAsia"/>
          <w:sz w:val="24"/>
          <w:lang w:val="en-US" w:eastAsia="zh-CN"/>
        </w:rPr>
        <w:t>管理员进行订单系统维护</w:t>
      </w:r>
      <w:r>
        <w:rPr>
          <w:rFonts w:hint="eastAsia" w:asciiTheme="minorEastAsia" w:hAnsiTheme="minorEastAsia"/>
          <w:sz w:val="24"/>
        </w:rPr>
        <w:t>。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2.事件流</w:t>
      </w:r>
    </w:p>
    <w:p>
      <w:pPr>
        <w:tabs>
          <w:tab w:val="left" w:pos="312"/>
        </w:tabs>
        <w:spacing w:line="360" w:lineRule="auto"/>
        <w:rPr>
          <w:rFonts w:hint="eastAsia"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2.1基本事件流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ab/>
      </w:r>
      <w:r>
        <w:rPr>
          <w:rFonts w:hint="eastAsia" w:asciiTheme="minorEastAsia" w:hAnsiTheme="minorEastAsia"/>
          <w:sz w:val="24"/>
          <w:lang w:val="en-US" w:eastAsia="zh-CN"/>
        </w:rPr>
        <w:tab/>
      </w:r>
      <w:r>
        <w:rPr>
          <w:rFonts w:hint="eastAsia" w:asciiTheme="minorEastAsia" w:hAnsiTheme="minorEastAsia"/>
          <w:sz w:val="24"/>
          <w:lang w:val="en-US" w:eastAsia="zh-CN"/>
        </w:rPr>
        <w:tab/>
      </w:r>
      <w:r>
        <w:rPr>
          <w:rFonts w:hint="eastAsia" w:asciiTheme="minorEastAsia" w:hAnsiTheme="minorEastAsia"/>
          <w:sz w:val="24"/>
        </w:rPr>
        <w:t>用例开始于</w:t>
      </w:r>
      <w:r>
        <w:rPr>
          <w:rFonts w:hint="eastAsia" w:asciiTheme="minorEastAsia" w:hAnsiTheme="minorEastAsia"/>
          <w:sz w:val="24"/>
          <w:lang w:val="en-US" w:eastAsia="zh-CN"/>
        </w:rPr>
        <w:t>管理员</w:t>
      </w:r>
      <w:r>
        <w:rPr>
          <w:rFonts w:hint="eastAsia" w:asciiTheme="minorEastAsia" w:hAnsiTheme="minorEastAsia"/>
          <w:sz w:val="24"/>
        </w:rPr>
        <w:t>登陆账号后，对</w:t>
      </w:r>
      <w:r>
        <w:rPr>
          <w:rFonts w:hint="eastAsia" w:asciiTheme="minorEastAsia" w:hAnsiTheme="minorEastAsia"/>
          <w:sz w:val="24"/>
          <w:lang w:val="en-US" w:eastAsia="zh-CN"/>
        </w:rPr>
        <w:t>订单信息进行查看与修改</w:t>
      </w:r>
      <w:r>
        <w:rPr>
          <w:rFonts w:hint="eastAsia" w:asciiTheme="minorEastAsia" w:hAnsiTheme="minorEastAsia"/>
          <w:sz w:val="24"/>
        </w:rPr>
        <w:t>。</w:t>
      </w:r>
    </w:p>
    <w:p>
      <w:pPr>
        <w:pStyle w:val="19"/>
        <w:numPr>
          <w:ilvl w:val="0"/>
          <w:numId w:val="0"/>
        </w:numPr>
        <w:tabs>
          <w:tab w:val="left" w:pos="312"/>
        </w:tabs>
        <w:spacing w:line="360" w:lineRule="auto"/>
        <w:ind w:firstLine="720" w:firstLineChars="3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1.</w:t>
      </w:r>
      <w:r>
        <w:rPr>
          <w:rFonts w:hint="eastAsia" w:asciiTheme="minorEastAsia" w:hAnsiTheme="minorEastAsia"/>
          <w:sz w:val="24"/>
        </w:rPr>
        <w:t>系统列出</w:t>
      </w:r>
      <w:r>
        <w:rPr>
          <w:rFonts w:hint="eastAsia" w:asciiTheme="minorEastAsia" w:hAnsiTheme="minorEastAsia"/>
          <w:sz w:val="24"/>
          <w:lang w:val="en-US" w:eastAsia="zh-CN"/>
        </w:rPr>
        <w:t>所有订单信息</w:t>
      </w:r>
      <w:r>
        <w:rPr>
          <w:rFonts w:hint="eastAsia" w:asciiTheme="minorEastAsia" w:hAnsiTheme="minorEastAsia"/>
          <w:sz w:val="24"/>
        </w:rPr>
        <w:t>，</w:t>
      </w:r>
      <w:r>
        <w:rPr>
          <w:rFonts w:hint="eastAsia" w:asciiTheme="minorEastAsia" w:hAnsiTheme="minorEastAsia"/>
          <w:sz w:val="24"/>
          <w:lang w:val="en-US" w:eastAsia="zh-CN"/>
        </w:rPr>
        <w:t>选择需要修改或查看的订单信息</w:t>
      </w:r>
      <w:r>
        <w:rPr>
          <w:rFonts w:hint="eastAsia" w:asciiTheme="minorEastAsia" w:hAnsiTheme="minorEastAsia"/>
          <w:sz w:val="24"/>
        </w:rPr>
        <w:t>。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 xml:space="preserve">  3.</w:t>
      </w:r>
      <w:r>
        <w:rPr>
          <w:rFonts w:hint="eastAsia" w:asciiTheme="minorEastAsia" w:hAnsiTheme="minorEastAsia"/>
          <w:sz w:val="24"/>
        </w:rPr>
        <w:t>前置条件</w:t>
      </w:r>
    </w:p>
    <w:p>
      <w:pPr>
        <w:spacing w:line="360" w:lineRule="auto"/>
        <w:rPr>
          <w:rFonts w:hint="eastAsia"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需要</w:t>
      </w:r>
      <w:r>
        <w:rPr>
          <w:rFonts w:hint="eastAsia" w:asciiTheme="minorEastAsia" w:hAnsiTheme="minorEastAsia"/>
          <w:sz w:val="24"/>
          <w:lang w:val="en-US" w:eastAsia="zh-CN"/>
        </w:rPr>
        <w:t>管理员</w:t>
      </w:r>
      <w:r>
        <w:rPr>
          <w:rFonts w:hint="eastAsia" w:asciiTheme="minorEastAsia" w:hAnsiTheme="minorEastAsia"/>
          <w:sz w:val="24"/>
        </w:rPr>
        <w:t>处于已经登陆状态</w:t>
      </w:r>
    </w:p>
    <w:p>
      <w:pPr>
        <w:numPr>
          <w:ilvl w:val="0"/>
          <w:numId w:val="0"/>
        </w:numPr>
        <w:spacing w:line="360" w:lineRule="auto"/>
        <w:ind w:firstLine="240" w:firstLineChars="100"/>
        <w:rPr>
          <w:rFonts w:hint="eastAsia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>4.后置条件</w:t>
      </w:r>
    </w:p>
    <w:p>
      <w:pPr>
        <w:numPr>
          <w:ilvl w:val="0"/>
          <w:numId w:val="0"/>
        </w:numPr>
        <w:spacing w:line="360" w:lineRule="auto"/>
        <w:ind w:left="780" w:leftChars="0"/>
        <w:rPr>
          <w:rFonts w:hint="eastAsia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>需要在完成后，记录修改或查看记录</w:t>
      </w:r>
    </w:p>
    <w:p>
      <w:pPr>
        <w:numPr>
          <w:ilvl w:val="0"/>
          <w:numId w:val="0"/>
        </w:numPr>
        <w:spacing w:line="360" w:lineRule="auto"/>
        <w:ind w:left="780" w:leftChars="0"/>
      </w:pPr>
      <w:r>
        <w:drawing>
          <wp:inline distT="0" distB="0" distL="114300" distR="114300">
            <wp:extent cx="3733165" cy="4057015"/>
            <wp:effectExtent l="0" t="0" r="635" b="63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405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940" w:leftChars="0" w:firstLine="420" w:firstLineChars="0"/>
        <w:jc w:val="both"/>
        <w:rPr>
          <w:rStyle w:val="17"/>
          <w:rFonts w:hint="eastAsia" w:asciiTheme="minorEastAsia" w:hAnsiTheme="minorEastAsia" w:eastAsiaTheme="minorEastAsia"/>
          <w:bCs w:val="0"/>
          <w:szCs w:val="21"/>
          <w:lang w:val="en-US" w:eastAsia="zh-CN"/>
        </w:rPr>
      </w:pPr>
      <w:r>
        <w:rPr>
          <w:rStyle w:val="17"/>
          <w:rFonts w:hint="eastAsia" w:asciiTheme="minorEastAsia" w:hAnsiTheme="minorEastAsia"/>
          <w:bCs w:val="0"/>
          <w:szCs w:val="21"/>
        </w:rPr>
        <w:t>图4-</w:t>
      </w:r>
      <w:r>
        <w:rPr>
          <w:rStyle w:val="17"/>
          <w:rFonts w:hint="eastAsia" w:asciiTheme="minorEastAsia" w:hAnsiTheme="minorEastAsia"/>
          <w:bCs w:val="0"/>
          <w:szCs w:val="21"/>
          <w:lang w:val="en-US" w:eastAsia="zh-CN"/>
        </w:rPr>
        <w:t>8</w:t>
      </w:r>
    </w:p>
    <w:p>
      <w:pPr>
        <w:numPr>
          <w:ilvl w:val="0"/>
          <w:numId w:val="0"/>
        </w:numPr>
        <w:spacing w:line="360" w:lineRule="auto"/>
        <w:ind w:left="780" w:leftChars="0"/>
        <w:rPr>
          <w:rFonts w:hint="eastAsia"/>
          <w:lang w:val="en-US" w:eastAsia="zh-CN"/>
        </w:rPr>
      </w:pPr>
    </w:p>
    <w:p>
      <w:pPr>
        <w:pStyle w:val="19"/>
        <w:numPr>
          <w:numId w:val="0"/>
        </w:numPr>
        <w:spacing w:line="360" w:lineRule="auto"/>
        <w:ind w:left="482" w:leftChars="0"/>
        <w:rPr>
          <w:rStyle w:val="17"/>
          <w:rFonts w:asciiTheme="minorEastAsia" w:hAnsiTheme="minorEastAsia"/>
          <w:sz w:val="24"/>
        </w:rPr>
      </w:pPr>
    </w:p>
    <w:p>
      <w:pPr>
        <w:pStyle w:val="19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b/>
          <w:bCs/>
          <w:sz w:val="24"/>
        </w:rPr>
      </w:pPr>
      <w:bookmarkStart w:id="24" w:name="_Toc7394"/>
      <w:r>
        <w:rPr>
          <w:rStyle w:val="17"/>
          <w:rFonts w:hint="eastAsia" w:asciiTheme="minorEastAsia" w:hAnsiTheme="minorEastAsia"/>
          <w:sz w:val="24"/>
        </w:rPr>
        <w:t>发布公告用例的用例规约</w:t>
      </w:r>
      <w:bookmarkEnd w:id="24"/>
    </w:p>
    <w:p>
      <w:pPr>
        <w:tabs>
          <w:tab w:val="left" w:pos="312"/>
        </w:tabs>
        <w:spacing w:line="360" w:lineRule="auto"/>
        <w:ind w:firstLine="240" w:firstLineChars="1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1.简要说明</w:t>
      </w:r>
    </w:p>
    <w:p>
      <w:pPr>
        <w:pStyle w:val="19"/>
        <w:spacing w:line="360" w:lineRule="auto"/>
        <w:ind w:left="780" w:firstLine="0" w:firstLineChars="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本用例允许</w:t>
      </w:r>
      <w:r>
        <w:rPr>
          <w:rFonts w:hint="eastAsia" w:asciiTheme="minorEastAsia" w:hAnsiTheme="minorEastAsia"/>
          <w:sz w:val="24"/>
          <w:lang w:val="en-US" w:eastAsia="zh-CN"/>
        </w:rPr>
        <w:t>管理员发布公告</w:t>
      </w:r>
      <w:r>
        <w:rPr>
          <w:rFonts w:hint="eastAsia" w:asciiTheme="minorEastAsia" w:hAnsiTheme="minorEastAsia"/>
          <w:sz w:val="24"/>
        </w:rPr>
        <w:t>。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2.事件流</w:t>
      </w:r>
    </w:p>
    <w:p>
      <w:pPr>
        <w:tabs>
          <w:tab w:val="left" w:pos="312"/>
        </w:tabs>
        <w:spacing w:line="360" w:lineRule="auto"/>
        <w:rPr>
          <w:rFonts w:hint="eastAsia"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2.1基本事件流</w:t>
      </w:r>
    </w:p>
    <w:p>
      <w:pPr>
        <w:tabs>
          <w:tab w:val="left" w:pos="312"/>
        </w:tabs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ab/>
      </w:r>
      <w:r>
        <w:rPr>
          <w:rFonts w:hint="eastAsia" w:asciiTheme="minorEastAsia" w:hAnsiTheme="minorEastAsia"/>
          <w:sz w:val="24"/>
          <w:lang w:val="en-US" w:eastAsia="zh-CN"/>
        </w:rPr>
        <w:tab/>
      </w:r>
      <w:r>
        <w:rPr>
          <w:rFonts w:hint="eastAsia" w:asciiTheme="minorEastAsia" w:hAnsiTheme="minorEastAsia"/>
          <w:sz w:val="24"/>
          <w:lang w:val="en-US" w:eastAsia="zh-CN"/>
        </w:rPr>
        <w:tab/>
      </w:r>
      <w:r>
        <w:rPr>
          <w:rFonts w:hint="eastAsia" w:asciiTheme="minorEastAsia" w:hAnsiTheme="minorEastAsia"/>
          <w:sz w:val="24"/>
        </w:rPr>
        <w:t>用例开始于</w:t>
      </w:r>
      <w:r>
        <w:rPr>
          <w:rFonts w:hint="eastAsia" w:asciiTheme="minorEastAsia" w:hAnsiTheme="minorEastAsia"/>
          <w:sz w:val="24"/>
          <w:lang w:val="en-US" w:eastAsia="zh-CN"/>
        </w:rPr>
        <w:t>管理员</w:t>
      </w:r>
      <w:r>
        <w:rPr>
          <w:rFonts w:hint="eastAsia" w:asciiTheme="minorEastAsia" w:hAnsiTheme="minorEastAsia"/>
          <w:sz w:val="24"/>
        </w:rPr>
        <w:t>登陆账号后，对</w:t>
      </w:r>
      <w:r>
        <w:rPr>
          <w:rFonts w:hint="eastAsia" w:asciiTheme="minorEastAsia" w:hAnsiTheme="minorEastAsia"/>
          <w:sz w:val="24"/>
          <w:lang w:val="en-US" w:eastAsia="zh-CN"/>
        </w:rPr>
        <w:t>所有用户发布公告</w:t>
      </w:r>
      <w:r>
        <w:rPr>
          <w:rFonts w:hint="eastAsia" w:asciiTheme="minorEastAsia" w:hAnsiTheme="minorEastAsia"/>
          <w:sz w:val="24"/>
        </w:rPr>
        <w:t>。</w:t>
      </w:r>
    </w:p>
    <w:p>
      <w:pPr>
        <w:pStyle w:val="19"/>
        <w:numPr>
          <w:ilvl w:val="0"/>
          <w:numId w:val="10"/>
        </w:numPr>
        <w:spacing w:line="360" w:lineRule="auto"/>
        <w:ind w:firstLine="720" w:firstLineChars="30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系统列出</w:t>
      </w:r>
      <w:r>
        <w:rPr>
          <w:rFonts w:hint="eastAsia" w:asciiTheme="minorEastAsia" w:hAnsiTheme="minorEastAsia"/>
          <w:sz w:val="24"/>
          <w:lang w:val="en-US" w:eastAsia="zh-CN"/>
        </w:rPr>
        <w:t>管理员所需填写所有信息</w:t>
      </w:r>
      <w:r>
        <w:rPr>
          <w:rFonts w:hint="eastAsia" w:asciiTheme="minorEastAsia" w:hAnsiTheme="minorEastAsia"/>
          <w:sz w:val="24"/>
        </w:rPr>
        <w:t>。</w:t>
      </w:r>
    </w:p>
    <w:p>
      <w:pPr>
        <w:pStyle w:val="19"/>
        <w:numPr>
          <w:ilvl w:val="0"/>
          <w:numId w:val="10"/>
        </w:numPr>
        <w:spacing w:line="360" w:lineRule="auto"/>
        <w:ind w:firstLine="720" w:firstLineChars="30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管理员填写</w:t>
      </w:r>
    </w:p>
    <w:p>
      <w:pPr>
        <w:pStyle w:val="19"/>
        <w:numPr>
          <w:ilvl w:val="0"/>
          <w:numId w:val="10"/>
        </w:numPr>
        <w:spacing w:line="360" w:lineRule="auto"/>
        <w:ind w:firstLine="720" w:firstLineChars="300"/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>检查填写</w:t>
      </w:r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  <w:lang w:val="en-US" w:eastAsia="zh-CN"/>
        </w:rPr>
        <w:t xml:space="preserve">   3.</w:t>
      </w:r>
      <w:r>
        <w:rPr>
          <w:rFonts w:hint="eastAsia" w:asciiTheme="minorEastAsia" w:hAnsiTheme="minorEastAsia"/>
          <w:sz w:val="24"/>
        </w:rPr>
        <w:t>前置条件</w:t>
      </w:r>
    </w:p>
    <w:p>
      <w:pPr>
        <w:spacing w:line="360" w:lineRule="auto"/>
        <w:rPr>
          <w:rFonts w:hint="eastAsia"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ab/>
      </w:r>
      <w:r>
        <w:rPr>
          <w:rFonts w:asciiTheme="minorEastAsia" w:hAnsiTheme="minorEastAsia"/>
          <w:sz w:val="24"/>
        </w:rPr>
        <w:tab/>
      </w:r>
      <w:r>
        <w:rPr>
          <w:rFonts w:hint="eastAsia" w:asciiTheme="minorEastAsia" w:hAnsiTheme="minorEastAsia"/>
          <w:sz w:val="24"/>
        </w:rPr>
        <w:t>需要</w:t>
      </w:r>
      <w:r>
        <w:rPr>
          <w:rFonts w:hint="eastAsia" w:asciiTheme="minorEastAsia" w:hAnsiTheme="minorEastAsia"/>
          <w:sz w:val="24"/>
          <w:lang w:val="en-US" w:eastAsia="zh-CN"/>
        </w:rPr>
        <w:t>管理员</w:t>
      </w:r>
      <w:r>
        <w:rPr>
          <w:rFonts w:hint="eastAsia" w:asciiTheme="minorEastAsia" w:hAnsiTheme="minorEastAsia"/>
          <w:sz w:val="24"/>
        </w:rPr>
        <w:t>处于已经登陆状态</w:t>
      </w:r>
    </w:p>
    <w:p>
      <w:pPr>
        <w:spacing w:line="360" w:lineRule="auto"/>
        <w:ind w:firstLine="240" w:firstLineChars="100"/>
        <w:rPr>
          <w:rFonts w:hint="eastAsia" w:asciiTheme="minorEastAsia" w:hAnsiTheme="minorEastAsia" w:eastAsiaTheme="minorEastAsia"/>
          <w:sz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>4.后置条件</w:t>
      </w:r>
    </w:p>
    <w:p>
      <w:pPr>
        <w:pStyle w:val="19"/>
        <w:spacing w:line="360" w:lineRule="auto"/>
        <w:ind w:left="1140" w:firstLine="0" w:firstLineChars="0"/>
        <w:rPr>
          <w:rFonts w:asciiTheme="minorEastAsia" w:hAnsiTheme="minorEastAsia"/>
          <w:sz w:val="24"/>
          <w:lang w:val="en-US"/>
        </w:rPr>
      </w:pPr>
      <w:r>
        <w:rPr>
          <w:rFonts w:hint="eastAsia" w:asciiTheme="minorEastAsia" w:hAnsiTheme="minorEastAsia"/>
          <w:sz w:val="24"/>
          <w:lang w:val="en-US" w:eastAsia="zh-CN"/>
        </w:rPr>
        <w:t>公告发布在完成后，所有用户可见</w:t>
      </w:r>
    </w:p>
    <w:p>
      <w:pPr>
        <w:pStyle w:val="19"/>
        <w:numPr>
          <w:numId w:val="0"/>
        </w:numPr>
        <w:spacing w:line="360" w:lineRule="auto"/>
        <w:ind w:left="482" w:leftChars="0"/>
      </w:pPr>
      <w:r>
        <w:drawing>
          <wp:inline distT="0" distB="0" distL="114300" distR="114300">
            <wp:extent cx="3990340" cy="4114165"/>
            <wp:effectExtent l="0" t="0" r="10160" b="63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411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940" w:leftChars="0" w:firstLine="420" w:firstLineChars="0"/>
        <w:jc w:val="both"/>
        <w:rPr>
          <w:rStyle w:val="17"/>
          <w:rFonts w:hint="eastAsia" w:asciiTheme="minorEastAsia" w:hAnsiTheme="minorEastAsia" w:eastAsiaTheme="minorEastAsia"/>
          <w:bCs w:val="0"/>
          <w:szCs w:val="21"/>
          <w:lang w:val="en-US" w:eastAsia="zh-CN"/>
        </w:rPr>
      </w:pPr>
      <w:r>
        <w:rPr>
          <w:rStyle w:val="17"/>
          <w:rFonts w:hint="eastAsia" w:asciiTheme="minorEastAsia" w:hAnsiTheme="minorEastAsia"/>
          <w:bCs w:val="0"/>
          <w:szCs w:val="21"/>
        </w:rPr>
        <w:t>图4-</w:t>
      </w:r>
      <w:r>
        <w:rPr>
          <w:rStyle w:val="17"/>
          <w:rFonts w:hint="eastAsia" w:asciiTheme="minorEastAsia" w:hAnsiTheme="minorEastAsia"/>
          <w:bCs w:val="0"/>
          <w:szCs w:val="21"/>
          <w:lang w:val="en-US" w:eastAsia="zh-CN"/>
        </w:rPr>
        <w:t>9</w:t>
      </w:r>
      <w:bookmarkStart w:id="38" w:name="_GoBack"/>
      <w:bookmarkEnd w:id="38"/>
    </w:p>
    <w:p>
      <w:pPr>
        <w:pStyle w:val="19"/>
        <w:numPr>
          <w:numId w:val="0"/>
        </w:numPr>
        <w:spacing w:line="360" w:lineRule="auto"/>
        <w:ind w:left="482" w:leftChars="0"/>
      </w:pPr>
    </w:p>
    <w:p>
      <w:pPr>
        <w:pStyle w:val="2"/>
        <w:spacing w:line="360" w:lineRule="auto"/>
        <w:rPr>
          <w:sz w:val="30"/>
          <w:szCs w:val="30"/>
        </w:rPr>
      </w:pPr>
      <w:bookmarkStart w:id="25" w:name="_Toc15677"/>
      <w:r>
        <w:rPr>
          <w:rFonts w:hint="eastAsia"/>
          <w:sz w:val="30"/>
          <w:szCs w:val="30"/>
        </w:rPr>
        <w:t>送水系统的补充规约</w:t>
      </w:r>
      <w:bookmarkEnd w:id="25"/>
      <w:bookmarkStart w:id="26" w:name="_Toc444069062"/>
    </w:p>
    <w:p>
      <w:pPr>
        <w:pStyle w:val="3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bookmarkStart w:id="27" w:name="_Toc27876"/>
      <w:r>
        <w:rPr>
          <w:rFonts w:asciiTheme="minorEastAsia" w:hAnsiTheme="minorEastAsia" w:eastAsiaTheme="minorEastAsia"/>
          <w:sz w:val="24"/>
          <w:szCs w:val="24"/>
        </w:rPr>
        <w:t>目标</w:t>
      </w:r>
      <w:bookmarkEnd w:id="26"/>
      <w:bookmarkEnd w:id="27"/>
      <w:r>
        <w:rPr>
          <w:rFonts w:asciiTheme="minorEastAsia" w:hAnsiTheme="minorEastAsia" w:eastAsiaTheme="minorEastAsia"/>
          <w:sz w:val="24"/>
          <w:szCs w:val="24"/>
        </w:rPr>
        <w:t xml:space="preserve"> 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本文档的目的是定义</w:t>
      </w:r>
      <w:r>
        <w:rPr>
          <w:rFonts w:hint="eastAsia" w:asciiTheme="minorEastAsia" w:hAnsiTheme="minorEastAsia"/>
          <w:sz w:val="24"/>
        </w:rPr>
        <w:t>送水</w:t>
      </w:r>
      <w:r>
        <w:rPr>
          <w:rFonts w:asciiTheme="minorEastAsia" w:hAnsiTheme="minorEastAsia"/>
          <w:sz w:val="24"/>
        </w:rPr>
        <w:t>系统的需求。本补充规约列出了不便于在用例模型的用例中获取的系统需求。补充规约和用例模型一起记录关于系统的一整套需求。</w:t>
      </w:r>
    </w:p>
    <w:p>
      <w:pPr>
        <w:pStyle w:val="3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bookmarkStart w:id="28" w:name="_Toc444069063"/>
      <w:bookmarkStart w:id="29" w:name="_Toc4344"/>
      <w:r>
        <w:rPr>
          <w:rFonts w:asciiTheme="minorEastAsia" w:hAnsiTheme="minorEastAsia" w:eastAsiaTheme="minorEastAsia"/>
          <w:sz w:val="24"/>
          <w:szCs w:val="24"/>
        </w:rPr>
        <w:t>范围</w:t>
      </w:r>
      <w:bookmarkEnd w:id="28"/>
      <w:bookmarkEnd w:id="29"/>
      <w:r>
        <w:rPr>
          <w:rFonts w:asciiTheme="minorEastAsia" w:hAnsiTheme="minorEastAsia" w:eastAsiaTheme="minorEastAsia"/>
          <w:sz w:val="24"/>
          <w:szCs w:val="24"/>
        </w:rPr>
        <w:t xml:space="preserve"> </w:t>
      </w:r>
    </w:p>
    <w:p>
      <w:pPr>
        <w:numPr>
          <w:ilvl w:val="0"/>
          <w:numId w:val="11"/>
        </w:num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本补充规约适用于</w:t>
      </w:r>
      <w:r>
        <w:rPr>
          <w:rFonts w:hint="eastAsia" w:asciiTheme="minorEastAsia" w:hAnsiTheme="minorEastAsia"/>
          <w:sz w:val="24"/>
        </w:rPr>
        <w:t>送水</w:t>
      </w:r>
      <w:r>
        <w:rPr>
          <w:rFonts w:asciiTheme="minorEastAsia" w:hAnsiTheme="minorEastAsia"/>
          <w:sz w:val="24"/>
        </w:rPr>
        <w:t>系统</w:t>
      </w:r>
      <w:r>
        <w:rPr>
          <w:rFonts w:hint="eastAsia" w:asciiTheme="minorEastAsia" w:hAnsiTheme="minorEastAsia"/>
          <w:sz w:val="24"/>
        </w:rPr>
        <w:t>，将要由学习面向对象软件分析与设计的学生开发。</w:t>
      </w:r>
    </w:p>
    <w:p>
      <w:pPr>
        <w:numPr>
          <w:ilvl w:val="0"/>
          <w:numId w:val="11"/>
        </w:num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本规约除定义了在许多用例中所共有的功能性需求以外，还定义了系统的非功能性需求，例如：可靠性、可用性、性能和可支持性等。</w:t>
      </w:r>
    </w:p>
    <w:p>
      <w:pPr>
        <w:pStyle w:val="3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bookmarkStart w:id="30" w:name="_Toc7184"/>
      <w:r>
        <w:rPr>
          <w:rFonts w:hint="eastAsia" w:asciiTheme="minorEastAsia" w:hAnsiTheme="minorEastAsia" w:eastAsiaTheme="minorEastAsia"/>
          <w:sz w:val="24"/>
          <w:szCs w:val="24"/>
        </w:rPr>
        <w:t>参考</w:t>
      </w:r>
      <w:bookmarkEnd w:id="30"/>
    </w:p>
    <w:p>
      <w:pPr>
        <w:spacing w:line="360" w:lineRule="auto"/>
        <w:ind w:left="42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无</w:t>
      </w:r>
    </w:p>
    <w:p>
      <w:pPr>
        <w:pStyle w:val="3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bookmarkStart w:id="31" w:name="_Toc9085"/>
      <w:r>
        <w:rPr>
          <w:rFonts w:hint="eastAsia" w:asciiTheme="minorEastAsia" w:hAnsiTheme="minorEastAsia" w:eastAsiaTheme="minorEastAsia"/>
          <w:sz w:val="24"/>
          <w:szCs w:val="24"/>
        </w:rPr>
        <w:t>功能</w:t>
      </w:r>
      <w:bookmarkEnd w:id="31"/>
    </w:p>
    <w:p>
      <w:pPr>
        <w:numPr>
          <w:ilvl w:val="0"/>
          <w:numId w:val="12"/>
        </w:num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多个用户必须能同时执行操作。</w:t>
      </w:r>
    </w:p>
    <w:p>
      <w:pPr>
        <w:pStyle w:val="3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bookmarkStart w:id="32" w:name="_Toc9994"/>
      <w:r>
        <w:rPr>
          <w:rFonts w:hint="eastAsia" w:asciiTheme="minorEastAsia" w:hAnsiTheme="minorEastAsia" w:eastAsiaTheme="minorEastAsia"/>
          <w:sz w:val="24"/>
          <w:szCs w:val="24"/>
        </w:rPr>
        <w:t>可行性</w:t>
      </w:r>
      <w:bookmarkEnd w:id="32"/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</w:t>
      </w:r>
      <w:r>
        <w:rPr>
          <w:rFonts w:asciiTheme="minorEastAsia" w:hAnsiTheme="minorEastAsia"/>
          <w:sz w:val="24"/>
        </w:rPr>
        <w:t xml:space="preserve"> </w:t>
      </w:r>
      <w:r>
        <w:rPr>
          <w:rFonts w:hint="eastAsia" w:asciiTheme="minorEastAsia" w:hAnsiTheme="minorEastAsia"/>
          <w:sz w:val="24"/>
        </w:rPr>
        <w:t>兼容安卓6.0以上的版本。</w:t>
      </w:r>
    </w:p>
    <w:p>
      <w:pPr>
        <w:pStyle w:val="3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bookmarkStart w:id="33" w:name="_Toc21274"/>
      <w:r>
        <w:rPr>
          <w:rFonts w:hint="eastAsia" w:asciiTheme="minorEastAsia" w:hAnsiTheme="minorEastAsia" w:eastAsiaTheme="minorEastAsia"/>
          <w:sz w:val="24"/>
          <w:szCs w:val="24"/>
        </w:rPr>
        <w:t>可靠性</w:t>
      </w:r>
      <w:bookmarkEnd w:id="33"/>
    </w:p>
    <w:p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 送水系统在每周七天，每天二十四小时内都应是可以使用的。宕机的时间应少于 10%。</w:t>
      </w:r>
    </w:p>
    <w:p>
      <w:pPr>
        <w:pStyle w:val="3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bookmarkStart w:id="34" w:name="_Toc24119"/>
      <w:r>
        <w:rPr>
          <w:rFonts w:hint="eastAsia" w:asciiTheme="minorEastAsia" w:hAnsiTheme="minorEastAsia" w:eastAsiaTheme="minorEastAsia"/>
          <w:sz w:val="24"/>
          <w:szCs w:val="24"/>
        </w:rPr>
        <w:t>性能</w:t>
      </w:r>
      <w:bookmarkEnd w:id="34"/>
    </w:p>
    <w:p>
      <w:pPr>
        <w:numPr>
          <w:ilvl w:val="0"/>
          <w:numId w:val="13"/>
        </w:num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在任意既定时刻，系统最多可支持 200名用户同时使用中央数据库，并在任意时刻最多可支持 50 名用户同时使用本地服务器。</w:t>
      </w:r>
    </w:p>
    <w:p>
      <w:pPr>
        <w:numPr>
          <w:ilvl w:val="0"/>
          <w:numId w:val="13"/>
        </w:num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用户下订单后2min内系统应给予是否下单成功的回应。</w:t>
      </w:r>
    </w:p>
    <w:p>
      <w:pPr>
        <w:pStyle w:val="3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bookmarkStart w:id="35" w:name="_Toc13479"/>
      <w:r>
        <w:rPr>
          <w:rFonts w:hint="eastAsia" w:asciiTheme="minorEastAsia" w:hAnsiTheme="minorEastAsia" w:eastAsiaTheme="minorEastAsia"/>
          <w:sz w:val="24"/>
          <w:szCs w:val="24"/>
        </w:rPr>
        <w:t>可支持性</w:t>
      </w:r>
      <w:bookmarkEnd w:id="35"/>
    </w:p>
    <w:p>
      <w:pPr>
        <w:spacing w:line="360" w:lineRule="auto"/>
        <w:ind w:firstLine="435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无</w:t>
      </w:r>
    </w:p>
    <w:p>
      <w:pPr>
        <w:pStyle w:val="3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bookmarkStart w:id="36" w:name="_Toc6385"/>
      <w:r>
        <w:rPr>
          <w:rFonts w:hint="eastAsia" w:asciiTheme="minorEastAsia" w:hAnsiTheme="minorEastAsia" w:eastAsiaTheme="minorEastAsia"/>
          <w:sz w:val="24"/>
          <w:szCs w:val="24"/>
        </w:rPr>
        <w:t>安全性</w:t>
      </w:r>
      <w:bookmarkEnd w:id="36"/>
    </w:p>
    <w:p>
      <w:pPr>
        <w:numPr>
          <w:ilvl w:val="0"/>
          <w:numId w:val="14"/>
        </w:num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系统必须能防止用户和送水工擅自修改订单配送信息。</w:t>
      </w:r>
    </w:p>
    <w:p>
      <w:pPr>
        <w:numPr>
          <w:ilvl w:val="0"/>
          <w:numId w:val="14"/>
        </w:numPr>
        <w:spacing w:line="360" w:lineRule="auto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只有管理员才能开启/关闭平台服务。</w:t>
      </w:r>
    </w:p>
    <w:p>
      <w:pPr>
        <w:pStyle w:val="3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bookmarkStart w:id="37" w:name="_Toc2161"/>
      <w:r>
        <w:rPr>
          <w:rFonts w:hint="eastAsia" w:asciiTheme="minorEastAsia" w:hAnsiTheme="minorEastAsia" w:eastAsiaTheme="minorEastAsia"/>
          <w:sz w:val="24"/>
          <w:szCs w:val="24"/>
        </w:rPr>
        <w:t>设计约束</w:t>
      </w:r>
      <w:bookmarkEnd w:id="37"/>
    </w:p>
    <w:p>
      <w:pPr>
        <w:spacing w:line="360" w:lineRule="auto"/>
        <w:ind w:firstLine="42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无</w:t>
      </w:r>
    </w:p>
    <w:p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术语表</w:t>
      </w:r>
    </w:p>
    <w:p>
      <w:r>
        <w:rPr>
          <w:rFonts w:hint="eastAsia"/>
        </w:rPr>
        <w:t>无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cs="微软雅黑" w:asciiTheme="minorEastAsia" w:hAnsiTheme="minorEastAsia"/>
          <w:b/>
          <w:sz w:val="36"/>
          <w:szCs w:val="36"/>
        </w:rPr>
      </w:pPr>
      <w:r>
        <w:rPr>
          <w:rFonts w:hint="eastAsia" w:cs="微软雅黑" w:asciiTheme="minorEastAsia" w:hAnsiTheme="minorEastAsia"/>
          <w:b/>
          <w:sz w:val="36"/>
          <w:szCs w:val="36"/>
        </w:rPr>
        <w:t>二</w:t>
      </w:r>
      <w:r>
        <w:rPr>
          <w:rFonts w:cs="微软雅黑" w:asciiTheme="minorEastAsia" w:hAnsiTheme="minorEastAsia"/>
          <w:b/>
          <w:sz w:val="36"/>
          <w:szCs w:val="36"/>
        </w:rPr>
        <w:t xml:space="preserve"> </w:t>
      </w:r>
      <w:r>
        <w:rPr>
          <w:rFonts w:hint="eastAsia" w:cs="微软雅黑" w:asciiTheme="minorEastAsia" w:hAnsiTheme="minorEastAsia"/>
          <w:b/>
          <w:sz w:val="36"/>
          <w:szCs w:val="36"/>
        </w:rPr>
        <w:t>架构设计</w:t>
      </w:r>
    </w:p>
    <w:p>
      <w:pPr>
        <w:rPr>
          <w:rFonts w:hint="eastAsia" w:cs="微软雅黑" w:asciiTheme="minorEastAsia" w:hAnsiTheme="minorEastAsia"/>
          <w:b/>
          <w:sz w:val="36"/>
          <w:szCs w:val="36"/>
        </w:rPr>
      </w:pPr>
    </w:p>
    <w:p>
      <w:pPr>
        <w:rPr>
          <w:rFonts w:cs="微软雅黑" w:asciiTheme="minorEastAsia" w:hAnsiTheme="minorEastAsia"/>
          <w:b/>
          <w:sz w:val="30"/>
          <w:szCs w:val="30"/>
        </w:rPr>
      </w:pPr>
      <w:r>
        <w:rPr>
          <w:rFonts w:hint="eastAsia" w:cs="微软雅黑" w:asciiTheme="minorEastAsia" w:hAnsiTheme="minorEastAsia"/>
          <w:b/>
          <w:sz w:val="30"/>
          <w:szCs w:val="30"/>
        </w:rPr>
        <w:t>2.1 本项目组使用MVC架构</w:t>
      </w:r>
    </w:p>
    <w:p>
      <w:pPr>
        <w:rPr>
          <w:rFonts w:cs="微软雅黑" w:asciiTheme="minorEastAsia" w:hAnsiTheme="minorEastAsia"/>
          <w:b/>
          <w:sz w:val="30"/>
          <w:szCs w:val="30"/>
        </w:rPr>
      </w:pPr>
      <w:r>
        <w:rPr>
          <w:rFonts w:hint="eastAsia" w:cs="微软雅黑" w:asciiTheme="minorEastAsia" w:hAnsiTheme="minorEastAsia"/>
          <w:b/>
          <w:sz w:val="30"/>
          <w:szCs w:val="30"/>
        </w:rPr>
        <w:t>2.2</w:t>
      </w:r>
    </w:p>
    <w:p>
      <w:pPr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drawing>
          <wp:inline distT="0" distB="0" distL="114300" distR="114300">
            <wp:extent cx="5271770" cy="1537970"/>
            <wp:effectExtent l="0" t="0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3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微软雅黑" w:asciiTheme="minorEastAsia" w:hAnsiTheme="minorEastAsia"/>
          <w:b/>
          <w:sz w:val="30"/>
          <w:szCs w:val="30"/>
        </w:rPr>
      </w:pPr>
      <w:r>
        <w:rPr>
          <w:rFonts w:hint="eastAsia" w:cs="微软雅黑" w:asciiTheme="minorEastAsia" w:hAnsiTheme="minorEastAsia"/>
          <w:b/>
          <w:sz w:val="30"/>
          <w:szCs w:val="30"/>
        </w:rPr>
        <w:t>2.3</w:t>
      </w:r>
    </w:p>
    <w:p>
      <w:pPr>
        <w:rPr>
          <w:rFonts w:cs="微软雅黑" w:asciiTheme="minorEastAsia" w:hAnsiTheme="minorEastAsia"/>
          <w:b/>
          <w:sz w:val="30"/>
          <w:szCs w:val="30"/>
        </w:rPr>
      </w:pPr>
      <w:r>
        <w:rPr>
          <w:rFonts w:hint="eastAsia" w:cs="微软雅黑" w:asciiTheme="minorEastAsia" w:hAnsiTheme="minorEastAsia"/>
          <w:b/>
          <w:sz w:val="30"/>
          <w:szCs w:val="30"/>
        </w:rPr>
        <w:t>经过本小组讨论，我们使用以下类：</w:t>
      </w:r>
    </w:p>
    <w:p>
      <w:pPr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270500" cy="1428115"/>
            <wp:effectExtent l="0" t="0" r="6350" b="635"/>
            <wp:docPr id="7" name="图片 7" descr="QQ图片20180321164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图片201803211641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C587A"/>
    <w:multiLevelType w:val="singleLevel"/>
    <w:tmpl w:val="F45C58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1927374"/>
    <w:multiLevelType w:val="multilevel"/>
    <w:tmpl w:val="01927374"/>
    <w:lvl w:ilvl="0" w:tentative="0">
      <w:start w:val="1"/>
      <w:numFmt w:val="decimal"/>
      <w:lvlText w:val="%1)"/>
      <w:lvlJc w:val="left"/>
      <w:pPr>
        <w:tabs>
          <w:tab w:val="left" w:pos="855"/>
        </w:tabs>
        <w:ind w:left="855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2">
    <w:nsid w:val="079B6957"/>
    <w:multiLevelType w:val="multilevel"/>
    <w:tmpl w:val="079B6957"/>
    <w:lvl w:ilvl="0" w:tentative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0EA759FB"/>
    <w:multiLevelType w:val="multilevel"/>
    <w:tmpl w:val="0EA759FB"/>
    <w:lvl w:ilvl="0" w:tentative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109DF896"/>
    <w:multiLevelType w:val="singleLevel"/>
    <w:tmpl w:val="109DF896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135F542F"/>
    <w:multiLevelType w:val="multilevel"/>
    <w:tmpl w:val="135F542F"/>
    <w:lvl w:ilvl="0" w:tentative="0">
      <w:start w:val="1"/>
      <w:numFmt w:val="decimal"/>
      <w:lvlText w:val="%1)"/>
      <w:lvlJc w:val="left"/>
      <w:pPr>
        <w:tabs>
          <w:tab w:val="left" w:pos="855"/>
        </w:tabs>
        <w:ind w:left="855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6">
    <w:nsid w:val="19C57685"/>
    <w:multiLevelType w:val="singleLevel"/>
    <w:tmpl w:val="19C57685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23106345"/>
    <w:multiLevelType w:val="multilevel"/>
    <w:tmpl w:val="23106345"/>
    <w:lvl w:ilvl="0" w:tentative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38624E9A"/>
    <w:multiLevelType w:val="multilevel"/>
    <w:tmpl w:val="38624E9A"/>
    <w:lvl w:ilvl="0" w:tentative="0">
      <w:start w:val="1"/>
      <w:numFmt w:val="bullet"/>
      <w:lvlText w:val=""/>
      <w:lvlJc w:val="left"/>
      <w:pPr>
        <w:ind w:left="90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2" w:hanging="420"/>
      </w:pPr>
      <w:rPr>
        <w:rFonts w:hint="default" w:ascii="Wingdings" w:hAnsi="Wingdings"/>
      </w:rPr>
    </w:lvl>
  </w:abstractNum>
  <w:abstractNum w:abstractNumId="9">
    <w:nsid w:val="3D4822BF"/>
    <w:multiLevelType w:val="multilevel"/>
    <w:tmpl w:val="3D4822BF"/>
    <w:lvl w:ilvl="0" w:tentative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436C36F7"/>
    <w:multiLevelType w:val="multilevel"/>
    <w:tmpl w:val="436C36F7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1">
    <w:nsid w:val="56D7364E"/>
    <w:multiLevelType w:val="multilevel"/>
    <w:tmpl w:val="56D7364E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2">
    <w:nsid w:val="6742C70E"/>
    <w:multiLevelType w:val="singleLevel"/>
    <w:tmpl w:val="6742C70E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7DAC0ADD"/>
    <w:multiLevelType w:val="multilevel"/>
    <w:tmpl w:val="7DAC0ADD"/>
    <w:lvl w:ilvl="0" w:tentative="0">
      <w:start w:val="1"/>
      <w:numFmt w:val="decimal"/>
      <w:lvlText w:val="%1)"/>
      <w:lvlJc w:val="left"/>
      <w:pPr>
        <w:tabs>
          <w:tab w:val="left" w:pos="855"/>
        </w:tabs>
        <w:ind w:left="855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9"/>
  </w:num>
  <w:num w:numId="10">
    <w:abstractNumId w:val="0"/>
  </w:num>
  <w:num w:numId="11">
    <w:abstractNumId w:val="10"/>
  </w:num>
  <w:num w:numId="12">
    <w:abstractNumId w:val="13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25E89"/>
    <w:rsid w:val="00007702"/>
    <w:rsid w:val="000C04AF"/>
    <w:rsid w:val="000E41B7"/>
    <w:rsid w:val="001E4BAA"/>
    <w:rsid w:val="001F4638"/>
    <w:rsid w:val="0021595A"/>
    <w:rsid w:val="00225A11"/>
    <w:rsid w:val="00257195"/>
    <w:rsid w:val="002C13C5"/>
    <w:rsid w:val="002D7681"/>
    <w:rsid w:val="00313750"/>
    <w:rsid w:val="00345ED6"/>
    <w:rsid w:val="003E2D70"/>
    <w:rsid w:val="004408FF"/>
    <w:rsid w:val="004B647C"/>
    <w:rsid w:val="00514416"/>
    <w:rsid w:val="00677277"/>
    <w:rsid w:val="006F70F7"/>
    <w:rsid w:val="007125A2"/>
    <w:rsid w:val="00767E93"/>
    <w:rsid w:val="007D6500"/>
    <w:rsid w:val="00804071"/>
    <w:rsid w:val="0084325D"/>
    <w:rsid w:val="008719C1"/>
    <w:rsid w:val="00875C13"/>
    <w:rsid w:val="008B6839"/>
    <w:rsid w:val="00970083"/>
    <w:rsid w:val="009B0371"/>
    <w:rsid w:val="009E117A"/>
    <w:rsid w:val="009E1A5C"/>
    <w:rsid w:val="00A12585"/>
    <w:rsid w:val="00A446F0"/>
    <w:rsid w:val="00A85068"/>
    <w:rsid w:val="00AC5433"/>
    <w:rsid w:val="00AC7DD4"/>
    <w:rsid w:val="00B275CD"/>
    <w:rsid w:val="00B41037"/>
    <w:rsid w:val="00B53658"/>
    <w:rsid w:val="00B655E7"/>
    <w:rsid w:val="00BC5DA4"/>
    <w:rsid w:val="00BE765D"/>
    <w:rsid w:val="00C1782C"/>
    <w:rsid w:val="00C43694"/>
    <w:rsid w:val="00CE2923"/>
    <w:rsid w:val="00D41039"/>
    <w:rsid w:val="00D57417"/>
    <w:rsid w:val="00D9531A"/>
    <w:rsid w:val="00DB47F8"/>
    <w:rsid w:val="00DE33FA"/>
    <w:rsid w:val="00FD6552"/>
    <w:rsid w:val="00FE365C"/>
    <w:rsid w:val="061F1E68"/>
    <w:rsid w:val="154D5CD5"/>
    <w:rsid w:val="19C40172"/>
    <w:rsid w:val="1DA70067"/>
    <w:rsid w:val="20CA5ADC"/>
    <w:rsid w:val="29BA3E65"/>
    <w:rsid w:val="2CDE196F"/>
    <w:rsid w:val="2F71468D"/>
    <w:rsid w:val="31F524F7"/>
    <w:rsid w:val="34EE0134"/>
    <w:rsid w:val="386C326A"/>
    <w:rsid w:val="38C557FE"/>
    <w:rsid w:val="39745DB5"/>
    <w:rsid w:val="3B790915"/>
    <w:rsid w:val="496242E9"/>
    <w:rsid w:val="4EFB502E"/>
    <w:rsid w:val="50A35683"/>
    <w:rsid w:val="5B415FEA"/>
    <w:rsid w:val="5FA25E89"/>
    <w:rsid w:val="66AC699D"/>
    <w:rsid w:val="72B91D3D"/>
    <w:rsid w:val="796D2718"/>
    <w:rsid w:val="7B19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nhideWhenUsed="0" w:uiPriority="0" w:semiHidden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27"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28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29"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paragraph" w:styleId="12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13">
    <w:name w:val="Subtitle"/>
    <w:basedOn w:val="1"/>
    <w:next w:val="1"/>
    <w:link w:val="31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4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15">
    <w:name w:val="Title"/>
    <w:basedOn w:val="1"/>
    <w:next w:val="1"/>
    <w:link w:val="22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7">
    <w:name w:val="Strong"/>
    <w:basedOn w:val="16"/>
    <w:qFormat/>
    <w:uiPriority w:val="0"/>
    <w:rPr>
      <w:b/>
      <w:bCs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  <w:style w:type="character" w:customStyle="1" w:styleId="20">
    <w:name w:val="标题 1 字符"/>
    <w:basedOn w:val="16"/>
    <w:link w:val="2"/>
    <w:qFormat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1">
    <w:name w:val="标题 3 字符"/>
    <w:basedOn w:val="16"/>
    <w:link w:val="4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22">
    <w:name w:val="标题 字符"/>
    <w:basedOn w:val="16"/>
    <w:link w:val="15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3">
    <w:name w:val="标题 2 字符"/>
    <w:basedOn w:val="16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4">
    <w:name w:val="标题 4 字符"/>
    <w:basedOn w:val="16"/>
    <w:link w:val="5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5">
    <w:name w:val="标题 5 字符"/>
    <w:basedOn w:val="16"/>
    <w:link w:val="6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26">
    <w:name w:val="标题 6 字符"/>
    <w:basedOn w:val="16"/>
    <w:link w:val="7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27">
    <w:name w:val="标题 7 字符"/>
    <w:basedOn w:val="16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4"/>
      <w:szCs w:val="24"/>
    </w:rPr>
  </w:style>
  <w:style w:type="character" w:customStyle="1" w:styleId="28">
    <w:name w:val="标题 8 字符"/>
    <w:basedOn w:val="16"/>
    <w:link w:val="9"/>
    <w:semiHidden/>
    <w:qFormat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29">
    <w:name w:val="标题 9 字符"/>
    <w:basedOn w:val="16"/>
    <w:link w:val="10"/>
    <w:semiHidden/>
    <w:qFormat/>
    <w:uiPriority w:val="0"/>
    <w:rPr>
      <w:rFonts w:asciiTheme="majorHAnsi" w:hAnsiTheme="majorHAnsi" w:eastAsiaTheme="majorEastAsia" w:cstheme="majorBidi"/>
      <w:kern w:val="2"/>
      <w:sz w:val="21"/>
      <w:szCs w:val="21"/>
    </w:rPr>
  </w:style>
  <w:style w:type="paragraph" w:customStyle="1" w:styleId="30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6"/>
    <w:link w:val="13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customStyle="1" w:styleId="32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33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paragraph" w:styleId="34">
    <w:name w:val="No Spacing"/>
    <w:link w:val="35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35">
    <w:name w:val="无间隔 字符"/>
    <w:basedOn w:val="16"/>
    <w:link w:val="34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paragraph" w:customStyle="1" w:styleId="36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glossaryDocument" Target="glossary/document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3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196141f-642d-4207-81b9-ec286e2089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96141F-642D-4207-81B9-EC286E2089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eefa83-71be-4bc4-b5b8-b8852c1f0b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EEFA83-71BE-4BC4-B5B8-B8852C1F0B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2b0421-f11f-41e9-abc9-ba94ea5051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2B0421-F11F-41E9-ABC9-BA94EA5051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f01b4d-8dcf-4edc-a8eb-43864828be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F01B4D-8DCF-4EDC-A8EB-43864828BE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6a3609-811e-47d4-90eb-d843108626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6A3609-811E-47D4-90EB-D843108626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5d8c9c-5a35-43d9-b466-7b38cec337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5D8C9C-5A35-43D9-B466-7B38CEC337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b35cbc-f3be-4ad4-831d-54a3005e8b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B35CBC-F3BE-4AD4-831D-54A3005E8B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ae1e31-4062-4481-a49e-4b62d3dec17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AE1E31-4062-4481-A49E-4B62D3DEC17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96cbf8-54fd-4caf-8c68-a24e2dc1a9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96CBF8-54FD-4CAF-8C68-A24E2DC1A9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c331f6-bbeb-4a5a-a86d-96ca9698f4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C331F6-BBEB-4A5A-A86D-96CA9698F4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fcde25-3e59-49e3-b242-d6a1477183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FCDE25-3E59-49E3-B242-D6A1477183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7c79d1-33c4-41a4-813e-8a455320b8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7C79D1-33C4-41A4-813E-8A455320B8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1c0ae1-a148-495a-a258-db82501dab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1C0AE1-A148-495A-A258-DB82501DAB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9ccbb1-0ef6-4974-bfdc-e914f92a45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9CCBB1-0EF6-4974-BFDC-E914F92A45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fe153b-ef6f-4d45-9a56-a2587c9e62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FE153B-EF6F-4D45-9A56-A2587C9E62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a278dc-d365-455e-beb8-b581582d48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A278DC-D365-455E-BEB8-B581582D48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eaba4d-c409-4d1e-8e6d-d9a9028bc7a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EABA4D-C409-4D1E-8E6D-D9A9028BC7A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9ef761-da48-4080-b3f5-8c70f72d74e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9EF761-DA48-4080-B3F5-8C70F72D74E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a8a9c3-bf58-4663-8055-1ccdd2ea66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A8A9C3-BF58-4663-8055-1CCDD2EA66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1a34d1-d3b1-444e-a3a1-945a1ce505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1A34D1-D3B1-444E-A3A1-945A1CE505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ef2504-1796-4970-8fa3-08519915ee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EF2504-1796-4970-8FA3-08519915EE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a77776-24d3-4b20-a5a4-cec7b8bf7da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A77776-24D3-4B20-A5A4-CEC7B8BF7DA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76da94-6fa1-4f24-9c7a-8daeb4eda6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76DA94-6FA1-4F24-9C7A-8DAEB4EDA6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da2286-3a94-469d-afd8-a3ca09d4c3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DA2286-3A94-469D-AFD8-A3CA09D4C3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68fa51-42ce-41ce-9add-0d8a0fc29c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68FA51-42CE-41CE-9ADD-0D8A0FC29C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f026250-44fd-4b3a-9bc7-b232043308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026250-44FD-4B3A-9BC7-B232043308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fdad83-2ff9-4dd9-9d7c-92390385aa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FDAD83-2FF9-4DD9-9D7C-92390385AA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76cb61-1db6-4fb1-b3fa-a8b6137a66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76CB61-1DB6-4FB1-B3FA-A8B6137A66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63bb52-97af-43dc-8d7b-31d74657ca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63BB52-97AF-43DC-8D7B-31D74657CA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fb65a4d-6aa1-450a-8d6e-171a8f0764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B65A4D-6AA1-450A-8D6E-171A8F07646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cef80e-ef91-4353-9114-9eaa28baca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CEF80E-EF91-4353-9114-9EAA28BACA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f432ac9-5cae-4a6b-9733-da541d9359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432AC9-5CAE-4A6B-9733-DA541D9359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916d59-cb1e-4a78-9633-9638ad58e3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916D59-CB1E-4A78-9633-9638AD58E3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50a760-81ba-47bb-bc0b-2abb023841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50A760-81BA-47BB-BC0B-2ABB023841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2eff3f-eda0-47ac-9174-9751f24ed8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2EFF3F-EDA0-47AC-9174-9751F24ED8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4eef6e-96ba-4868-b635-870940e728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4EEF6E-96BA-4868-B635-870940E7286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4D1E05"/>
    <w:rsid w:val="000109D5"/>
    <w:rsid w:val="00284637"/>
    <w:rsid w:val="004D1E05"/>
    <w:rsid w:val="00652C24"/>
    <w:rsid w:val="00754549"/>
    <w:rsid w:val="00AA0610"/>
    <w:rsid w:val="00CB727B"/>
    <w:rsid w:val="00D3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5BB187DCE6F347B59D2B1AE0C5A6F38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2996C3FF18BA42618E8BE91CD3D1FFF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DDC9ECE0983941799190153CF66D3F2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/>
  <Abstract>系统分析与设计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F49B66-FEBD-471F-9D58-799FAC301F7D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702</Words>
  <Characters>4008</Characters>
  <Lines>33</Lines>
  <Paragraphs>9</Paragraphs>
  <TotalTime>0</TotalTime>
  <ScaleCrop>false</ScaleCrop>
  <LinksUpToDate>false</LinksUpToDate>
  <CharactersWithSpaces>4701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2018-03-09T10:43:00Z</dcterms:created>
  <dc:creator>29姜卓雨35柯永基30蒋雪瑨00贺子阳08胡宇杰33敬芸竹40赖文迪</dc:creator>
  <cp:lastModifiedBy>KJ</cp:lastModifiedBy>
  <dcterms:modified xsi:type="dcterms:W3CDTF">2018-04-30T09:22:31Z</dcterms:modified>
  <dc:subject>分析与设计</dc:subject>
  <dc:title>送水系统</dc:title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