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80C59" w14:textId="77777777" w:rsidR="00F93A1C" w:rsidRPr="00F93A1C" w:rsidRDefault="00F93A1C" w:rsidP="00F93A1C">
      <w:r w:rsidRPr="00F93A1C">
        <w:t xml:space="preserve">I hope you’re doing well. I wanted to take a moment to provide a structured overview of the </w:t>
      </w:r>
      <w:r w:rsidRPr="00F93A1C">
        <w:rPr>
          <w:b/>
          <w:bCs/>
        </w:rPr>
        <w:t>ACMS-ICM Case Ingestion Recon Report</w:t>
      </w:r>
      <w:r w:rsidRPr="00F93A1C">
        <w:t>, which plays a critical role in monitoring the accuracy and completeness of party ingestion from the daily text file into ACMS.</w:t>
      </w:r>
    </w:p>
    <w:p w14:paraId="1BAEAC3E" w14:textId="77777777" w:rsidR="00F93A1C" w:rsidRPr="00F93A1C" w:rsidRDefault="00F93A1C" w:rsidP="00F93A1C">
      <w:pPr>
        <w:rPr>
          <w:b/>
          <w:bCs/>
        </w:rPr>
      </w:pPr>
      <w:r w:rsidRPr="00F93A1C">
        <w:rPr>
          <w:b/>
          <w:bCs/>
        </w:rPr>
        <w:t>Objective:</w:t>
      </w:r>
    </w:p>
    <w:p w14:paraId="17128E62" w14:textId="77777777" w:rsidR="00F93A1C" w:rsidRPr="00F93A1C" w:rsidRDefault="00F93A1C" w:rsidP="00F93A1C">
      <w:r w:rsidRPr="00F93A1C">
        <w:t>The purpose of this report is to ensure that all required parties are ingested into ACMS correctly, identifying any discrepancies that may require further investigation.</w:t>
      </w:r>
    </w:p>
    <w:p w14:paraId="3DED007F" w14:textId="77777777" w:rsidR="00F93A1C" w:rsidRPr="00F93A1C" w:rsidRDefault="00F93A1C" w:rsidP="00F93A1C">
      <w:pPr>
        <w:rPr>
          <w:b/>
          <w:bCs/>
        </w:rPr>
      </w:pPr>
      <w:r w:rsidRPr="00F93A1C">
        <w:rPr>
          <w:b/>
          <w:bCs/>
        </w:rPr>
        <w:t>Key Components of the Daily Recon Report:</w:t>
      </w:r>
    </w:p>
    <w:p w14:paraId="4838D922" w14:textId="77777777" w:rsidR="00F93A1C" w:rsidRPr="00F93A1C" w:rsidRDefault="00F93A1C" w:rsidP="00F93A1C">
      <w:pPr>
        <w:numPr>
          <w:ilvl w:val="0"/>
          <w:numId w:val="1"/>
        </w:numPr>
      </w:pPr>
      <w:r w:rsidRPr="00F93A1C">
        <w:rPr>
          <w:b/>
          <w:bCs/>
        </w:rPr>
        <w:t>Total Number of Parties Ingested</w:t>
      </w:r>
    </w:p>
    <w:p w14:paraId="47EED4C1" w14:textId="77777777" w:rsidR="00F93A1C" w:rsidRPr="00F93A1C" w:rsidRDefault="00F93A1C" w:rsidP="00F93A1C">
      <w:pPr>
        <w:numPr>
          <w:ilvl w:val="1"/>
          <w:numId w:val="1"/>
        </w:numPr>
      </w:pPr>
      <w:r w:rsidRPr="00F93A1C">
        <w:t>Represents the total count of parties extracted from the daily text file and loaded into ACMS by the operations team.</w:t>
      </w:r>
    </w:p>
    <w:p w14:paraId="3064BD11" w14:textId="77777777" w:rsidR="00F93A1C" w:rsidRPr="00F93A1C" w:rsidRDefault="00F93A1C" w:rsidP="00F93A1C">
      <w:pPr>
        <w:numPr>
          <w:ilvl w:val="0"/>
          <w:numId w:val="1"/>
        </w:numPr>
      </w:pPr>
      <w:r w:rsidRPr="00F93A1C">
        <w:rPr>
          <w:b/>
          <w:bCs/>
        </w:rPr>
        <w:t>Total Number of Processed Parties</w:t>
      </w:r>
    </w:p>
    <w:p w14:paraId="23B5FD8F" w14:textId="77777777" w:rsidR="00F93A1C" w:rsidRPr="00F93A1C" w:rsidRDefault="00F93A1C" w:rsidP="00F93A1C">
      <w:pPr>
        <w:numPr>
          <w:ilvl w:val="1"/>
          <w:numId w:val="1"/>
        </w:numPr>
      </w:pPr>
      <w:r w:rsidRPr="00F93A1C">
        <w:t xml:space="preserve">Reflects the parties successfully ingested into the </w:t>
      </w:r>
      <w:r w:rsidRPr="00F93A1C">
        <w:rPr>
          <w:b/>
          <w:bCs/>
        </w:rPr>
        <w:t>Closure for Cause Case Manager</w:t>
      </w:r>
      <w:r w:rsidRPr="00F93A1C">
        <w:t xml:space="preserve"> and are available for further processing.</w:t>
      </w:r>
    </w:p>
    <w:p w14:paraId="17CD1C43" w14:textId="77777777" w:rsidR="00F93A1C" w:rsidRPr="00F93A1C" w:rsidRDefault="00F93A1C" w:rsidP="00F93A1C">
      <w:pPr>
        <w:numPr>
          <w:ilvl w:val="0"/>
          <w:numId w:val="1"/>
        </w:numPr>
      </w:pPr>
      <w:r w:rsidRPr="00F93A1C">
        <w:rPr>
          <w:b/>
          <w:bCs/>
        </w:rPr>
        <w:t>Total Number of Exception Parties</w:t>
      </w:r>
    </w:p>
    <w:p w14:paraId="32C1EA7E" w14:textId="77777777" w:rsidR="00F93A1C" w:rsidRPr="00F93A1C" w:rsidRDefault="00F93A1C" w:rsidP="00F93A1C">
      <w:pPr>
        <w:numPr>
          <w:ilvl w:val="1"/>
          <w:numId w:val="1"/>
        </w:numPr>
      </w:pPr>
      <w:r w:rsidRPr="00F93A1C">
        <w:t xml:space="preserve">Identifies parties that encountered ingestion issues and are displayed in the </w:t>
      </w:r>
      <w:r w:rsidRPr="00F93A1C">
        <w:rPr>
          <w:b/>
          <w:bCs/>
        </w:rPr>
        <w:t>Closure for Cause Exception Queue</w:t>
      </w:r>
      <w:r w:rsidRPr="00F93A1C">
        <w:t>.</w:t>
      </w:r>
    </w:p>
    <w:p w14:paraId="544DA76F" w14:textId="77777777" w:rsidR="00F93A1C" w:rsidRPr="00F93A1C" w:rsidRDefault="00F93A1C" w:rsidP="00F93A1C">
      <w:pPr>
        <w:numPr>
          <w:ilvl w:val="1"/>
          <w:numId w:val="1"/>
        </w:numPr>
      </w:pPr>
      <w:r w:rsidRPr="00F93A1C">
        <w:t xml:space="preserve">Example: The error message </w:t>
      </w:r>
      <w:r w:rsidRPr="00F93A1C">
        <w:rPr>
          <w:i/>
          <w:iCs/>
        </w:rPr>
        <w:t>"No Valid Party Found"</w:t>
      </w:r>
      <w:r w:rsidRPr="00F93A1C">
        <w:t xml:space="preserve"> indicates that the party no longer exists in WCC.</w:t>
      </w:r>
    </w:p>
    <w:p w14:paraId="421D27FD" w14:textId="77777777" w:rsidR="00F93A1C" w:rsidRPr="00F93A1C" w:rsidRDefault="00F93A1C" w:rsidP="00F93A1C">
      <w:pPr>
        <w:numPr>
          <w:ilvl w:val="0"/>
          <w:numId w:val="1"/>
        </w:numPr>
      </w:pPr>
      <w:r w:rsidRPr="00F93A1C">
        <w:rPr>
          <w:b/>
          <w:bCs/>
        </w:rPr>
        <w:t>Total Number of Cases Already Existing with Same Accounts and Parties</w:t>
      </w:r>
    </w:p>
    <w:p w14:paraId="7393E681" w14:textId="77777777" w:rsidR="00F93A1C" w:rsidRPr="00F93A1C" w:rsidRDefault="00F93A1C" w:rsidP="00F93A1C">
      <w:pPr>
        <w:numPr>
          <w:ilvl w:val="1"/>
          <w:numId w:val="1"/>
        </w:numPr>
      </w:pPr>
      <w:r w:rsidRPr="00F93A1C">
        <w:t>Captures cases where parties with the same account details already exist in ACMS but were previously ingested on a different date.</w:t>
      </w:r>
    </w:p>
    <w:p w14:paraId="0BFEDBA7" w14:textId="77777777" w:rsidR="00F93A1C" w:rsidRPr="00F93A1C" w:rsidRDefault="00F93A1C" w:rsidP="00F93A1C">
      <w:pPr>
        <w:numPr>
          <w:ilvl w:val="0"/>
          <w:numId w:val="1"/>
        </w:numPr>
      </w:pPr>
      <w:r w:rsidRPr="00F93A1C">
        <w:rPr>
          <w:b/>
          <w:bCs/>
        </w:rPr>
        <w:t>Total Number of Missed Parties for Ingestion</w:t>
      </w:r>
    </w:p>
    <w:p w14:paraId="4B3D41A7" w14:textId="77777777" w:rsidR="00F93A1C" w:rsidRPr="00F93A1C" w:rsidRDefault="00F93A1C" w:rsidP="00F93A1C">
      <w:pPr>
        <w:numPr>
          <w:ilvl w:val="1"/>
          <w:numId w:val="1"/>
        </w:numPr>
      </w:pPr>
      <w:r w:rsidRPr="00F93A1C">
        <w:t>Represents any parties that do not fit into the above categories and require additional investigation to determine ingestion status.</w:t>
      </w:r>
    </w:p>
    <w:p w14:paraId="080C6F0D" w14:textId="77777777" w:rsidR="00F93A1C" w:rsidRPr="00F93A1C" w:rsidRDefault="00F93A1C" w:rsidP="00F93A1C">
      <w:pPr>
        <w:rPr>
          <w:b/>
          <w:bCs/>
        </w:rPr>
      </w:pPr>
      <w:r w:rsidRPr="00F93A1C">
        <w:rPr>
          <w:b/>
          <w:bCs/>
        </w:rPr>
        <w:t>Enhancements to the Recon Report:</w:t>
      </w:r>
    </w:p>
    <w:p w14:paraId="600CEEDB" w14:textId="77777777" w:rsidR="00F93A1C" w:rsidRPr="00F93A1C" w:rsidRDefault="00F93A1C" w:rsidP="00F93A1C">
      <w:r w:rsidRPr="00F93A1C">
        <w:t>To improve transparency and minimize confusion regarding existing cases, we have introduced an additional data field:</w:t>
      </w:r>
    </w:p>
    <w:p w14:paraId="6B343D0B" w14:textId="77777777" w:rsidR="00F93A1C" w:rsidRPr="00F93A1C" w:rsidRDefault="00F93A1C" w:rsidP="00F93A1C">
      <w:pPr>
        <w:numPr>
          <w:ilvl w:val="0"/>
          <w:numId w:val="2"/>
        </w:numPr>
      </w:pPr>
      <w:r w:rsidRPr="00F93A1C">
        <w:t xml:space="preserve">The </w:t>
      </w:r>
      <w:r w:rsidRPr="00F93A1C">
        <w:rPr>
          <w:b/>
          <w:bCs/>
        </w:rPr>
        <w:t>"Total Number of Cases Already Existing with Same Accounts and Parties"</w:t>
      </w:r>
      <w:r w:rsidRPr="00F93A1C">
        <w:t xml:space="preserve"> line item ensures that these cases are not mistakenly classified as missed parties.</w:t>
      </w:r>
    </w:p>
    <w:p w14:paraId="4E16C801" w14:textId="77777777" w:rsidR="00F93A1C" w:rsidRPr="00F93A1C" w:rsidRDefault="00F93A1C" w:rsidP="00F93A1C">
      <w:pPr>
        <w:rPr>
          <w:b/>
          <w:bCs/>
        </w:rPr>
      </w:pPr>
      <w:r w:rsidRPr="00F93A1C">
        <w:rPr>
          <w:b/>
          <w:bCs/>
        </w:rPr>
        <w:lastRenderedPageBreak/>
        <w:t>Next Steps:</w:t>
      </w:r>
    </w:p>
    <w:p w14:paraId="5B03B5B0" w14:textId="77777777" w:rsidR="00F93A1C" w:rsidRPr="00F93A1C" w:rsidRDefault="00F93A1C" w:rsidP="00F93A1C">
      <w:r w:rsidRPr="00F93A1C">
        <w:t>A follow-up email will be sent shortly with an attached spreadsheet containing a detailed breakdown of the ingestion data for further analysis.</w:t>
      </w:r>
    </w:p>
    <w:p w14:paraId="385E0D49" w14:textId="77777777" w:rsidR="00F93A1C" w:rsidRPr="00F93A1C" w:rsidRDefault="00F93A1C" w:rsidP="00F93A1C">
      <w:r w:rsidRPr="00F93A1C">
        <w:t>Please let me know if you have any questions or if you need further clarification.</w:t>
      </w:r>
    </w:p>
    <w:p w14:paraId="441E3640" w14:textId="77777777" w:rsidR="00F93A1C" w:rsidRDefault="00F93A1C"/>
    <w:sectPr w:rsidR="00F9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A1603"/>
    <w:multiLevelType w:val="multilevel"/>
    <w:tmpl w:val="57C2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56B94"/>
    <w:multiLevelType w:val="multilevel"/>
    <w:tmpl w:val="9612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05370">
    <w:abstractNumId w:val="0"/>
  </w:num>
  <w:num w:numId="2" w16cid:durableId="13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1C"/>
    <w:rsid w:val="00F93A1C"/>
    <w:rsid w:val="00FB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5429"/>
  <w15:chartTrackingRefBased/>
  <w15:docId w15:val="{8835D7CD-AA43-4ED1-B54C-F933C7F1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A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Dinakaran Kovilpillai Jayapandian</dc:creator>
  <cp:keywords/>
  <dc:description/>
  <cp:lastModifiedBy>Charles Dinakaran Kovilpillai Jayapandian</cp:lastModifiedBy>
  <cp:revision>1</cp:revision>
  <dcterms:created xsi:type="dcterms:W3CDTF">2025-03-27T18:56:00Z</dcterms:created>
  <dcterms:modified xsi:type="dcterms:W3CDTF">2025-03-27T18:57:00Z</dcterms:modified>
</cp:coreProperties>
</file>