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B83A" w14:textId="7A019AC5" w:rsidR="000A05C8" w:rsidRDefault="000D17C1">
      <w:pPr>
        <w:rPr>
          <w:lang w:val="es-PE"/>
        </w:rPr>
      </w:pPr>
      <w:r>
        <w:rPr>
          <w:lang w:val="es-PE"/>
        </w:rPr>
        <w:t>Resultados</w:t>
      </w:r>
    </w:p>
    <w:p w14:paraId="6816DCB0" w14:textId="00E0A425" w:rsidR="00732E32" w:rsidRDefault="00732E32" w:rsidP="00732E32">
      <w:pPr>
        <w:spacing w:after="0" w:line="480" w:lineRule="auto"/>
        <w:rPr>
          <w:lang w:val="es-PE"/>
        </w:rPr>
      </w:pPr>
      <w:r>
        <w:rPr>
          <w:lang w:val="es-PE"/>
        </w:rPr>
        <w:t>ANOVA</w:t>
      </w:r>
    </w:p>
    <w:p w14:paraId="5F58C074" w14:textId="72880AE5" w:rsidR="00B804BA" w:rsidRDefault="000D17C1" w:rsidP="00943B05">
      <w:pPr>
        <w:spacing w:line="480" w:lineRule="auto"/>
        <w:rPr>
          <w:lang w:val="es-PE"/>
        </w:rPr>
      </w:pPr>
      <w:r>
        <w:rPr>
          <w:lang w:val="es-PE"/>
        </w:rPr>
        <w:t>El análisis de varianza de una vía sugirió diferencias significativas en las tasas de mortalidad y tasas de incidencia estandarizada por edad entre los países correspondientes a las distintas categorías de los índices de desarrollo socioeconómico.</w:t>
      </w:r>
      <w:r w:rsidR="00B804BA">
        <w:rPr>
          <w:lang w:val="es-PE"/>
        </w:rPr>
        <w:t xml:space="preserve"> </w:t>
      </w:r>
      <w:r w:rsidR="00732E32">
        <w:rPr>
          <w:lang w:val="es-PE"/>
        </w:rPr>
        <w:t>Específicamente</w:t>
      </w:r>
      <w:r w:rsidR="00B804BA">
        <w:rPr>
          <w:lang w:val="es-PE"/>
        </w:rPr>
        <w:t xml:space="preserve">, las diferencias en la incidencia </w:t>
      </w:r>
      <w:r w:rsidR="00732E32">
        <w:rPr>
          <w:lang w:val="es-PE"/>
        </w:rPr>
        <w:t>estandarizada</w:t>
      </w:r>
      <w:r w:rsidR="00B804BA">
        <w:rPr>
          <w:lang w:val="es-PE"/>
        </w:rPr>
        <w:t xml:space="preserve"> por edad en el cáncer de mama, linfoma de </w:t>
      </w:r>
      <w:proofErr w:type="spellStart"/>
      <w:r w:rsidR="00B804BA">
        <w:rPr>
          <w:lang w:val="es-PE"/>
        </w:rPr>
        <w:t>hodgkin</w:t>
      </w:r>
      <w:proofErr w:type="spellEnd"/>
      <w:r w:rsidR="00B804BA">
        <w:rPr>
          <w:lang w:val="es-PE"/>
        </w:rPr>
        <w:t xml:space="preserve">, y de cerebro mostraron diferencias estadísticamente significativas en los </w:t>
      </w:r>
      <w:proofErr w:type="spellStart"/>
      <w:r w:rsidR="00B804BA">
        <w:rPr>
          <w:lang w:val="es-PE"/>
        </w:rPr>
        <w:t>paises</w:t>
      </w:r>
      <w:proofErr w:type="spellEnd"/>
      <w:r w:rsidR="00B804BA">
        <w:rPr>
          <w:lang w:val="es-PE"/>
        </w:rPr>
        <w:t xml:space="preserve"> correspondientes a distintas categorías del índice educación de ingreso</w:t>
      </w:r>
      <w:r w:rsidR="00A15BFE">
        <w:rPr>
          <w:lang w:val="es-PE"/>
        </w:rPr>
        <w:t>, índice de desarrollo humano, y el índice sociodemográfico</w:t>
      </w:r>
      <w:r w:rsidR="00B804BA">
        <w:rPr>
          <w:lang w:val="es-PE"/>
        </w:rPr>
        <w:t xml:space="preserve">. </w:t>
      </w:r>
      <w:r w:rsidR="003641D4">
        <w:rPr>
          <w:lang w:val="es-PE"/>
        </w:rPr>
        <w:t>L</w:t>
      </w:r>
      <w:r w:rsidR="003641D4" w:rsidRPr="00A15BFE">
        <w:rPr>
          <w:lang w:val="es-PE"/>
        </w:rPr>
        <w:t xml:space="preserve">a incidencia estandarizada por edad </w:t>
      </w:r>
      <w:r w:rsidR="003641D4">
        <w:rPr>
          <w:lang w:val="es-PE"/>
        </w:rPr>
        <w:t xml:space="preserve">en linfoma no </w:t>
      </w:r>
      <w:proofErr w:type="spellStart"/>
      <w:r w:rsidR="003641D4">
        <w:rPr>
          <w:lang w:val="es-PE"/>
        </w:rPr>
        <w:t>hodgkin</w:t>
      </w:r>
      <w:proofErr w:type="spellEnd"/>
      <w:r w:rsidR="003641D4">
        <w:rPr>
          <w:lang w:val="es-PE"/>
        </w:rPr>
        <w:t xml:space="preserve"> y leucemia también mostraron </w:t>
      </w:r>
      <w:r w:rsidR="003641D4" w:rsidRPr="00A15BFE">
        <w:rPr>
          <w:lang w:val="es-PE"/>
        </w:rPr>
        <w:t xml:space="preserve">diferencias estadísticamente significativas en los </w:t>
      </w:r>
      <w:proofErr w:type="spellStart"/>
      <w:r w:rsidR="003641D4" w:rsidRPr="00A15BFE">
        <w:rPr>
          <w:lang w:val="es-PE"/>
        </w:rPr>
        <w:t>paises</w:t>
      </w:r>
      <w:proofErr w:type="spellEnd"/>
      <w:r w:rsidR="003641D4" w:rsidRPr="00A15BFE">
        <w:rPr>
          <w:lang w:val="es-PE"/>
        </w:rPr>
        <w:t xml:space="preserve"> correspondientes a distintas categorías del índice educación de ingreso</w:t>
      </w:r>
      <w:r w:rsidR="003641D4">
        <w:rPr>
          <w:lang w:val="es-PE"/>
        </w:rPr>
        <w:t xml:space="preserve">; mientras que </w:t>
      </w:r>
      <w:r w:rsidR="003641D4" w:rsidRPr="007F4CCE">
        <w:rPr>
          <w:lang w:val="es-PE"/>
        </w:rPr>
        <w:t xml:space="preserve">as incidencia estandarizada por edad en linfoma no </w:t>
      </w:r>
      <w:proofErr w:type="spellStart"/>
      <w:r w:rsidR="003641D4" w:rsidRPr="007F4CCE">
        <w:rPr>
          <w:lang w:val="es-PE"/>
        </w:rPr>
        <w:t>hodgkin</w:t>
      </w:r>
      <w:proofErr w:type="spellEnd"/>
      <w:r w:rsidR="003641D4">
        <w:rPr>
          <w:lang w:val="es-PE"/>
        </w:rPr>
        <w:t xml:space="preserve"> mostró diferencias significativas </w:t>
      </w:r>
      <w:r w:rsidR="003641D4" w:rsidRPr="007F4CCE">
        <w:rPr>
          <w:lang w:val="es-PE"/>
        </w:rPr>
        <w:t xml:space="preserve">en los </w:t>
      </w:r>
      <w:proofErr w:type="spellStart"/>
      <w:r w:rsidR="003641D4" w:rsidRPr="007F4CCE">
        <w:rPr>
          <w:lang w:val="es-PE"/>
        </w:rPr>
        <w:t>paises</w:t>
      </w:r>
      <w:proofErr w:type="spellEnd"/>
      <w:r w:rsidR="003641D4" w:rsidRPr="007F4CCE">
        <w:rPr>
          <w:lang w:val="es-PE"/>
        </w:rPr>
        <w:t xml:space="preserve"> correspondientes a distintas categorías del índice </w:t>
      </w:r>
      <w:r w:rsidR="003641D4">
        <w:rPr>
          <w:lang w:val="es-PE"/>
        </w:rPr>
        <w:t>de desarrollo humano.</w:t>
      </w:r>
      <w:r w:rsidR="003641D4">
        <w:rPr>
          <w:lang w:val="es-PE"/>
        </w:rPr>
        <w:t xml:space="preserve"> </w:t>
      </w:r>
      <w:r w:rsidR="00943B05">
        <w:rPr>
          <w:lang w:val="es-PE"/>
        </w:rPr>
        <w:t xml:space="preserve">En general, para todos los tipos de cáncer, </w:t>
      </w:r>
      <w:r w:rsidR="00E734C2">
        <w:rPr>
          <w:lang w:val="es-PE"/>
        </w:rPr>
        <w:t xml:space="preserve">la comparación por pares </w:t>
      </w:r>
      <w:r w:rsidR="00943B05">
        <w:rPr>
          <w:lang w:val="es-PE"/>
        </w:rPr>
        <w:t xml:space="preserve">sugirió </w:t>
      </w:r>
      <w:r w:rsidR="00E734C2">
        <w:rPr>
          <w:lang w:val="es-PE"/>
        </w:rPr>
        <w:t xml:space="preserve">una correspondencia de mayor tasa de incidencia </w:t>
      </w:r>
      <w:r w:rsidR="003641D4">
        <w:rPr>
          <w:lang w:val="es-PE"/>
        </w:rPr>
        <w:t xml:space="preserve">de cáncer </w:t>
      </w:r>
      <w:r w:rsidR="00E734C2">
        <w:rPr>
          <w:lang w:val="es-PE"/>
        </w:rPr>
        <w:t>a mayores categorías de índice de educación e ingreso</w:t>
      </w:r>
      <w:r w:rsidR="00943B05">
        <w:rPr>
          <w:lang w:val="es-PE"/>
        </w:rPr>
        <w:t xml:space="preserve"> e índice de desarrollo humano.</w:t>
      </w:r>
      <w:r w:rsidR="00A15BFE">
        <w:rPr>
          <w:lang w:val="es-PE"/>
        </w:rPr>
        <w:t xml:space="preserve"> </w:t>
      </w:r>
    </w:p>
    <w:p w14:paraId="0CDB229B" w14:textId="6E49404D" w:rsidR="003641D4" w:rsidRDefault="00247674" w:rsidP="00943B05">
      <w:pPr>
        <w:spacing w:line="480" w:lineRule="auto"/>
        <w:rPr>
          <w:lang w:val="es-PE"/>
        </w:rPr>
      </w:pPr>
      <w:r>
        <w:rPr>
          <w:lang w:val="es-PE"/>
        </w:rPr>
        <w:t xml:space="preserve">En el análisis de varianza de una vía también sugirió diferencias en la </w:t>
      </w:r>
      <w:r w:rsidR="0057578E">
        <w:rPr>
          <w:lang w:val="es-PE"/>
        </w:rPr>
        <w:t xml:space="preserve">tasa de </w:t>
      </w:r>
      <w:r>
        <w:rPr>
          <w:lang w:val="es-PE"/>
        </w:rPr>
        <w:t xml:space="preserve">mortalidad estandarizada por edad </w:t>
      </w:r>
      <w:r w:rsidR="0057578E">
        <w:rPr>
          <w:lang w:val="es-PE"/>
        </w:rPr>
        <w:t xml:space="preserve">para varios canceres </w:t>
      </w:r>
      <w:r>
        <w:rPr>
          <w:lang w:val="es-PE"/>
        </w:rPr>
        <w:t>entre los países correspondientes a distintas categorías del índice sociodemográfico.</w:t>
      </w:r>
      <w:r w:rsidR="0057578E">
        <w:rPr>
          <w:lang w:val="es-PE"/>
        </w:rPr>
        <w:t xml:space="preserve"> No obstante, la comparación por pares mostró que </w:t>
      </w:r>
      <w:r w:rsidR="00732E32">
        <w:rPr>
          <w:lang w:val="es-PE"/>
        </w:rPr>
        <w:t>las diferencias significativas sólo mostraron</w:t>
      </w:r>
      <w:r w:rsidR="0057578E">
        <w:rPr>
          <w:lang w:val="es-PE"/>
        </w:rPr>
        <w:t xml:space="preserve"> diferencias entre categorías </w:t>
      </w:r>
      <w:r w:rsidR="00732E32">
        <w:rPr>
          <w:lang w:val="es-PE"/>
        </w:rPr>
        <w:t>extremas de</w:t>
      </w:r>
      <w:r w:rsidR="0057578E">
        <w:rPr>
          <w:lang w:val="es-PE"/>
        </w:rPr>
        <w:t xml:space="preserve"> los indicadores de desarrollo socioeconómico (</w:t>
      </w:r>
      <w:proofErr w:type="spellStart"/>
      <w:r w:rsidR="0057578E">
        <w:rPr>
          <w:lang w:val="es-PE"/>
        </w:rPr>
        <w:t>e.g</w:t>
      </w:r>
      <w:proofErr w:type="spellEnd"/>
      <w:r w:rsidR="0057578E">
        <w:rPr>
          <w:lang w:val="es-PE"/>
        </w:rPr>
        <w:t xml:space="preserve">. bajo vs muy alto). Para cáncer de cerebro, riñón, y cáncer de colon, a una mayor tasa de mortalidad correspondía a </w:t>
      </w:r>
      <w:r w:rsidR="00732E32">
        <w:rPr>
          <w:lang w:val="es-PE"/>
        </w:rPr>
        <w:t>países</w:t>
      </w:r>
      <w:r w:rsidR="0057578E">
        <w:rPr>
          <w:lang w:val="es-PE"/>
        </w:rPr>
        <w:t xml:space="preserve"> con categorías de índice de desarrollo más altos. En contraste, se observó una mayor tasa de mortalidad por cáncer cerebral, cáncer de riñón, y cáncer de </w:t>
      </w:r>
      <w:r w:rsidR="00732E32">
        <w:rPr>
          <w:lang w:val="es-PE"/>
        </w:rPr>
        <w:t>páncreas</w:t>
      </w:r>
      <w:r w:rsidR="0057578E">
        <w:rPr>
          <w:lang w:val="es-PE"/>
        </w:rPr>
        <w:t>, en países ubicados en la categoría de medio alto</w:t>
      </w:r>
      <w:r w:rsidR="00732E32">
        <w:rPr>
          <w:lang w:val="es-PE"/>
        </w:rPr>
        <w:t xml:space="preserve"> del índice sociodemográfico.</w:t>
      </w:r>
    </w:p>
    <w:p w14:paraId="36F32FB5" w14:textId="1DA7244B" w:rsidR="00520281" w:rsidRDefault="00520281" w:rsidP="00943B05">
      <w:pPr>
        <w:spacing w:line="480" w:lineRule="auto"/>
        <w:rPr>
          <w:lang w:val="es-PE"/>
        </w:rPr>
      </w:pPr>
      <w:r>
        <w:rPr>
          <w:lang w:val="es-PE"/>
        </w:rPr>
        <w:lastRenderedPageBreak/>
        <w:t>SPLINES</w:t>
      </w:r>
    </w:p>
    <w:p w14:paraId="0E5D6FF0" w14:textId="66FBF22F" w:rsidR="00520281" w:rsidRPr="00520281" w:rsidRDefault="00520281" w:rsidP="00943B05">
      <w:pPr>
        <w:spacing w:line="480" w:lineRule="auto"/>
        <w:rPr>
          <w:lang w:val="en-GB"/>
        </w:rPr>
      </w:pPr>
      <w:r>
        <w:rPr>
          <w:lang w:val="en-GB"/>
        </w:rPr>
        <w:t>“</w:t>
      </w:r>
      <w:r w:rsidRPr="00520281">
        <w:rPr>
          <w:lang w:val="en-GB"/>
        </w:rPr>
        <w:t>Based on this data, it appears that the mortality rate is lower in nations with greater secondary school attainment, but only for those with low to moderate attainment.</w:t>
      </w:r>
      <w:r>
        <w:rPr>
          <w:lang w:val="en-GB"/>
        </w:rPr>
        <w:t>”</w:t>
      </w:r>
    </w:p>
    <w:sectPr w:rsidR="00520281" w:rsidRPr="00520281" w:rsidSect="003D6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F2D"/>
    <w:rsid w:val="00077DB2"/>
    <w:rsid w:val="000842A3"/>
    <w:rsid w:val="000A05C8"/>
    <w:rsid w:val="000D17C1"/>
    <w:rsid w:val="00247674"/>
    <w:rsid w:val="003641D4"/>
    <w:rsid w:val="003D6982"/>
    <w:rsid w:val="003E0C01"/>
    <w:rsid w:val="0042305C"/>
    <w:rsid w:val="004A33E7"/>
    <w:rsid w:val="00520281"/>
    <w:rsid w:val="0057578E"/>
    <w:rsid w:val="00732E32"/>
    <w:rsid w:val="007E3E0A"/>
    <w:rsid w:val="007F4CCE"/>
    <w:rsid w:val="009116B4"/>
    <w:rsid w:val="00943B05"/>
    <w:rsid w:val="00A15BFE"/>
    <w:rsid w:val="00B804BA"/>
    <w:rsid w:val="00CE27C4"/>
    <w:rsid w:val="00D8383B"/>
    <w:rsid w:val="00E734C2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B590"/>
  <w15:chartTrackingRefBased/>
  <w15:docId w15:val="{98A43E32-58C4-4B1F-8BD0-9F49719A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2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2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2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2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2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2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2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2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F2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F2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0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2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JHON PAEZ RESALVE</dc:creator>
  <cp:keywords/>
  <dc:description/>
  <cp:lastModifiedBy>KEVIN JHON PAEZ RESALVE</cp:lastModifiedBy>
  <cp:revision>3</cp:revision>
  <dcterms:created xsi:type="dcterms:W3CDTF">2024-08-30T00:04:00Z</dcterms:created>
  <dcterms:modified xsi:type="dcterms:W3CDTF">2024-08-31T14:48:00Z</dcterms:modified>
</cp:coreProperties>
</file>