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E05D7F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8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53304D" w:rsidRPr="00A57321" w:rsidRDefault="00A57321" w:rsidP="00A5732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r w:rsidR="008C49C6" w:rsidRPr="00A57321">
        <w:rPr>
          <w:rFonts w:asciiTheme="minorHAnsi" w:hAnsiTheme="minorHAnsi"/>
          <w:sz w:val="22"/>
          <w:lang w:val="en-CA"/>
        </w:rPr>
        <w:t>Crypto-Currency is the future of money</w:t>
      </w:r>
    </w:p>
    <w:p w:rsidR="0053304D" w:rsidRPr="00A57321" w:rsidRDefault="00A57321" w:rsidP="00A5732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r w:rsidR="008C49C6" w:rsidRPr="00A57321">
        <w:rPr>
          <w:rFonts w:asciiTheme="minorHAnsi" w:hAnsiTheme="minorHAnsi"/>
          <w:sz w:val="22"/>
          <w:lang w:val="en-CA"/>
        </w:rPr>
        <w:t>It is not a trend that is only for limited on-line applications</w:t>
      </w:r>
    </w:p>
    <w:p w:rsidR="00AB329D" w:rsidRPr="00AB329D" w:rsidRDefault="00AB329D" w:rsidP="00A57321">
      <w:pPr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AB329D" w:rsidRDefault="00A57321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Ethereal – Safety and security</w:t>
      </w:r>
    </w:p>
    <w:p w:rsidR="00A57321" w:rsidRDefault="00A57321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Ripple – Ease of use</w:t>
      </w:r>
    </w:p>
    <w:p w:rsidR="00836C20" w:rsidRDefault="00A57321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proofErr w:type="spellStart"/>
      <w:r>
        <w:rPr>
          <w:rFonts w:asciiTheme="minorHAnsi" w:hAnsiTheme="minorHAnsi"/>
          <w:sz w:val="22"/>
        </w:rPr>
        <w:t>TopCoin</w:t>
      </w:r>
      <w:proofErr w:type="spellEnd"/>
      <w:r>
        <w:rPr>
          <w:rFonts w:asciiTheme="minorHAnsi" w:hAnsiTheme="minorHAnsi"/>
          <w:sz w:val="22"/>
        </w:rPr>
        <w:t xml:space="preserve"> -  In game currency </w:t>
      </w:r>
    </w:p>
    <w:p w:rsidR="00A57321" w:rsidRPr="00AB329D" w:rsidRDefault="00A57321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E05D7F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C51FD4" w:rsidRPr="00C51FD4" w:rsidRDefault="00C51FD4" w:rsidP="00C51FD4">
      <w:pPr>
        <w:ind w:left="360"/>
        <w:rPr>
          <w:rFonts w:asciiTheme="minorHAnsi" w:hAnsiTheme="minorHAnsi" w:cstheme="minorHAnsi"/>
          <w:sz w:val="22"/>
          <w:szCs w:val="22"/>
        </w:rPr>
      </w:pPr>
      <w:r w:rsidRPr="00C51FD4">
        <w:rPr>
          <w:rFonts w:asciiTheme="minorHAnsi" w:hAnsiTheme="minorHAnsi" w:cstheme="minorHAnsi"/>
          <w:sz w:val="22"/>
          <w:szCs w:val="22"/>
        </w:rPr>
        <w:t xml:space="preserve">- </w:t>
      </w:r>
      <w:r w:rsidRPr="00C51FD4">
        <w:rPr>
          <w:rFonts w:asciiTheme="minorHAnsi" w:hAnsiTheme="minorHAnsi" w:cstheme="minorHAnsi"/>
          <w:color w:val="111111"/>
          <w:sz w:val="22"/>
          <w:szCs w:val="22"/>
        </w:rPr>
        <w:t>Blocks store information about transactions like the date, time, and dollar amount of your most recent purchase from Amazon.</w:t>
      </w: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C51FD4" w:rsidRPr="00C51FD4" w:rsidRDefault="00C51FD4" w:rsidP="00C51FD4">
      <w:pPr>
        <w:ind w:left="360"/>
        <w:rPr>
          <w:rFonts w:asciiTheme="minorHAnsi" w:hAnsiTheme="minorHAnsi" w:cstheme="minorHAnsi"/>
          <w:sz w:val="22"/>
          <w:szCs w:val="22"/>
        </w:rPr>
      </w:pPr>
      <w:r w:rsidRPr="00C51FD4">
        <w:rPr>
          <w:rFonts w:asciiTheme="minorHAnsi" w:hAnsiTheme="minorHAnsi" w:cstheme="minorHAnsi"/>
          <w:color w:val="111111"/>
          <w:sz w:val="22"/>
          <w:szCs w:val="22"/>
        </w:rPr>
        <w:t>- Blocks store information about who is participating in transactions. A block for your splurge purchase from Amazon would record your name along with Amazon.com, Inc.</w:t>
      </w: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C51FD4" w:rsidRDefault="00C51FD4" w:rsidP="00C51FD4">
      <w:pPr>
        <w:ind w:left="36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- </w:t>
      </w:r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Anyone can view the contents of the </w:t>
      </w:r>
      <w:proofErr w:type="spellStart"/>
      <w:r w:rsidRPr="00C51FD4"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, but users can also opt to connect their computers to the </w:t>
      </w:r>
      <w:proofErr w:type="spellStart"/>
      <w:r w:rsidRPr="00C51FD4"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 network. </w:t>
      </w:r>
    </w:p>
    <w:p w:rsidR="00C51FD4" w:rsidRPr="00C51FD4" w:rsidRDefault="00C51FD4" w:rsidP="00C51FD4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- </w:t>
      </w:r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In doing so, their computer receives a copy of the </w:t>
      </w:r>
      <w:proofErr w:type="spellStart"/>
      <w:r w:rsidRPr="00C51FD4"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 that is updated automatically whenever a new block is added, sort of like a Facebook News Feed that gives a live update whenever a new status is posted.</w:t>
      </w:r>
    </w:p>
    <w:p w:rsidR="00C51FD4" w:rsidRDefault="00C51FD4" w:rsidP="00C51FD4">
      <w:pPr>
        <w:pStyle w:val="ListParagraph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lastRenderedPageBreak/>
        <w:t>How they use public and private encryption keys</w:t>
      </w:r>
    </w:p>
    <w:p w:rsidR="00AB329D" w:rsidRPr="00C51FD4" w:rsidRDefault="00C51FD4" w:rsidP="00C51FD4">
      <w:pPr>
        <w:pStyle w:val="NormalWeb"/>
        <w:spacing w:before="0" w:beforeAutospacing="0" w:after="42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C51FD4">
        <w:rPr>
          <w:rFonts w:asciiTheme="minorHAnsi" w:hAnsiTheme="minorHAnsi" w:cstheme="minorHAnsi"/>
          <w:sz w:val="22"/>
          <w:szCs w:val="22"/>
        </w:rPr>
        <w:t>-</w:t>
      </w:r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spellStart"/>
      <w:r w:rsidRPr="00C51FD4"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 technology accounts for the issues of security and trust in several ways. First, new blocks are always stored linearly and chronologically. That is, they are always added to</w:t>
      </w:r>
      <w:r>
        <w:rPr>
          <w:rFonts w:asciiTheme="minorHAnsi" w:hAnsiTheme="minorHAnsi" w:cstheme="minorHAnsi"/>
          <w:color w:val="111111"/>
          <w:sz w:val="22"/>
          <w:szCs w:val="22"/>
        </w:rPr>
        <w:t xml:space="preserve"> the “end” of the </w:t>
      </w:r>
      <w:proofErr w:type="spellStart"/>
      <w:r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C51FD4" w:rsidRPr="00C51FD4" w:rsidRDefault="00C51FD4" w:rsidP="00C51FD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r w:rsidRPr="00C51FD4">
        <w:rPr>
          <w:rFonts w:asciiTheme="minorHAnsi" w:hAnsiTheme="minorHAnsi" w:cstheme="minorHAnsi"/>
          <w:color w:val="111111"/>
          <w:sz w:val="22"/>
          <w:szCs w:val="22"/>
        </w:rPr>
        <w:t xml:space="preserve">If you take a look at Bitcoin’s </w:t>
      </w:r>
      <w:proofErr w:type="spellStart"/>
      <w:r w:rsidRPr="00C51FD4">
        <w:rPr>
          <w:rFonts w:asciiTheme="minorHAnsi" w:hAnsiTheme="minorHAnsi" w:cstheme="minorHAnsi"/>
          <w:color w:val="111111"/>
          <w:sz w:val="22"/>
          <w:szCs w:val="22"/>
        </w:rPr>
        <w:t>blockchain</w:t>
      </w:r>
      <w:proofErr w:type="spellEnd"/>
      <w:r w:rsidRPr="00C51FD4">
        <w:rPr>
          <w:rFonts w:asciiTheme="minorHAnsi" w:hAnsiTheme="minorHAnsi" w:cstheme="minorHAnsi"/>
          <w:color w:val="111111"/>
          <w:sz w:val="22"/>
          <w:szCs w:val="22"/>
        </w:rPr>
        <w:t>, you’ll see that each block has a position on the chain, called a “height.” As of February 2019, the block’s height had topped 562,000.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  <w:gridCol w:w="4487"/>
      </w:tblGrid>
      <w:tr w:rsidR="00C51FD4" w:rsidTr="00C51FD4">
        <w:tc>
          <w:tcPr>
            <w:tcW w:w="4675" w:type="dxa"/>
          </w:tcPr>
          <w:p w:rsidR="00C51FD4" w:rsidRDefault="00C51FD4" w:rsidP="00AB329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Pros</w:t>
            </w:r>
          </w:p>
        </w:tc>
        <w:tc>
          <w:tcPr>
            <w:tcW w:w="4675" w:type="dxa"/>
          </w:tcPr>
          <w:p w:rsidR="00C51FD4" w:rsidRDefault="00C51FD4" w:rsidP="00AB329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Cons</w:t>
            </w:r>
          </w:p>
        </w:tc>
      </w:tr>
      <w:tr w:rsidR="00C51FD4" w:rsidTr="00C51FD4">
        <w:tc>
          <w:tcPr>
            <w:tcW w:w="4675" w:type="dxa"/>
          </w:tcPr>
          <w:p w:rsidR="00C51FD4" w:rsidRPr="00C51FD4" w:rsidRDefault="00C51FD4" w:rsidP="00C51FD4">
            <w:pPr>
              <w:pStyle w:val="NormalWeb"/>
              <w:numPr>
                <w:ilvl w:val="0"/>
                <w:numId w:val="15"/>
              </w:numPr>
              <w:spacing w:before="0" w:beforeAutospacing="0" w:after="120" w:afterAutospacing="0" w:line="370" w:lineRule="atLeast"/>
              <w:ind w:left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C51FD4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Improved accuracy by removing human involvement in verification</w:t>
            </w:r>
          </w:p>
          <w:p w:rsidR="00C51FD4" w:rsidRPr="00C51FD4" w:rsidRDefault="00C51FD4" w:rsidP="00C51FD4">
            <w:pPr>
              <w:numPr>
                <w:ilvl w:val="0"/>
                <w:numId w:val="15"/>
              </w:numPr>
              <w:spacing w:after="120" w:line="370" w:lineRule="atLeast"/>
              <w:ind w:left="0"/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  <w:t>- Cost reductions by eliminating third-party verification</w:t>
            </w:r>
          </w:p>
          <w:p w:rsidR="00C51FD4" w:rsidRPr="00C51FD4" w:rsidRDefault="00C51FD4" w:rsidP="00C51FD4">
            <w:pPr>
              <w:numPr>
                <w:ilvl w:val="0"/>
                <w:numId w:val="15"/>
              </w:numPr>
              <w:spacing w:after="120" w:line="370" w:lineRule="atLeast"/>
              <w:ind w:left="0"/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  <w:t>- Decentralization makes it harder to tamper with</w:t>
            </w:r>
          </w:p>
          <w:p w:rsidR="00C51FD4" w:rsidRPr="00C51FD4" w:rsidRDefault="00C51FD4" w:rsidP="00C51FD4">
            <w:pPr>
              <w:spacing w:after="120" w:line="370" w:lineRule="atLeast"/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  <w:t>- Transactions are secure, private and efficient</w:t>
            </w:r>
          </w:p>
          <w:p w:rsidR="00C51FD4" w:rsidRPr="00C51FD4" w:rsidRDefault="00C51FD4" w:rsidP="00C51FD4">
            <w:pPr>
              <w:numPr>
                <w:ilvl w:val="0"/>
                <w:numId w:val="15"/>
              </w:numPr>
              <w:spacing w:after="120" w:line="370" w:lineRule="atLeast"/>
              <w:ind w:left="0"/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eastAsia="Times New Roman" w:hAnsiTheme="minorHAnsi" w:cstheme="minorHAnsi"/>
                <w:color w:val="111111"/>
                <w:sz w:val="22"/>
                <w:szCs w:val="22"/>
              </w:rPr>
              <w:t>- Transparent technology</w:t>
            </w:r>
          </w:p>
          <w:p w:rsidR="00C51FD4" w:rsidRDefault="00C51FD4" w:rsidP="00AB329D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5" w:type="dxa"/>
          </w:tcPr>
          <w:p w:rsidR="00C51FD4" w:rsidRPr="00C51FD4" w:rsidRDefault="00C51FD4" w:rsidP="00C51FD4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 w:line="370" w:lineRule="atLeast"/>
              <w:ind w:left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- Significant technology cost associated with mining bitcoin</w:t>
            </w:r>
          </w:p>
          <w:p w:rsidR="00C51FD4" w:rsidRPr="00C51FD4" w:rsidRDefault="00C51FD4" w:rsidP="00C51FD4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 w:line="370" w:lineRule="atLeast"/>
              <w:ind w:left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- Low transactions per second</w:t>
            </w:r>
          </w:p>
          <w:p w:rsidR="00C51FD4" w:rsidRPr="00C51FD4" w:rsidRDefault="00C51FD4" w:rsidP="00C51FD4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 w:line="370" w:lineRule="atLeast"/>
              <w:ind w:left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- History of use in illicit activities</w:t>
            </w:r>
          </w:p>
          <w:p w:rsidR="00C51FD4" w:rsidRPr="00C51FD4" w:rsidRDefault="00C51FD4" w:rsidP="00C51FD4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 w:line="370" w:lineRule="atLeast"/>
              <w:ind w:left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 w:rsidRPr="00C51FD4"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- Susceptibility to being hacked</w:t>
            </w:r>
          </w:p>
          <w:p w:rsidR="00C51FD4" w:rsidRPr="00C51FD4" w:rsidRDefault="00C51FD4" w:rsidP="00AB329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E05D7F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10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C49C6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</w:p>
    <w:p w:rsidR="008C49C6" w:rsidRDefault="008C49C6" w:rsidP="008C49C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Dissolution</w:t>
      </w:r>
    </w:p>
    <w:p w:rsidR="008C49C6" w:rsidRPr="008A5FAA" w:rsidRDefault="008C49C6" w:rsidP="008C49C6">
      <w:pPr>
        <w:rPr>
          <w:rFonts w:asciiTheme="minorHAnsi" w:hAnsiTheme="minorHAnsi"/>
          <w:b/>
          <w:sz w:val="22"/>
        </w:rPr>
      </w:pPr>
      <w:r w:rsidRPr="008A5FAA">
        <w:rPr>
          <w:rFonts w:asciiTheme="minorHAnsi" w:hAnsiTheme="minorHAnsi"/>
          <w:b/>
          <w:sz w:val="22"/>
        </w:rPr>
        <w:t>- Forgotten Artifacts</w:t>
      </w:r>
    </w:p>
    <w:p w:rsidR="008C49C6" w:rsidRDefault="008C49C6" w:rsidP="008C49C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Space Misfits</w:t>
      </w:r>
    </w:p>
    <w:p w:rsidR="00836C20" w:rsidRPr="008C49C6" w:rsidRDefault="008C49C6" w:rsidP="008C49C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War of Crypto</w:t>
      </w:r>
      <w:r w:rsidR="00836C20" w:rsidRPr="008C49C6">
        <w:rPr>
          <w:rFonts w:asciiTheme="minorHAnsi" w:hAnsiTheme="minorHAnsi"/>
          <w:sz w:val="22"/>
        </w:rPr>
        <w:br/>
      </w: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410646" w:rsidP="00B71980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- Crypto games has a currency called “</w:t>
      </w:r>
      <w:proofErr w:type="spellStart"/>
      <w:r>
        <w:rPr>
          <w:rFonts w:asciiTheme="minorHAnsi" w:hAnsiTheme="minorHAnsi"/>
        </w:rPr>
        <w:t>TopCoin</w:t>
      </w:r>
      <w:proofErr w:type="spellEnd"/>
      <w:r>
        <w:rPr>
          <w:rFonts w:asciiTheme="minorHAnsi" w:hAnsiTheme="minorHAnsi"/>
        </w:rPr>
        <w:t xml:space="preserve">” which can be made by playing more and more of the game. You can use </w:t>
      </w:r>
      <w:proofErr w:type="spellStart"/>
      <w:r>
        <w:rPr>
          <w:rFonts w:asciiTheme="minorHAnsi" w:hAnsiTheme="minorHAnsi"/>
        </w:rPr>
        <w:t>topcoin</w:t>
      </w:r>
      <w:proofErr w:type="spellEnd"/>
      <w:r>
        <w:rPr>
          <w:rFonts w:asciiTheme="minorHAnsi" w:hAnsiTheme="minorHAnsi"/>
        </w:rPr>
        <w:t xml:space="preserve"> for in game purchases </w:t>
      </w: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410646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Banking</w:t>
      </w:r>
    </w:p>
    <w:p w:rsidR="00410646" w:rsidRDefault="00410646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Healthcare</w:t>
      </w:r>
    </w:p>
    <w:p w:rsidR="00410646" w:rsidRDefault="00410646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Real Estate</w:t>
      </w:r>
    </w:p>
    <w:p w:rsidR="00760E98" w:rsidRDefault="00410646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Government</w:t>
      </w:r>
    </w:p>
    <w:p w:rsidR="00410646" w:rsidRPr="008444FD" w:rsidRDefault="00410646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E05D7F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E05D7F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E05D7F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</w:t>
      </w:r>
      <w:r w:rsidR="008A5FAA">
        <w:rPr>
          <w:rFonts w:asciiTheme="minorHAnsi" w:hAnsiTheme="minorHAnsi"/>
          <w:sz w:val="22"/>
        </w:rPr>
        <w:t>d and what is "</w:t>
      </w:r>
      <w:proofErr w:type="spellStart"/>
      <w:r w:rsidR="008A5FAA">
        <w:rPr>
          <w:rFonts w:asciiTheme="minorHAnsi" w:hAnsiTheme="minorHAnsi"/>
          <w:sz w:val="22"/>
        </w:rPr>
        <w:t>BitCoin</w:t>
      </w:r>
      <w:proofErr w:type="spellEnd"/>
      <w:r w:rsidR="008A5FAA">
        <w:rPr>
          <w:rFonts w:asciiTheme="minorHAnsi" w:hAnsiTheme="minorHAnsi"/>
          <w:sz w:val="22"/>
        </w:rPr>
        <w:t xml:space="preserve"> Mining"?</w:t>
      </w:r>
    </w:p>
    <w:p w:rsidR="008A5FAA" w:rsidRPr="008A5FAA" w:rsidRDefault="008A5FAA" w:rsidP="008A5FAA">
      <w:pPr>
        <w:rPr>
          <w:rFonts w:asciiTheme="minorHAnsi" w:hAnsiTheme="minorHAnsi" w:cstheme="minorHAnsi"/>
          <w:sz w:val="22"/>
          <w:szCs w:val="22"/>
        </w:rPr>
      </w:pPr>
      <w:r w:rsidRPr="008A5FAA">
        <w:rPr>
          <w:rFonts w:asciiTheme="minorHAnsi" w:hAnsiTheme="minorHAnsi" w:cstheme="minorHAnsi"/>
          <w:sz w:val="22"/>
          <w:szCs w:val="22"/>
        </w:rPr>
        <w:t xml:space="preserve">- 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The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protocol is designed in such a way that new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bitcoins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are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created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at a fixed rate.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miners are processing transactions and securing the network using specialized hardware and are collecting new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bitcoins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in exchange</w:t>
      </w:r>
      <w:r>
        <w:rPr>
          <w:color w:val="222222"/>
          <w:shd w:val="clear" w:color="auto" w:fill="FFFFFF"/>
        </w:rPr>
        <w:t>.</w:t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>Can you buy</w:t>
      </w:r>
      <w:r w:rsidR="008A5FAA">
        <w:rPr>
          <w:rFonts w:asciiTheme="minorHAnsi" w:hAnsiTheme="minorHAnsi"/>
          <w:sz w:val="22"/>
        </w:rPr>
        <w:t xml:space="preserve"> </w:t>
      </w:r>
      <w:proofErr w:type="spellStart"/>
      <w:r w:rsidR="008A5FAA">
        <w:rPr>
          <w:rFonts w:asciiTheme="minorHAnsi" w:hAnsiTheme="minorHAnsi"/>
          <w:sz w:val="22"/>
        </w:rPr>
        <w:t>BitCoin</w:t>
      </w:r>
      <w:proofErr w:type="spellEnd"/>
      <w:r w:rsidR="008A5FAA">
        <w:rPr>
          <w:rFonts w:asciiTheme="minorHAnsi" w:hAnsiTheme="minorHAnsi"/>
          <w:sz w:val="22"/>
        </w:rPr>
        <w:t xml:space="preserve"> and what does it cost?</w:t>
      </w:r>
    </w:p>
    <w:p w:rsidR="008A5FAA" w:rsidRPr="008A5FAA" w:rsidRDefault="008A5FAA" w:rsidP="008A5FA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You can buy or invest in bitcoin and 1 piece currently costs $10,871</w:t>
      </w:r>
    </w:p>
    <w:p w:rsidR="008A5FAA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</w:p>
    <w:p w:rsidR="00760E98" w:rsidRPr="008A5FAA" w:rsidRDefault="008A5FAA" w:rsidP="008A5FA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You can use bitcoin for many things such as: Buying a house, </w:t>
      </w:r>
      <w:proofErr w:type="gramStart"/>
      <w:r>
        <w:rPr>
          <w:rFonts w:asciiTheme="minorHAnsi" w:hAnsiTheme="minorHAnsi"/>
          <w:sz w:val="22"/>
        </w:rPr>
        <w:t>Buying</w:t>
      </w:r>
      <w:proofErr w:type="gramEnd"/>
      <w:r>
        <w:rPr>
          <w:rFonts w:asciiTheme="minorHAnsi" w:hAnsiTheme="minorHAnsi"/>
          <w:sz w:val="22"/>
        </w:rPr>
        <w:t xml:space="preserve"> in game currency, buying online products, for air travel, and pizza delivery etc.</w:t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</w:t>
      </w:r>
      <w:r w:rsidR="008A5FAA">
        <w:rPr>
          <w:rFonts w:asciiTheme="minorHAnsi" w:hAnsiTheme="minorHAnsi"/>
          <w:sz w:val="22"/>
        </w:rPr>
        <w:t xml:space="preserve">are the risks of using </w:t>
      </w:r>
      <w:proofErr w:type="spellStart"/>
      <w:r w:rsidR="008A5FAA">
        <w:rPr>
          <w:rFonts w:asciiTheme="minorHAnsi" w:hAnsiTheme="minorHAnsi"/>
          <w:sz w:val="22"/>
        </w:rPr>
        <w:t>BitCoin</w:t>
      </w:r>
      <w:proofErr w:type="spellEnd"/>
      <w:r w:rsidR="008A5FAA">
        <w:rPr>
          <w:rFonts w:asciiTheme="minorHAnsi" w:hAnsiTheme="minorHAnsi"/>
          <w:sz w:val="22"/>
        </w:rPr>
        <w:t>?</w:t>
      </w:r>
    </w:p>
    <w:p w:rsidR="008A5FAA" w:rsidRPr="008A5FAA" w:rsidRDefault="008A5FAA" w:rsidP="008A5FAA">
      <w:pPr>
        <w:rPr>
          <w:rFonts w:asciiTheme="minorHAnsi" w:hAnsiTheme="minorHAnsi"/>
          <w:sz w:val="22"/>
        </w:rPr>
      </w:pPr>
      <w:r w:rsidRPr="008A5FAA">
        <w:rPr>
          <w:rFonts w:asciiTheme="minorHAnsi" w:hAnsiTheme="minorHAnsi"/>
          <w:sz w:val="22"/>
        </w:rPr>
        <w:t xml:space="preserve">- 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exchanges are entirely digital and, as with any virtual system, are at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risk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from hackers, malware and operational glitches. If a thief gains access to a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owner's computer hard drive and steals his private encryption key, he could transfer the stolen </w:t>
      </w:r>
      <w:r w:rsidRPr="008A5FAA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Bitcoins</w:t>
      </w:r>
      <w:r w:rsidRPr="008A5FA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to another account.</w:t>
      </w:r>
    </w:p>
    <w:p w:rsidR="008A5FAA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</w:p>
    <w:p w:rsidR="00760E98" w:rsidRPr="008A5FAA" w:rsidRDefault="008A5FAA" w:rsidP="008A5FA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- 44% of bitcoin transactions has been used for illegal actives as people use then for scams, drug deals and a general payment method.</w:t>
      </w:r>
      <w:r w:rsidR="00760E98" w:rsidRPr="008A5FAA">
        <w:rPr>
          <w:rFonts w:asciiTheme="minorHAnsi" w:hAnsiTheme="minorHAnsi"/>
          <w:sz w:val="22"/>
        </w:rPr>
        <w:br/>
      </w:r>
    </w:p>
    <w:p w:rsidR="00760E98" w:rsidRDefault="00760E98" w:rsidP="008A5FAA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lastRenderedPageBreak/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8A5FAA" w:rsidRPr="008A5FAA" w:rsidRDefault="008A5FAA" w:rsidP="008A5FA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It allows people to conceal their identity, it allows criminals to store their money </w:t>
      </w:r>
      <w:r w:rsidR="001045AF">
        <w:rPr>
          <w:rFonts w:asciiTheme="minorHAnsi" w:hAnsiTheme="minorHAnsi"/>
          <w:sz w:val="22"/>
        </w:rPr>
        <w:t>safely, it will not raise subsection.</w:t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</w:t>
      </w:r>
      <w:r w:rsidR="001045AF">
        <w:rPr>
          <w:rFonts w:asciiTheme="minorHAnsi" w:hAnsiTheme="minorHAnsi"/>
          <w:sz w:val="22"/>
        </w:rPr>
        <w:t>hen used for criminal activity?</w:t>
      </w:r>
    </w:p>
    <w:p w:rsidR="001045AF" w:rsidRPr="001045AF" w:rsidRDefault="001045AF" w:rsidP="001045A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Every transaction is stored; it can be tracked back the point of origin or location of the device.</w:t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E05D7F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E05D7F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5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8A5FAA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</w:p>
    <w:p w:rsidR="002944CC" w:rsidRPr="00760E98" w:rsidRDefault="008A5FAA" w:rsidP="008A5FA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/>
          <w:sz w:val="22"/>
          <w:szCs w:val="22"/>
        </w:rPr>
        <w:t>BitCoin</w:t>
      </w:r>
      <w:proofErr w:type="spellEnd"/>
      <w:r>
        <w:rPr>
          <w:rFonts w:asciiTheme="minorHAnsi" w:hAnsiTheme="minorHAnsi"/>
          <w:sz w:val="22"/>
          <w:szCs w:val="22"/>
        </w:rPr>
        <w:t xml:space="preserve"> mining is the process of adding transaction records to </w:t>
      </w:r>
      <w:proofErr w:type="spellStart"/>
      <w:r>
        <w:rPr>
          <w:rFonts w:asciiTheme="minorHAnsi" w:hAnsiTheme="minorHAnsi"/>
          <w:sz w:val="22"/>
          <w:szCs w:val="22"/>
        </w:rPr>
        <w:t>BitCoin’s</w:t>
      </w:r>
      <w:proofErr w:type="spellEnd"/>
      <w:r>
        <w:rPr>
          <w:rFonts w:asciiTheme="minorHAnsi" w:hAnsiTheme="minorHAnsi"/>
          <w:sz w:val="22"/>
          <w:szCs w:val="22"/>
        </w:rPr>
        <w:t xml:space="preserve"> public ledger of past transactions or </w:t>
      </w:r>
      <w:proofErr w:type="spellStart"/>
      <w:r>
        <w:rPr>
          <w:rFonts w:asciiTheme="minorHAnsi" w:hAnsiTheme="minorHAnsi"/>
          <w:sz w:val="22"/>
          <w:szCs w:val="22"/>
        </w:rPr>
        <w:t>blockchain</w:t>
      </w:r>
      <w:proofErr w:type="spellEnd"/>
      <w:r>
        <w:rPr>
          <w:rFonts w:asciiTheme="minorHAnsi" w:hAnsiTheme="minorHAnsi"/>
          <w:sz w:val="22"/>
          <w:szCs w:val="22"/>
        </w:rPr>
        <w:t>. People are concerned about it use hundreds of computers that take up lots of energy which harms the environment.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537163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760E98">
        <w:rPr>
          <w:rFonts w:asciiTheme="minorHAnsi" w:hAnsiTheme="minorHAnsi"/>
          <w:sz w:val="22"/>
          <w:szCs w:val="22"/>
        </w:rPr>
        <w:t>mining</w:t>
      </w:r>
      <w:proofErr w:type="gramEnd"/>
      <w:r w:rsidRPr="00760E98">
        <w:rPr>
          <w:rFonts w:asciiTheme="minorHAnsi" w:hAnsiTheme="minorHAnsi"/>
          <w:sz w:val="22"/>
          <w:szCs w:val="22"/>
        </w:rPr>
        <w:t xml:space="preserve"> use so much energy?</w:t>
      </w:r>
    </w:p>
    <w:p w:rsidR="008A5FAA" w:rsidRPr="00760E98" w:rsidRDefault="008A5FAA" w:rsidP="008A5FA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Because it uses hundreds of computers which take up a large amount of energy. </w:t>
      </w:r>
    </w:p>
    <w:p w:rsidR="00E05D7F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</w:t>
      </w:r>
      <w:bookmarkStart w:id="0" w:name="_GoBack"/>
      <w:r w:rsidRPr="00760E98">
        <w:rPr>
          <w:rFonts w:asciiTheme="minorHAnsi" w:hAnsiTheme="minorHAnsi"/>
          <w:sz w:val="22"/>
          <w:szCs w:val="22"/>
        </w:rPr>
        <w:t xml:space="preserve">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</w:p>
    <w:bookmarkEnd w:id="0"/>
    <w:p w:rsidR="00537163" w:rsidRPr="00E05D7F" w:rsidRDefault="00E05D7F" w:rsidP="00E05D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5D7F">
        <w:rPr>
          <w:rFonts w:asciiTheme="minorHAnsi" w:hAnsiTheme="minorHAnsi" w:cstheme="minorHAnsi"/>
          <w:sz w:val="22"/>
          <w:szCs w:val="22"/>
        </w:rPr>
        <w:t xml:space="preserve">- </w:t>
      </w:r>
      <w:r w:rsidRPr="00E05D7F">
        <w:rPr>
          <w:rFonts w:asciiTheme="minorHAnsi" w:hAnsiTheme="minorHAnsi" w:cstheme="minorHAnsi"/>
          <w:color w:val="000000"/>
          <w:sz w:val="22"/>
          <w:szCs w:val="22"/>
        </w:rPr>
        <w:t>They choose to go to this place because they needed gas-fired generation, and Alberta could easily provide them with that. </w:t>
      </w:r>
    </w:p>
    <w:p w:rsidR="00E05D7F" w:rsidRPr="00E05D7F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E05D7F">
        <w:rPr>
          <w:rFonts w:asciiTheme="minorHAnsi" w:hAnsiTheme="minorHAnsi" w:cs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E05D7F">
        <w:rPr>
          <w:rFonts w:asciiTheme="minorHAnsi" w:hAnsiTheme="minorHAnsi" w:cstheme="minorHAnsi"/>
          <w:sz w:val="22"/>
          <w:szCs w:val="22"/>
        </w:rPr>
        <w:t>Bit</w:t>
      </w:r>
      <w:r w:rsidR="002944CC" w:rsidRPr="00E05D7F">
        <w:rPr>
          <w:rFonts w:asciiTheme="minorHAnsi" w:hAnsiTheme="minorHAnsi" w:cstheme="minorHAnsi"/>
          <w:sz w:val="22"/>
          <w:szCs w:val="22"/>
        </w:rPr>
        <w:t>C</w:t>
      </w:r>
      <w:r w:rsidRPr="00E05D7F">
        <w:rPr>
          <w:rFonts w:asciiTheme="minorHAnsi" w:hAnsiTheme="minorHAnsi" w:cstheme="minorHAnsi"/>
          <w:sz w:val="22"/>
          <w:szCs w:val="22"/>
        </w:rPr>
        <w:t>oin</w:t>
      </w:r>
      <w:proofErr w:type="spellEnd"/>
      <w:r w:rsidRPr="00E05D7F">
        <w:rPr>
          <w:rFonts w:asciiTheme="minorHAnsi" w:hAnsiTheme="minorHAnsi" w:cstheme="minorHAnsi"/>
          <w:sz w:val="22"/>
          <w:szCs w:val="22"/>
        </w:rPr>
        <w:t xml:space="preserve"> facility?</w:t>
      </w:r>
    </w:p>
    <w:p w:rsidR="00537163" w:rsidRPr="00E05D7F" w:rsidRDefault="00E05D7F" w:rsidP="00E05D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5D7F">
        <w:rPr>
          <w:rFonts w:asciiTheme="minorHAnsi" w:hAnsiTheme="minorHAnsi" w:cstheme="minorHAnsi"/>
          <w:sz w:val="22"/>
          <w:szCs w:val="22"/>
        </w:rPr>
        <w:t xml:space="preserve">- </w:t>
      </w:r>
      <w:r w:rsidRPr="00E05D7F">
        <w:rPr>
          <w:rFonts w:asciiTheme="minorHAnsi" w:hAnsiTheme="minorHAnsi" w:cstheme="minorHAnsi"/>
          <w:color w:val="000000"/>
          <w:sz w:val="22"/>
          <w:szCs w:val="22"/>
        </w:rPr>
        <w:t>Medicine hat expects to see a boost in their economic status through supplying Hut-8 with their desired resources. </w:t>
      </w:r>
    </w:p>
    <w:p w:rsidR="00E05D7F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</w:p>
    <w:p w:rsidR="00537163" w:rsidRPr="00E05D7F" w:rsidRDefault="00E05D7F" w:rsidP="00E05D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5D7F">
        <w:rPr>
          <w:rFonts w:asciiTheme="minorHAnsi" w:hAnsiTheme="minorHAnsi" w:cstheme="minorHAnsi"/>
          <w:sz w:val="22"/>
          <w:szCs w:val="22"/>
        </w:rPr>
        <w:t xml:space="preserve">- </w:t>
      </w:r>
      <w:r w:rsidRPr="00E05D7F">
        <w:rPr>
          <w:rFonts w:asciiTheme="minorHAnsi" w:hAnsiTheme="minorHAnsi" w:cstheme="minorHAnsi"/>
          <w:color w:val="000000"/>
          <w:sz w:val="22"/>
          <w:szCs w:val="22"/>
        </w:rPr>
        <w:t>Medicine hat worries about the environmental effects, the safety of the people, and the likelihood of a power outage. </w:t>
      </w:r>
    </w:p>
    <w:p w:rsidR="00E05D7F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760E98">
        <w:rPr>
          <w:rFonts w:asciiTheme="minorHAnsi" w:hAnsiTheme="minorHAnsi"/>
          <w:sz w:val="22"/>
          <w:szCs w:val="22"/>
        </w:rPr>
        <w:t>mining</w:t>
      </w:r>
      <w:proofErr w:type="gramEnd"/>
      <w:r w:rsidRPr="00760E98">
        <w:rPr>
          <w:rFonts w:asciiTheme="minorHAnsi" w:hAnsiTheme="minorHAnsi"/>
          <w:sz w:val="22"/>
          <w:szCs w:val="22"/>
        </w:rPr>
        <w:t xml:space="preserve"> harm the environment?</w:t>
      </w:r>
    </w:p>
    <w:p w:rsidR="00537163" w:rsidRPr="00E05D7F" w:rsidRDefault="00E05D7F" w:rsidP="00E05D7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E05D7F">
        <w:rPr>
          <w:rFonts w:asciiTheme="minorHAnsi" w:hAnsiTheme="minorHAnsi" w:cstheme="minorHAnsi"/>
          <w:color w:val="000000"/>
          <w:sz w:val="22"/>
          <w:szCs w:val="22"/>
        </w:rPr>
        <w:t>Bitcoin mining could hurt the environment because they need a lot of electricity and this facility is using a lot of fossil fuels for their computer’s large need of energy. </w:t>
      </w:r>
    </w:p>
    <w:p w:rsidR="00537163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E05D7F" w:rsidRPr="00E05D7F" w:rsidRDefault="00E05D7F" w:rsidP="00E05D7F">
      <w:pPr>
        <w:rPr>
          <w:rFonts w:asciiTheme="minorHAnsi" w:eastAsia="Times New Roman" w:hAnsiTheme="minorHAnsi" w:cstheme="minorHAnsi"/>
        </w:rPr>
      </w:pPr>
      <w:r w:rsidRPr="00E05D7F">
        <w:rPr>
          <w:rFonts w:asciiTheme="minorHAnsi" w:eastAsia="Times New Roman" w:hAnsiTheme="minorHAnsi" w:cstheme="minorHAnsi"/>
          <w:color w:val="000000"/>
          <w:sz w:val="22"/>
          <w:szCs w:val="22"/>
        </w:rPr>
        <w:t>- This company would not be able to host a facility in Brampton due to its large population. This will lead to the city being overwhelmed as the city is demanding a large amount of energy, the taxes will sky rocket, the city would need more suppliers, and there would be a higher chance of a blackout. </w:t>
      </w:r>
    </w:p>
    <w:p w:rsidR="00E05D7F" w:rsidRPr="00760E98" w:rsidRDefault="00E05D7F" w:rsidP="00E05D7F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C0237"/>
    <w:multiLevelType w:val="hybridMultilevel"/>
    <w:tmpl w:val="28BE7804"/>
    <w:lvl w:ilvl="0" w:tplc="8ECE0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ED7D8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47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1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B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C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2B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A5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E22D7"/>
    <w:multiLevelType w:val="multilevel"/>
    <w:tmpl w:val="7DF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47720"/>
    <w:multiLevelType w:val="multilevel"/>
    <w:tmpl w:val="A63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1"/>
  </w:num>
  <w:num w:numId="12">
    <w:abstractNumId w:val="13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1045AF"/>
    <w:rsid w:val="00245D2A"/>
    <w:rsid w:val="002638BB"/>
    <w:rsid w:val="002944CC"/>
    <w:rsid w:val="002D4763"/>
    <w:rsid w:val="00312063"/>
    <w:rsid w:val="0032092A"/>
    <w:rsid w:val="003B2B33"/>
    <w:rsid w:val="00410646"/>
    <w:rsid w:val="0053304D"/>
    <w:rsid w:val="00537163"/>
    <w:rsid w:val="005A4EF1"/>
    <w:rsid w:val="006A57B2"/>
    <w:rsid w:val="00717060"/>
    <w:rsid w:val="007514F1"/>
    <w:rsid w:val="00760E98"/>
    <w:rsid w:val="00784C23"/>
    <w:rsid w:val="00814B05"/>
    <w:rsid w:val="00836C20"/>
    <w:rsid w:val="008444FD"/>
    <w:rsid w:val="008A5FAA"/>
    <w:rsid w:val="008C49C6"/>
    <w:rsid w:val="0096737F"/>
    <w:rsid w:val="00A57321"/>
    <w:rsid w:val="00AA30D9"/>
    <w:rsid w:val="00AA3D66"/>
    <w:rsid w:val="00AB329D"/>
    <w:rsid w:val="00AE6F14"/>
    <w:rsid w:val="00B71980"/>
    <w:rsid w:val="00BA55C4"/>
    <w:rsid w:val="00C21FB6"/>
    <w:rsid w:val="00C51FD4"/>
    <w:rsid w:val="00CF13D2"/>
    <w:rsid w:val="00D6622F"/>
    <w:rsid w:val="00D844F8"/>
    <w:rsid w:val="00E05D7F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F2A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51F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5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ch/most-important-cryptocurrencies-other-than-bitcoin/" TargetMode="External"/><Relationship Id="rId13" Type="http://schemas.openxmlformats.org/officeDocument/2006/relationships/hyperlink" Target="https://coincenter.org/link/why-ransomware-criminals-use-bitcoin-and-why-that-could-be-their-undo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et.com/how-to/what-is-bitco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bc.ca/news/business/hut8-medicine-hat-bitcoin-mining-1.4834027" TargetMode="External"/><Relationship Id="rId10" Type="http://schemas.openxmlformats.org/officeDocument/2006/relationships/hyperlink" Target="https://egamers.io/beginners-guide-to-crypto-ga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b/blockchain.asp" TargetMode="External"/><Relationship Id="rId14" Type="http://schemas.openxmlformats.org/officeDocument/2006/relationships/hyperlink" Target="https://www.cbc.ca/news/business/bitcoin-electricity-1.4668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E041-68A0-43AD-BC46-32E83686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12</cp:revision>
  <dcterms:created xsi:type="dcterms:W3CDTF">2019-10-03T12:07:00Z</dcterms:created>
  <dcterms:modified xsi:type="dcterms:W3CDTF">2019-10-08T14:04:00Z</dcterms:modified>
</cp:coreProperties>
</file>