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3C5684"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3C5684"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3C5684"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07CF822E" w:rsidR="00AE73E7" w:rsidRDefault="00E242D6">
      <w:pPr>
        <w:rPr>
          <w:lang w:val="en-CA"/>
        </w:rPr>
      </w:pPr>
      <w:r>
        <w:rPr>
          <w:lang w:val="en-CA"/>
        </w:rPr>
        <w:t xml:space="preserve">       </w:t>
      </w: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348461CB" w14:textId="13B5B6B2" w:rsidR="00604CB4" w:rsidRDefault="00AE73E7" w:rsidP="00604CB4">
      <w:pPr>
        <w:pStyle w:val="NoSpacing"/>
        <w:numPr>
          <w:ilvl w:val="0"/>
          <w:numId w:val="4"/>
        </w:numPr>
        <w:ind w:left="360"/>
      </w:pPr>
      <w:r w:rsidRPr="00E10B53">
        <w:t xml:space="preserve">What is a ransomware attack? </w:t>
      </w:r>
    </w:p>
    <w:p w14:paraId="0011BE09" w14:textId="2651EE2F" w:rsidR="00E242D6" w:rsidRDefault="00E242D6" w:rsidP="00E242D6">
      <w:pPr>
        <w:pStyle w:val="NoSpacing"/>
      </w:pPr>
      <w:r>
        <w:t xml:space="preserve">- </w:t>
      </w:r>
      <w:r w:rsidRPr="00E242D6">
        <w:t>Ransomware is a form of malware</w:t>
      </w:r>
      <w:r>
        <w:t xml:space="preserve"> </w:t>
      </w:r>
      <w:r w:rsidRPr="00E242D6">
        <w:t xml:space="preserve">that encrypts a victim's files. </w:t>
      </w:r>
    </w:p>
    <w:p w14:paraId="08926DB0" w14:textId="77777777" w:rsidR="00E242D6" w:rsidRDefault="00E242D6" w:rsidP="00E242D6">
      <w:pPr>
        <w:pStyle w:val="NoSpacing"/>
      </w:pPr>
      <w:r>
        <w:t xml:space="preserve">- </w:t>
      </w:r>
      <w:r w:rsidRPr="00E242D6">
        <w:t xml:space="preserve">The attacker then demands a ransom from the victim to restore access to the data upon payment. </w:t>
      </w:r>
    </w:p>
    <w:p w14:paraId="12ABD803" w14:textId="6C9CDB2C" w:rsidR="00E10B53" w:rsidRPr="00E10B53" w:rsidRDefault="00E242D6" w:rsidP="00E242D6">
      <w:pPr>
        <w:pStyle w:val="NoSpacing"/>
      </w:pPr>
      <w:r>
        <w:t xml:space="preserve">- </w:t>
      </w:r>
      <w:r w:rsidRPr="00E242D6">
        <w:t>Users are shown instructions for how to pay a fee to get the decryption key.</w:t>
      </w:r>
    </w:p>
    <w:p w14:paraId="717F4200" w14:textId="77777777" w:rsidR="00AE73E7" w:rsidRPr="00E10B53" w:rsidRDefault="00AE73E7" w:rsidP="00E10B53">
      <w:pPr>
        <w:pStyle w:val="NoSpacing"/>
        <w:numPr>
          <w:ilvl w:val="0"/>
          <w:numId w:val="4"/>
        </w:numPr>
        <w:ind w:left="360"/>
      </w:pPr>
      <w:r w:rsidRPr="00E10B53">
        <w:t xml:space="preserve">How does </w:t>
      </w:r>
      <w:proofErr w:type="spellStart"/>
      <w:r w:rsidRPr="00E10B53">
        <w:t>ransomwhare</w:t>
      </w:r>
      <w:proofErr w:type="spellEnd"/>
      <w:r w:rsidRPr="00E10B53">
        <w:t xml:space="preserve"> work and what does it affect?</w:t>
      </w:r>
    </w:p>
    <w:p w14:paraId="3CAD1BF1" w14:textId="10C97748" w:rsidR="00E10B53" w:rsidRDefault="00E80505">
      <w:r>
        <w:t xml:space="preserve">- </w:t>
      </w:r>
      <w:r w:rsidRPr="00E80505">
        <w:t>Ransomware is a form of malware in which rogue software code effectively holds a user's computer hostage until a "ransom" fee is paid.</w:t>
      </w:r>
    </w:p>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184FD49F" w14:textId="77777777" w:rsidR="00E80505" w:rsidRDefault="00E80505" w:rsidP="00E80505">
      <w:pPr>
        <w:pStyle w:val="NoSpacing"/>
      </w:pPr>
      <w:r>
        <w:t xml:space="preserve">- </w:t>
      </w:r>
      <w:r w:rsidRPr="00E80505">
        <w:t>Ransomware i</w:t>
      </w:r>
      <w:r>
        <w:t xml:space="preserve">s often spread through </w:t>
      </w:r>
      <w:r w:rsidRPr="00E80505">
        <w:t xml:space="preserve">emails that contain malicious attachments or through drive-by downloading. </w:t>
      </w:r>
    </w:p>
    <w:p w14:paraId="68AE7F78" w14:textId="1487F58E" w:rsidR="0075641A" w:rsidRDefault="00E80505" w:rsidP="00E80505">
      <w:pPr>
        <w:pStyle w:val="NoSpacing"/>
      </w:pPr>
      <w:r>
        <w:t>- D</w:t>
      </w:r>
      <w:r w:rsidRPr="00E80505">
        <w:t>ownloading occurs when a user unknowingly visits an infected website and then malware is downloaded and installed without the user's knowledge.</w:t>
      </w:r>
    </w:p>
    <w:p w14:paraId="095D01BA" w14:textId="77777777" w:rsidR="0075641A" w:rsidRPr="00E10B53" w:rsidRDefault="0075641A" w:rsidP="0075641A">
      <w:pPr>
        <w:pStyle w:val="NoSpacing"/>
        <w:numPr>
          <w:ilvl w:val="0"/>
          <w:numId w:val="4"/>
        </w:numPr>
        <w:ind w:left="360"/>
      </w:pPr>
      <w:r w:rsidRPr="00E10B53">
        <w:t xml:space="preserve">How can you protect yourself against a </w:t>
      </w:r>
      <w:proofErr w:type="spellStart"/>
      <w:r w:rsidRPr="00E10B53">
        <w:t>ransomwhare</w:t>
      </w:r>
      <w:proofErr w:type="spellEnd"/>
      <w:r w:rsidRPr="00E10B53">
        <w:t xml:space="preserve"> attack?</w:t>
      </w:r>
    </w:p>
    <w:p w14:paraId="3242043D" w14:textId="77777777" w:rsidR="00E80505" w:rsidRDefault="00E80505">
      <w:r>
        <w:t xml:space="preserve">- </w:t>
      </w:r>
      <w:r w:rsidRPr="00E80505">
        <w:t>Backing up Your Files. Inves</w:t>
      </w:r>
      <w:r>
        <w:t>t in a removable drive.</w:t>
      </w:r>
      <w:r w:rsidRPr="00E80505">
        <w:t xml:space="preserve"> </w:t>
      </w:r>
    </w:p>
    <w:p w14:paraId="7F40209E" w14:textId="77777777" w:rsidR="00E80505" w:rsidRDefault="00E80505">
      <w:r>
        <w:t xml:space="preserve">- </w:t>
      </w:r>
      <w:r w:rsidRPr="00E80505">
        <w:t>Securing Your System. Install a dedicated ransomware bl</w:t>
      </w:r>
      <w:r>
        <w:t xml:space="preserve">ocker. </w:t>
      </w:r>
    </w:p>
    <w:p w14:paraId="1C33683E" w14:textId="0B966DD4" w:rsidR="0075641A" w:rsidRDefault="00E80505">
      <w:r>
        <w:t xml:space="preserve">- </w:t>
      </w:r>
      <w:r w:rsidRPr="00E80505">
        <w:t>Adopting Safer Internet Practices. Avoid opening suspicious emails and links.</w:t>
      </w:r>
    </w:p>
    <w:p w14:paraId="2E863B14" w14:textId="77777777" w:rsidR="00E10B53" w:rsidRDefault="00E10B53"/>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29D0FFDF" w:rsidR="00E10B53" w:rsidRDefault="00604CB4" w:rsidP="00604CB4">
      <w:pPr>
        <w:pStyle w:val="NoSpacing"/>
      </w:pPr>
      <w:r>
        <w:t>- A Hospital in Oshawa holding ransomware for their medical files.</w:t>
      </w: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72C245C1" w:rsidR="00E10B53" w:rsidRDefault="00604CB4" w:rsidP="00604CB4">
      <w:pPr>
        <w:pStyle w:val="NoSpacing"/>
      </w:pPr>
      <w:r>
        <w:t>- Canadians were affected by over 1,600 ransomware attacks per day in 2015.</w:t>
      </w:r>
    </w:p>
    <w:p w14:paraId="65219186" w14:textId="77777777" w:rsidR="00AE73E7" w:rsidRPr="00E10B53" w:rsidRDefault="00AE73E7" w:rsidP="00E10B53">
      <w:pPr>
        <w:pStyle w:val="NoSpacing"/>
        <w:numPr>
          <w:ilvl w:val="0"/>
          <w:numId w:val="5"/>
        </w:numPr>
        <w:ind w:left="360"/>
      </w:pPr>
      <w:r w:rsidRPr="00E10B53">
        <w:t>What other countries were affected?</w:t>
      </w:r>
    </w:p>
    <w:p w14:paraId="00362476" w14:textId="7AA3DA4A" w:rsidR="00E10B53" w:rsidRDefault="00CE4A7F" w:rsidP="00E10B53">
      <w:pPr>
        <w:pStyle w:val="NoSpacing"/>
        <w:rPr>
          <w:color w:val="222222"/>
        </w:rPr>
      </w:pPr>
      <w:r>
        <w:t xml:space="preserve">- </w:t>
      </w:r>
      <w:r w:rsidRPr="00CE4A7F">
        <w:rPr>
          <w:color w:val="222222"/>
        </w:rPr>
        <w:t>The cyberattack has paralyzed computers and networks around the world, including the ones that run Britain's hospital network, Germany's national railway and scores of other companies and government agencies worldwide</w:t>
      </w:r>
      <w:r>
        <w:rPr>
          <w:color w:val="222222"/>
        </w:rPr>
        <w:t>.</w:t>
      </w:r>
    </w:p>
    <w:p w14:paraId="7AFA3C7E" w14:textId="5938066A" w:rsidR="00CE4A7F" w:rsidRPr="00CE4A7F" w:rsidRDefault="00CE4A7F" w:rsidP="00E10B53">
      <w:pPr>
        <w:pStyle w:val="NoSpacing"/>
      </w:pPr>
      <w:r>
        <w:rPr>
          <w:color w:val="222222"/>
        </w:rPr>
        <w:t>- 150 Countries</w:t>
      </w:r>
    </w:p>
    <w:p w14:paraId="1E2D4F5D" w14:textId="77777777" w:rsidR="00CE4A7F" w:rsidRDefault="00CE4A7F" w:rsidP="00CE4A7F">
      <w:pPr>
        <w:pStyle w:val="NoSpacing"/>
        <w:ind w:left="360"/>
      </w:pPr>
    </w:p>
    <w:p w14:paraId="02CCE11D" w14:textId="77777777" w:rsidR="00CE4A7F" w:rsidRDefault="00CE4A7F" w:rsidP="00CE4A7F">
      <w:pPr>
        <w:pStyle w:val="NoSpacing"/>
      </w:pPr>
    </w:p>
    <w:p w14:paraId="4A681C21" w14:textId="1A64BE55" w:rsidR="00CE4A7F" w:rsidRPr="00E10B53" w:rsidRDefault="00B4030D" w:rsidP="00CE4A7F">
      <w:pPr>
        <w:pStyle w:val="NoSpacing"/>
        <w:numPr>
          <w:ilvl w:val="0"/>
          <w:numId w:val="5"/>
        </w:numPr>
        <w:ind w:left="360"/>
      </w:pPr>
      <w:r w:rsidRPr="00E10B53">
        <w:lastRenderedPageBreak/>
        <w:t>Where did the attack come from?</w:t>
      </w:r>
    </w:p>
    <w:p w14:paraId="34D6C5D6" w14:textId="25FB4F78" w:rsidR="00B4030D" w:rsidRDefault="00CE4A7F" w:rsidP="00CE4A7F">
      <w:pPr>
        <w:pStyle w:val="NoSpacing"/>
      </w:pPr>
      <w:r>
        <w:t>- It was a widespread attack mainly from Europe</w:t>
      </w:r>
    </w:p>
    <w:p w14:paraId="2E706AC0" w14:textId="77777777" w:rsidR="00B4030D" w:rsidRPr="00E10B53" w:rsidRDefault="00B4030D" w:rsidP="00B4030D">
      <w:pPr>
        <w:pStyle w:val="NoSpacing"/>
        <w:numPr>
          <w:ilvl w:val="0"/>
          <w:numId w:val="5"/>
        </w:numPr>
        <w:ind w:left="360"/>
      </w:pPr>
      <w:r w:rsidRPr="00E10B53">
        <w:t>Why was the attack started?</w:t>
      </w:r>
    </w:p>
    <w:p w14:paraId="29BC1095" w14:textId="5A9789F1" w:rsidR="00B4030D" w:rsidRDefault="00CE4A7F" w:rsidP="00CE4A7F">
      <w:pPr>
        <w:pStyle w:val="NoSpacing"/>
      </w:pPr>
      <w:r>
        <w:t xml:space="preserve">- </w:t>
      </w:r>
      <w:r w:rsidRPr="00CE4A7F">
        <w:t>Attacks like this one happen when a type of software seizes control of a computer, encrypting its contents and leaving them inaccessible</w:t>
      </w:r>
    </w:p>
    <w:p w14:paraId="2ED4ECE3" w14:textId="77777777" w:rsidR="00B4030D" w:rsidRPr="00E10B53" w:rsidRDefault="00B4030D" w:rsidP="00B4030D">
      <w:pPr>
        <w:pStyle w:val="NoSpacing"/>
        <w:numPr>
          <w:ilvl w:val="0"/>
          <w:numId w:val="5"/>
        </w:numPr>
        <w:ind w:left="360"/>
      </w:pPr>
      <w:r w:rsidRPr="00E10B53">
        <w:t>How was the attacked stopped?</w:t>
      </w:r>
    </w:p>
    <w:p w14:paraId="6E86564A" w14:textId="5DE99C03" w:rsidR="00E10B53" w:rsidRDefault="00CE4A7F" w:rsidP="00E10B53">
      <w:pPr>
        <w:pStyle w:val="NoSpacing"/>
      </w:pPr>
      <w:r>
        <w:t>- Email providers pulled the plug and stopped the attack which stopped the hackers</w:t>
      </w:r>
      <w:r w:rsidR="003C5684">
        <w:t xml:space="preserve"> before they became well known</w:t>
      </w:r>
      <w:bookmarkStart w:id="0" w:name="_GoBack"/>
      <w:bookmarkEnd w:id="0"/>
      <w:r>
        <w:t>.</w:t>
      </w: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7C780A9E" w14:textId="77777777" w:rsidR="003C5684" w:rsidRDefault="00B4030D" w:rsidP="003C5684">
      <w:pPr>
        <w:pStyle w:val="NoSpacing"/>
        <w:numPr>
          <w:ilvl w:val="1"/>
          <w:numId w:val="8"/>
        </w:numPr>
        <w:ind w:left="1080"/>
      </w:pPr>
      <w:r>
        <w:t>Summarize the attack in a paragraph that describes: who, what, where, when.</w:t>
      </w:r>
    </w:p>
    <w:p w14:paraId="69F195BB" w14:textId="4573F619" w:rsidR="003C5684" w:rsidRPr="003C5684" w:rsidRDefault="003C5684" w:rsidP="003C5684">
      <w:pPr>
        <w:pStyle w:val="NoSpacing"/>
      </w:pPr>
      <w:r w:rsidRPr="003C5684">
        <w:t xml:space="preserve">- </w:t>
      </w:r>
      <w:r w:rsidRPr="003C5684">
        <w:rPr>
          <w:color w:val="000000"/>
        </w:rPr>
        <w:t>In November 2019, Nunavut’s government online services and servers were attacked with a ransomware. This territory’s premier, Joe Savikataaq, responded by sayin</w:t>
      </w:r>
      <w:r>
        <w:rPr>
          <w:color w:val="000000"/>
        </w:rPr>
        <w:t>g “I want to assure Nunavummiut</w:t>
      </w:r>
      <w:r w:rsidRPr="003C5684">
        <w:rPr>
          <w:color w:val="000000"/>
        </w:rPr>
        <w:t xml:space="preserve"> that we are working non-stop to resolve this issue. Essential services will not be impacted and the GN will continue to operate while we work through this issue. There will likely be some delays as we get back online, and I thank everyone for their patience and understanding,”. The officials say that there is no information or reports on what personal information was stolen or any information on a data breech. There is no apparent information about the suspect and he is presumed to be at large. </w:t>
      </w:r>
    </w:p>
    <w:p w14:paraId="417C7537" w14:textId="5C68A6FC" w:rsidR="00E10B53" w:rsidRPr="00E10B53" w:rsidRDefault="00E10B53" w:rsidP="00E10B53">
      <w:pPr>
        <w:pStyle w:val="NoSpacing"/>
      </w:pPr>
    </w:p>
    <w:sectPr w:rsidR="00E10B53"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5430A6BC"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r w:rsidR="00E242D6">
      <w:rPr>
        <w:lang w:val="en-CA"/>
      </w:rPr>
      <w:t xml:space="preserve"> Kristien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391FF4"/>
    <w:rsid w:val="003C5684"/>
    <w:rsid w:val="00450B99"/>
    <w:rsid w:val="005D2877"/>
    <w:rsid w:val="00604CB4"/>
    <w:rsid w:val="0075641A"/>
    <w:rsid w:val="00AE73E7"/>
    <w:rsid w:val="00B4030D"/>
    <w:rsid w:val="00CE4A7F"/>
    <w:rsid w:val="00E10B53"/>
    <w:rsid w:val="00E242D6"/>
    <w:rsid w:val="00E714A6"/>
    <w:rsid w:val="00E80505"/>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character" w:styleId="FollowedHyperlink">
    <w:name w:val="FollowedHyperlink"/>
    <w:basedOn w:val="DefaultParagraphFont"/>
    <w:uiPriority w:val="99"/>
    <w:semiHidden/>
    <w:unhideWhenUsed/>
    <w:rsid w:val="00E242D6"/>
    <w:rPr>
      <w:color w:val="954F72" w:themeColor="followedHyperlink"/>
      <w:u w:val="single"/>
    </w:rPr>
  </w:style>
  <w:style w:type="paragraph" w:styleId="NormalWeb">
    <w:name w:val="Normal (Web)"/>
    <w:basedOn w:val="Normal"/>
    <w:uiPriority w:val="99"/>
    <w:semiHidden/>
    <w:unhideWhenUsed/>
    <w:rsid w:val="003C568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752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Pages>
  <Words>527</Words>
  <Characters>3006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Shaji, Kristien</cp:lastModifiedBy>
  <cp:revision>12</cp:revision>
  <dcterms:created xsi:type="dcterms:W3CDTF">2017-11-17T20:52:00Z</dcterms:created>
  <dcterms:modified xsi:type="dcterms:W3CDTF">2019-11-08T15:51:00Z</dcterms:modified>
</cp:coreProperties>
</file>