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BF750" w14:textId="01B0786B" w:rsidR="00297E35" w:rsidRDefault="00C21DB7" w:rsidP="00C21DB7">
      <w:pPr>
        <w:pStyle w:val="Heading1"/>
        <w:jc w:val="center"/>
        <w:rPr>
          <w:rFonts w:ascii="Trajan Pro" w:hAnsi="Trajan Pro"/>
          <w:sz w:val="56"/>
          <w:lang w:val="en-US"/>
        </w:rPr>
      </w:pPr>
      <w:r w:rsidRPr="00C21DB7">
        <w:rPr>
          <w:rFonts w:ascii="Trajan Pro" w:hAnsi="Trajan Pro"/>
          <w:sz w:val="56"/>
          <w:lang w:val="en-US"/>
        </w:rPr>
        <w:t>DATASET REPORT AND ANALYSIS</w:t>
      </w:r>
    </w:p>
    <w:p w14:paraId="6A08491B" w14:textId="5EECFC17" w:rsidR="00C21DB7" w:rsidRPr="00C21DB7" w:rsidRDefault="00C21DB7" w:rsidP="00C21DB7">
      <w:pPr>
        <w:spacing w:after="0" w:line="240" w:lineRule="auto"/>
        <w:jc w:val="center"/>
        <w:rPr>
          <w:rFonts w:ascii="Trajan Pro 3" w:hAnsi="Trajan Pro 3"/>
          <w:sz w:val="32"/>
          <w:lang w:val="en-US"/>
        </w:rPr>
      </w:pPr>
      <w:r w:rsidRPr="00C21DB7">
        <w:rPr>
          <w:rFonts w:ascii="Trajan Pro 3" w:hAnsi="Trajan Pro 3"/>
          <w:sz w:val="32"/>
          <w:lang w:val="en-US"/>
        </w:rPr>
        <w:t>Group-51</w:t>
      </w:r>
    </w:p>
    <w:p w14:paraId="1A860802" w14:textId="77777777" w:rsidR="00C21DB7" w:rsidRPr="00C21DB7" w:rsidRDefault="00C21DB7" w:rsidP="00C21DB7">
      <w:pPr>
        <w:spacing w:after="0" w:line="240" w:lineRule="auto"/>
        <w:jc w:val="center"/>
        <w:rPr>
          <w:rFonts w:ascii="Agency FB" w:hAnsi="Agency FB"/>
          <w:sz w:val="36"/>
          <w:lang w:val="en-US"/>
        </w:rPr>
      </w:pPr>
      <w:r w:rsidRPr="00C21DB7">
        <w:rPr>
          <w:rFonts w:ascii="Agency FB" w:hAnsi="Agency FB"/>
          <w:sz w:val="36"/>
          <w:lang w:val="en-US"/>
        </w:rPr>
        <w:t xml:space="preserve">Kartik Kapoor (20170010066) • Nikhil Sampangi (20170010136) </w:t>
      </w:r>
    </w:p>
    <w:p w14:paraId="448FF890" w14:textId="4F1BC9E8" w:rsidR="00C21DB7" w:rsidRDefault="00C21DB7" w:rsidP="00C21DB7">
      <w:pPr>
        <w:spacing w:after="0" w:line="240" w:lineRule="auto"/>
        <w:jc w:val="center"/>
        <w:rPr>
          <w:rFonts w:ascii="Agency FB" w:hAnsi="Agency FB"/>
          <w:sz w:val="36"/>
          <w:lang w:val="en-US"/>
        </w:rPr>
      </w:pPr>
      <w:r w:rsidRPr="00C21DB7">
        <w:rPr>
          <w:rFonts w:ascii="Agency FB" w:hAnsi="Agency FB"/>
          <w:sz w:val="36"/>
          <w:lang w:val="en-US"/>
        </w:rPr>
        <w:t>Aparna M Nair (20170020191) • Anusha Vullanki (20170020250)</w:t>
      </w:r>
    </w:p>
    <w:p w14:paraId="781DB5B3" w14:textId="26D08DDD" w:rsidR="00C21DB7" w:rsidRDefault="00C21DB7" w:rsidP="00C21DB7">
      <w:pPr>
        <w:spacing w:after="0" w:line="240" w:lineRule="auto"/>
        <w:jc w:val="center"/>
        <w:rPr>
          <w:rFonts w:ascii="Agency FB" w:hAnsi="Agency FB"/>
          <w:sz w:val="36"/>
          <w:lang w:val="en-US"/>
        </w:rPr>
      </w:pPr>
    </w:p>
    <w:p w14:paraId="29DF1840" w14:textId="3D2F3CFA" w:rsidR="00C21DB7" w:rsidRDefault="00C21DB7" w:rsidP="00C21DB7">
      <w:pPr>
        <w:spacing w:after="0" w:line="240" w:lineRule="auto"/>
        <w:jc w:val="center"/>
        <w:rPr>
          <w:rFonts w:ascii="Trajan Pro 3" w:hAnsi="Trajan Pro 3"/>
          <w:sz w:val="36"/>
          <w:lang w:val="en-US"/>
        </w:rPr>
      </w:pPr>
      <w:r w:rsidRPr="00C21DB7">
        <w:rPr>
          <w:rFonts w:ascii="Trajan Pro 3" w:hAnsi="Trajan Pro 3"/>
          <w:sz w:val="36"/>
          <w:lang w:val="en-US"/>
        </w:rPr>
        <w:t>DIGITAL HEARING</w:t>
      </w:r>
      <w:r w:rsidRPr="00C21DB7">
        <w:rPr>
          <w:rFonts w:ascii="Trajan Pro 3" w:hAnsi="Trajan Pro 3"/>
          <w:sz w:val="36"/>
          <w:lang w:val="en-US"/>
        </w:rPr>
        <w:t xml:space="preserve"> AIDS</w:t>
      </w:r>
    </w:p>
    <w:p w14:paraId="584318B0" w14:textId="77777777" w:rsidR="00B75AEE" w:rsidRPr="00C21DB7" w:rsidRDefault="00B75AEE" w:rsidP="00C21DB7">
      <w:pPr>
        <w:spacing w:after="0" w:line="240" w:lineRule="auto"/>
        <w:jc w:val="center"/>
        <w:rPr>
          <w:rFonts w:ascii="Trajan Pro 3" w:hAnsi="Trajan Pro 3"/>
          <w:sz w:val="36"/>
          <w:lang w:val="en-US"/>
        </w:rPr>
      </w:pPr>
    </w:p>
    <w:p w14:paraId="33ABE39F" w14:textId="0C2116F4" w:rsidR="00C21DB7" w:rsidRDefault="00C21DB7" w:rsidP="00C21DB7">
      <w:pPr>
        <w:spacing w:after="0" w:line="240" w:lineRule="auto"/>
        <w:rPr>
          <w:rFonts w:ascii="Trajan Pro" w:hAnsi="Trajan Pro"/>
          <w:sz w:val="36"/>
          <w:u w:val="single"/>
          <w:lang w:val="en-US"/>
        </w:rPr>
      </w:pPr>
      <w:r w:rsidRPr="00C21DB7">
        <w:rPr>
          <w:rFonts w:ascii="Trajan Pro" w:hAnsi="Trajan Pro"/>
          <w:sz w:val="36"/>
          <w:u w:val="single"/>
          <w:lang w:val="en-US"/>
        </w:rPr>
        <w:t>Dataset Report:</w:t>
      </w:r>
    </w:p>
    <w:p w14:paraId="6C7A464F" w14:textId="536A50E9" w:rsidR="00C21DB7" w:rsidRDefault="00C21DB7" w:rsidP="00C21DB7">
      <w:pPr>
        <w:pStyle w:val="ListParagraph"/>
        <w:numPr>
          <w:ilvl w:val="0"/>
          <w:numId w:val="1"/>
        </w:numPr>
      </w:pPr>
      <w:r w:rsidRPr="00C21DB7">
        <w:rPr>
          <w:rFonts w:ascii="Source Sans Pro Light" w:hAnsi="Source Sans Pro Light"/>
          <w:sz w:val="36"/>
          <w:szCs w:val="36"/>
        </w:rPr>
        <w:t>We'll need speech(audio) as input for this project</w:t>
      </w:r>
      <w:r w:rsidRPr="00C21DB7">
        <w:t>.</w:t>
      </w:r>
    </w:p>
    <w:p w14:paraId="33DBEF74" w14:textId="613E1804" w:rsidR="00C21DB7" w:rsidRPr="00B75AEE" w:rsidRDefault="00C21DB7" w:rsidP="00B75AEE">
      <w:pPr>
        <w:pStyle w:val="ListParagraph"/>
        <w:numPr>
          <w:ilvl w:val="0"/>
          <w:numId w:val="1"/>
        </w:numPr>
      </w:pPr>
      <w:r w:rsidRPr="00B75AEE">
        <w:rPr>
          <w:rFonts w:ascii="Source Sans Pro Light" w:hAnsi="Source Sans Pro Light"/>
          <w:sz w:val="36"/>
          <w:lang w:val="en-US"/>
        </w:rPr>
        <w:t>We won't</w:t>
      </w:r>
      <w:bookmarkStart w:id="0" w:name="_GoBack"/>
      <w:bookmarkEnd w:id="0"/>
      <w:r w:rsidRPr="00B75AEE">
        <w:rPr>
          <w:rFonts w:ascii="Source Sans Pro Light" w:hAnsi="Source Sans Pro Light"/>
          <w:sz w:val="36"/>
          <w:lang w:val="en-US"/>
        </w:rPr>
        <w:t xml:space="preserve"> be needing a vast dataset of audio files as the aim of the project is to implement a device which can process </w:t>
      </w:r>
      <w:r w:rsidRPr="00B75AEE">
        <w:rPr>
          <w:rFonts w:ascii="Source Sans Pro Light" w:hAnsi="Source Sans Pro Light"/>
          <w:sz w:val="36"/>
          <w:u w:val="single"/>
          <w:lang w:val="en-US"/>
        </w:rPr>
        <w:t>any input audio</w:t>
      </w:r>
      <w:r w:rsidRPr="00B75AEE">
        <w:rPr>
          <w:rFonts w:ascii="Source Sans Pro Light" w:hAnsi="Source Sans Pro Light"/>
          <w:sz w:val="36"/>
          <w:lang w:val="en-US"/>
        </w:rPr>
        <w:t xml:space="preserve"> given to it.</w:t>
      </w:r>
    </w:p>
    <w:p w14:paraId="6023A593" w14:textId="6FC77E9C" w:rsidR="00B75AEE" w:rsidRDefault="00B75AEE" w:rsidP="00B75AEE">
      <w:pPr>
        <w:pStyle w:val="ListParagraph"/>
        <w:numPr>
          <w:ilvl w:val="0"/>
          <w:numId w:val="1"/>
        </w:numPr>
        <w:rPr>
          <w:rFonts w:ascii="Source Sans Pro Light" w:hAnsi="Source Sans Pro Light"/>
          <w:sz w:val="36"/>
          <w:szCs w:val="36"/>
        </w:rPr>
      </w:pPr>
      <w:r w:rsidRPr="00B75AEE">
        <w:rPr>
          <w:rFonts w:ascii="Source Sans Pro Light" w:hAnsi="Source Sans Pro Light"/>
          <w:sz w:val="36"/>
          <w:szCs w:val="36"/>
        </w:rPr>
        <w:t>Instead we'll have few pre-recorded audio files to test its working</w:t>
      </w:r>
    </w:p>
    <w:p w14:paraId="53512A52" w14:textId="23208F12" w:rsidR="00B75AEE" w:rsidRDefault="00B75AEE" w:rsidP="00B75AEE">
      <w:pPr>
        <w:pStyle w:val="ListParagraph"/>
        <w:numPr>
          <w:ilvl w:val="0"/>
          <w:numId w:val="1"/>
        </w:numPr>
        <w:rPr>
          <w:rFonts w:ascii="Source Sans Pro Light" w:hAnsi="Source Sans Pro Light"/>
          <w:sz w:val="36"/>
          <w:szCs w:val="36"/>
        </w:rPr>
      </w:pPr>
      <w:r w:rsidRPr="00B75AEE">
        <w:rPr>
          <w:rFonts w:ascii="Source Sans Pro Light" w:hAnsi="Source Sans Pro Light"/>
          <w:sz w:val="36"/>
          <w:szCs w:val="36"/>
        </w:rPr>
        <w:t>We'll even have a record option to record the audio and convert it live</w:t>
      </w:r>
    </w:p>
    <w:p w14:paraId="331D763D" w14:textId="5D3B235A" w:rsidR="00B75AEE" w:rsidRDefault="00B75AEE" w:rsidP="00B75AEE">
      <w:pPr>
        <w:pStyle w:val="ListParagraph"/>
        <w:numPr>
          <w:ilvl w:val="0"/>
          <w:numId w:val="1"/>
        </w:numPr>
        <w:rPr>
          <w:rFonts w:ascii="Source Sans Pro Light" w:hAnsi="Source Sans Pro Light"/>
          <w:sz w:val="36"/>
          <w:szCs w:val="36"/>
        </w:rPr>
      </w:pPr>
      <w:r w:rsidRPr="00B75AEE">
        <w:rPr>
          <w:rFonts w:ascii="Source Sans Pro Light" w:hAnsi="Source Sans Pro Light"/>
          <w:sz w:val="36"/>
          <w:szCs w:val="36"/>
        </w:rPr>
        <w:t xml:space="preserve">To simulate real life </w:t>
      </w:r>
      <w:r w:rsidRPr="00B75AEE">
        <w:rPr>
          <w:rFonts w:ascii="Source Sans Pro Light" w:hAnsi="Source Sans Pro Light"/>
          <w:sz w:val="36"/>
          <w:szCs w:val="36"/>
        </w:rPr>
        <w:t>situations,</w:t>
      </w:r>
      <w:r w:rsidRPr="00B75AEE">
        <w:rPr>
          <w:rFonts w:ascii="Source Sans Pro Light" w:hAnsi="Source Sans Pro Light"/>
          <w:sz w:val="36"/>
          <w:szCs w:val="36"/>
        </w:rPr>
        <w:t xml:space="preserve"> we'll add Adaptive White Gaussian Noise (AWGN) to the input</w:t>
      </w:r>
    </w:p>
    <w:p w14:paraId="446CE9DF" w14:textId="77777777" w:rsidR="00B75AEE" w:rsidRPr="00B75AEE" w:rsidRDefault="00B75AEE" w:rsidP="00B75AEE">
      <w:pPr>
        <w:rPr>
          <w:rFonts w:ascii="Source Sans Pro Light" w:hAnsi="Source Sans Pro Light"/>
          <w:sz w:val="36"/>
          <w:szCs w:val="36"/>
        </w:rPr>
      </w:pPr>
    </w:p>
    <w:p w14:paraId="2B586CC8" w14:textId="38EF0775" w:rsidR="00B75AEE" w:rsidRDefault="00B75AEE" w:rsidP="00B75AEE">
      <w:pPr>
        <w:rPr>
          <w:rFonts w:ascii="Trajan Pro" w:hAnsi="Trajan Pro"/>
          <w:sz w:val="36"/>
          <w:szCs w:val="36"/>
          <w:u w:val="single"/>
        </w:rPr>
      </w:pPr>
      <w:r w:rsidRPr="00B75AEE">
        <w:rPr>
          <w:rFonts w:ascii="Trajan Pro" w:hAnsi="Trajan Pro"/>
          <w:sz w:val="36"/>
          <w:szCs w:val="36"/>
          <w:u w:val="single"/>
        </w:rPr>
        <w:t>Problem Description in terms of Dataset:</w:t>
      </w:r>
    </w:p>
    <w:p w14:paraId="16779496" w14:textId="2182BCE9" w:rsidR="00C21DB7" w:rsidRPr="00B75AEE" w:rsidRDefault="00B75AEE" w:rsidP="00B75AEE">
      <w:pPr>
        <w:pStyle w:val="ListParagraph"/>
        <w:numPr>
          <w:ilvl w:val="0"/>
          <w:numId w:val="4"/>
        </w:numPr>
        <w:spacing w:after="0" w:line="240" w:lineRule="auto"/>
        <w:rPr>
          <w:rFonts w:ascii="Trajan Pro 3" w:hAnsi="Trajan Pro 3"/>
          <w:b/>
          <w:sz w:val="36"/>
          <w:lang w:val="en-US"/>
        </w:rPr>
      </w:pPr>
      <w:r w:rsidRPr="00B75AEE">
        <w:rPr>
          <w:rFonts w:ascii="Source Sans Pro Light" w:hAnsi="Source Sans Pro Light"/>
          <w:sz w:val="36"/>
          <w:szCs w:val="36"/>
        </w:rPr>
        <w:t>In order for the impaired person to comprehend the audio, the</w:t>
      </w:r>
      <w:r>
        <w:rPr>
          <w:rFonts w:ascii="Source Sans Pro Light" w:hAnsi="Source Sans Pro Light"/>
          <w:sz w:val="36"/>
          <w:szCs w:val="36"/>
        </w:rPr>
        <w:t xml:space="preserve"> </w:t>
      </w:r>
      <w:r w:rsidRPr="00B75AEE">
        <w:rPr>
          <w:rFonts w:ascii="Source Sans Pro Light" w:hAnsi="Source Sans Pro Light"/>
          <w:sz w:val="36"/>
          <w:szCs w:val="36"/>
        </w:rPr>
        <w:t>input(audio) signal has to be transformed accordingly. The following</w:t>
      </w:r>
      <w:r>
        <w:rPr>
          <w:rFonts w:ascii="Source Sans Pro Light" w:hAnsi="Source Sans Pro Light"/>
          <w:sz w:val="36"/>
          <w:szCs w:val="36"/>
        </w:rPr>
        <w:t xml:space="preserve"> </w:t>
      </w:r>
      <w:r w:rsidRPr="00B75AEE">
        <w:rPr>
          <w:rFonts w:ascii="Source Sans Pro Light" w:hAnsi="Source Sans Pro Light"/>
          <w:sz w:val="36"/>
          <w:szCs w:val="36"/>
        </w:rPr>
        <w:t>steps will be performed on it:</w:t>
      </w:r>
    </w:p>
    <w:p w14:paraId="2F9604CC" w14:textId="25DC62E8" w:rsidR="00B75AEE" w:rsidRPr="00B75AEE" w:rsidRDefault="00B75AEE" w:rsidP="00B75AEE">
      <w:pPr>
        <w:pStyle w:val="ListParagraph"/>
        <w:numPr>
          <w:ilvl w:val="1"/>
          <w:numId w:val="4"/>
        </w:numPr>
        <w:spacing w:after="0" w:line="240" w:lineRule="auto"/>
        <w:rPr>
          <w:rFonts w:ascii="Trajan Pro 3" w:hAnsi="Trajan Pro 3"/>
          <w:b/>
          <w:sz w:val="36"/>
          <w:lang w:val="en-US"/>
        </w:rPr>
      </w:pPr>
      <w:r>
        <w:rPr>
          <w:rFonts w:ascii="Source Sans Pro Light" w:hAnsi="Source Sans Pro Light"/>
          <w:sz w:val="36"/>
          <w:lang w:val="en-US"/>
        </w:rPr>
        <w:t xml:space="preserve">[ </w:t>
      </w:r>
      <w:r w:rsidRPr="00B75AEE">
        <w:rPr>
          <w:rFonts w:ascii="Source Sans Pro Light" w:hAnsi="Source Sans Pro Light"/>
          <w:sz w:val="36"/>
          <w:lang w:val="en-US"/>
        </w:rPr>
        <w:t>Addition of noise (AWGN) for simulation (won't be required in the final product</w:t>
      </w:r>
      <w:r w:rsidRPr="00B75AEE">
        <w:rPr>
          <w:rFonts w:ascii="Source Sans Pro Light" w:hAnsi="Source Sans Pro Light"/>
          <w:sz w:val="36"/>
          <w:lang w:val="en-US"/>
        </w:rPr>
        <w:t>)</w:t>
      </w:r>
      <w:r>
        <w:rPr>
          <w:rFonts w:ascii="Source Sans Pro Light" w:hAnsi="Source Sans Pro Light"/>
          <w:sz w:val="36"/>
          <w:lang w:val="en-US"/>
        </w:rPr>
        <w:t>]</w:t>
      </w:r>
    </w:p>
    <w:p w14:paraId="15ED8FE3" w14:textId="1A6ED7DD" w:rsidR="00B75AEE" w:rsidRPr="00B75AEE" w:rsidRDefault="00B75AEE" w:rsidP="00B75AEE">
      <w:pPr>
        <w:pStyle w:val="ListParagraph"/>
        <w:numPr>
          <w:ilvl w:val="1"/>
          <w:numId w:val="4"/>
        </w:numPr>
        <w:spacing w:after="0" w:line="240" w:lineRule="auto"/>
        <w:rPr>
          <w:rFonts w:ascii="Trajan Pro 3" w:hAnsi="Trajan Pro 3"/>
          <w:sz w:val="36"/>
          <w:lang w:val="en-US"/>
        </w:rPr>
      </w:pPr>
      <w:r w:rsidRPr="00B75AEE">
        <w:rPr>
          <w:rFonts w:ascii="Source Sans Pro Light" w:hAnsi="Source Sans Pro Light"/>
          <w:sz w:val="36"/>
          <w:lang w:val="en-US"/>
        </w:rPr>
        <w:t>Noise Reduction Filter (using wavelets)</w:t>
      </w:r>
    </w:p>
    <w:p w14:paraId="295BEE09" w14:textId="760E346B" w:rsidR="00B75AEE" w:rsidRDefault="00B75AEE" w:rsidP="00B75AEE">
      <w:pPr>
        <w:pStyle w:val="ListParagraph"/>
        <w:numPr>
          <w:ilvl w:val="1"/>
          <w:numId w:val="4"/>
        </w:numPr>
        <w:spacing w:after="0" w:line="240" w:lineRule="auto"/>
        <w:rPr>
          <w:rFonts w:ascii="Source Sans Pro Light" w:hAnsi="Source Sans Pro Light"/>
          <w:sz w:val="36"/>
          <w:lang w:val="en-US"/>
        </w:rPr>
      </w:pPr>
      <w:r w:rsidRPr="00B75AEE">
        <w:rPr>
          <w:rFonts w:ascii="Source Sans Pro Light" w:hAnsi="Source Sans Pro Light"/>
          <w:sz w:val="36"/>
          <w:lang w:val="en-US"/>
        </w:rPr>
        <w:t>Frequency Shaper (according to user's preference)</w:t>
      </w:r>
    </w:p>
    <w:p w14:paraId="19FDEC1A" w14:textId="0DE86E3D" w:rsidR="00B75AEE" w:rsidRDefault="00B75AEE" w:rsidP="00B75AEE">
      <w:pPr>
        <w:pStyle w:val="ListParagraph"/>
        <w:numPr>
          <w:ilvl w:val="1"/>
          <w:numId w:val="4"/>
        </w:numPr>
        <w:spacing w:after="0" w:line="240" w:lineRule="auto"/>
        <w:rPr>
          <w:rFonts w:ascii="Source Sans Pro Light" w:hAnsi="Source Sans Pro Light"/>
          <w:sz w:val="36"/>
          <w:lang w:val="en-US"/>
        </w:rPr>
      </w:pPr>
      <w:r w:rsidRPr="00B75AEE">
        <w:rPr>
          <w:rFonts w:ascii="Source Sans Pro Light" w:hAnsi="Source Sans Pro Light"/>
          <w:sz w:val="36"/>
          <w:lang w:val="en-US"/>
        </w:rPr>
        <w:t>Amplitude Modulation (to ensure the amplified signal will not exceed saturation power)</w:t>
      </w:r>
    </w:p>
    <w:p w14:paraId="28D9E5B1" w14:textId="2EE07EBF" w:rsidR="00B75AEE" w:rsidRDefault="00B75AEE" w:rsidP="00B75AEE">
      <w:pPr>
        <w:spacing w:after="0" w:line="240" w:lineRule="auto"/>
        <w:ind w:left="939"/>
        <w:rPr>
          <w:rFonts w:ascii="Source Sans Pro Light" w:hAnsi="Source Sans Pro Light"/>
          <w:sz w:val="36"/>
          <w:lang w:val="en-US"/>
        </w:rPr>
      </w:pPr>
    </w:p>
    <w:p w14:paraId="756B2D17" w14:textId="77777777" w:rsidR="00B75AEE" w:rsidRPr="00B75AEE" w:rsidRDefault="00B75AEE" w:rsidP="00B75AEE">
      <w:pPr>
        <w:spacing w:after="0" w:line="240" w:lineRule="auto"/>
        <w:ind w:left="939"/>
        <w:rPr>
          <w:rFonts w:ascii="Source Sans Pro Light" w:hAnsi="Source Sans Pro Light"/>
          <w:sz w:val="36"/>
          <w:lang w:val="en-US"/>
        </w:rPr>
      </w:pPr>
    </w:p>
    <w:p w14:paraId="7B0A7A20" w14:textId="5BFC06BF" w:rsidR="00B75AEE" w:rsidRDefault="00B75AEE" w:rsidP="00B75AEE">
      <w:pPr>
        <w:spacing w:after="0" w:line="240" w:lineRule="auto"/>
        <w:rPr>
          <w:rFonts w:ascii="Trajan Pro" w:hAnsi="Trajan Pro"/>
          <w:sz w:val="36"/>
          <w:u w:val="single"/>
          <w:lang w:val="en-US"/>
        </w:rPr>
      </w:pPr>
      <w:r w:rsidRPr="00B75AEE">
        <w:rPr>
          <w:rFonts w:ascii="Trajan Pro" w:hAnsi="Trajan Pro"/>
          <w:sz w:val="36"/>
          <w:u w:val="single"/>
          <w:lang w:val="en-US"/>
        </w:rPr>
        <w:t>Initial Analysis:</w:t>
      </w:r>
    </w:p>
    <w:p w14:paraId="75C4FA42" w14:textId="2C1C1478" w:rsidR="00B75AEE" w:rsidRDefault="00FB1608" w:rsidP="00B75AEE">
      <w:pPr>
        <w:pStyle w:val="ListParagraph"/>
        <w:numPr>
          <w:ilvl w:val="0"/>
          <w:numId w:val="4"/>
        </w:numPr>
        <w:spacing w:after="0" w:line="240" w:lineRule="auto"/>
        <w:rPr>
          <w:rFonts w:ascii="Source Sans Pro Light" w:hAnsi="Source Sans Pro Light"/>
          <w:sz w:val="36"/>
          <w:lang w:val="en-US"/>
        </w:rPr>
      </w:pPr>
      <w:r>
        <w:rPr>
          <w:rFonts w:ascii="Source Sans Pro Light" w:hAnsi="Source Sans Pro Light"/>
          <w:sz w:val="36"/>
          <w:lang w:val="en-US"/>
        </w:rPr>
        <w:t>Block Diagram of DHA:</w:t>
      </w:r>
    </w:p>
    <w:p w14:paraId="47C97B81" w14:textId="18E4F12A" w:rsidR="00FB1608" w:rsidRDefault="00FB1608" w:rsidP="00FB1608">
      <w:pPr>
        <w:spacing w:after="0" w:line="240" w:lineRule="auto"/>
        <w:jc w:val="center"/>
        <w:rPr>
          <w:rFonts w:ascii="Source Sans Pro Light" w:hAnsi="Source Sans Pro Light"/>
          <w:sz w:val="36"/>
          <w:lang w:val="en-US"/>
        </w:rPr>
      </w:pPr>
      <w:r>
        <w:rPr>
          <w:noProof/>
        </w:rPr>
        <w:drawing>
          <wp:inline distT="0" distB="0" distL="0" distR="0" wp14:anchorId="58A9EB26" wp14:editId="09AEFB22">
            <wp:extent cx="1733550" cy="509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3550" cy="5095875"/>
                    </a:xfrm>
                    <a:prstGeom prst="rect">
                      <a:avLst/>
                    </a:prstGeom>
                  </pic:spPr>
                </pic:pic>
              </a:graphicData>
            </a:graphic>
          </wp:inline>
        </w:drawing>
      </w:r>
    </w:p>
    <w:p w14:paraId="58CFAF01" w14:textId="6663102F" w:rsidR="00B75AEE" w:rsidRDefault="00FB1608" w:rsidP="00B75AEE">
      <w:pPr>
        <w:pStyle w:val="ListParagraph"/>
        <w:numPr>
          <w:ilvl w:val="0"/>
          <w:numId w:val="4"/>
        </w:numPr>
        <w:spacing w:after="0" w:line="240" w:lineRule="auto"/>
        <w:rPr>
          <w:rFonts w:ascii="Source Sans Pro Light" w:hAnsi="Source Sans Pro Light"/>
          <w:sz w:val="36"/>
          <w:lang w:val="en-US"/>
        </w:rPr>
      </w:pPr>
      <w:r w:rsidRPr="00FB1608">
        <w:rPr>
          <w:rFonts w:ascii="Source Sans Pro Light" w:hAnsi="Source Sans Pro Light"/>
          <w:sz w:val="36"/>
          <w:lang w:val="en-US"/>
        </w:rPr>
        <w:t>The traditional Hearin</w:t>
      </w:r>
      <w:r>
        <w:rPr>
          <w:rFonts w:ascii="Source Sans Pro Light" w:hAnsi="Source Sans Pro Light"/>
          <w:sz w:val="36"/>
          <w:lang w:val="en-US"/>
        </w:rPr>
        <w:t>g</w:t>
      </w:r>
      <w:r w:rsidRPr="00FB1608">
        <w:rPr>
          <w:rFonts w:ascii="Source Sans Pro Light" w:hAnsi="Source Sans Pro Light"/>
          <w:sz w:val="36"/>
          <w:lang w:val="en-US"/>
        </w:rPr>
        <w:t xml:space="preserve"> Aid amplifies the power of the i</w:t>
      </w:r>
      <w:r>
        <w:rPr>
          <w:rFonts w:ascii="Source Sans Pro Light" w:hAnsi="Source Sans Pro Light"/>
          <w:sz w:val="36"/>
          <w:lang w:val="en-US"/>
        </w:rPr>
        <w:t>np</w:t>
      </w:r>
      <w:r w:rsidRPr="00FB1608">
        <w:rPr>
          <w:rFonts w:ascii="Source Sans Pro Light" w:hAnsi="Source Sans Pro Light"/>
          <w:sz w:val="36"/>
          <w:lang w:val="en-US"/>
        </w:rPr>
        <w:t xml:space="preserve">ut signal </w:t>
      </w:r>
      <w:r>
        <w:rPr>
          <w:rFonts w:ascii="Source Sans Pro Light" w:hAnsi="Source Sans Pro Light"/>
          <w:sz w:val="36"/>
          <w:lang w:val="en-US"/>
        </w:rPr>
        <w:t>and sends it back as output</w:t>
      </w:r>
    </w:p>
    <w:p w14:paraId="0170D510" w14:textId="42B70F8B" w:rsidR="00FB1608" w:rsidRDefault="00FB1608" w:rsidP="00B75AEE">
      <w:pPr>
        <w:pStyle w:val="ListParagraph"/>
        <w:numPr>
          <w:ilvl w:val="0"/>
          <w:numId w:val="4"/>
        </w:numPr>
        <w:spacing w:after="0" w:line="240" w:lineRule="auto"/>
        <w:rPr>
          <w:rFonts w:ascii="Source Sans Pro Light" w:hAnsi="Source Sans Pro Light"/>
          <w:sz w:val="36"/>
          <w:lang w:val="en-US"/>
        </w:rPr>
      </w:pPr>
      <w:r w:rsidRPr="00FB1608">
        <w:rPr>
          <w:rFonts w:ascii="Source Sans Pro Light" w:hAnsi="Source Sans Pro Light"/>
          <w:sz w:val="36"/>
          <w:lang w:val="en-US"/>
        </w:rPr>
        <w:t xml:space="preserve">We intend to improve these results in our DHA by </w:t>
      </w:r>
      <w:r w:rsidRPr="00FB1608">
        <w:rPr>
          <w:rFonts w:ascii="Source Sans Pro Light" w:hAnsi="Source Sans Pro Light"/>
          <w:sz w:val="36"/>
          <w:lang w:val="en-US"/>
        </w:rPr>
        <w:t>utilizing</w:t>
      </w:r>
      <w:r w:rsidRPr="00FB1608">
        <w:rPr>
          <w:rFonts w:ascii="Source Sans Pro Light" w:hAnsi="Source Sans Pro Light"/>
          <w:sz w:val="36"/>
          <w:lang w:val="en-US"/>
        </w:rPr>
        <w:t xml:space="preserve"> the many audio processing functions and techniques offered in MATLAB to making it more </w:t>
      </w:r>
      <w:r w:rsidRPr="00FB1608">
        <w:rPr>
          <w:rFonts w:ascii="Source Sans Pro Light" w:hAnsi="Source Sans Pro Light"/>
          <w:sz w:val="36"/>
          <w:lang w:val="en-US"/>
        </w:rPr>
        <w:t>superior</w:t>
      </w:r>
      <w:r w:rsidRPr="00FB1608">
        <w:rPr>
          <w:rFonts w:ascii="Source Sans Pro Light" w:hAnsi="Source Sans Pro Light"/>
          <w:sz w:val="36"/>
          <w:lang w:val="en-US"/>
        </w:rPr>
        <w:t xml:space="preserve"> than others</w:t>
      </w:r>
    </w:p>
    <w:p w14:paraId="752F30A1" w14:textId="77777777" w:rsidR="00C507D9" w:rsidRDefault="00FB1608" w:rsidP="00B75AEE">
      <w:pPr>
        <w:pStyle w:val="ListParagraph"/>
        <w:numPr>
          <w:ilvl w:val="0"/>
          <w:numId w:val="4"/>
        </w:numPr>
        <w:spacing w:after="0" w:line="240" w:lineRule="auto"/>
        <w:rPr>
          <w:rFonts w:ascii="Source Sans Pro Light" w:hAnsi="Source Sans Pro Light"/>
          <w:sz w:val="36"/>
          <w:lang w:val="en-US"/>
        </w:rPr>
      </w:pPr>
      <w:r w:rsidRPr="00FB1608">
        <w:rPr>
          <w:rFonts w:ascii="Source Sans Pro Light" w:hAnsi="Source Sans Pro Light"/>
          <w:sz w:val="36"/>
          <w:lang w:val="en-US"/>
        </w:rPr>
        <w:t>The newer Hearing Aids which were implemented using MATLAB are able to refine the sound signal (by applying operations such as noise reduction and improving speech signals) without distorting the sound quality.</w:t>
      </w:r>
    </w:p>
    <w:p w14:paraId="03DC1A98" w14:textId="2E698634" w:rsidR="00FB1608" w:rsidRDefault="00FB1608" w:rsidP="00B75AEE">
      <w:pPr>
        <w:pStyle w:val="ListParagraph"/>
        <w:numPr>
          <w:ilvl w:val="0"/>
          <w:numId w:val="4"/>
        </w:numPr>
        <w:spacing w:after="0" w:line="240" w:lineRule="auto"/>
        <w:rPr>
          <w:rFonts w:ascii="Source Sans Pro Light" w:hAnsi="Source Sans Pro Light"/>
          <w:sz w:val="36"/>
          <w:lang w:val="en-US"/>
        </w:rPr>
      </w:pPr>
      <w:r w:rsidRPr="00FB1608">
        <w:rPr>
          <w:rFonts w:ascii="Source Sans Pro Light" w:hAnsi="Source Sans Pro Light"/>
          <w:sz w:val="36"/>
          <w:lang w:val="en-US"/>
        </w:rPr>
        <w:t>The digitalization of signal in MATLAB makes it possible to precisely analyze and filter the signals.</w:t>
      </w:r>
    </w:p>
    <w:p w14:paraId="214E3A28" w14:textId="3E26C60D" w:rsidR="00C507D9" w:rsidRDefault="00C507D9" w:rsidP="00C507D9">
      <w:pPr>
        <w:pStyle w:val="ListParagraph"/>
        <w:spacing w:after="0" w:line="240" w:lineRule="auto"/>
        <w:ind w:left="501"/>
        <w:rPr>
          <w:rFonts w:ascii="Source Sans Pro Light" w:hAnsi="Source Sans Pro Light"/>
          <w:sz w:val="36"/>
          <w:lang w:val="en-US"/>
        </w:rPr>
      </w:pPr>
    </w:p>
    <w:p w14:paraId="7088B085" w14:textId="46E8C950" w:rsidR="00C507D9" w:rsidRDefault="00C507D9" w:rsidP="00C507D9">
      <w:pPr>
        <w:pStyle w:val="ListParagraph"/>
        <w:spacing w:after="0" w:line="240" w:lineRule="auto"/>
        <w:ind w:left="501"/>
        <w:rPr>
          <w:rFonts w:ascii="Source Sans Pro Light" w:hAnsi="Source Sans Pro Light"/>
          <w:sz w:val="36"/>
          <w:lang w:val="en-US"/>
        </w:rPr>
      </w:pPr>
    </w:p>
    <w:p w14:paraId="48E333A7" w14:textId="425D9F02" w:rsidR="00C507D9" w:rsidRPr="00C507D9" w:rsidRDefault="00C507D9" w:rsidP="00C507D9">
      <w:pPr>
        <w:pStyle w:val="ListParagraph"/>
        <w:numPr>
          <w:ilvl w:val="0"/>
          <w:numId w:val="4"/>
        </w:numPr>
        <w:spacing w:after="0" w:line="240" w:lineRule="auto"/>
        <w:rPr>
          <w:rFonts w:ascii="Source Sans Pro Light" w:hAnsi="Source Sans Pro Light"/>
          <w:sz w:val="36"/>
          <w:lang w:val="en-US"/>
        </w:rPr>
      </w:pPr>
      <w:r>
        <w:rPr>
          <w:noProof/>
        </w:rPr>
        <w:lastRenderedPageBreak/>
        <w:drawing>
          <wp:anchor distT="0" distB="0" distL="114300" distR="114300" simplePos="0" relativeHeight="251656704" behindDoc="1" locked="0" layoutInCell="1" allowOverlap="1" wp14:anchorId="0832EB79" wp14:editId="62B11CBB">
            <wp:simplePos x="0" y="0"/>
            <wp:positionH relativeFrom="column">
              <wp:posOffset>-473</wp:posOffset>
            </wp:positionH>
            <wp:positionV relativeFrom="paragraph">
              <wp:posOffset>487680</wp:posOffset>
            </wp:positionV>
            <wp:extent cx="6645910" cy="4166870"/>
            <wp:effectExtent l="0" t="0" r="2540" b="5080"/>
            <wp:wrapTight wrapText="bothSides">
              <wp:wrapPolygon edited="0">
                <wp:start x="0" y="0"/>
                <wp:lineTo x="0" y="21528"/>
                <wp:lineTo x="21546" y="21528"/>
                <wp:lineTo x="215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4166870"/>
                    </a:xfrm>
                    <a:prstGeom prst="rect">
                      <a:avLst/>
                    </a:prstGeom>
                  </pic:spPr>
                </pic:pic>
              </a:graphicData>
            </a:graphic>
          </wp:anchor>
        </w:drawing>
      </w:r>
      <w:r>
        <w:rPr>
          <w:rFonts w:ascii="Source Sans Pro Light" w:hAnsi="Source Sans Pro Light"/>
          <w:sz w:val="36"/>
          <w:lang w:val="en-US"/>
        </w:rPr>
        <w:t>Initial Input Signal (After addition of AWGN):</w:t>
      </w:r>
    </w:p>
    <w:p w14:paraId="24D3D2F7" w14:textId="1AC7F5D8" w:rsidR="00C507D9" w:rsidRDefault="00C507D9" w:rsidP="00C507D9">
      <w:pPr>
        <w:pStyle w:val="ListParagraph"/>
        <w:numPr>
          <w:ilvl w:val="0"/>
          <w:numId w:val="4"/>
        </w:numPr>
        <w:spacing w:after="0" w:line="240" w:lineRule="auto"/>
        <w:rPr>
          <w:rFonts w:ascii="Source Sans Pro Light" w:hAnsi="Source Sans Pro Light"/>
          <w:sz w:val="36"/>
          <w:lang w:val="en-US"/>
        </w:rPr>
      </w:pPr>
      <w:r>
        <w:rPr>
          <w:noProof/>
        </w:rPr>
        <w:drawing>
          <wp:anchor distT="0" distB="0" distL="114300" distR="114300" simplePos="0" relativeHeight="251658752" behindDoc="0" locked="0" layoutInCell="1" allowOverlap="1" wp14:anchorId="0A15C069" wp14:editId="5399CB4B">
            <wp:simplePos x="0" y="0"/>
            <wp:positionH relativeFrom="column">
              <wp:posOffset>0</wp:posOffset>
            </wp:positionH>
            <wp:positionV relativeFrom="paragraph">
              <wp:posOffset>537210</wp:posOffset>
            </wp:positionV>
            <wp:extent cx="6654165" cy="40297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54165" cy="4029710"/>
                    </a:xfrm>
                    <a:prstGeom prst="rect">
                      <a:avLst/>
                    </a:prstGeom>
                  </pic:spPr>
                </pic:pic>
              </a:graphicData>
            </a:graphic>
            <wp14:sizeRelH relativeFrom="margin">
              <wp14:pctWidth>0</wp14:pctWidth>
            </wp14:sizeRelH>
            <wp14:sizeRelV relativeFrom="margin">
              <wp14:pctHeight>0</wp14:pctHeight>
            </wp14:sizeRelV>
          </wp:anchor>
        </w:drawing>
      </w:r>
      <w:r>
        <w:rPr>
          <w:rFonts w:ascii="Source Sans Pro Light" w:hAnsi="Source Sans Pro Light"/>
          <w:sz w:val="36"/>
          <w:lang w:val="en-US"/>
        </w:rPr>
        <w:t>Input Signal after de-noising:</w:t>
      </w:r>
    </w:p>
    <w:p w14:paraId="4AE3B037" w14:textId="7043C70B" w:rsidR="00C507D9" w:rsidRPr="00C507D9" w:rsidRDefault="00C507D9" w:rsidP="00C507D9">
      <w:pPr>
        <w:spacing w:after="0" w:line="240" w:lineRule="auto"/>
        <w:rPr>
          <w:rFonts w:ascii="Source Sans Pro Light" w:hAnsi="Source Sans Pro Light"/>
          <w:sz w:val="36"/>
          <w:lang w:val="en-US"/>
        </w:rPr>
      </w:pPr>
    </w:p>
    <w:sectPr w:rsidR="00C507D9" w:rsidRPr="00C507D9" w:rsidSect="00C21D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rajan Pro">
    <w:panose1 w:val="02020502050506020301"/>
    <w:charset w:val="00"/>
    <w:family w:val="roman"/>
    <w:notTrueType/>
    <w:pitch w:val="variable"/>
    <w:sig w:usb0="00000007" w:usb1="00000000" w:usb2="00000000" w:usb3="00000000" w:csb0="00000093" w:csb1="00000000"/>
  </w:font>
  <w:font w:name="Trajan Pro 3">
    <w:panose1 w:val="02020502050503020301"/>
    <w:charset w:val="00"/>
    <w:family w:val="roman"/>
    <w:notTrueType/>
    <w:pitch w:val="variable"/>
    <w:sig w:usb0="20000287" w:usb1="00000001" w:usb2="00000000" w:usb3="00000000" w:csb0="0000019F" w:csb1="00000000"/>
  </w:font>
  <w:font w:name="Agency FB">
    <w:panose1 w:val="020B0503020202020204"/>
    <w:charset w:val="00"/>
    <w:family w:val="swiss"/>
    <w:pitch w:val="variable"/>
    <w:sig w:usb0="00000003" w:usb1="00000000" w:usb2="00000000" w:usb3="00000000" w:csb0="00000001" w:csb1="00000000"/>
  </w:font>
  <w:font w:name="Source Sans Pro Light">
    <w:panose1 w:val="020B0403030403020204"/>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27477"/>
    <w:multiLevelType w:val="hybridMultilevel"/>
    <w:tmpl w:val="97B200FE"/>
    <w:lvl w:ilvl="0" w:tplc="B2120A92">
      <w:start w:val="1"/>
      <w:numFmt w:val="bullet"/>
      <w:lvlText w:val=""/>
      <w:lvlJc w:val="left"/>
      <w:pPr>
        <w:ind w:left="501"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C13F62"/>
    <w:multiLevelType w:val="hybridMultilevel"/>
    <w:tmpl w:val="426EDF98"/>
    <w:lvl w:ilvl="0" w:tplc="B2120A92">
      <w:start w:val="1"/>
      <w:numFmt w:val="bullet"/>
      <w:lvlText w:val=""/>
      <w:lvlJc w:val="left"/>
      <w:pPr>
        <w:ind w:left="360" w:hanging="360"/>
      </w:pPr>
      <w:rPr>
        <w:rFonts w:ascii="Symbol" w:hAnsi="Symbol"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79A7A0D"/>
    <w:multiLevelType w:val="hybridMultilevel"/>
    <w:tmpl w:val="11D09E84"/>
    <w:lvl w:ilvl="0" w:tplc="B2120A92">
      <w:start w:val="1"/>
      <w:numFmt w:val="bullet"/>
      <w:lvlText w:val=""/>
      <w:lvlJc w:val="left"/>
      <w:pPr>
        <w:ind w:left="501"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304540"/>
    <w:multiLevelType w:val="hybridMultilevel"/>
    <w:tmpl w:val="7F4E632A"/>
    <w:lvl w:ilvl="0" w:tplc="B2120A92">
      <w:start w:val="1"/>
      <w:numFmt w:val="bullet"/>
      <w:lvlText w:val=""/>
      <w:lvlJc w:val="left"/>
      <w:pPr>
        <w:ind w:left="501" w:hanging="360"/>
      </w:pPr>
      <w:rPr>
        <w:rFonts w:ascii="Symbol" w:hAnsi="Symbol" w:hint="default"/>
        <w:sz w:val="28"/>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384E2D"/>
    <w:multiLevelType w:val="hybridMultilevel"/>
    <w:tmpl w:val="A304687E"/>
    <w:lvl w:ilvl="0" w:tplc="B2120A92">
      <w:start w:val="1"/>
      <w:numFmt w:val="bullet"/>
      <w:lvlText w:val=""/>
      <w:lvlJc w:val="left"/>
      <w:pPr>
        <w:ind w:left="642" w:hanging="360"/>
      </w:pPr>
      <w:rPr>
        <w:rFonts w:ascii="Symbol" w:hAnsi="Symbol" w:hint="default"/>
        <w:sz w:val="28"/>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A49F2"/>
    <w:rsid w:val="00297E35"/>
    <w:rsid w:val="00446D12"/>
    <w:rsid w:val="004B0344"/>
    <w:rsid w:val="00B75AEE"/>
    <w:rsid w:val="00C21DB7"/>
    <w:rsid w:val="00C507D9"/>
    <w:rsid w:val="00FA49F2"/>
    <w:rsid w:val="00FB1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535A"/>
  <w15:chartTrackingRefBased/>
  <w15:docId w15:val="{A8A1FA2F-D757-4C87-BAAE-F5B9CFBE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D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1D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B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21DB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2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sampangi</dc:creator>
  <cp:keywords/>
  <dc:description/>
  <cp:lastModifiedBy>nikhil sampangi</cp:lastModifiedBy>
  <cp:revision>4</cp:revision>
  <dcterms:created xsi:type="dcterms:W3CDTF">2018-10-27T11:50:00Z</dcterms:created>
  <dcterms:modified xsi:type="dcterms:W3CDTF">2018-10-27T12:30:00Z</dcterms:modified>
</cp:coreProperties>
</file>